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被子行业企业战略风险管理报告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56" w:history="1">
        <w:r>
          <w:rPr>
            <w:rFonts w:ascii="仿宋" w:eastAsia="仿宋" w:hAnsi="仿宋" w:cs="仿宋" w:hint="eastAsia"/>
            <w:lang w:eastAsia="zh-CN"/>
          </w:rPr>
          <w:t>概论</w:t>
        </w:r>
        <w:r>
          <w:tab/>
        </w:r>
        <w:r>
          <w:fldChar w:fldCharType="begin"/>
        </w:r>
        <w:r>
          <w:instrText xml:space="preserve"> PAGEREF _Toc14056 \h </w:instrText>
        </w:r>
        <w:r>
          <w:fldChar w:fldCharType="separate"/>
        </w:r>
        <w:r>
          <w:t>4</w:t>
        </w:r>
        <w:r>
          <w:fldChar w:fldCharType="end"/>
        </w:r>
      </w:hyperlink>
    </w:p>
    <w:p>
      <w:pPr>
        <w:pStyle w:val="TOC1"/>
        <w:tabs>
          <w:tab w:val="right" w:leader="dot" w:pos="8306"/>
        </w:tabs>
      </w:pPr>
      <w:hyperlink w:anchor="_Toc25061" w:history="1">
        <w:r>
          <w:rPr>
            <w:rFonts w:ascii="仿宋" w:eastAsia="仿宋" w:hAnsi="仿宋" w:cs="仿宋" w:hint="eastAsia"/>
            <w:lang w:eastAsia="zh-CN"/>
          </w:rPr>
          <w:t>一、建筑工程可行性分析</w:t>
        </w:r>
        <w:r>
          <w:tab/>
        </w:r>
        <w:r>
          <w:fldChar w:fldCharType="begin"/>
        </w:r>
        <w:r>
          <w:instrText xml:space="preserve"> PAGEREF _Toc25061 \h </w:instrText>
        </w:r>
        <w:r>
          <w:fldChar w:fldCharType="separate"/>
        </w:r>
        <w:r>
          <w:t>4</w:t>
        </w:r>
        <w:r>
          <w:fldChar w:fldCharType="end"/>
        </w:r>
      </w:hyperlink>
    </w:p>
    <w:p>
      <w:pPr>
        <w:pStyle w:val="TOC2"/>
        <w:tabs>
          <w:tab w:val="right" w:leader="dot" w:pos="8306"/>
        </w:tabs>
      </w:pPr>
      <w:hyperlink w:anchor="_Toc27825" w:history="1">
        <w:r>
          <w:rPr>
            <w:rFonts w:ascii="仿宋" w:eastAsia="仿宋" w:hAnsi="仿宋" w:cs="仿宋" w:hint="eastAsia"/>
            <w:lang w:eastAsia="zh-CN"/>
          </w:rPr>
          <w:t>(一)、被子项目工程设计总体要求</w:t>
        </w:r>
        <w:r>
          <w:tab/>
        </w:r>
        <w:r>
          <w:fldChar w:fldCharType="begin"/>
        </w:r>
        <w:r>
          <w:instrText xml:space="preserve"> PAGEREF _Toc27825 \h </w:instrText>
        </w:r>
        <w:r>
          <w:fldChar w:fldCharType="separate"/>
        </w:r>
        <w:r>
          <w:t>4</w:t>
        </w:r>
        <w:r>
          <w:fldChar w:fldCharType="end"/>
        </w:r>
      </w:hyperlink>
    </w:p>
    <w:p>
      <w:pPr>
        <w:pStyle w:val="TOC2"/>
        <w:tabs>
          <w:tab w:val="right" w:leader="dot" w:pos="8306"/>
        </w:tabs>
      </w:pPr>
      <w:hyperlink w:anchor="_Toc13936" w:history="1">
        <w:r>
          <w:rPr>
            <w:rFonts w:ascii="仿宋" w:eastAsia="仿宋" w:hAnsi="仿宋" w:cs="仿宋" w:hint="eastAsia"/>
            <w:lang w:eastAsia="zh-CN"/>
          </w:rPr>
          <w:t>(二)、建设方案</w:t>
        </w:r>
        <w:r>
          <w:tab/>
        </w:r>
        <w:r>
          <w:fldChar w:fldCharType="begin"/>
        </w:r>
        <w:r>
          <w:instrText xml:space="preserve"> PAGEREF _Toc13936 \h </w:instrText>
        </w:r>
        <w:r>
          <w:fldChar w:fldCharType="separate"/>
        </w:r>
        <w:r>
          <w:t>5</w:t>
        </w:r>
        <w:r>
          <w:fldChar w:fldCharType="end"/>
        </w:r>
      </w:hyperlink>
    </w:p>
    <w:p>
      <w:pPr>
        <w:pStyle w:val="TOC2"/>
        <w:tabs>
          <w:tab w:val="right" w:leader="dot" w:pos="8306"/>
        </w:tabs>
      </w:pPr>
      <w:hyperlink w:anchor="_Toc12926" w:history="1">
        <w:r>
          <w:rPr>
            <w:rFonts w:ascii="仿宋" w:eastAsia="仿宋" w:hAnsi="仿宋" w:cs="仿宋" w:hint="eastAsia"/>
            <w:lang w:eastAsia="zh-CN"/>
          </w:rPr>
          <w:t>(三)、建筑工程建设指标</w:t>
        </w:r>
        <w:r>
          <w:tab/>
        </w:r>
        <w:r>
          <w:fldChar w:fldCharType="begin"/>
        </w:r>
        <w:r>
          <w:instrText xml:space="preserve"> PAGEREF _Toc12926 \h </w:instrText>
        </w:r>
        <w:r>
          <w:fldChar w:fldCharType="separate"/>
        </w:r>
        <w:r>
          <w:t>6</w:t>
        </w:r>
        <w:r>
          <w:fldChar w:fldCharType="end"/>
        </w:r>
      </w:hyperlink>
    </w:p>
    <w:p>
      <w:pPr>
        <w:pStyle w:val="TOC1"/>
        <w:tabs>
          <w:tab w:val="right" w:leader="dot" w:pos="8306"/>
        </w:tabs>
      </w:pPr>
      <w:hyperlink w:anchor="_Toc11111" w:history="1">
        <w:r>
          <w:rPr>
            <w:rFonts w:ascii="仿宋" w:eastAsia="仿宋" w:hAnsi="仿宋" w:cs="仿宋" w:hint="eastAsia"/>
            <w:lang w:eastAsia="zh-CN"/>
          </w:rPr>
          <w:t>二、发展规划、产业政策和行业准入分析</w:t>
        </w:r>
        <w:r>
          <w:tab/>
        </w:r>
        <w:r>
          <w:fldChar w:fldCharType="begin"/>
        </w:r>
        <w:r>
          <w:instrText xml:space="preserve"> PAGEREF _Toc11111 \h </w:instrText>
        </w:r>
        <w:r>
          <w:fldChar w:fldCharType="separate"/>
        </w:r>
        <w:r>
          <w:t>6</w:t>
        </w:r>
        <w:r>
          <w:fldChar w:fldCharType="end"/>
        </w:r>
      </w:hyperlink>
    </w:p>
    <w:p>
      <w:pPr>
        <w:pStyle w:val="TOC2"/>
        <w:tabs>
          <w:tab w:val="right" w:leader="dot" w:pos="8306"/>
        </w:tabs>
      </w:pPr>
      <w:hyperlink w:anchor="_Toc20129" w:history="1">
        <w:r>
          <w:rPr>
            <w:rFonts w:ascii="仿宋" w:eastAsia="仿宋" w:hAnsi="仿宋" w:cs="仿宋" w:hint="eastAsia"/>
            <w:lang w:eastAsia="zh-CN"/>
          </w:rPr>
          <w:t>(一)、发展规划分析</w:t>
        </w:r>
        <w:r>
          <w:tab/>
        </w:r>
        <w:r>
          <w:fldChar w:fldCharType="begin"/>
        </w:r>
        <w:r>
          <w:instrText xml:space="preserve"> PAGEREF _Toc20129 \h </w:instrText>
        </w:r>
        <w:r>
          <w:fldChar w:fldCharType="separate"/>
        </w:r>
        <w:r>
          <w:t>6</w:t>
        </w:r>
        <w:r>
          <w:fldChar w:fldCharType="end"/>
        </w:r>
      </w:hyperlink>
    </w:p>
    <w:p>
      <w:pPr>
        <w:pStyle w:val="TOC2"/>
        <w:tabs>
          <w:tab w:val="right" w:leader="dot" w:pos="8306"/>
        </w:tabs>
      </w:pPr>
      <w:hyperlink w:anchor="_Toc31617" w:history="1">
        <w:r>
          <w:rPr>
            <w:rFonts w:ascii="仿宋" w:eastAsia="仿宋" w:hAnsi="仿宋" w:cs="仿宋" w:hint="eastAsia"/>
            <w:lang w:eastAsia="zh-CN"/>
          </w:rPr>
          <w:t>(二)、产业政策分析</w:t>
        </w:r>
        <w:r>
          <w:tab/>
        </w:r>
        <w:r>
          <w:fldChar w:fldCharType="begin"/>
        </w:r>
        <w:r>
          <w:instrText xml:space="preserve"> PAGEREF _Toc31617 \h </w:instrText>
        </w:r>
        <w:r>
          <w:fldChar w:fldCharType="separate"/>
        </w:r>
        <w:r>
          <w:t>7</w:t>
        </w:r>
        <w:r>
          <w:fldChar w:fldCharType="end"/>
        </w:r>
      </w:hyperlink>
    </w:p>
    <w:p>
      <w:pPr>
        <w:pStyle w:val="TOC2"/>
        <w:tabs>
          <w:tab w:val="right" w:leader="dot" w:pos="8306"/>
        </w:tabs>
      </w:pPr>
      <w:hyperlink w:anchor="_Toc12258" w:history="1">
        <w:r>
          <w:rPr>
            <w:rFonts w:ascii="仿宋" w:eastAsia="仿宋" w:hAnsi="仿宋" w:cs="仿宋" w:hint="eastAsia"/>
            <w:lang w:eastAsia="zh-CN"/>
          </w:rPr>
          <w:t>(三)、行业准入分析</w:t>
        </w:r>
        <w:r>
          <w:tab/>
        </w:r>
        <w:r>
          <w:fldChar w:fldCharType="begin"/>
        </w:r>
        <w:r>
          <w:instrText xml:space="preserve"> PAGEREF _Toc12258 \h </w:instrText>
        </w:r>
        <w:r>
          <w:fldChar w:fldCharType="separate"/>
        </w:r>
        <w:r>
          <w:t>9</w:t>
        </w:r>
        <w:r>
          <w:fldChar w:fldCharType="end"/>
        </w:r>
      </w:hyperlink>
    </w:p>
    <w:p>
      <w:pPr>
        <w:pStyle w:val="TOC1"/>
        <w:tabs>
          <w:tab w:val="right" w:leader="dot" w:pos="8306"/>
        </w:tabs>
      </w:pPr>
      <w:hyperlink w:anchor="_Toc9648" w:history="1">
        <w:r>
          <w:rPr>
            <w:rFonts w:ascii="仿宋" w:eastAsia="仿宋" w:hAnsi="仿宋" w:cs="仿宋" w:hint="eastAsia"/>
            <w:lang w:eastAsia="zh-CN"/>
          </w:rPr>
          <w:t>三、风险因素分析及规避措施</w:t>
        </w:r>
        <w:r>
          <w:tab/>
        </w:r>
        <w:r>
          <w:fldChar w:fldCharType="begin"/>
        </w:r>
        <w:r>
          <w:instrText xml:space="preserve"> PAGEREF _Toc9648 \h </w:instrText>
        </w:r>
        <w:r>
          <w:fldChar w:fldCharType="separate"/>
        </w:r>
        <w:r>
          <w:t>10</w:t>
        </w:r>
        <w:r>
          <w:fldChar w:fldCharType="end"/>
        </w:r>
      </w:hyperlink>
    </w:p>
    <w:p>
      <w:pPr>
        <w:pStyle w:val="TOC2"/>
        <w:tabs>
          <w:tab w:val="right" w:leader="dot" w:pos="8306"/>
        </w:tabs>
      </w:pPr>
      <w:hyperlink w:anchor="_Toc32680" w:history="1">
        <w:r>
          <w:rPr>
            <w:rFonts w:ascii="仿宋" w:eastAsia="仿宋" w:hAnsi="仿宋" w:cs="仿宋" w:hint="eastAsia"/>
            <w:lang w:eastAsia="zh-CN"/>
          </w:rPr>
          <w:t>(一)、社会影响评价范围及内容的界定</w:t>
        </w:r>
        <w:r>
          <w:tab/>
        </w:r>
        <w:r>
          <w:fldChar w:fldCharType="begin"/>
        </w:r>
        <w:r>
          <w:instrText xml:space="preserve"> PAGEREF _Toc32680 \h </w:instrText>
        </w:r>
        <w:r>
          <w:fldChar w:fldCharType="separate"/>
        </w:r>
        <w:r>
          <w:t>10</w:t>
        </w:r>
        <w:r>
          <w:fldChar w:fldCharType="end"/>
        </w:r>
      </w:hyperlink>
    </w:p>
    <w:p>
      <w:pPr>
        <w:pStyle w:val="TOC2"/>
        <w:tabs>
          <w:tab w:val="right" w:leader="dot" w:pos="8306"/>
        </w:tabs>
      </w:pPr>
      <w:hyperlink w:anchor="_Toc8968" w:history="1">
        <w:r>
          <w:rPr>
            <w:rFonts w:ascii="仿宋" w:eastAsia="仿宋" w:hAnsi="仿宋" w:cs="仿宋" w:hint="eastAsia"/>
            <w:lang w:eastAsia="zh-CN"/>
          </w:rPr>
          <w:t>(二)、社会影响因素分析</w:t>
        </w:r>
        <w:r>
          <w:tab/>
        </w:r>
        <w:r>
          <w:fldChar w:fldCharType="begin"/>
        </w:r>
        <w:r>
          <w:instrText xml:space="preserve"> PAGEREF _Toc8968 \h </w:instrText>
        </w:r>
        <w:r>
          <w:fldChar w:fldCharType="separate"/>
        </w:r>
        <w:r>
          <w:t>10</w:t>
        </w:r>
        <w:r>
          <w:fldChar w:fldCharType="end"/>
        </w:r>
      </w:hyperlink>
    </w:p>
    <w:p>
      <w:pPr>
        <w:pStyle w:val="TOC2"/>
        <w:tabs>
          <w:tab w:val="right" w:leader="dot" w:pos="8306"/>
        </w:tabs>
      </w:pPr>
      <w:hyperlink w:anchor="_Toc15035" w:history="1">
        <w:r>
          <w:rPr>
            <w:rFonts w:ascii="仿宋" w:eastAsia="仿宋" w:hAnsi="仿宋" w:cs="仿宋" w:hint="eastAsia"/>
            <w:lang w:eastAsia="zh-CN"/>
          </w:rPr>
          <w:t>(三)、社会影响效果分析</w:t>
        </w:r>
        <w:r>
          <w:tab/>
        </w:r>
        <w:r>
          <w:fldChar w:fldCharType="begin"/>
        </w:r>
        <w:r>
          <w:instrText xml:space="preserve"> PAGEREF _Toc15035 \h </w:instrText>
        </w:r>
        <w:r>
          <w:fldChar w:fldCharType="separate"/>
        </w:r>
        <w:r>
          <w:t>11</w:t>
        </w:r>
        <w:r>
          <w:fldChar w:fldCharType="end"/>
        </w:r>
      </w:hyperlink>
    </w:p>
    <w:p>
      <w:pPr>
        <w:pStyle w:val="TOC1"/>
        <w:tabs>
          <w:tab w:val="right" w:leader="dot" w:pos="8306"/>
        </w:tabs>
      </w:pPr>
      <w:hyperlink w:anchor="_Toc27929" w:history="1">
        <w:r>
          <w:rPr>
            <w:rFonts w:ascii="仿宋" w:eastAsia="仿宋" w:hAnsi="仿宋" w:cs="仿宋" w:hint="eastAsia"/>
            <w:lang w:eastAsia="zh-CN"/>
          </w:rPr>
          <w:t>四、背景和必要性研究</w:t>
        </w:r>
        <w:r>
          <w:tab/>
        </w:r>
        <w:r>
          <w:fldChar w:fldCharType="begin"/>
        </w:r>
        <w:r>
          <w:instrText xml:space="preserve"> PAGEREF _Toc27929 \h </w:instrText>
        </w:r>
        <w:r>
          <w:fldChar w:fldCharType="separate"/>
        </w:r>
        <w:r>
          <w:t>13</w:t>
        </w:r>
        <w:r>
          <w:fldChar w:fldCharType="end"/>
        </w:r>
      </w:hyperlink>
    </w:p>
    <w:p>
      <w:pPr>
        <w:pStyle w:val="TOC2"/>
        <w:tabs>
          <w:tab w:val="right" w:leader="dot" w:pos="8306"/>
        </w:tabs>
      </w:pPr>
      <w:hyperlink w:anchor="_Toc11466" w:history="1">
        <w:r>
          <w:rPr>
            <w:rFonts w:ascii="仿宋" w:eastAsia="仿宋" w:hAnsi="仿宋" w:cs="仿宋" w:hint="eastAsia"/>
            <w:lang w:eastAsia="zh-CN"/>
          </w:rPr>
          <w:t>(一)、被子项目承办单位背景分析</w:t>
        </w:r>
        <w:r>
          <w:tab/>
        </w:r>
        <w:r>
          <w:fldChar w:fldCharType="begin"/>
        </w:r>
        <w:r>
          <w:instrText xml:space="preserve"> PAGEREF _Toc11466 \h </w:instrText>
        </w:r>
        <w:r>
          <w:fldChar w:fldCharType="separate"/>
        </w:r>
        <w:r>
          <w:t>13</w:t>
        </w:r>
        <w:r>
          <w:fldChar w:fldCharType="end"/>
        </w:r>
      </w:hyperlink>
    </w:p>
    <w:p>
      <w:pPr>
        <w:pStyle w:val="TOC2"/>
        <w:tabs>
          <w:tab w:val="right" w:leader="dot" w:pos="8306"/>
        </w:tabs>
      </w:pPr>
      <w:hyperlink w:anchor="_Toc24520" w:history="1">
        <w:r>
          <w:rPr>
            <w:rFonts w:ascii="仿宋" w:eastAsia="仿宋" w:hAnsi="仿宋" w:cs="仿宋" w:hint="eastAsia"/>
            <w:lang w:eastAsia="zh-CN"/>
          </w:rPr>
          <w:t>(二)、被子项目背景分析</w:t>
        </w:r>
        <w:r>
          <w:tab/>
        </w:r>
        <w:r>
          <w:fldChar w:fldCharType="begin"/>
        </w:r>
        <w:r>
          <w:instrText xml:space="preserve"> PAGEREF _Toc24520 \h </w:instrText>
        </w:r>
        <w:r>
          <w:fldChar w:fldCharType="separate"/>
        </w:r>
        <w:r>
          <w:t>14</w:t>
        </w:r>
        <w:r>
          <w:fldChar w:fldCharType="end"/>
        </w:r>
      </w:hyperlink>
    </w:p>
    <w:p>
      <w:pPr>
        <w:pStyle w:val="TOC1"/>
        <w:tabs>
          <w:tab w:val="right" w:leader="dot" w:pos="8306"/>
        </w:tabs>
      </w:pPr>
      <w:hyperlink w:anchor="_Toc19792" w:history="1">
        <w:r>
          <w:rPr>
            <w:rFonts w:ascii="仿宋" w:eastAsia="仿宋" w:hAnsi="仿宋" w:cs="仿宋" w:hint="eastAsia"/>
            <w:lang w:eastAsia="zh-CN"/>
          </w:rPr>
          <w:t>五、建设用地、征地拆迁及移民安置分析</w:t>
        </w:r>
        <w:r>
          <w:tab/>
        </w:r>
        <w:r>
          <w:fldChar w:fldCharType="begin"/>
        </w:r>
        <w:r>
          <w:instrText xml:space="preserve"> PAGEREF _Toc19792 \h </w:instrText>
        </w:r>
        <w:r>
          <w:fldChar w:fldCharType="separate"/>
        </w:r>
        <w:r>
          <w:t>15</w:t>
        </w:r>
        <w:r>
          <w:fldChar w:fldCharType="end"/>
        </w:r>
      </w:hyperlink>
    </w:p>
    <w:p>
      <w:pPr>
        <w:pStyle w:val="TOC2"/>
        <w:tabs>
          <w:tab w:val="right" w:leader="dot" w:pos="8306"/>
        </w:tabs>
      </w:pPr>
      <w:hyperlink w:anchor="_Toc6946" w:history="1">
        <w:r>
          <w:rPr>
            <w:rFonts w:ascii="仿宋" w:eastAsia="仿宋" w:hAnsi="仿宋" w:cs="仿宋" w:hint="eastAsia"/>
            <w:lang w:eastAsia="zh-CN"/>
          </w:rPr>
          <w:t>(一)、被子项目选址及用地方案</w:t>
        </w:r>
        <w:r>
          <w:tab/>
        </w:r>
        <w:r>
          <w:fldChar w:fldCharType="begin"/>
        </w:r>
        <w:r>
          <w:instrText xml:space="preserve"> PAGEREF _Toc6946 \h </w:instrText>
        </w:r>
        <w:r>
          <w:fldChar w:fldCharType="separate"/>
        </w:r>
        <w:r>
          <w:t>15</w:t>
        </w:r>
        <w:r>
          <w:fldChar w:fldCharType="end"/>
        </w:r>
      </w:hyperlink>
    </w:p>
    <w:p>
      <w:pPr>
        <w:pStyle w:val="TOC2"/>
        <w:tabs>
          <w:tab w:val="right" w:leader="dot" w:pos="8306"/>
        </w:tabs>
      </w:pPr>
      <w:hyperlink w:anchor="_Toc12443" w:history="1">
        <w:r>
          <w:rPr>
            <w:rFonts w:ascii="仿宋" w:eastAsia="仿宋" w:hAnsi="仿宋" w:cs="仿宋" w:hint="eastAsia"/>
            <w:lang w:eastAsia="zh-CN"/>
          </w:rPr>
          <w:t>(二)、土地利用合理性分析</w:t>
        </w:r>
        <w:r>
          <w:tab/>
        </w:r>
        <w:r>
          <w:fldChar w:fldCharType="begin"/>
        </w:r>
        <w:r>
          <w:instrText xml:space="preserve"> PAGEREF _Toc12443 \h </w:instrText>
        </w:r>
        <w:r>
          <w:fldChar w:fldCharType="separate"/>
        </w:r>
        <w:r>
          <w:t>18</w:t>
        </w:r>
        <w:r>
          <w:fldChar w:fldCharType="end"/>
        </w:r>
      </w:hyperlink>
    </w:p>
    <w:p>
      <w:pPr>
        <w:pStyle w:val="TOC2"/>
        <w:tabs>
          <w:tab w:val="right" w:leader="dot" w:pos="8306"/>
        </w:tabs>
      </w:pPr>
      <w:hyperlink w:anchor="_Toc27858" w:history="1">
        <w:r>
          <w:rPr>
            <w:rFonts w:ascii="仿宋" w:eastAsia="仿宋" w:hAnsi="仿宋" w:cs="仿宋" w:hint="eastAsia"/>
            <w:lang w:eastAsia="zh-CN"/>
          </w:rPr>
          <w:t>(三)、征地拆迁和移民安置规划方案</w:t>
        </w:r>
        <w:r>
          <w:tab/>
        </w:r>
        <w:r>
          <w:fldChar w:fldCharType="begin"/>
        </w:r>
        <w:r>
          <w:instrText xml:space="preserve"> PAGEREF _Toc27858 \h </w:instrText>
        </w:r>
        <w:r>
          <w:fldChar w:fldCharType="separate"/>
        </w:r>
        <w:r>
          <w:t>18</w:t>
        </w:r>
        <w:r>
          <w:fldChar w:fldCharType="end"/>
        </w:r>
      </w:hyperlink>
    </w:p>
    <w:p>
      <w:pPr>
        <w:pStyle w:val="TOC1"/>
        <w:tabs>
          <w:tab w:val="right" w:leader="dot" w:pos="8306"/>
        </w:tabs>
      </w:pPr>
      <w:hyperlink w:anchor="_Toc5624" w:history="1">
        <w:r>
          <w:rPr>
            <w:rFonts w:ascii="仿宋" w:eastAsia="仿宋" w:hAnsi="仿宋" w:cs="仿宋" w:hint="eastAsia"/>
            <w:lang w:eastAsia="zh-CN"/>
          </w:rPr>
          <w:t>六、被子技术创新的含义</w:t>
        </w:r>
        <w:r>
          <w:tab/>
        </w:r>
        <w:r>
          <w:fldChar w:fldCharType="begin"/>
        </w:r>
        <w:r>
          <w:instrText xml:space="preserve"> PAGEREF _Toc5624 \h </w:instrText>
        </w:r>
        <w:r>
          <w:fldChar w:fldCharType="separate"/>
        </w:r>
        <w:r>
          <w:t>19</w:t>
        </w:r>
        <w:r>
          <w:fldChar w:fldCharType="end"/>
        </w:r>
      </w:hyperlink>
    </w:p>
    <w:p>
      <w:pPr>
        <w:pStyle w:val="TOC2"/>
        <w:tabs>
          <w:tab w:val="right" w:leader="dot" w:pos="8306"/>
        </w:tabs>
      </w:pPr>
      <w:hyperlink w:anchor="_Toc17938" w:history="1">
        <w:r>
          <w:rPr>
            <w:rFonts w:ascii="仿宋" w:eastAsia="仿宋" w:hAnsi="仿宋" w:cs="仿宋" w:hint="eastAsia"/>
            <w:lang w:eastAsia="zh-CN"/>
          </w:rPr>
          <w:t>(一)、技术创新的含义</w:t>
        </w:r>
        <w:r>
          <w:tab/>
        </w:r>
        <w:r>
          <w:fldChar w:fldCharType="begin"/>
        </w:r>
        <w:r>
          <w:instrText xml:space="preserve"> PAGEREF _Toc17938 \h </w:instrText>
        </w:r>
        <w:r>
          <w:fldChar w:fldCharType="separate"/>
        </w:r>
        <w:r>
          <w:t>19</w:t>
        </w:r>
        <w:r>
          <w:fldChar w:fldCharType="end"/>
        </w:r>
      </w:hyperlink>
    </w:p>
    <w:p>
      <w:pPr>
        <w:pStyle w:val="TOC1"/>
        <w:tabs>
          <w:tab w:val="right" w:leader="dot" w:pos="8306"/>
        </w:tabs>
      </w:pPr>
      <w:hyperlink w:anchor="_Toc9300" w:history="1">
        <w:r>
          <w:rPr>
            <w:rFonts w:ascii="仿宋" w:eastAsia="仿宋" w:hAnsi="仿宋" w:cs="仿宋" w:hint="eastAsia"/>
            <w:lang w:eastAsia="zh-CN"/>
          </w:rPr>
          <w:t>七、被子项目节能可行性分析</w:t>
        </w:r>
        <w:r>
          <w:tab/>
        </w:r>
        <w:r>
          <w:fldChar w:fldCharType="begin"/>
        </w:r>
        <w:r>
          <w:instrText xml:space="preserve"> PAGEREF _Toc9300 \h </w:instrText>
        </w:r>
        <w:r>
          <w:fldChar w:fldCharType="separate"/>
        </w:r>
        <w:r>
          <w:t>20</w:t>
        </w:r>
        <w:r>
          <w:fldChar w:fldCharType="end"/>
        </w:r>
      </w:hyperlink>
    </w:p>
    <w:p>
      <w:pPr>
        <w:pStyle w:val="TOC2"/>
        <w:tabs>
          <w:tab w:val="right" w:leader="dot" w:pos="8306"/>
        </w:tabs>
      </w:pPr>
      <w:hyperlink w:anchor="_Toc10830" w:history="1">
        <w:r>
          <w:rPr>
            <w:rFonts w:ascii="仿宋" w:eastAsia="仿宋" w:hAnsi="仿宋" w:cs="仿宋" w:hint="eastAsia"/>
            <w:lang w:eastAsia="zh-CN"/>
          </w:rPr>
          <w:t>(一)、节能概述</w:t>
        </w:r>
        <w:r>
          <w:tab/>
        </w:r>
        <w:r>
          <w:fldChar w:fldCharType="begin"/>
        </w:r>
        <w:r>
          <w:instrText xml:space="preserve"> PAGEREF _Toc10830 \h </w:instrText>
        </w:r>
        <w:r>
          <w:fldChar w:fldCharType="separate"/>
        </w:r>
        <w:r>
          <w:t>20</w:t>
        </w:r>
        <w:r>
          <w:fldChar w:fldCharType="end"/>
        </w:r>
      </w:hyperlink>
    </w:p>
    <w:p>
      <w:pPr>
        <w:pStyle w:val="TOC2"/>
        <w:tabs>
          <w:tab w:val="right" w:leader="dot" w:pos="8306"/>
        </w:tabs>
      </w:pPr>
      <w:hyperlink w:anchor="_Toc12497" w:history="1">
        <w:r>
          <w:rPr>
            <w:rFonts w:ascii="仿宋" w:eastAsia="仿宋" w:hAnsi="仿宋" w:cs="仿宋" w:hint="eastAsia"/>
            <w:lang w:eastAsia="zh-CN"/>
          </w:rPr>
          <w:t>(二)、被子项目所在地能源消费及能源供应条件</w:t>
        </w:r>
        <w:r>
          <w:tab/>
        </w:r>
        <w:r>
          <w:fldChar w:fldCharType="begin"/>
        </w:r>
        <w:r>
          <w:instrText xml:space="preserve"> PAGEREF _Toc12497 \h </w:instrText>
        </w:r>
        <w:r>
          <w:fldChar w:fldCharType="separate"/>
        </w:r>
        <w:r>
          <w:t>21</w:t>
        </w:r>
        <w:r>
          <w:fldChar w:fldCharType="end"/>
        </w:r>
      </w:hyperlink>
    </w:p>
    <w:p>
      <w:pPr>
        <w:pStyle w:val="TOC2"/>
        <w:tabs>
          <w:tab w:val="right" w:leader="dot" w:pos="8306"/>
        </w:tabs>
      </w:pPr>
      <w:hyperlink w:anchor="_Toc9182" w:history="1">
        <w:r>
          <w:rPr>
            <w:rFonts w:ascii="仿宋" w:eastAsia="仿宋" w:hAnsi="仿宋" w:cs="仿宋" w:hint="eastAsia"/>
            <w:lang w:eastAsia="zh-CN"/>
          </w:rPr>
          <w:t>(三)、能源消费种类和数量分析</w:t>
        </w:r>
        <w:r>
          <w:tab/>
        </w:r>
        <w:r>
          <w:fldChar w:fldCharType="begin"/>
        </w:r>
        <w:r>
          <w:instrText xml:space="preserve"> PAGEREF _Toc9182 \h </w:instrText>
        </w:r>
        <w:r>
          <w:fldChar w:fldCharType="separate"/>
        </w:r>
        <w:r>
          <w:t>22</w:t>
        </w:r>
        <w:r>
          <w:fldChar w:fldCharType="end"/>
        </w:r>
      </w:hyperlink>
    </w:p>
    <w:p>
      <w:pPr>
        <w:pStyle w:val="TOC2"/>
        <w:tabs>
          <w:tab w:val="right" w:leader="dot" w:pos="8306"/>
        </w:tabs>
      </w:pPr>
      <w:hyperlink w:anchor="_Toc1829" w:history="1">
        <w:r>
          <w:rPr>
            <w:rFonts w:ascii="仿宋" w:eastAsia="仿宋" w:hAnsi="仿宋" w:cs="仿宋" w:hint="eastAsia"/>
            <w:lang w:eastAsia="zh-CN"/>
          </w:rPr>
          <w:t>(四)、被子项目预期节能综合评价</w:t>
        </w:r>
        <w:r>
          <w:tab/>
        </w:r>
        <w:r>
          <w:fldChar w:fldCharType="begin"/>
        </w:r>
        <w:r>
          <w:instrText xml:space="preserve"> PAGEREF _Toc1829 \h </w:instrText>
        </w:r>
        <w:r>
          <w:fldChar w:fldCharType="separate"/>
        </w:r>
        <w:r>
          <w:t>23</w:t>
        </w:r>
        <w:r>
          <w:fldChar w:fldCharType="end"/>
        </w:r>
      </w:hyperlink>
    </w:p>
    <w:p>
      <w:pPr>
        <w:pStyle w:val="TOC2"/>
        <w:tabs>
          <w:tab w:val="right" w:leader="dot" w:pos="8306"/>
        </w:tabs>
      </w:pPr>
      <w:hyperlink w:anchor="_Toc30584" w:history="1">
        <w:r>
          <w:rPr>
            <w:rFonts w:ascii="仿宋" w:eastAsia="仿宋" w:hAnsi="仿宋" w:cs="仿宋" w:hint="eastAsia"/>
            <w:lang w:eastAsia="zh-CN"/>
          </w:rPr>
          <w:t>(五)、被子项目节能设计</w:t>
        </w:r>
        <w:r>
          <w:tab/>
        </w:r>
        <w:r>
          <w:fldChar w:fldCharType="begin"/>
        </w:r>
        <w:r>
          <w:instrText xml:space="preserve"> PAGEREF _Toc30584 \h </w:instrText>
        </w:r>
        <w:r>
          <w:fldChar w:fldCharType="separate"/>
        </w:r>
        <w:r>
          <w:t>23</w:t>
        </w:r>
        <w:r>
          <w:fldChar w:fldCharType="end"/>
        </w:r>
      </w:hyperlink>
    </w:p>
    <w:p>
      <w:pPr>
        <w:pStyle w:val="TOC2"/>
        <w:tabs>
          <w:tab w:val="right" w:leader="dot" w:pos="8306"/>
        </w:tabs>
      </w:pPr>
      <w:hyperlink w:anchor="_Toc10677" w:history="1">
        <w:r>
          <w:rPr>
            <w:rFonts w:ascii="仿宋" w:eastAsia="仿宋" w:hAnsi="仿宋" w:cs="仿宋" w:hint="eastAsia"/>
            <w:lang w:eastAsia="zh-CN"/>
          </w:rPr>
          <w:t>(六)、节能措施</w:t>
        </w:r>
        <w:r>
          <w:tab/>
        </w:r>
        <w:r>
          <w:fldChar w:fldCharType="begin"/>
        </w:r>
        <w:r>
          <w:instrText xml:space="preserve"> PAGEREF _Toc10677 \h </w:instrText>
        </w:r>
        <w:r>
          <w:fldChar w:fldCharType="separate"/>
        </w:r>
        <w:r>
          <w:t>25</w:t>
        </w:r>
        <w:r>
          <w:fldChar w:fldCharType="end"/>
        </w:r>
      </w:hyperlink>
    </w:p>
    <w:p>
      <w:pPr>
        <w:pStyle w:val="TOC1"/>
        <w:tabs>
          <w:tab w:val="right" w:leader="dot" w:pos="8306"/>
        </w:tabs>
      </w:pPr>
      <w:hyperlink w:anchor="_Toc21580" w:history="1">
        <w:r>
          <w:rPr>
            <w:rFonts w:ascii="仿宋" w:eastAsia="仿宋" w:hAnsi="仿宋" w:cs="仿宋" w:hint="eastAsia"/>
            <w:lang w:eastAsia="zh-CN"/>
          </w:rPr>
          <w:t>八、效益分析</w:t>
        </w:r>
        <w:r>
          <w:tab/>
        </w:r>
        <w:r>
          <w:fldChar w:fldCharType="begin"/>
        </w:r>
        <w:r>
          <w:instrText xml:space="preserve"> PAGEREF _Toc21580 \h </w:instrText>
        </w:r>
        <w:r>
          <w:fldChar w:fldCharType="separate"/>
        </w:r>
        <w:r>
          <w:t>26</w:t>
        </w:r>
        <w:r>
          <w:fldChar w:fldCharType="end"/>
        </w:r>
      </w:hyperlink>
    </w:p>
    <w:p>
      <w:pPr>
        <w:pStyle w:val="TOC2"/>
        <w:tabs>
          <w:tab w:val="right" w:leader="dot" w:pos="8306"/>
        </w:tabs>
      </w:pPr>
      <w:hyperlink w:anchor="_Toc28621" w:history="1">
        <w:r>
          <w:rPr>
            <w:rFonts w:ascii="仿宋" w:eastAsia="仿宋" w:hAnsi="仿宋" w:cs="仿宋" w:hint="eastAsia"/>
            <w:lang w:eastAsia="zh-CN"/>
          </w:rPr>
          <w:t>(一)、生产成本和销售收入估算</w:t>
        </w:r>
        <w:r>
          <w:tab/>
        </w:r>
        <w:r>
          <w:fldChar w:fldCharType="begin"/>
        </w:r>
        <w:r>
          <w:instrText xml:space="preserve"> PAGEREF _Toc28621 \h </w:instrText>
        </w:r>
        <w:r>
          <w:fldChar w:fldCharType="separate"/>
        </w:r>
        <w:r>
          <w:t>26</w:t>
        </w:r>
        <w:r>
          <w:fldChar w:fldCharType="end"/>
        </w:r>
      </w:hyperlink>
    </w:p>
    <w:p>
      <w:pPr>
        <w:pStyle w:val="TOC2"/>
        <w:tabs>
          <w:tab w:val="right" w:leader="dot" w:pos="8306"/>
        </w:tabs>
      </w:pPr>
      <w:hyperlink w:anchor="_Toc28137" w:history="1">
        <w:r>
          <w:rPr>
            <w:rFonts w:ascii="仿宋" w:eastAsia="仿宋" w:hAnsi="仿宋" w:cs="仿宋" w:hint="eastAsia"/>
            <w:lang w:eastAsia="zh-CN"/>
          </w:rPr>
          <w:t>(二)、财务评价</w:t>
        </w:r>
        <w:r>
          <w:tab/>
        </w:r>
        <w:r>
          <w:fldChar w:fldCharType="begin"/>
        </w:r>
        <w:r>
          <w:instrText xml:space="preserve"> PAGEREF _Toc28137 \h </w:instrText>
        </w:r>
        <w:r>
          <w:fldChar w:fldCharType="separate"/>
        </w:r>
        <w:r>
          <w:t>28</w:t>
        </w:r>
        <w:r>
          <w:fldChar w:fldCharType="end"/>
        </w:r>
      </w:hyperlink>
    </w:p>
    <w:p>
      <w:pPr>
        <w:pStyle w:val="TOC2"/>
        <w:tabs>
          <w:tab w:val="right" w:leader="dot" w:pos="8306"/>
        </w:tabs>
      </w:pPr>
      <w:hyperlink w:anchor="_Toc23146" w:history="1">
        <w:r>
          <w:rPr>
            <w:rFonts w:ascii="仿宋" w:eastAsia="仿宋" w:hAnsi="仿宋" w:cs="仿宋" w:hint="eastAsia"/>
            <w:lang w:eastAsia="zh-CN"/>
          </w:rPr>
          <w:t>(三)、环境效益和社会效益</w:t>
        </w:r>
        <w:r>
          <w:tab/>
        </w:r>
        <w:r>
          <w:fldChar w:fldCharType="begin"/>
        </w:r>
        <w:r>
          <w:instrText xml:space="preserve"> PAGEREF _Toc23146 \h </w:instrText>
        </w:r>
        <w:r>
          <w:fldChar w:fldCharType="separate"/>
        </w:r>
        <w:r>
          <w:t>30</w:t>
        </w:r>
        <w:r>
          <w:fldChar w:fldCharType="end"/>
        </w:r>
      </w:hyperlink>
    </w:p>
    <w:p>
      <w:pPr>
        <w:pStyle w:val="TOC1"/>
        <w:tabs>
          <w:tab w:val="right" w:leader="dot" w:pos="8306"/>
        </w:tabs>
      </w:pPr>
      <w:hyperlink w:anchor="_Toc5720" w:history="1">
        <w:r>
          <w:rPr>
            <w:rFonts w:ascii="仿宋" w:eastAsia="仿宋" w:hAnsi="仿宋" w:cs="仿宋" w:hint="eastAsia"/>
            <w:lang w:eastAsia="zh-CN"/>
          </w:rPr>
          <w:t>九、风险管理策略和内部控制体系</w:t>
        </w:r>
        <w:r>
          <w:tab/>
        </w:r>
        <w:r>
          <w:fldChar w:fldCharType="begin"/>
        </w:r>
        <w:r>
          <w:instrText xml:space="preserve"> PAGEREF _Toc5720 \h </w:instrText>
        </w:r>
        <w:r>
          <w:fldChar w:fldCharType="separate"/>
        </w:r>
        <w:r>
          <w:t>32</w:t>
        </w:r>
        <w:r>
          <w:fldChar w:fldCharType="end"/>
        </w:r>
      </w:hyperlink>
    </w:p>
    <w:p>
      <w:pPr>
        <w:pStyle w:val="TOC2"/>
        <w:tabs>
          <w:tab w:val="right" w:leader="dot" w:pos="8306"/>
        </w:tabs>
      </w:pPr>
      <w:hyperlink w:anchor="_Toc31849" w:history="1">
        <w:r>
          <w:rPr>
            <w:rFonts w:ascii="仿宋" w:eastAsia="仿宋" w:hAnsi="仿宋" w:cs="仿宋" w:hint="eastAsia"/>
            <w:lang w:eastAsia="zh-CN"/>
          </w:rPr>
          <w:t>(一)、主要风险因素及来源分析</w:t>
        </w:r>
        <w:r>
          <w:tab/>
        </w:r>
        <w:r>
          <w:fldChar w:fldCharType="begin"/>
        </w:r>
        <w:r>
          <w:instrText xml:space="preserve"> PAGEREF _Toc31849 \h </w:instrText>
        </w:r>
        <w:r>
          <w:fldChar w:fldCharType="separate"/>
        </w:r>
        <w:r>
          <w:t>32</w:t>
        </w:r>
        <w:r>
          <w:fldChar w:fldCharType="end"/>
        </w:r>
      </w:hyperlink>
    </w:p>
    <w:p>
      <w:pPr>
        <w:pStyle w:val="TOC2"/>
        <w:tabs>
          <w:tab w:val="right" w:leader="dot" w:pos="8306"/>
        </w:tabs>
      </w:pPr>
      <w:hyperlink w:anchor="_Toc25112" w:history="1">
        <w:r>
          <w:rPr>
            <w:rFonts w:ascii="仿宋" w:eastAsia="仿宋" w:hAnsi="仿宋" w:cs="仿宋" w:hint="eastAsia"/>
            <w:lang w:eastAsia="zh-CN"/>
          </w:rPr>
          <w:t>(二)、风险应对策略和措施</w:t>
        </w:r>
        <w:r>
          <w:tab/>
        </w:r>
        <w:r>
          <w:fldChar w:fldCharType="begin"/>
        </w:r>
        <w:r>
          <w:instrText xml:space="preserve"> PAGEREF _Toc25112 \h </w:instrText>
        </w:r>
        <w:r>
          <w:fldChar w:fldCharType="separate"/>
        </w:r>
        <w:r>
          <w:t>33</w:t>
        </w:r>
        <w:r>
          <w:fldChar w:fldCharType="end"/>
        </w:r>
      </w:hyperlink>
    </w:p>
    <w:p>
      <w:pPr>
        <w:pStyle w:val="TOC2"/>
        <w:tabs>
          <w:tab w:val="right" w:leader="dot" w:pos="8306"/>
        </w:tabs>
      </w:pPr>
      <w:hyperlink w:anchor="_Toc31001" w:history="1">
        <w:r>
          <w:rPr>
            <w:rFonts w:ascii="仿宋" w:eastAsia="仿宋" w:hAnsi="仿宋" w:cs="仿宋" w:hint="eastAsia"/>
            <w:lang w:eastAsia="zh-CN"/>
          </w:rPr>
          <w:t>(三)、内部控制与审计体系</w:t>
        </w:r>
        <w:r>
          <w:tab/>
        </w:r>
        <w:r>
          <w:fldChar w:fldCharType="begin"/>
        </w:r>
        <w:r>
          <w:instrText xml:space="preserve"> PAGEREF _Toc31001 \h </w:instrText>
        </w:r>
        <w:r>
          <w:fldChar w:fldCharType="separate"/>
        </w:r>
        <w:r>
          <w:t>35</w:t>
        </w:r>
        <w:r>
          <w:fldChar w:fldCharType="end"/>
        </w:r>
      </w:hyperlink>
    </w:p>
    <w:p>
      <w:pPr>
        <w:pStyle w:val="TOC1"/>
        <w:tabs>
          <w:tab w:val="right" w:leader="dot" w:pos="8306"/>
        </w:tabs>
      </w:pPr>
      <w:hyperlink w:anchor="_Toc27863" w:history="1">
        <w:r>
          <w:rPr>
            <w:rFonts w:ascii="仿宋" w:eastAsia="仿宋" w:hAnsi="仿宋" w:cs="仿宋" w:hint="eastAsia"/>
            <w:lang w:eastAsia="zh-CN"/>
          </w:rPr>
          <w:t>十、环境保护概况</w:t>
        </w:r>
        <w:r>
          <w:tab/>
        </w:r>
        <w:r>
          <w:fldChar w:fldCharType="begin"/>
        </w:r>
        <w:r>
          <w:instrText xml:space="preserve"> PAGEREF _Toc27863 \h </w:instrText>
        </w:r>
        <w:r>
          <w:fldChar w:fldCharType="separate"/>
        </w:r>
        <w:r>
          <w:t>36</w:t>
        </w:r>
        <w:r>
          <w:fldChar w:fldCharType="end"/>
        </w:r>
      </w:hyperlink>
    </w:p>
    <w:p>
      <w:pPr>
        <w:pStyle w:val="TOC2"/>
        <w:tabs>
          <w:tab w:val="right" w:leader="dot" w:pos="8306"/>
        </w:tabs>
      </w:pPr>
      <w:hyperlink w:anchor="_Toc29833" w:history="1">
        <w:r>
          <w:rPr>
            <w:rFonts w:ascii="仿宋" w:eastAsia="仿宋" w:hAnsi="仿宋" w:cs="仿宋" w:hint="eastAsia"/>
            <w:lang w:eastAsia="zh-CN"/>
          </w:rPr>
          <w:t>(一)、建设区域环境质量现状</w:t>
        </w:r>
        <w:r>
          <w:tab/>
        </w:r>
        <w:r>
          <w:fldChar w:fldCharType="begin"/>
        </w:r>
        <w:r>
          <w:instrText xml:space="preserve"> PAGEREF _Toc29833 \h </w:instrText>
        </w:r>
        <w:r>
          <w:fldChar w:fldCharType="separate"/>
        </w:r>
        <w:r>
          <w:t>36</w:t>
        </w:r>
        <w:r>
          <w:fldChar w:fldCharType="end"/>
        </w:r>
      </w:hyperlink>
    </w:p>
    <w:p>
      <w:pPr>
        <w:pStyle w:val="TOC2"/>
        <w:tabs>
          <w:tab w:val="right" w:leader="dot" w:pos="8306"/>
        </w:tabs>
      </w:pPr>
      <w:hyperlink w:anchor="_Toc19744" w:history="1">
        <w:r>
          <w:rPr>
            <w:rFonts w:ascii="仿宋" w:eastAsia="仿宋" w:hAnsi="仿宋" w:cs="仿宋" w:hint="eastAsia"/>
            <w:lang w:eastAsia="zh-CN"/>
          </w:rPr>
          <w:t>(二)、建设期环境保护</w:t>
        </w:r>
        <w:r>
          <w:tab/>
        </w:r>
        <w:r>
          <w:fldChar w:fldCharType="begin"/>
        </w:r>
        <w:r>
          <w:instrText xml:space="preserve"> PAGEREF _Toc19744 \h </w:instrText>
        </w:r>
        <w:r>
          <w:fldChar w:fldCharType="separate"/>
        </w:r>
        <w:r>
          <w:t>37</w:t>
        </w:r>
        <w:r>
          <w:fldChar w:fldCharType="end"/>
        </w:r>
      </w:hyperlink>
    </w:p>
    <w:p>
      <w:pPr>
        <w:pStyle w:val="TOC2"/>
        <w:tabs>
          <w:tab w:val="right" w:leader="dot" w:pos="8306"/>
        </w:tabs>
      </w:pPr>
      <w:hyperlink w:anchor="_Toc27394" w:history="1">
        <w:r>
          <w:rPr>
            <w:rFonts w:ascii="仿宋" w:eastAsia="仿宋" w:hAnsi="仿宋" w:cs="仿宋" w:hint="eastAsia"/>
            <w:lang w:eastAsia="zh-CN"/>
          </w:rPr>
          <w:t>(三)、运营期环境保护</w:t>
        </w:r>
        <w:r>
          <w:tab/>
        </w:r>
        <w:r>
          <w:fldChar w:fldCharType="begin"/>
        </w:r>
        <w:r>
          <w:instrText xml:space="preserve"> PAGEREF _Toc27394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98" w:history="1">
        <w:r>
          <w:rPr>
            <w:rFonts w:ascii="仿宋" w:eastAsia="仿宋" w:hAnsi="仿宋" w:cs="仿宋" w:hint="eastAsia"/>
            <w:lang w:eastAsia="zh-CN"/>
          </w:rPr>
          <w:t>(四)、被子项目建设对区域经济的影响</w:t>
        </w:r>
        <w:r>
          <w:tab/>
        </w:r>
        <w:r>
          <w:fldChar w:fldCharType="begin"/>
        </w:r>
        <w:r>
          <w:instrText xml:space="preserve"> PAGEREF _Toc30298 \h </w:instrText>
        </w:r>
        <w:r>
          <w:fldChar w:fldCharType="separate"/>
        </w:r>
        <w:r>
          <w:t>40</w:t>
        </w:r>
        <w:r>
          <w:fldChar w:fldCharType="end"/>
        </w:r>
      </w:hyperlink>
    </w:p>
    <w:p>
      <w:pPr>
        <w:pStyle w:val="TOC2"/>
        <w:tabs>
          <w:tab w:val="right" w:leader="dot" w:pos="8306"/>
        </w:tabs>
      </w:pPr>
      <w:hyperlink w:anchor="_Toc20873" w:history="1">
        <w:r>
          <w:rPr>
            <w:rFonts w:ascii="仿宋" w:eastAsia="仿宋" w:hAnsi="仿宋" w:cs="仿宋" w:hint="eastAsia"/>
            <w:lang w:eastAsia="zh-CN"/>
          </w:rPr>
          <w:t>(五)、废弃物处理</w:t>
        </w:r>
        <w:r>
          <w:tab/>
        </w:r>
        <w:r>
          <w:fldChar w:fldCharType="begin"/>
        </w:r>
        <w:r>
          <w:instrText xml:space="preserve"> PAGEREF _Toc20873 \h </w:instrText>
        </w:r>
        <w:r>
          <w:fldChar w:fldCharType="separate"/>
        </w:r>
        <w:r>
          <w:t>41</w:t>
        </w:r>
        <w:r>
          <w:fldChar w:fldCharType="end"/>
        </w:r>
      </w:hyperlink>
    </w:p>
    <w:p>
      <w:pPr>
        <w:pStyle w:val="TOC2"/>
        <w:tabs>
          <w:tab w:val="right" w:leader="dot" w:pos="8306"/>
        </w:tabs>
      </w:pPr>
      <w:hyperlink w:anchor="_Toc964" w:history="1">
        <w:r>
          <w:rPr>
            <w:rFonts w:ascii="仿宋" w:eastAsia="仿宋" w:hAnsi="仿宋" w:cs="仿宋" w:hint="eastAsia"/>
            <w:lang w:eastAsia="zh-CN"/>
          </w:rPr>
          <w:t>(六)、特殊环境影响分析</w:t>
        </w:r>
        <w:r>
          <w:tab/>
        </w:r>
        <w:r>
          <w:fldChar w:fldCharType="begin"/>
        </w:r>
        <w:r>
          <w:instrText xml:space="preserve"> PAGEREF _Toc964 \h </w:instrText>
        </w:r>
        <w:r>
          <w:fldChar w:fldCharType="separate"/>
        </w:r>
        <w:r>
          <w:t>42</w:t>
        </w:r>
        <w:r>
          <w:fldChar w:fldCharType="end"/>
        </w:r>
      </w:hyperlink>
    </w:p>
    <w:p>
      <w:pPr>
        <w:pStyle w:val="TOC2"/>
        <w:tabs>
          <w:tab w:val="right" w:leader="dot" w:pos="8306"/>
        </w:tabs>
      </w:pPr>
      <w:hyperlink w:anchor="_Toc12141" w:history="1">
        <w:r>
          <w:rPr>
            <w:rFonts w:ascii="仿宋" w:eastAsia="仿宋" w:hAnsi="仿宋" w:cs="仿宋" w:hint="eastAsia"/>
            <w:lang w:eastAsia="zh-CN"/>
          </w:rPr>
          <w:t>(七)、清洁生产</w:t>
        </w:r>
        <w:r>
          <w:tab/>
        </w:r>
        <w:r>
          <w:fldChar w:fldCharType="begin"/>
        </w:r>
        <w:r>
          <w:instrText xml:space="preserve"> PAGEREF _Toc12141 \h </w:instrText>
        </w:r>
        <w:r>
          <w:fldChar w:fldCharType="separate"/>
        </w:r>
        <w:r>
          <w:t>42</w:t>
        </w:r>
        <w:r>
          <w:fldChar w:fldCharType="end"/>
        </w:r>
      </w:hyperlink>
    </w:p>
    <w:p>
      <w:pPr>
        <w:pStyle w:val="TOC2"/>
        <w:tabs>
          <w:tab w:val="right" w:leader="dot" w:pos="8306"/>
        </w:tabs>
      </w:pPr>
      <w:hyperlink w:anchor="_Toc31829" w:history="1">
        <w:r>
          <w:rPr>
            <w:rFonts w:ascii="仿宋" w:eastAsia="仿宋" w:hAnsi="仿宋" w:cs="仿宋" w:hint="eastAsia"/>
            <w:lang w:eastAsia="zh-CN"/>
          </w:rPr>
          <w:t>(八)、被子项目建设对区域经济的影响</w:t>
        </w:r>
        <w:r>
          <w:tab/>
        </w:r>
        <w:r>
          <w:fldChar w:fldCharType="begin"/>
        </w:r>
        <w:r>
          <w:instrText xml:space="preserve"> PAGEREF _Toc31829 \h </w:instrText>
        </w:r>
        <w:r>
          <w:fldChar w:fldCharType="separate"/>
        </w:r>
        <w:r>
          <w:t>43</w:t>
        </w:r>
        <w:r>
          <w:fldChar w:fldCharType="end"/>
        </w:r>
      </w:hyperlink>
    </w:p>
    <w:p>
      <w:pPr>
        <w:pStyle w:val="TOC2"/>
        <w:tabs>
          <w:tab w:val="right" w:leader="dot" w:pos="8306"/>
        </w:tabs>
      </w:pPr>
      <w:hyperlink w:anchor="_Toc8479" w:history="1">
        <w:r>
          <w:rPr>
            <w:rFonts w:ascii="仿宋" w:eastAsia="仿宋" w:hAnsi="仿宋" w:cs="仿宋" w:hint="eastAsia"/>
            <w:lang w:eastAsia="zh-CN"/>
          </w:rPr>
          <w:t>(九)、环境保护综合评价</w:t>
        </w:r>
        <w:r>
          <w:tab/>
        </w:r>
        <w:r>
          <w:fldChar w:fldCharType="begin"/>
        </w:r>
        <w:r>
          <w:instrText xml:space="preserve"> PAGEREF _Toc8479 \h </w:instrText>
        </w:r>
        <w:r>
          <w:fldChar w:fldCharType="separate"/>
        </w:r>
        <w:r>
          <w:t>44</w:t>
        </w:r>
        <w:r>
          <w:fldChar w:fldCharType="end"/>
        </w:r>
      </w:hyperlink>
    </w:p>
    <w:p>
      <w:pPr>
        <w:pStyle w:val="TOC1"/>
        <w:tabs>
          <w:tab w:val="right" w:leader="dot" w:pos="8306"/>
        </w:tabs>
      </w:pPr>
      <w:hyperlink w:anchor="_Toc24240" w:history="1">
        <w:r>
          <w:rPr>
            <w:rFonts w:ascii="仿宋" w:eastAsia="仿宋" w:hAnsi="仿宋" w:cs="仿宋" w:hint="eastAsia"/>
            <w:lang w:eastAsia="zh-CN"/>
          </w:rPr>
          <w:t>十一、节能减排措施</w:t>
        </w:r>
        <w:r>
          <w:tab/>
        </w:r>
        <w:r>
          <w:fldChar w:fldCharType="begin"/>
        </w:r>
        <w:r>
          <w:instrText xml:space="preserve"> PAGEREF _Toc24240 \h </w:instrText>
        </w:r>
        <w:r>
          <w:fldChar w:fldCharType="separate"/>
        </w:r>
        <w:r>
          <w:t>46</w:t>
        </w:r>
        <w:r>
          <w:fldChar w:fldCharType="end"/>
        </w:r>
      </w:hyperlink>
    </w:p>
    <w:p>
      <w:pPr>
        <w:pStyle w:val="TOC2"/>
        <w:tabs>
          <w:tab w:val="right" w:leader="dot" w:pos="8306"/>
        </w:tabs>
      </w:pPr>
      <w:hyperlink w:anchor="_Toc30436" w:history="1">
        <w:r>
          <w:rPr>
            <w:rFonts w:ascii="仿宋" w:eastAsia="仿宋" w:hAnsi="仿宋" w:cs="仿宋" w:hint="eastAsia"/>
            <w:lang w:eastAsia="zh-CN"/>
          </w:rPr>
          <w:t>(一)、节能措施</w:t>
        </w:r>
        <w:r>
          <w:tab/>
        </w:r>
        <w:r>
          <w:fldChar w:fldCharType="begin"/>
        </w:r>
        <w:r>
          <w:instrText xml:space="preserve"> PAGEREF _Toc30436 \h </w:instrText>
        </w:r>
        <w:r>
          <w:fldChar w:fldCharType="separate"/>
        </w:r>
        <w:r>
          <w:t>46</w:t>
        </w:r>
        <w:r>
          <w:fldChar w:fldCharType="end"/>
        </w:r>
      </w:hyperlink>
    </w:p>
    <w:p>
      <w:pPr>
        <w:pStyle w:val="TOC2"/>
        <w:tabs>
          <w:tab w:val="right" w:leader="dot" w:pos="8306"/>
        </w:tabs>
      </w:pPr>
      <w:hyperlink w:anchor="_Toc32129" w:history="1">
        <w:r>
          <w:rPr>
            <w:rFonts w:ascii="仿宋" w:eastAsia="仿宋" w:hAnsi="仿宋" w:cs="仿宋" w:hint="eastAsia"/>
            <w:lang w:eastAsia="zh-CN"/>
          </w:rPr>
          <w:t>(二)、减排措施</w:t>
        </w:r>
        <w:r>
          <w:tab/>
        </w:r>
        <w:r>
          <w:fldChar w:fldCharType="begin"/>
        </w:r>
        <w:r>
          <w:instrText xml:space="preserve"> PAGEREF _Toc32129 \h </w:instrText>
        </w:r>
        <w:r>
          <w:fldChar w:fldCharType="separate"/>
        </w:r>
        <w:r>
          <w:t>47</w:t>
        </w:r>
        <w:r>
          <w:fldChar w:fldCharType="end"/>
        </w:r>
      </w:hyperlink>
    </w:p>
    <w:p>
      <w:pPr>
        <w:pStyle w:val="TOC2"/>
        <w:tabs>
          <w:tab w:val="right" w:leader="dot" w:pos="8306"/>
        </w:tabs>
      </w:pPr>
      <w:hyperlink w:anchor="_Toc30256" w:history="1">
        <w:r>
          <w:rPr>
            <w:rFonts w:ascii="仿宋" w:eastAsia="仿宋" w:hAnsi="仿宋" w:cs="仿宋" w:hint="eastAsia"/>
            <w:lang w:eastAsia="zh-CN"/>
          </w:rPr>
          <w:t>(三)、清洁生产措施</w:t>
        </w:r>
        <w:r>
          <w:tab/>
        </w:r>
        <w:r>
          <w:fldChar w:fldCharType="begin"/>
        </w:r>
        <w:r>
          <w:instrText xml:space="preserve"> PAGEREF _Toc30256 \h </w:instrText>
        </w:r>
        <w:r>
          <w:fldChar w:fldCharType="separate"/>
        </w:r>
        <w:r>
          <w:t>48</w:t>
        </w:r>
        <w:r>
          <w:fldChar w:fldCharType="end"/>
        </w:r>
      </w:hyperlink>
    </w:p>
    <w:p>
      <w:pPr>
        <w:pStyle w:val="TOC1"/>
        <w:tabs>
          <w:tab w:val="right" w:leader="dot" w:pos="8306"/>
        </w:tabs>
      </w:pPr>
      <w:hyperlink w:anchor="_Toc14337" w:history="1">
        <w:r>
          <w:rPr>
            <w:rFonts w:ascii="仿宋" w:eastAsia="仿宋" w:hAnsi="仿宋" w:cs="仿宋" w:hint="eastAsia"/>
            <w:lang w:eastAsia="zh-CN"/>
          </w:rPr>
          <w:t>十二、产品规划方案</w:t>
        </w:r>
        <w:r>
          <w:tab/>
        </w:r>
        <w:r>
          <w:fldChar w:fldCharType="begin"/>
        </w:r>
        <w:r>
          <w:instrText xml:space="preserve"> PAGEREF _Toc14337 \h </w:instrText>
        </w:r>
        <w:r>
          <w:fldChar w:fldCharType="separate"/>
        </w:r>
        <w:r>
          <w:t>49</w:t>
        </w:r>
        <w:r>
          <w:fldChar w:fldCharType="end"/>
        </w:r>
      </w:hyperlink>
    </w:p>
    <w:p>
      <w:pPr>
        <w:pStyle w:val="TOC2"/>
        <w:tabs>
          <w:tab w:val="right" w:leader="dot" w:pos="8306"/>
        </w:tabs>
      </w:pPr>
      <w:hyperlink w:anchor="_Toc15007" w:history="1">
        <w:r>
          <w:rPr>
            <w:rFonts w:ascii="仿宋" w:eastAsia="仿宋" w:hAnsi="仿宋" w:cs="仿宋" w:hint="eastAsia"/>
            <w:lang w:eastAsia="zh-CN"/>
          </w:rPr>
          <w:t>(一)、建设规模及主要建设内容</w:t>
        </w:r>
        <w:r>
          <w:tab/>
        </w:r>
        <w:r>
          <w:fldChar w:fldCharType="begin"/>
        </w:r>
        <w:r>
          <w:instrText xml:space="preserve"> PAGEREF _Toc15007 \h </w:instrText>
        </w:r>
        <w:r>
          <w:fldChar w:fldCharType="separate"/>
        </w:r>
        <w:r>
          <w:t>49</w:t>
        </w:r>
        <w:r>
          <w:fldChar w:fldCharType="end"/>
        </w:r>
      </w:hyperlink>
    </w:p>
    <w:p>
      <w:pPr>
        <w:pStyle w:val="TOC2"/>
        <w:tabs>
          <w:tab w:val="right" w:leader="dot" w:pos="8306"/>
        </w:tabs>
      </w:pPr>
      <w:hyperlink w:anchor="_Toc14206" w:history="1">
        <w:r>
          <w:rPr>
            <w:rFonts w:ascii="仿宋" w:eastAsia="仿宋" w:hAnsi="仿宋" w:cs="仿宋" w:hint="eastAsia"/>
            <w:lang w:eastAsia="zh-CN"/>
          </w:rPr>
          <w:t>(二)、产品规划方案及生产纲领</w:t>
        </w:r>
        <w:r>
          <w:tab/>
        </w:r>
        <w:r>
          <w:fldChar w:fldCharType="begin"/>
        </w:r>
        <w:r>
          <w:instrText xml:space="preserve"> PAGEREF _Toc14206 \h </w:instrText>
        </w:r>
        <w:r>
          <w:fldChar w:fldCharType="separate"/>
        </w:r>
        <w:r>
          <w:t>50</w:t>
        </w:r>
        <w:r>
          <w:fldChar w:fldCharType="end"/>
        </w:r>
      </w:hyperlink>
    </w:p>
    <w:p>
      <w:pPr>
        <w:pStyle w:val="TOC1"/>
        <w:tabs>
          <w:tab w:val="right" w:leader="dot" w:pos="8306"/>
        </w:tabs>
      </w:pPr>
      <w:hyperlink w:anchor="_Toc23528" w:history="1">
        <w:r>
          <w:rPr>
            <w:rFonts w:ascii="仿宋" w:eastAsia="仿宋" w:hAnsi="仿宋" w:cs="仿宋" w:hint="eastAsia"/>
            <w:lang w:eastAsia="zh-CN"/>
          </w:rPr>
          <w:t>十三、被子项目背景、必要性</w:t>
        </w:r>
        <w:r>
          <w:tab/>
        </w:r>
        <w:r>
          <w:fldChar w:fldCharType="begin"/>
        </w:r>
        <w:r>
          <w:instrText xml:space="preserve"> PAGEREF _Toc23528 \h </w:instrText>
        </w:r>
        <w:r>
          <w:fldChar w:fldCharType="separate"/>
        </w:r>
        <w:r>
          <w:t>51</w:t>
        </w:r>
        <w:r>
          <w:fldChar w:fldCharType="end"/>
        </w:r>
      </w:hyperlink>
    </w:p>
    <w:p>
      <w:pPr>
        <w:pStyle w:val="TOC2"/>
        <w:tabs>
          <w:tab w:val="right" w:leader="dot" w:pos="8306"/>
        </w:tabs>
      </w:pPr>
      <w:hyperlink w:anchor="_Toc25096" w:history="1">
        <w:r>
          <w:rPr>
            <w:rFonts w:ascii="仿宋" w:eastAsia="仿宋" w:hAnsi="仿宋" w:cs="仿宋" w:hint="eastAsia"/>
            <w:lang w:eastAsia="zh-CN"/>
          </w:rPr>
          <w:t>(一)、行业背景分析</w:t>
        </w:r>
        <w:r>
          <w:tab/>
        </w:r>
        <w:r>
          <w:fldChar w:fldCharType="begin"/>
        </w:r>
        <w:r>
          <w:instrText xml:space="preserve"> PAGEREF _Toc25096 \h </w:instrText>
        </w:r>
        <w:r>
          <w:fldChar w:fldCharType="separate"/>
        </w:r>
        <w:r>
          <w:t>51</w:t>
        </w:r>
        <w:r>
          <w:fldChar w:fldCharType="end"/>
        </w:r>
      </w:hyperlink>
    </w:p>
    <w:p>
      <w:pPr>
        <w:pStyle w:val="TOC2"/>
        <w:tabs>
          <w:tab w:val="right" w:leader="dot" w:pos="8306"/>
        </w:tabs>
      </w:pPr>
      <w:hyperlink w:anchor="_Toc26688" w:history="1">
        <w:r>
          <w:rPr>
            <w:rFonts w:ascii="仿宋" w:eastAsia="仿宋" w:hAnsi="仿宋" w:cs="仿宋" w:hint="eastAsia"/>
            <w:lang w:eastAsia="zh-CN"/>
          </w:rPr>
          <w:t>(二)、产业发展分析</w:t>
        </w:r>
        <w:r>
          <w:tab/>
        </w:r>
        <w:r>
          <w:fldChar w:fldCharType="begin"/>
        </w:r>
        <w:r>
          <w:instrText xml:space="preserve"> PAGEREF _Toc26688 \h </w:instrText>
        </w:r>
        <w:r>
          <w:fldChar w:fldCharType="separate"/>
        </w:r>
        <w:r>
          <w:t>52</w:t>
        </w:r>
        <w:r>
          <w:fldChar w:fldCharType="end"/>
        </w:r>
      </w:hyperlink>
    </w:p>
    <w:p>
      <w:pPr>
        <w:pStyle w:val="TOC1"/>
        <w:tabs>
          <w:tab w:val="right" w:leader="dot" w:pos="8306"/>
        </w:tabs>
      </w:pPr>
      <w:hyperlink w:anchor="_Toc29629" w:history="1">
        <w:r>
          <w:rPr>
            <w:rFonts w:ascii="仿宋" w:eastAsia="仿宋" w:hAnsi="仿宋" w:cs="仿宋" w:hint="eastAsia"/>
            <w:lang w:eastAsia="zh-CN"/>
          </w:rPr>
          <w:t>十四、战略实施的基本原则</w:t>
        </w:r>
        <w:r>
          <w:tab/>
        </w:r>
        <w:r>
          <w:fldChar w:fldCharType="begin"/>
        </w:r>
        <w:r>
          <w:instrText xml:space="preserve"> PAGEREF _Toc29629 \h </w:instrText>
        </w:r>
        <w:r>
          <w:fldChar w:fldCharType="separate"/>
        </w:r>
        <w:r>
          <w:t>54</w:t>
        </w:r>
        <w:r>
          <w:fldChar w:fldCharType="end"/>
        </w:r>
      </w:hyperlink>
    </w:p>
    <w:p>
      <w:pPr>
        <w:pStyle w:val="TOC2"/>
        <w:tabs>
          <w:tab w:val="right" w:leader="dot" w:pos="8306"/>
        </w:tabs>
      </w:pPr>
      <w:hyperlink w:anchor="_Toc32521" w:history="1">
        <w:r>
          <w:rPr>
            <w:rFonts w:ascii="仿宋" w:eastAsia="仿宋" w:hAnsi="仿宋" w:cs="仿宋" w:hint="eastAsia"/>
            <w:lang w:eastAsia="zh-CN"/>
          </w:rPr>
          <w:t>(一)、战略实施的基本原则</w:t>
        </w:r>
        <w:r>
          <w:tab/>
        </w:r>
        <w:r>
          <w:fldChar w:fldCharType="begin"/>
        </w:r>
        <w:r>
          <w:instrText xml:space="preserve"> PAGEREF _Toc32521 \h </w:instrText>
        </w:r>
        <w:r>
          <w:fldChar w:fldCharType="separate"/>
        </w:r>
        <w:r>
          <w:t>54</w:t>
        </w:r>
        <w:r>
          <w:fldChar w:fldCharType="end"/>
        </w:r>
      </w:hyperlink>
    </w:p>
    <w:p>
      <w:pPr>
        <w:pStyle w:val="TOC1"/>
        <w:tabs>
          <w:tab w:val="right" w:leader="dot" w:pos="8306"/>
        </w:tabs>
      </w:pPr>
      <w:hyperlink w:anchor="_Toc31563" w:history="1">
        <w:r>
          <w:rPr>
            <w:rFonts w:ascii="仿宋" w:eastAsia="仿宋" w:hAnsi="仿宋" w:cs="仿宋" w:hint="eastAsia"/>
            <w:lang w:eastAsia="zh-CN"/>
          </w:rPr>
          <w:t>十五、环境管理体系建设</w:t>
        </w:r>
        <w:r>
          <w:tab/>
        </w:r>
        <w:r>
          <w:fldChar w:fldCharType="begin"/>
        </w:r>
        <w:r>
          <w:instrText xml:space="preserve"> PAGEREF _Toc31563 \h </w:instrText>
        </w:r>
        <w:r>
          <w:fldChar w:fldCharType="separate"/>
        </w:r>
        <w:r>
          <w:t>56</w:t>
        </w:r>
        <w:r>
          <w:fldChar w:fldCharType="end"/>
        </w:r>
      </w:hyperlink>
    </w:p>
    <w:p>
      <w:pPr>
        <w:pStyle w:val="TOC2"/>
        <w:tabs>
          <w:tab w:val="right" w:leader="dot" w:pos="8306"/>
        </w:tabs>
      </w:pPr>
      <w:hyperlink w:anchor="_Toc30145" w:history="1">
        <w:r>
          <w:rPr>
            <w:rFonts w:ascii="仿宋" w:eastAsia="仿宋" w:hAnsi="仿宋" w:cs="仿宋" w:hint="eastAsia"/>
            <w:lang w:eastAsia="zh-CN"/>
          </w:rPr>
          <w:t>(一)、环境管理体系建设的背景和必要性</w:t>
        </w:r>
        <w:r>
          <w:tab/>
        </w:r>
        <w:r>
          <w:fldChar w:fldCharType="begin"/>
        </w:r>
        <w:r>
          <w:instrText xml:space="preserve"> PAGEREF _Toc30145 \h </w:instrText>
        </w:r>
        <w:r>
          <w:fldChar w:fldCharType="separate"/>
        </w:r>
        <w:r>
          <w:t>56</w:t>
        </w:r>
        <w:r>
          <w:fldChar w:fldCharType="end"/>
        </w:r>
      </w:hyperlink>
    </w:p>
    <w:p>
      <w:pPr>
        <w:pStyle w:val="TOC2"/>
        <w:tabs>
          <w:tab w:val="right" w:leader="dot" w:pos="8306"/>
        </w:tabs>
      </w:pPr>
      <w:hyperlink w:anchor="_Toc7069" w:history="1">
        <w:r>
          <w:rPr>
            <w:rFonts w:ascii="仿宋" w:eastAsia="仿宋" w:hAnsi="仿宋" w:cs="仿宋" w:hint="eastAsia"/>
            <w:lang w:eastAsia="zh-CN"/>
          </w:rPr>
          <w:t>(二)、环境管理体系建设的基本原则</w:t>
        </w:r>
        <w:r>
          <w:tab/>
        </w:r>
        <w:r>
          <w:fldChar w:fldCharType="begin"/>
        </w:r>
        <w:r>
          <w:instrText xml:space="preserve"> PAGEREF _Toc7069 \h </w:instrText>
        </w:r>
        <w:r>
          <w:fldChar w:fldCharType="separate"/>
        </w:r>
        <w:r>
          <w:t>56</w:t>
        </w:r>
        <w:r>
          <w:fldChar w:fldCharType="end"/>
        </w:r>
      </w:hyperlink>
    </w:p>
    <w:p>
      <w:pPr>
        <w:pStyle w:val="TOC2"/>
        <w:tabs>
          <w:tab w:val="right" w:leader="dot" w:pos="8306"/>
        </w:tabs>
      </w:pPr>
      <w:hyperlink w:anchor="_Toc387" w:history="1">
        <w:r>
          <w:rPr>
            <w:rFonts w:ascii="仿宋" w:eastAsia="仿宋" w:hAnsi="仿宋" w:cs="仿宋" w:hint="eastAsia"/>
            <w:lang w:eastAsia="zh-CN"/>
          </w:rPr>
          <w:t>(三)、环境管理体系建设的组织架构</w:t>
        </w:r>
        <w:r>
          <w:tab/>
        </w:r>
        <w:r>
          <w:fldChar w:fldCharType="begin"/>
        </w:r>
        <w:r>
          <w:instrText xml:space="preserve"> PAGEREF _Toc387 \h </w:instrText>
        </w:r>
        <w:r>
          <w:fldChar w:fldCharType="separate"/>
        </w:r>
        <w:r>
          <w:t>57</w:t>
        </w:r>
        <w:r>
          <w:fldChar w:fldCharType="end"/>
        </w:r>
      </w:hyperlink>
    </w:p>
    <w:p>
      <w:pPr>
        <w:pStyle w:val="TOC2"/>
        <w:tabs>
          <w:tab w:val="right" w:leader="dot" w:pos="8306"/>
        </w:tabs>
      </w:pPr>
      <w:hyperlink w:anchor="_Toc17357" w:history="1">
        <w:r>
          <w:rPr>
            <w:rFonts w:ascii="仿宋" w:eastAsia="仿宋" w:hAnsi="仿宋" w:cs="仿宋" w:hint="eastAsia"/>
            <w:lang w:eastAsia="zh-CN"/>
          </w:rPr>
          <w:t>(四)、环境管理体系建设的责任分工</w:t>
        </w:r>
        <w:r>
          <w:tab/>
        </w:r>
        <w:r>
          <w:fldChar w:fldCharType="begin"/>
        </w:r>
        <w:r>
          <w:instrText xml:space="preserve"> PAGEREF _Toc17357 \h </w:instrText>
        </w:r>
        <w:r>
          <w:fldChar w:fldCharType="separate"/>
        </w:r>
        <w:r>
          <w:t>57</w:t>
        </w:r>
        <w:r>
          <w:fldChar w:fldCharType="end"/>
        </w:r>
      </w:hyperlink>
    </w:p>
    <w:p>
      <w:pPr>
        <w:pStyle w:val="TOC2"/>
        <w:tabs>
          <w:tab w:val="right" w:leader="dot" w:pos="8306"/>
        </w:tabs>
      </w:pPr>
      <w:hyperlink w:anchor="_Toc29098" w:history="1">
        <w:r>
          <w:rPr>
            <w:rFonts w:ascii="仿宋" w:eastAsia="仿宋" w:hAnsi="仿宋" w:cs="仿宋" w:hint="eastAsia"/>
            <w:lang w:eastAsia="zh-CN"/>
          </w:rPr>
          <w:t>(五)、环境管理体系建设的监督与评估</w:t>
        </w:r>
        <w:r>
          <w:tab/>
        </w:r>
        <w:r>
          <w:fldChar w:fldCharType="begin"/>
        </w:r>
        <w:r>
          <w:instrText xml:space="preserve"> PAGEREF _Toc29098 \h </w:instrText>
        </w:r>
        <w:r>
          <w:fldChar w:fldCharType="separate"/>
        </w:r>
        <w:r>
          <w:t>58</w:t>
        </w:r>
        <w:r>
          <w:fldChar w:fldCharType="end"/>
        </w:r>
      </w:hyperlink>
    </w:p>
    <w:p>
      <w:pPr>
        <w:pStyle w:val="TOC2"/>
        <w:tabs>
          <w:tab w:val="right" w:leader="dot" w:pos="8306"/>
        </w:tabs>
      </w:pPr>
      <w:hyperlink w:anchor="_Toc22484" w:history="1">
        <w:r>
          <w:rPr>
            <w:rFonts w:ascii="仿宋" w:eastAsia="仿宋" w:hAnsi="仿宋" w:cs="仿宋" w:hint="eastAsia"/>
            <w:lang w:eastAsia="zh-CN"/>
          </w:rPr>
          <w:t>(六)、环境管理体系建设的持续改进与优化</w:t>
        </w:r>
        <w:r>
          <w:tab/>
        </w:r>
        <w:r>
          <w:fldChar w:fldCharType="begin"/>
        </w:r>
        <w:r>
          <w:instrText xml:space="preserve"> PAGEREF _Toc22484 \h </w:instrText>
        </w:r>
        <w:r>
          <w:fldChar w:fldCharType="separate"/>
        </w:r>
        <w:r>
          <w:t>58</w:t>
        </w:r>
        <w:r>
          <w:fldChar w:fldCharType="end"/>
        </w:r>
      </w:hyperlink>
    </w:p>
    <w:p>
      <w:pPr>
        <w:pStyle w:val="TOC1"/>
        <w:tabs>
          <w:tab w:val="right" w:leader="dot" w:pos="8306"/>
        </w:tabs>
      </w:pPr>
      <w:hyperlink w:anchor="_Toc11334" w:history="1">
        <w:r>
          <w:rPr>
            <w:rFonts w:ascii="仿宋" w:eastAsia="仿宋" w:hAnsi="仿宋" w:cs="仿宋" w:hint="eastAsia"/>
            <w:lang w:eastAsia="zh-CN"/>
          </w:rPr>
          <w:t>十六、员工离职率分析与降低措施</w:t>
        </w:r>
        <w:r>
          <w:tab/>
        </w:r>
        <w:r>
          <w:fldChar w:fldCharType="begin"/>
        </w:r>
        <w:r>
          <w:instrText xml:space="preserve"> PAGEREF _Toc11334 \h </w:instrText>
        </w:r>
        <w:r>
          <w:fldChar w:fldCharType="separate"/>
        </w:r>
        <w:r>
          <w:t>58</w:t>
        </w:r>
        <w:r>
          <w:fldChar w:fldCharType="end"/>
        </w:r>
      </w:hyperlink>
    </w:p>
    <w:p>
      <w:pPr>
        <w:pStyle w:val="TOC2"/>
        <w:tabs>
          <w:tab w:val="right" w:leader="dot" w:pos="8306"/>
        </w:tabs>
      </w:pPr>
      <w:hyperlink w:anchor="_Toc22416" w:history="1">
        <w:r>
          <w:rPr>
            <w:rFonts w:ascii="仿宋" w:eastAsia="仿宋" w:hAnsi="仿宋" w:cs="仿宋" w:hint="eastAsia"/>
            <w:lang w:eastAsia="zh-CN"/>
          </w:rPr>
          <w:t>(一)、离职率分析的方法与工具</w:t>
        </w:r>
        <w:r>
          <w:tab/>
        </w:r>
        <w:r>
          <w:fldChar w:fldCharType="begin"/>
        </w:r>
        <w:r>
          <w:instrText xml:space="preserve"> PAGEREF _Toc22416 \h </w:instrText>
        </w:r>
        <w:r>
          <w:fldChar w:fldCharType="separate"/>
        </w:r>
        <w:r>
          <w:t>58</w:t>
        </w:r>
        <w:r>
          <w:fldChar w:fldCharType="end"/>
        </w:r>
      </w:hyperlink>
    </w:p>
    <w:p>
      <w:pPr>
        <w:pStyle w:val="TOC2"/>
        <w:tabs>
          <w:tab w:val="right" w:leader="dot" w:pos="8306"/>
        </w:tabs>
      </w:pPr>
      <w:hyperlink w:anchor="_Toc25479" w:history="1">
        <w:r>
          <w:rPr>
            <w:rFonts w:ascii="仿宋" w:eastAsia="仿宋" w:hAnsi="仿宋" w:cs="仿宋" w:hint="eastAsia"/>
            <w:lang w:eastAsia="zh-CN"/>
          </w:rPr>
          <w:t>(二)、离职原因的调查与对策制定</w:t>
        </w:r>
        <w:r>
          <w:tab/>
        </w:r>
        <w:r>
          <w:fldChar w:fldCharType="begin"/>
        </w:r>
        <w:r>
          <w:instrText xml:space="preserve"> PAGEREF _Toc25479 \h </w:instrText>
        </w:r>
        <w:r>
          <w:fldChar w:fldCharType="separate"/>
        </w:r>
        <w:r>
          <w:t>60</w:t>
        </w:r>
        <w:r>
          <w:fldChar w:fldCharType="end"/>
        </w:r>
      </w:hyperlink>
    </w:p>
    <w:p>
      <w:pPr>
        <w:pStyle w:val="TOC2"/>
        <w:tabs>
          <w:tab w:val="right" w:leader="dot" w:pos="8306"/>
        </w:tabs>
      </w:pPr>
      <w:hyperlink w:anchor="_Toc16145" w:history="1">
        <w:r>
          <w:rPr>
            <w:rFonts w:ascii="仿宋" w:eastAsia="仿宋" w:hAnsi="仿宋" w:cs="仿宋" w:hint="eastAsia"/>
            <w:lang w:eastAsia="zh-CN"/>
          </w:rPr>
          <w:t>(三)、降低离职率的策略与实践</w:t>
        </w:r>
        <w:r>
          <w:tab/>
        </w:r>
        <w:r>
          <w:fldChar w:fldCharType="begin"/>
        </w:r>
        <w:r>
          <w:instrText xml:space="preserve"> PAGEREF _Toc16145 \h </w:instrText>
        </w:r>
        <w:r>
          <w:fldChar w:fldCharType="separate"/>
        </w:r>
        <w:r>
          <w:t>61</w:t>
        </w:r>
        <w:r>
          <w:fldChar w:fldCharType="end"/>
        </w:r>
      </w:hyperlink>
    </w:p>
    <w:p>
      <w:pPr>
        <w:pStyle w:val="TOC1"/>
        <w:tabs>
          <w:tab w:val="right" w:leader="dot" w:pos="8306"/>
        </w:tabs>
      </w:pPr>
      <w:hyperlink w:anchor="_Toc29524" w:history="1">
        <w:r>
          <w:rPr>
            <w:rFonts w:ascii="仿宋" w:eastAsia="仿宋" w:hAnsi="仿宋" w:cs="仿宋" w:hint="eastAsia"/>
            <w:lang w:eastAsia="zh-CN"/>
          </w:rPr>
          <w:t>十七、未来展望与增长策略</w:t>
        </w:r>
        <w:r>
          <w:tab/>
        </w:r>
        <w:r>
          <w:fldChar w:fldCharType="begin"/>
        </w:r>
        <w:r>
          <w:instrText xml:space="preserve"> PAGEREF _Toc29524 \h </w:instrText>
        </w:r>
        <w:r>
          <w:fldChar w:fldCharType="separate"/>
        </w:r>
        <w:r>
          <w:t>62</w:t>
        </w:r>
        <w:r>
          <w:fldChar w:fldCharType="end"/>
        </w:r>
      </w:hyperlink>
    </w:p>
    <w:p>
      <w:pPr>
        <w:pStyle w:val="TOC2"/>
        <w:tabs>
          <w:tab w:val="right" w:leader="dot" w:pos="8306"/>
        </w:tabs>
      </w:pPr>
      <w:hyperlink w:anchor="_Toc29271" w:history="1">
        <w:r>
          <w:rPr>
            <w:rFonts w:ascii="仿宋" w:eastAsia="仿宋" w:hAnsi="仿宋" w:cs="仿宋" w:hint="eastAsia"/>
            <w:lang w:eastAsia="zh-CN"/>
          </w:rPr>
          <w:t>(一)、未来市场趋势分析</w:t>
        </w:r>
        <w:r>
          <w:tab/>
        </w:r>
        <w:r>
          <w:fldChar w:fldCharType="begin"/>
        </w:r>
        <w:r>
          <w:instrText xml:space="preserve"> PAGEREF _Toc29271 \h </w:instrText>
        </w:r>
        <w:r>
          <w:fldChar w:fldCharType="separate"/>
        </w:r>
        <w:r>
          <w:t>62</w:t>
        </w:r>
        <w:r>
          <w:fldChar w:fldCharType="end"/>
        </w:r>
      </w:hyperlink>
    </w:p>
    <w:p>
      <w:pPr>
        <w:pStyle w:val="TOC2"/>
        <w:tabs>
          <w:tab w:val="right" w:leader="dot" w:pos="8306"/>
        </w:tabs>
      </w:pPr>
      <w:hyperlink w:anchor="_Toc4249" w:history="1">
        <w:r>
          <w:rPr>
            <w:rFonts w:ascii="仿宋" w:eastAsia="仿宋" w:hAnsi="仿宋" w:cs="仿宋" w:hint="eastAsia"/>
            <w:lang w:eastAsia="zh-CN"/>
          </w:rPr>
          <w:t>(二)、增长机会与战略</w:t>
        </w:r>
        <w:r>
          <w:tab/>
        </w:r>
        <w:r>
          <w:fldChar w:fldCharType="begin"/>
        </w:r>
        <w:r>
          <w:instrText xml:space="preserve"> PAGEREF _Toc4249 \h </w:instrText>
        </w:r>
        <w:r>
          <w:fldChar w:fldCharType="separate"/>
        </w:r>
        <w:r>
          <w:t>63</w:t>
        </w:r>
        <w:r>
          <w:fldChar w:fldCharType="end"/>
        </w:r>
      </w:hyperlink>
    </w:p>
    <w:p>
      <w:pPr>
        <w:pStyle w:val="TOC2"/>
        <w:tabs>
          <w:tab w:val="right" w:leader="dot" w:pos="8306"/>
        </w:tabs>
      </w:pPr>
      <w:hyperlink w:anchor="_Toc22496" w:history="1">
        <w:r>
          <w:rPr>
            <w:rFonts w:ascii="仿宋" w:eastAsia="仿宋" w:hAnsi="仿宋" w:cs="仿宋" w:hint="eastAsia"/>
            <w:lang w:eastAsia="zh-CN"/>
          </w:rPr>
          <w:t>(三)、扩展计划与新市场进入</w:t>
        </w:r>
        <w:r>
          <w:tab/>
        </w:r>
        <w:r>
          <w:fldChar w:fldCharType="begin"/>
        </w:r>
        <w:r>
          <w:instrText xml:space="preserve"> PAGEREF _Toc22496 \h </w:instrText>
        </w:r>
        <w:r>
          <w:fldChar w:fldCharType="separate"/>
        </w:r>
        <w:r>
          <w:t>63</w:t>
        </w:r>
        <w:r>
          <w:fldChar w:fldCharType="end"/>
        </w:r>
      </w:hyperlink>
    </w:p>
    <w:p>
      <w:pPr>
        <w:pStyle w:val="TOC1"/>
        <w:tabs>
          <w:tab w:val="right" w:leader="dot" w:pos="8306"/>
        </w:tabs>
      </w:pPr>
      <w:hyperlink w:anchor="_Toc26" w:history="1">
        <w:r>
          <w:rPr>
            <w:rFonts w:ascii="仿宋" w:eastAsia="仿宋" w:hAnsi="仿宋" w:cs="仿宋" w:hint="eastAsia"/>
            <w:lang w:eastAsia="zh-CN"/>
          </w:rPr>
          <w:t>十八、法律和合规事项</w:t>
        </w:r>
        <w:r>
          <w:tab/>
        </w:r>
        <w:r>
          <w:fldChar w:fldCharType="begin"/>
        </w:r>
        <w:r>
          <w:instrText xml:space="preserve"> PAGEREF _Toc26 \h </w:instrText>
        </w:r>
        <w:r>
          <w:fldChar w:fldCharType="separate"/>
        </w:r>
        <w:r>
          <w:t>64</w:t>
        </w:r>
        <w:r>
          <w:fldChar w:fldCharType="end"/>
        </w:r>
      </w:hyperlink>
    </w:p>
    <w:p>
      <w:pPr>
        <w:pStyle w:val="TOC2"/>
        <w:tabs>
          <w:tab w:val="right" w:leader="dot" w:pos="8306"/>
        </w:tabs>
      </w:pPr>
      <w:hyperlink w:anchor="_Toc8368" w:history="1">
        <w:r>
          <w:rPr>
            <w:rFonts w:ascii="仿宋" w:eastAsia="仿宋" w:hAnsi="仿宋" w:cs="仿宋" w:hint="eastAsia"/>
            <w:lang w:eastAsia="zh-CN"/>
          </w:rPr>
          <w:t>(一)、公司法律结构</w:t>
        </w:r>
        <w:r>
          <w:tab/>
        </w:r>
        <w:r>
          <w:fldChar w:fldCharType="begin"/>
        </w:r>
        <w:r>
          <w:instrText xml:space="preserve"> PAGEREF _Toc8368 \h </w:instrText>
        </w:r>
        <w:r>
          <w:fldChar w:fldCharType="separate"/>
        </w:r>
        <w:r>
          <w:t>64</w:t>
        </w:r>
        <w:r>
          <w:fldChar w:fldCharType="end"/>
        </w:r>
      </w:hyperlink>
    </w:p>
    <w:p>
      <w:pPr>
        <w:pStyle w:val="TOC2"/>
        <w:tabs>
          <w:tab w:val="right" w:leader="dot" w:pos="8306"/>
        </w:tabs>
      </w:pPr>
      <w:hyperlink w:anchor="_Toc30924" w:history="1">
        <w:r>
          <w:rPr>
            <w:rFonts w:ascii="仿宋" w:eastAsia="仿宋" w:hAnsi="仿宋" w:cs="仿宋" w:hint="eastAsia"/>
            <w:lang w:eastAsia="zh-CN"/>
          </w:rPr>
          <w:t>(二)、合同与协议</w:t>
        </w:r>
        <w:r>
          <w:tab/>
        </w:r>
        <w:r>
          <w:fldChar w:fldCharType="begin"/>
        </w:r>
        <w:r>
          <w:instrText xml:space="preserve"> PAGEREF _Toc30924 \h </w:instrText>
        </w:r>
        <w:r>
          <w:fldChar w:fldCharType="separate"/>
        </w:r>
        <w:r>
          <w:t>64</w:t>
        </w:r>
        <w:r>
          <w:fldChar w:fldCharType="end"/>
        </w:r>
      </w:hyperlink>
    </w:p>
    <w:p>
      <w:pPr>
        <w:pStyle w:val="TOC1"/>
        <w:tabs>
          <w:tab w:val="right" w:leader="dot" w:pos="8306"/>
        </w:tabs>
      </w:pPr>
      <w:hyperlink w:anchor="_Toc29133" w:history="1">
        <w:r>
          <w:rPr>
            <w:rFonts w:ascii="仿宋" w:eastAsia="仿宋" w:hAnsi="仿宋" w:cs="仿宋" w:hint="eastAsia"/>
            <w:lang w:eastAsia="zh-CN"/>
          </w:rPr>
          <w:t>十九、被子项目工程方案</w:t>
        </w:r>
        <w:r>
          <w:tab/>
        </w:r>
        <w:r>
          <w:fldChar w:fldCharType="begin"/>
        </w:r>
        <w:r>
          <w:instrText xml:space="preserve"> PAGEREF _Toc29133 \h </w:instrText>
        </w:r>
        <w:r>
          <w:fldChar w:fldCharType="separate"/>
        </w:r>
        <w:r>
          <w:t>65</w:t>
        </w:r>
        <w:r>
          <w:fldChar w:fldCharType="end"/>
        </w:r>
      </w:hyperlink>
    </w:p>
    <w:p>
      <w:pPr>
        <w:pStyle w:val="TOC2"/>
        <w:tabs>
          <w:tab w:val="right" w:leader="dot" w:pos="8306"/>
        </w:tabs>
      </w:pPr>
      <w:hyperlink w:anchor="_Toc13824" w:history="1">
        <w:r>
          <w:rPr>
            <w:rFonts w:ascii="仿宋" w:eastAsia="仿宋" w:hAnsi="仿宋" w:cs="仿宋" w:hint="eastAsia"/>
            <w:lang w:eastAsia="zh-CN"/>
          </w:rPr>
          <w:t>(一)、建筑工程设计原则</w:t>
        </w:r>
        <w:r>
          <w:tab/>
        </w:r>
        <w:r>
          <w:fldChar w:fldCharType="begin"/>
        </w:r>
        <w:r>
          <w:instrText xml:space="preserve"> PAGEREF _Toc13824 \h </w:instrText>
        </w:r>
        <w:r>
          <w:fldChar w:fldCharType="separate"/>
        </w:r>
        <w:r>
          <w:t>65</w:t>
        </w:r>
        <w:r>
          <w:fldChar w:fldCharType="end"/>
        </w:r>
      </w:hyperlink>
    </w:p>
    <w:p>
      <w:pPr>
        <w:pStyle w:val="TOC2"/>
        <w:tabs>
          <w:tab w:val="right" w:leader="dot" w:pos="8306"/>
        </w:tabs>
      </w:pPr>
      <w:hyperlink w:anchor="_Toc562" w:history="1">
        <w:r>
          <w:rPr>
            <w:rFonts w:ascii="仿宋" w:eastAsia="仿宋" w:hAnsi="仿宋" w:cs="仿宋" w:hint="eastAsia"/>
            <w:lang w:eastAsia="zh-CN"/>
          </w:rPr>
          <w:t>(二)、土建工程设计年限及安全等级</w:t>
        </w:r>
        <w:r>
          <w:tab/>
        </w:r>
        <w:r>
          <w:fldChar w:fldCharType="begin"/>
        </w:r>
        <w:r>
          <w:instrText xml:space="preserve"> PAGEREF _Toc562 \h </w:instrText>
        </w:r>
        <w:r>
          <w:fldChar w:fldCharType="separate"/>
        </w:r>
        <w:r>
          <w:t>66</w:t>
        </w:r>
        <w:r>
          <w:fldChar w:fldCharType="end"/>
        </w:r>
      </w:hyperlink>
    </w:p>
    <w:p>
      <w:pPr>
        <w:pStyle w:val="TOC2"/>
        <w:tabs>
          <w:tab w:val="right" w:leader="dot" w:pos="8306"/>
        </w:tabs>
      </w:pPr>
      <w:hyperlink w:anchor="_Toc8169" w:history="1">
        <w:r>
          <w:rPr>
            <w:rFonts w:ascii="仿宋" w:eastAsia="仿宋" w:hAnsi="仿宋" w:cs="仿宋" w:hint="eastAsia"/>
            <w:lang w:eastAsia="zh-CN"/>
          </w:rPr>
          <w:t>(三)、建筑工程设计总体要求</w:t>
        </w:r>
        <w:r>
          <w:tab/>
        </w:r>
        <w:r>
          <w:fldChar w:fldCharType="begin"/>
        </w:r>
        <w:r>
          <w:instrText xml:space="preserve"> PAGEREF _Toc8169 \h </w:instrText>
        </w:r>
        <w:r>
          <w:fldChar w:fldCharType="separate"/>
        </w:r>
        <w:r>
          <w:t>67</w:t>
        </w:r>
        <w:r>
          <w:fldChar w:fldCharType="end"/>
        </w:r>
      </w:hyperlink>
    </w:p>
    <w:p>
      <w:pPr>
        <w:pStyle w:val="TOC2"/>
        <w:tabs>
          <w:tab w:val="right" w:leader="dot" w:pos="8306"/>
        </w:tabs>
      </w:pPr>
      <w:hyperlink w:anchor="_Toc6604" w:history="1">
        <w:r>
          <w:rPr>
            <w:rFonts w:ascii="仿宋" w:eastAsia="仿宋" w:hAnsi="仿宋" w:cs="仿宋" w:hint="eastAsia"/>
            <w:lang w:eastAsia="zh-CN"/>
          </w:rPr>
          <w:t>(四)、土建工程建设指标</w:t>
        </w:r>
        <w:r>
          <w:tab/>
        </w:r>
        <w:r>
          <w:fldChar w:fldCharType="begin"/>
        </w:r>
        <w:r>
          <w:instrText xml:space="preserve"> PAGEREF _Toc6604 \h </w:instrText>
        </w:r>
        <w:r>
          <w:fldChar w:fldCharType="separate"/>
        </w:r>
        <w:r>
          <w:t>67</w:t>
        </w:r>
        <w:r>
          <w:fldChar w:fldCharType="end"/>
        </w:r>
      </w:hyperlink>
    </w:p>
    <w:p>
      <w:pPr>
        <w:pStyle w:val="TOC1"/>
        <w:tabs>
          <w:tab w:val="right" w:leader="dot" w:pos="8306"/>
        </w:tabs>
      </w:pPr>
      <w:hyperlink w:anchor="_Toc25919" w:history="1">
        <w:r>
          <w:rPr>
            <w:rFonts w:ascii="仿宋" w:eastAsia="仿宋" w:hAnsi="仿宋" w:cs="仿宋" w:hint="eastAsia"/>
            <w:lang w:eastAsia="zh-CN"/>
          </w:rPr>
          <w:t>二十、营销与推广策略</w:t>
        </w:r>
        <w:r>
          <w:tab/>
        </w:r>
        <w:r>
          <w:fldChar w:fldCharType="begin"/>
        </w:r>
        <w:r>
          <w:instrText xml:space="preserve"> PAGEREF _Toc25919 \h </w:instrText>
        </w:r>
        <w:r>
          <w:fldChar w:fldCharType="separate"/>
        </w:r>
        <w:r>
          <w:t>67</w:t>
        </w:r>
        <w:r>
          <w:fldChar w:fldCharType="end"/>
        </w:r>
      </w:hyperlink>
    </w:p>
    <w:p>
      <w:pPr>
        <w:pStyle w:val="TOC2"/>
        <w:tabs>
          <w:tab w:val="right" w:leader="dot" w:pos="8306"/>
        </w:tabs>
      </w:pPr>
      <w:hyperlink w:anchor="_Toc260" w:history="1">
        <w:r>
          <w:rPr>
            <w:rFonts w:ascii="仿宋" w:eastAsia="仿宋" w:hAnsi="仿宋" w:cs="仿宋" w:hint="eastAsia"/>
            <w:lang w:eastAsia="zh-CN"/>
          </w:rPr>
          <w:t>(一)、产品/服务定位与特点</w:t>
        </w:r>
        <w:r>
          <w:tab/>
        </w:r>
        <w:r>
          <w:fldChar w:fldCharType="begin"/>
        </w:r>
        <w:r>
          <w:instrText xml:space="preserve"> PAGEREF _Toc260 \h </w:instrText>
        </w:r>
        <w:r>
          <w:fldChar w:fldCharType="separate"/>
        </w:r>
        <w:r>
          <w:t>67</w:t>
        </w:r>
        <w:r>
          <w:fldChar w:fldCharType="end"/>
        </w:r>
      </w:hyperlink>
    </w:p>
    <w:p>
      <w:pPr>
        <w:pStyle w:val="TOC2"/>
        <w:tabs>
          <w:tab w:val="right" w:leader="dot" w:pos="8306"/>
        </w:tabs>
      </w:pPr>
      <w:hyperlink w:anchor="_Toc30477" w:history="1">
        <w:r>
          <w:rPr>
            <w:rFonts w:ascii="仿宋" w:eastAsia="仿宋" w:hAnsi="仿宋" w:cs="仿宋" w:hint="eastAsia"/>
            <w:lang w:eastAsia="zh-CN"/>
          </w:rPr>
          <w:t>(二)、市场定位与竞争分析</w:t>
        </w:r>
        <w:r>
          <w:tab/>
        </w:r>
        <w:r>
          <w:fldChar w:fldCharType="begin"/>
        </w:r>
        <w:r>
          <w:instrText xml:space="preserve"> PAGEREF _Toc30477 \h </w:instrText>
        </w:r>
        <w:r>
          <w:fldChar w:fldCharType="separate"/>
        </w:r>
        <w:r>
          <w:t>68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736" w:history="1">
        <w:r>
          <w:rPr>
            <w:rFonts w:ascii="仿宋" w:eastAsia="仿宋" w:hAnsi="仿宋" w:cs="仿宋" w:hint="eastAsia"/>
            <w:lang w:eastAsia="zh-CN"/>
          </w:rPr>
          <w:t>(三)、营销渠道与策略</w:t>
        </w:r>
        <w:r>
          <w:tab/>
        </w:r>
        <w:r>
          <w:fldChar w:fldCharType="begin"/>
        </w:r>
        <w:r>
          <w:instrText xml:space="preserve"> PAGEREF _Toc11736 \h </w:instrText>
        </w:r>
        <w:r>
          <w:fldChar w:fldCharType="separate"/>
        </w:r>
        <w:r>
          <w:t>70</w:t>
        </w:r>
        <w:r>
          <w:fldChar w:fldCharType="end"/>
        </w:r>
      </w:hyperlink>
    </w:p>
    <w:p>
      <w:pPr>
        <w:pStyle w:val="TOC2"/>
        <w:tabs>
          <w:tab w:val="right" w:leader="dot" w:pos="8306"/>
        </w:tabs>
      </w:pPr>
      <w:hyperlink w:anchor="_Toc8178" w:history="1">
        <w:r>
          <w:rPr>
            <w:rFonts w:ascii="仿宋" w:eastAsia="仿宋" w:hAnsi="仿宋" w:cs="仿宋" w:hint="eastAsia"/>
            <w:lang w:eastAsia="zh-CN"/>
          </w:rPr>
          <w:t>(四)、推广与宣传活动</w:t>
        </w:r>
        <w:r>
          <w:tab/>
        </w:r>
        <w:r>
          <w:fldChar w:fldCharType="begin"/>
        </w:r>
        <w:r>
          <w:instrText xml:space="preserve"> PAGEREF _Toc8178 \h </w:instrText>
        </w:r>
        <w:r>
          <w:fldChar w:fldCharType="separate"/>
        </w:r>
        <w:r>
          <w:t>71</w:t>
        </w:r>
        <w:r>
          <w:fldChar w:fldCharType="end"/>
        </w:r>
      </w:hyperlink>
    </w:p>
    <w:p>
      <w:pPr>
        <w:pStyle w:val="TOC1"/>
        <w:tabs>
          <w:tab w:val="right" w:leader="dot" w:pos="8306"/>
        </w:tabs>
      </w:pPr>
      <w:hyperlink w:anchor="_Toc8863" w:history="1">
        <w:r>
          <w:rPr>
            <w:rFonts w:ascii="仿宋" w:eastAsia="仿宋" w:hAnsi="仿宋" w:cs="仿宋" w:hint="eastAsia"/>
            <w:lang w:eastAsia="zh-CN"/>
          </w:rPr>
          <w:t>二十一、法律和合规事项</w:t>
        </w:r>
        <w:r>
          <w:tab/>
        </w:r>
        <w:r>
          <w:fldChar w:fldCharType="begin"/>
        </w:r>
        <w:r>
          <w:instrText xml:space="preserve"> PAGEREF _Toc8863 \h </w:instrText>
        </w:r>
        <w:r>
          <w:fldChar w:fldCharType="separate"/>
        </w:r>
        <w:r>
          <w:t>73</w:t>
        </w:r>
        <w:r>
          <w:fldChar w:fldCharType="end"/>
        </w:r>
      </w:hyperlink>
    </w:p>
    <w:p>
      <w:pPr>
        <w:pStyle w:val="TOC2"/>
        <w:tabs>
          <w:tab w:val="right" w:leader="dot" w:pos="8306"/>
        </w:tabs>
      </w:pPr>
      <w:hyperlink w:anchor="_Toc31322" w:history="1">
        <w:r>
          <w:rPr>
            <w:rFonts w:ascii="仿宋" w:eastAsia="仿宋" w:hAnsi="仿宋" w:cs="仿宋" w:hint="eastAsia"/>
            <w:lang w:eastAsia="zh-CN"/>
          </w:rPr>
          <w:t>(一)、公司注册和法律地位</w:t>
        </w:r>
        <w:r>
          <w:tab/>
        </w:r>
        <w:r>
          <w:fldChar w:fldCharType="begin"/>
        </w:r>
        <w:r>
          <w:instrText xml:space="preserve"> PAGEREF _Toc31322 \h </w:instrText>
        </w:r>
        <w:r>
          <w:fldChar w:fldCharType="separate"/>
        </w:r>
        <w:r>
          <w:t>73</w:t>
        </w:r>
        <w:r>
          <w:fldChar w:fldCharType="end"/>
        </w:r>
      </w:hyperlink>
    </w:p>
    <w:p>
      <w:pPr>
        <w:pStyle w:val="TOC2"/>
        <w:tabs>
          <w:tab w:val="right" w:leader="dot" w:pos="8306"/>
        </w:tabs>
      </w:pPr>
      <w:hyperlink w:anchor="_Toc21467" w:history="1">
        <w:r>
          <w:rPr>
            <w:rFonts w:ascii="仿宋" w:eastAsia="仿宋" w:hAnsi="仿宋" w:cs="仿宋" w:hint="eastAsia"/>
            <w:lang w:eastAsia="zh-CN"/>
          </w:rPr>
          <w:t>(二)、专业许可与许可证</w:t>
        </w:r>
        <w:r>
          <w:tab/>
        </w:r>
        <w:r>
          <w:fldChar w:fldCharType="begin"/>
        </w:r>
        <w:r>
          <w:instrText xml:space="preserve"> PAGEREF _Toc21467 \h </w:instrText>
        </w:r>
        <w:r>
          <w:fldChar w:fldCharType="separate"/>
        </w:r>
        <w:r>
          <w:t>73</w:t>
        </w:r>
        <w:r>
          <w:fldChar w:fldCharType="end"/>
        </w:r>
      </w:hyperlink>
    </w:p>
    <w:p>
      <w:pPr>
        <w:pStyle w:val="TOC2"/>
        <w:tabs>
          <w:tab w:val="right" w:leader="dot" w:pos="8306"/>
        </w:tabs>
      </w:pPr>
      <w:hyperlink w:anchor="_Toc25969" w:history="1">
        <w:r>
          <w:rPr>
            <w:rFonts w:ascii="仿宋" w:eastAsia="仿宋" w:hAnsi="仿宋" w:cs="仿宋" w:hint="eastAsia"/>
            <w:lang w:eastAsia="zh-CN"/>
          </w:rPr>
          <w:t>(三)、知识产权</w:t>
        </w:r>
        <w:r>
          <w:tab/>
        </w:r>
        <w:r>
          <w:fldChar w:fldCharType="begin"/>
        </w:r>
        <w:r>
          <w:instrText xml:space="preserve"> PAGEREF _Toc25969 \h </w:instrText>
        </w:r>
        <w:r>
          <w:fldChar w:fldCharType="separate"/>
        </w:r>
        <w:r>
          <w:t>74</w:t>
        </w:r>
        <w:r>
          <w:fldChar w:fldCharType="end"/>
        </w:r>
      </w:hyperlink>
    </w:p>
    <w:p>
      <w:pPr>
        <w:pStyle w:val="TOC2"/>
        <w:tabs>
          <w:tab w:val="right" w:leader="dot" w:pos="8306"/>
        </w:tabs>
      </w:pPr>
      <w:hyperlink w:anchor="_Toc21972" w:history="1">
        <w:r>
          <w:rPr>
            <w:rFonts w:ascii="仿宋" w:eastAsia="仿宋" w:hAnsi="仿宋" w:cs="仿宋" w:hint="eastAsia"/>
            <w:lang w:eastAsia="zh-CN"/>
          </w:rPr>
          <w:t>(四)、合同与法律义务</w:t>
        </w:r>
        <w:r>
          <w:tab/>
        </w:r>
        <w:r>
          <w:fldChar w:fldCharType="begin"/>
        </w:r>
        <w:r>
          <w:instrText xml:space="preserve"> PAGEREF _Toc21972 \h </w:instrText>
        </w:r>
        <w:r>
          <w:fldChar w:fldCharType="separate"/>
        </w:r>
        <w:r>
          <w:t>74</w:t>
        </w:r>
        <w:r>
          <w:fldChar w:fldCharType="end"/>
        </w:r>
      </w:hyperlink>
    </w:p>
    <w:p>
      <w:pPr>
        <w:pStyle w:val="TOC1"/>
        <w:tabs>
          <w:tab w:val="right" w:leader="dot" w:pos="8306"/>
        </w:tabs>
      </w:pPr>
      <w:hyperlink w:anchor="_Toc22252" w:history="1">
        <w:r>
          <w:rPr>
            <w:rFonts w:ascii="仿宋" w:eastAsia="仿宋" w:hAnsi="仿宋" w:cs="仿宋" w:hint="eastAsia"/>
            <w:lang w:eastAsia="zh-CN"/>
          </w:rPr>
          <w:t>二十二合同与法务管理</w:t>
        </w:r>
        <w:r>
          <w:tab/>
        </w:r>
        <w:r>
          <w:fldChar w:fldCharType="begin"/>
        </w:r>
        <w:r>
          <w:instrText xml:space="preserve"> PAGEREF _Toc22252 \h </w:instrText>
        </w:r>
        <w:r>
          <w:fldChar w:fldCharType="separate"/>
        </w:r>
        <w:r>
          <w:t>74</w:t>
        </w:r>
        <w:r>
          <w:fldChar w:fldCharType="end"/>
        </w:r>
      </w:hyperlink>
    </w:p>
    <w:p>
      <w:pPr>
        <w:pStyle w:val="TOC2"/>
        <w:tabs>
          <w:tab w:val="right" w:leader="dot" w:pos="8306"/>
        </w:tabs>
      </w:pPr>
      <w:hyperlink w:anchor="_Toc22478" w:history="1">
        <w:r>
          <w:rPr>
            <w:rFonts w:ascii="仿宋" w:eastAsia="仿宋" w:hAnsi="仿宋" w:cs="仿宋" w:hint="eastAsia"/>
            <w:lang w:eastAsia="zh-CN"/>
          </w:rPr>
          <w:t>(一)、合同管理</w:t>
        </w:r>
        <w:r>
          <w:tab/>
        </w:r>
        <w:r>
          <w:fldChar w:fldCharType="begin"/>
        </w:r>
        <w:r>
          <w:instrText xml:space="preserve"> PAGEREF _Toc22478 \h </w:instrText>
        </w:r>
        <w:r>
          <w:fldChar w:fldCharType="separate"/>
        </w:r>
        <w:r>
          <w:t>74</w:t>
        </w:r>
        <w:r>
          <w:fldChar w:fldCharType="end"/>
        </w:r>
      </w:hyperlink>
    </w:p>
    <w:p>
      <w:pPr>
        <w:pStyle w:val="TOC2"/>
        <w:tabs>
          <w:tab w:val="right" w:leader="dot" w:pos="8306"/>
        </w:tabs>
      </w:pPr>
      <w:hyperlink w:anchor="_Toc6106" w:history="1">
        <w:r>
          <w:rPr>
            <w:rFonts w:ascii="仿宋" w:eastAsia="仿宋" w:hAnsi="仿宋" w:cs="仿宋" w:hint="eastAsia"/>
            <w:lang w:eastAsia="zh-CN"/>
          </w:rPr>
          <w:t>(二)、法务风险分析</w:t>
        </w:r>
        <w:r>
          <w:tab/>
        </w:r>
        <w:r>
          <w:fldChar w:fldCharType="begin"/>
        </w:r>
        <w:r>
          <w:instrText xml:space="preserve"> PAGEREF _Toc6106 \h </w:instrText>
        </w:r>
        <w:r>
          <w:fldChar w:fldCharType="separate"/>
        </w:r>
        <w:r>
          <w:t>75</w:t>
        </w:r>
        <w:r>
          <w:fldChar w:fldCharType="end"/>
        </w:r>
      </w:hyperlink>
    </w:p>
    <w:p>
      <w:pPr>
        <w:pStyle w:val="TOC2"/>
        <w:tabs>
          <w:tab w:val="right" w:leader="dot" w:pos="8306"/>
        </w:tabs>
      </w:pPr>
      <w:hyperlink w:anchor="_Toc25104" w:history="1">
        <w:r>
          <w:rPr>
            <w:rFonts w:ascii="仿宋" w:eastAsia="仿宋" w:hAnsi="仿宋" w:cs="仿宋" w:hint="eastAsia"/>
            <w:lang w:eastAsia="zh-CN"/>
          </w:rPr>
          <w:t>(三)、合同纠纷解决机制</w:t>
        </w:r>
        <w:r>
          <w:tab/>
        </w:r>
        <w:r>
          <w:fldChar w:fldCharType="begin"/>
        </w:r>
        <w:r>
          <w:instrText xml:space="preserve"> PAGEREF _Toc25104 \h </w:instrText>
        </w:r>
        <w:r>
          <w:fldChar w:fldCharType="separate"/>
        </w:r>
        <w:r>
          <w:t>76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5061"/>
      <w:r>
        <w:rPr>
          <w:rFonts w:ascii="仿宋" w:eastAsia="仿宋" w:hAnsi="仿宋" w:cs="仿宋" w:hint="eastAsia"/>
          <w:sz w:val="28"/>
          <w:lang w:eastAsia="zh-CN"/>
        </w:rPr>
        <w:t>一、建筑工程可行性分析</w:t>
      </w:r>
      <w:bookmarkEnd w:id="2"/>
    </w:p>
    <w:p>
      <w:pPr>
        <w:pStyle w:val="Heading2"/>
        <w:rPr>
          <w:rFonts w:ascii="仿宋" w:eastAsia="仿宋" w:hAnsi="仿宋" w:cs="仿宋" w:hint="eastAsia"/>
          <w:lang w:eastAsia="zh-CN"/>
        </w:rPr>
      </w:pPr>
      <w:bookmarkStart w:id="3" w:name="_Toc27825"/>
      <w:r>
        <w:rPr>
          <w:rFonts w:ascii="仿宋" w:eastAsia="仿宋" w:hAnsi="仿宋" w:cs="仿宋" w:hint="eastAsia"/>
          <w:lang w:eastAsia="zh-CN"/>
        </w:rPr>
        <w:t>(一)、被子项目工程设计总体要求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被子项目工程设计总体要求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为了保证被子项目具备高效、经济、实用和美观的特点，我们在被子项目工程设计阶段将遵循以下总体设计原则：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建筑结构设计原则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我们将以“经济、实用和兼顾美观”为主导原则，根据工艺需求充分考虑当地的地质和地形条件，以保证建筑结构的合理性和稳定性。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为满足工艺生产的需要，我们将设计工艺布局以方便操作、检修和管理。我们将采用厂房一体化设计，注重竖向组合，以减少管线长度、降低能耗、节约用地和降低总体投资。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主厂房设计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https://d.book118.com/036035113231010052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被子行业企业战略风险管理报告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D01262"/>
    <w:rsid w:val="4593521B"/>
    <w:rsid w:val="7AE7341D"/>
    <w:rsid w:val="7CD012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6035113231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2024-02-25T18:33:00Z</dcterms:created>
  <dcterms:modified xsi:type="dcterms:W3CDTF">2024-02-25T18:34:02Z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98874950BA424CC888FEAD952A6584F4_11</vt:lpwstr>
  </property>
  <property fmtid="{D5CDD505-2E9C-101B-9397-08002B2CF9AE}" pid="3" name="KSOProductBuildVer">
    <vt:lpwstr>2052-12.1.0.16250</vt:lpwstr>
  </property>
</Properties>
</file>