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52" w:history="1">
        <w:r>
          <w:rPr>
            <w:rFonts w:ascii="仿宋" w:eastAsia="仿宋" w:hAnsi="仿宋" w:cs="仿宋" w:hint="eastAsia"/>
            <w:lang w:eastAsia="zh-CN"/>
          </w:rPr>
          <w:t>概论</w:t>
        </w:r>
        <w:r>
          <w:tab/>
        </w:r>
        <w:r>
          <w:fldChar w:fldCharType="begin"/>
        </w:r>
        <w:r>
          <w:instrText xml:space="preserve"> PAGEREF _Toc26652 \h </w:instrText>
        </w:r>
        <w:r>
          <w:fldChar w:fldCharType="separate"/>
        </w:r>
        <w:r>
          <w:t>3</w:t>
        </w:r>
        <w:r>
          <w:fldChar w:fldCharType="end"/>
        </w:r>
      </w:hyperlink>
    </w:p>
    <w:p>
      <w:pPr>
        <w:pStyle w:val="TOC1"/>
        <w:tabs>
          <w:tab w:val="right" w:leader="dot" w:pos="8306"/>
        </w:tabs>
      </w:pPr>
      <w:hyperlink w:anchor="_Toc16300" w:history="1">
        <w:r>
          <w:rPr>
            <w:rFonts w:ascii="仿宋" w:eastAsia="仿宋" w:hAnsi="仿宋" w:cs="仿宋" w:hint="eastAsia"/>
            <w:lang w:eastAsia="zh-CN"/>
          </w:rPr>
          <w:t>一、产品规划分析</w:t>
        </w:r>
        <w:r>
          <w:tab/>
        </w:r>
        <w:r>
          <w:fldChar w:fldCharType="begin"/>
        </w:r>
        <w:r>
          <w:instrText xml:space="preserve"> PAGEREF _Toc16300 \h </w:instrText>
        </w:r>
        <w:r>
          <w:fldChar w:fldCharType="separate"/>
        </w:r>
        <w:r>
          <w:t>3</w:t>
        </w:r>
        <w:r>
          <w:fldChar w:fldCharType="end"/>
        </w:r>
      </w:hyperlink>
    </w:p>
    <w:p>
      <w:pPr>
        <w:pStyle w:val="TOC2"/>
        <w:tabs>
          <w:tab w:val="right" w:leader="dot" w:pos="8306"/>
        </w:tabs>
      </w:pPr>
      <w:hyperlink w:anchor="_Toc29969" w:history="1">
        <w:r>
          <w:rPr>
            <w:rFonts w:ascii="仿宋" w:eastAsia="仿宋" w:hAnsi="仿宋" w:cs="仿宋" w:hint="eastAsia"/>
            <w:lang w:eastAsia="zh-CN"/>
          </w:rPr>
          <w:t>(一)、产品规划</w:t>
        </w:r>
        <w:r>
          <w:tab/>
        </w:r>
        <w:r>
          <w:fldChar w:fldCharType="begin"/>
        </w:r>
        <w:r>
          <w:instrText xml:space="preserve"> PAGEREF _Toc29969 \h </w:instrText>
        </w:r>
        <w:r>
          <w:fldChar w:fldCharType="separate"/>
        </w:r>
        <w:r>
          <w:t>3</w:t>
        </w:r>
        <w:r>
          <w:fldChar w:fldCharType="end"/>
        </w:r>
      </w:hyperlink>
    </w:p>
    <w:p>
      <w:pPr>
        <w:pStyle w:val="TOC2"/>
        <w:tabs>
          <w:tab w:val="right" w:leader="dot" w:pos="8306"/>
        </w:tabs>
      </w:pPr>
      <w:hyperlink w:anchor="_Toc22165" w:history="1">
        <w:r>
          <w:rPr>
            <w:rFonts w:ascii="仿宋" w:eastAsia="仿宋" w:hAnsi="仿宋" w:cs="仿宋" w:hint="eastAsia"/>
            <w:lang w:eastAsia="zh-CN"/>
          </w:rPr>
          <w:t>(二)、建设规模</w:t>
        </w:r>
        <w:r>
          <w:tab/>
        </w:r>
        <w:r>
          <w:fldChar w:fldCharType="begin"/>
        </w:r>
        <w:r>
          <w:instrText xml:space="preserve"> PAGEREF _Toc22165 \h </w:instrText>
        </w:r>
        <w:r>
          <w:fldChar w:fldCharType="separate"/>
        </w:r>
        <w:r>
          <w:t>4</w:t>
        </w:r>
        <w:r>
          <w:fldChar w:fldCharType="end"/>
        </w:r>
      </w:hyperlink>
    </w:p>
    <w:p>
      <w:pPr>
        <w:pStyle w:val="TOC1"/>
        <w:tabs>
          <w:tab w:val="right" w:leader="dot" w:pos="8306"/>
        </w:tabs>
      </w:pPr>
      <w:hyperlink w:anchor="_Toc19233" w:history="1">
        <w:r>
          <w:rPr>
            <w:rFonts w:ascii="仿宋" w:eastAsia="仿宋" w:hAnsi="仿宋" w:cs="仿宋" w:hint="eastAsia"/>
            <w:lang w:eastAsia="zh-CN"/>
          </w:rPr>
          <w:t>二、市场分析、调研</w:t>
        </w:r>
        <w:r>
          <w:tab/>
        </w:r>
        <w:r>
          <w:fldChar w:fldCharType="begin"/>
        </w:r>
        <w:r>
          <w:instrText xml:space="preserve"> PAGEREF _Toc19233 \h </w:instrText>
        </w:r>
        <w:r>
          <w:fldChar w:fldCharType="separate"/>
        </w:r>
        <w:r>
          <w:t>5</w:t>
        </w:r>
        <w:r>
          <w:fldChar w:fldCharType="end"/>
        </w:r>
      </w:hyperlink>
    </w:p>
    <w:p>
      <w:pPr>
        <w:pStyle w:val="TOC2"/>
        <w:tabs>
          <w:tab w:val="right" w:leader="dot" w:pos="8306"/>
        </w:tabs>
      </w:pPr>
      <w:hyperlink w:anchor="_Toc1950" w:history="1">
        <w:r>
          <w:rPr>
            <w:rFonts w:ascii="仿宋" w:eastAsia="仿宋" w:hAnsi="仿宋" w:cs="仿宋" w:hint="eastAsia"/>
            <w:lang w:eastAsia="zh-CN"/>
          </w:rPr>
          <w:t>(一)、高纯银行业分析</w:t>
        </w:r>
        <w:r>
          <w:tab/>
        </w:r>
        <w:r>
          <w:fldChar w:fldCharType="begin"/>
        </w:r>
        <w:r>
          <w:instrText xml:space="preserve"> PAGEREF _Toc1950 \h </w:instrText>
        </w:r>
        <w:r>
          <w:fldChar w:fldCharType="separate"/>
        </w:r>
        <w:r>
          <w:t>5</w:t>
        </w:r>
        <w:r>
          <w:fldChar w:fldCharType="end"/>
        </w:r>
      </w:hyperlink>
    </w:p>
    <w:p>
      <w:pPr>
        <w:pStyle w:val="TOC2"/>
        <w:tabs>
          <w:tab w:val="right" w:leader="dot" w:pos="8306"/>
        </w:tabs>
      </w:pPr>
      <w:hyperlink w:anchor="_Toc4983" w:history="1">
        <w:r>
          <w:rPr>
            <w:rFonts w:ascii="仿宋" w:eastAsia="仿宋" w:hAnsi="仿宋" w:cs="仿宋" w:hint="eastAsia"/>
            <w:lang w:eastAsia="zh-CN"/>
          </w:rPr>
          <w:t>(二)、高纯银市场分析预测</w:t>
        </w:r>
        <w:r>
          <w:tab/>
        </w:r>
        <w:r>
          <w:fldChar w:fldCharType="begin"/>
        </w:r>
        <w:r>
          <w:instrText xml:space="preserve"> PAGEREF _Toc4983 \h </w:instrText>
        </w:r>
        <w:r>
          <w:fldChar w:fldCharType="separate"/>
        </w:r>
        <w:r>
          <w:t>6</w:t>
        </w:r>
        <w:r>
          <w:fldChar w:fldCharType="end"/>
        </w:r>
      </w:hyperlink>
    </w:p>
    <w:p>
      <w:pPr>
        <w:pStyle w:val="TOC1"/>
        <w:tabs>
          <w:tab w:val="right" w:leader="dot" w:pos="8306"/>
        </w:tabs>
      </w:pPr>
      <w:hyperlink w:anchor="_Toc15597" w:history="1">
        <w:r>
          <w:rPr>
            <w:rFonts w:ascii="仿宋" w:eastAsia="仿宋" w:hAnsi="仿宋" w:cs="仿宋" w:hint="eastAsia"/>
            <w:lang w:eastAsia="zh-CN"/>
          </w:rPr>
          <w:t>三、高纯银项目建设背景及必要性分析</w:t>
        </w:r>
        <w:r>
          <w:tab/>
        </w:r>
        <w:r>
          <w:fldChar w:fldCharType="begin"/>
        </w:r>
        <w:r>
          <w:instrText xml:space="preserve"> PAGEREF _Toc15597 \h </w:instrText>
        </w:r>
        <w:r>
          <w:fldChar w:fldCharType="separate"/>
        </w:r>
        <w:r>
          <w:t>6</w:t>
        </w:r>
        <w:r>
          <w:fldChar w:fldCharType="end"/>
        </w:r>
      </w:hyperlink>
    </w:p>
    <w:p>
      <w:pPr>
        <w:pStyle w:val="TOC2"/>
        <w:tabs>
          <w:tab w:val="right" w:leader="dot" w:pos="8306"/>
        </w:tabs>
      </w:pPr>
      <w:hyperlink w:anchor="_Toc26296" w:history="1">
        <w:r>
          <w:rPr>
            <w:rFonts w:ascii="仿宋" w:eastAsia="仿宋" w:hAnsi="仿宋" w:cs="仿宋" w:hint="eastAsia"/>
            <w:lang w:eastAsia="zh-CN"/>
          </w:rPr>
          <w:t>(一)、高纯银项目背景分析</w:t>
        </w:r>
        <w:r>
          <w:tab/>
        </w:r>
        <w:r>
          <w:fldChar w:fldCharType="begin"/>
        </w:r>
        <w:r>
          <w:instrText xml:space="preserve"> PAGEREF _Toc26296 \h </w:instrText>
        </w:r>
        <w:r>
          <w:fldChar w:fldCharType="separate"/>
        </w:r>
        <w:r>
          <w:t>6</w:t>
        </w:r>
        <w:r>
          <w:fldChar w:fldCharType="end"/>
        </w:r>
      </w:hyperlink>
    </w:p>
    <w:p>
      <w:pPr>
        <w:pStyle w:val="TOC2"/>
        <w:tabs>
          <w:tab w:val="right" w:leader="dot" w:pos="8306"/>
        </w:tabs>
      </w:pPr>
      <w:hyperlink w:anchor="_Toc3909" w:history="1">
        <w:r>
          <w:rPr>
            <w:rFonts w:ascii="仿宋" w:eastAsia="仿宋" w:hAnsi="仿宋" w:cs="仿宋" w:hint="eastAsia"/>
            <w:lang w:eastAsia="zh-CN"/>
          </w:rPr>
          <w:t>(二)、高纯银项目建设必要性分析</w:t>
        </w:r>
        <w:r>
          <w:tab/>
        </w:r>
        <w:r>
          <w:fldChar w:fldCharType="begin"/>
        </w:r>
        <w:r>
          <w:instrText xml:space="preserve"> PAGEREF _Toc3909 \h </w:instrText>
        </w:r>
        <w:r>
          <w:fldChar w:fldCharType="separate"/>
        </w:r>
        <w:r>
          <w:t>8</w:t>
        </w:r>
        <w:r>
          <w:fldChar w:fldCharType="end"/>
        </w:r>
      </w:hyperlink>
    </w:p>
    <w:p>
      <w:pPr>
        <w:pStyle w:val="TOC1"/>
        <w:tabs>
          <w:tab w:val="right" w:leader="dot" w:pos="8306"/>
        </w:tabs>
      </w:pPr>
      <w:hyperlink w:anchor="_Toc6788" w:history="1">
        <w:r>
          <w:rPr>
            <w:rFonts w:ascii="仿宋" w:eastAsia="仿宋" w:hAnsi="仿宋" w:cs="仿宋" w:hint="eastAsia"/>
            <w:lang w:eastAsia="zh-CN"/>
          </w:rPr>
          <w:t>四、高纯银项目绩效评估</w:t>
        </w:r>
        <w:r>
          <w:tab/>
        </w:r>
        <w:r>
          <w:fldChar w:fldCharType="begin"/>
        </w:r>
        <w:r>
          <w:instrText xml:space="preserve"> PAGEREF _Toc6788 \h </w:instrText>
        </w:r>
        <w:r>
          <w:fldChar w:fldCharType="separate"/>
        </w:r>
        <w:r>
          <w:t>9</w:t>
        </w:r>
        <w:r>
          <w:fldChar w:fldCharType="end"/>
        </w:r>
      </w:hyperlink>
    </w:p>
    <w:p>
      <w:pPr>
        <w:pStyle w:val="TOC2"/>
        <w:tabs>
          <w:tab w:val="right" w:leader="dot" w:pos="8306"/>
        </w:tabs>
      </w:pPr>
      <w:hyperlink w:anchor="_Toc17925" w:history="1">
        <w:r>
          <w:rPr>
            <w:rFonts w:ascii="仿宋" w:eastAsia="仿宋" w:hAnsi="仿宋" w:cs="仿宋" w:hint="eastAsia"/>
            <w:lang w:eastAsia="zh-CN"/>
          </w:rPr>
          <w:t>(一)、绩效评估指标</w:t>
        </w:r>
        <w:r>
          <w:tab/>
        </w:r>
        <w:r>
          <w:fldChar w:fldCharType="begin"/>
        </w:r>
        <w:r>
          <w:instrText xml:space="preserve"> PAGEREF _Toc17925 \h </w:instrText>
        </w:r>
        <w:r>
          <w:fldChar w:fldCharType="separate"/>
        </w:r>
        <w:r>
          <w:t>9</w:t>
        </w:r>
        <w:r>
          <w:fldChar w:fldCharType="end"/>
        </w:r>
      </w:hyperlink>
    </w:p>
    <w:p>
      <w:pPr>
        <w:pStyle w:val="TOC2"/>
        <w:tabs>
          <w:tab w:val="right" w:leader="dot" w:pos="8306"/>
        </w:tabs>
      </w:pPr>
      <w:hyperlink w:anchor="_Toc2041" w:history="1">
        <w:r>
          <w:rPr>
            <w:rFonts w:ascii="仿宋" w:eastAsia="仿宋" w:hAnsi="仿宋" w:cs="仿宋" w:hint="eastAsia"/>
            <w:lang w:eastAsia="zh-CN"/>
          </w:rPr>
          <w:t>(二)、绩效评估方法</w:t>
        </w:r>
        <w:r>
          <w:tab/>
        </w:r>
        <w:r>
          <w:fldChar w:fldCharType="begin"/>
        </w:r>
        <w:r>
          <w:instrText xml:space="preserve"> PAGEREF _Toc2041 \h </w:instrText>
        </w:r>
        <w:r>
          <w:fldChar w:fldCharType="separate"/>
        </w:r>
        <w:r>
          <w:t>10</w:t>
        </w:r>
        <w:r>
          <w:fldChar w:fldCharType="end"/>
        </w:r>
      </w:hyperlink>
    </w:p>
    <w:p>
      <w:pPr>
        <w:pStyle w:val="TOC2"/>
        <w:tabs>
          <w:tab w:val="right" w:leader="dot" w:pos="8306"/>
        </w:tabs>
      </w:pPr>
      <w:hyperlink w:anchor="_Toc12323" w:history="1">
        <w:r>
          <w:rPr>
            <w:rFonts w:ascii="仿宋" w:eastAsia="仿宋" w:hAnsi="仿宋" w:cs="仿宋" w:hint="eastAsia"/>
            <w:lang w:eastAsia="zh-CN"/>
          </w:rPr>
          <w:t>(三)、绩效评估周期</w:t>
        </w:r>
        <w:r>
          <w:tab/>
        </w:r>
        <w:r>
          <w:fldChar w:fldCharType="begin"/>
        </w:r>
        <w:r>
          <w:instrText xml:space="preserve"> PAGEREF _Toc12323 \h </w:instrText>
        </w:r>
        <w:r>
          <w:fldChar w:fldCharType="separate"/>
        </w:r>
        <w:r>
          <w:t>11</w:t>
        </w:r>
        <w:r>
          <w:fldChar w:fldCharType="end"/>
        </w:r>
      </w:hyperlink>
    </w:p>
    <w:p>
      <w:pPr>
        <w:pStyle w:val="TOC1"/>
        <w:tabs>
          <w:tab w:val="right" w:leader="dot" w:pos="8306"/>
        </w:tabs>
      </w:pPr>
      <w:hyperlink w:anchor="_Toc31551" w:history="1">
        <w:r>
          <w:rPr>
            <w:rFonts w:ascii="仿宋" w:eastAsia="仿宋" w:hAnsi="仿宋" w:cs="仿宋" w:hint="eastAsia"/>
            <w:lang w:eastAsia="zh-CN"/>
          </w:rPr>
          <w:t>五、高纯银项目概论</w:t>
        </w:r>
        <w:r>
          <w:tab/>
        </w:r>
        <w:r>
          <w:fldChar w:fldCharType="begin"/>
        </w:r>
        <w:r>
          <w:instrText xml:space="preserve"> PAGEREF _Toc31551 \h </w:instrText>
        </w:r>
        <w:r>
          <w:fldChar w:fldCharType="separate"/>
        </w:r>
        <w:r>
          <w:t>12</w:t>
        </w:r>
        <w:r>
          <w:fldChar w:fldCharType="end"/>
        </w:r>
      </w:hyperlink>
    </w:p>
    <w:p>
      <w:pPr>
        <w:pStyle w:val="TOC2"/>
        <w:tabs>
          <w:tab w:val="right" w:leader="dot" w:pos="8306"/>
        </w:tabs>
      </w:pPr>
      <w:hyperlink w:anchor="_Toc26129" w:history="1">
        <w:r>
          <w:rPr>
            <w:rFonts w:ascii="仿宋" w:eastAsia="仿宋" w:hAnsi="仿宋" w:cs="仿宋" w:hint="eastAsia"/>
            <w:lang w:eastAsia="zh-CN"/>
          </w:rPr>
          <w:t>(一)、高纯银项目概况</w:t>
        </w:r>
        <w:r>
          <w:tab/>
        </w:r>
        <w:r>
          <w:fldChar w:fldCharType="begin"/>
        </w:r>
        <w:r>
          <w:instrText xml:space="preserve"> PAGEREF _Toc26129 \h </w:instrText>
        </w:r>
        <w:r>
          <w:fldChar w:fldCharType="separate"/>
        </w:r>
        <w:r>
          <w:t>12</w:t>
        </w:r>
        <w:r>
          <w:fldChar w:fldCharType="end"/>
        </w:r>
      </w:hyperlink>
    </w:p>
    <w:p>
      <w:pPr>
        <w:pStyle w:val="TOC2"/>
        <w:tabs>
          <w:tab w:val="right" w:leader="dot" w:pos="8306"/>
        </w:tabs>
      </w:pPr>
      <w:hyperlink w:anchor="_Toc15453" w:history="1">
        <w:r>
          <w:rPr>
            <w:rFonts w:ascii="仿宋" w:eastAsia="仿宋" w:hAnsi="仿宋" w:cs="仿宋" w:hint="eastAsia"/>
            <w:lang w:eastAsia="zh-CN"/>
          </w:rPr>
          <w:t>(二)、高纯银项目目标</w:t>
        </w:r>
        <w:r>
          <w:tab/>
        </w:r>
        <w:r>
          <w:fldChar w:fldCharType="begin"/>
        </w:r>
        <w:r>
          <w:instrText xml:space="preserve"> PAGEREF _Toc15453 \h </w:instrText>
        </w:r>
        <w:r>
          <w:fldChar w:fldCharType="separate"/>
        </w:r>
        <w:r>
          <w:t>15</w:t>
        </w:r>
        <w:r>
          <w:fldChar w:fldCharType="end"/>
        </w:r>
      </w:hyperlink>
    </w:p>
    <w:p>
      <w:pPr>
        <w:pStyle w:val="TOC2"/>
        <w:tabs>
          <w:tab w:val="right" w:leader="dot" w:pos="8306"/>
        </w:tabs>
      </w:pPr>
      <w:hyperlink w:anchor="_Toc17318" w:history="1">
        <w:r>
          <w:rPr>
            <w:rFonts w:ascii="仿宋" w:eastAsia="仿宋" w:hAnsi="仿宋" w:cs="仿宋" w:hint="eastAsia"/>
            <w:lang w:eastAsia="zh-CN"/>
          </w:rPr>
          <w:t>(三)、高纯银项目提出的理由</w:t>
        </w:r>
        <w:r>
          <w:tab/>
        </w:r>
        <w:r>
          <w:fldChar w:fldCharType="begin"/>
        </w:r>
        <w:r>
          <w:instrText xml:space="preserve"> PAGEREF _Toc17318 \h </w:instrText>
        </w:r>
        <w:r>
          <w:fldChar w:fldCharType="separate"/>
        </w:r>
        <w:r>
          <w:t>15</w:t>
        </w:r>
        <w:r>
          <w:fldChar w:fldCharType="end"/>
        </w:r>
      </w:hyperlink>
    </w:p>
    <w:p>
      <w:pPr>
        <w:pStyle w:val="TOC2"/>
        <w:tabs>
          <w:tab w:val="right" w:leader="dot" w:pos="8306"/>
        </w:tabs>
      </w:pPr>
      <w:hyperlink w:anchor="_Toc25585" w:history="1">
        <w:r>
          <w:rPr>
            <w:rFonts w:ascii="仿宋" w:eastAsia="仿宋" w:hAnsi="仿宋" w:cs="仿宋" w:hint="eastAsia"/>
            <w:lang w:eastAsia="zh-CN"/>
          </w:rPr>
          <w:t>(四)、高纯银项目意义</w:t>
        </w:r>
        <w:r>
          <w:tab/>
        </w:r>
        <w:r>
          <w:fldChar w:fldCharType="begin"/>
        </w:r>
        <w:r>
          <w:instrText xml:space="preserve"> PAGEREF _Toc25585 \h </w:instrText>
        </w:r>
        <w:r>
          <w:fldChar w:fldCharType="separate"/>
        </w:r>
        <w:r>
          <w:t>17</w:t>
        </w:r>
        <w:r>
          <w:fldChar w:fldCharType="end"/>
        </w:r>
      </w:hyperlink>
    </w:p>
    <w:p>
      <w:pPr>
        <w:pStyle w:val="TOC2"/>
        <w:tabs>
          <w:tab w:val="right" w:leader="dot" w:pos="8306"/>
        </w:tabs>
      </w:pPr>
      <w:hyperlink w:anchor="_Toc8841" w:history="1">
        <w:r>
          <w:rPr>
            <w:rFonts w:ascii="仿宋" w:eastAsia="仿宋" w:hAnsi="仿宋" w:cs="仿宋" w:hint="eastAsia"/>
            <w:lang w:eastAsia="zh-CN"/>
          </w:rPr>
          <w:t>(五)、高纯银项目背景</w:t>
        </w:r>
        <w:r>
          <w:tab/>
        </w:r>
        <w:r>
          <w:fldChar w:fldCharType="begin"/>
        </w:r>
        <w:r>
          <w:instrText xml:space="preserve"> PAGEREF _Toc8841 \h </w:instrText>
        </w:r>
        <w:r>
          <w:fldChar w:fldCharType="separate"/>
        </w:r>
        <w:r>
          <w:t>18</w:t>
        </w:r>
        <w:r>
          <w:fldChar w:fldCharType="end"/>
        </w:r>
      </w:hyperlink>
    </w:p>
    <w:p>
      <w:pPr>
        <w:pStyle w:val="TOC1"/>
        <w:tabs>
          <w:tab w:val="right" w:leader="dot" w:pos="8306"/>
        </w:tabs>
      </w:pPr>
      <w:hyperlink w:anchor="_Toc648" w:history="1">
        <w:r>
          <w:rPr>
            <w:rFonts w:ascii="仿宋" w:eastAsia="仿宋" w:hAnsi="仿宋" w:cs="仿宋" w:hint="eastAsia"/>
            <w:lang w:eastAsia="zh-CN"/>
          </w:rPr>
          <w:t>六、高纯银项目可持续发展</w:t>
        </w:r>
        <w:r>
          <w:tab/>
        </w:r>
        <w:r>
          <w:fldChar w:fldCharType="begin"/>
        </w:r>
        <w:r>
          <w:instrText xml:space="preserve"> PAGEREF _Toc648 \h </w:instrText>
        </w:r>
        <w:r>
          <w:fldChar w:fldCharType="separate"/>
        </w:r>
        <w:r>
          <w:t>19</w:t>
        </w:r>
        <w:r>
          <w:fldChar w:fldCharType="end"/>
        </w:r>
      </w:hyperlink>
    </w:p>
    <w:p>
      <w:pPr>
        <w:pStyle w:val="TOC2"/>
        <w:tabs>
          <w:tab w:val="right" w:leader="dot" w:pos="8306"/>
        </w:tabs>
      </w:pPr>
      <w:hyperlink w:anchor="_Toc24746" w:history="1">
        <w:r>
          <w:rPr>
            <w:rFonts w:ascii="仿宋" w:eastAsia="仿宋" w:hAnsi="仿宋" w:cs="仿宋" w:hint="eastAsia"/>
            <w:lang w:eastAsia="zh-CN"/>
          </w:rPr>
          <w:t>(一)、可持续战略与实践</w:t>
        </w:r>
        <w:r>
          <w:tab/>
        </w:r>
        <w:r>
          <w:fldChar w:fldCharType="begin"/>
        </w:r>
        <w:r>
          <w:instrText xml:space="preserve"> PAGEREF _Toc24746 \h </w:instrText>
        </w:r>
        <w:r>
          <w:fldChar w:fldCharType="separate"/>
        </w:r>
        <w:r>
          <w:t>19</w:t>
        </w:r>
        <w:r>
          <w:fldChar w:fldCharType="end"/>
        </w:r>
      </w:hyperlink>
    </w:p>
    <w:p>
      <w:pPr>
        <w:pStyle w:val="TOC2"/>
        <w:tabs>
          <w:tab w:val="right" w:leader="dot" w:pos="8306"/>
        </w:tabs>
      </w:pPr>
      <w:hyperlink w:anchor="_Toc6036" w:history="1">
        <w:r>
          <w:rPr>
            <w:rFonts w:ascii="仿宋" w:eastAsia="仿宋" w:hAnsi="仿宋" w:cs="仿宋" w:hint="eastAsia"/>
            <w:lang w:eastAsia="zh-CN"/>
          </w:rPr>
          <w:t>(二)、环保与社会责任</w:t>
        </w:r>
        <w:r>
          <w:tab/>
        </w:r>
        <w:r>
          <w:fldChar w:fldCharType="begin"/>
        </w:r>
        <w:r>
          <w:instrText xml:space="preserve"> PAGEREF _Toc6036 \h </w:instrText>
        </w:r>
        <w:r>
          <w:fldChar w:fldCharType="separate"/>
        </w:r>
        <w:r>
          <w:t>19</w:t>
        </w:r>
        <w:r>
          <w:fldChar w:fldCharType="end"/>
        </w:r>
      </w:hyperlink>
    </w:p>
    <w:p>
      <w:pPr>
        <w:pStyle w:val="TOC1"/>
        <w:tabs>
          <w:tab w:val="right" w:leader="dot" w:pos="8306"/>
        </w:tabs>
      </w:pPr>
      <w:hyperlink w:anchor="_Toc23503" w:history="1">
        <w:r>
          <w:rPr>
            <w:rFonts w:ascii="仿宋" w:eastAsia="仿宋" w:hAnsi="仿宋" w:cs="仿宋" w:hint="eastAsia"/>
            <w:lang w:eastAsia="zh-CN"/>
          </w:rPr>
          <w:t>七、生产安全保护</w:t>
        </w:r>
        <w:r>
          <w:tab/>
        </w:r>
        <w:r>
          <w:fldChar w:fldCharType="begin"/>
        </w:r>
        <w:r>
          <w:instrText xml:space="preserve"> PAGEREF _Toc23503 \h </w:instrText>
        </w:r>
        <w:r>
          <w:fldChar w:fldCharType="separate"/>
        </w:r>
        <w:r>
          <w:t>20</w:t>
        </w:r>
        <w:r>
          <w:fldChar w:fldCharType="end"/>
        </w:r>
      </w:hyperlink>
    </w:p>
    <w:p>
      <w:pPr>
        <w:pStyle w:val="TOC2"/>
        <w:tabs>
          <w:tab w:val="right" w:leader="dot" w:pos="8306"/>
        </w:tabs>
      </w:pPr>
      <w:hyperlink w:anchor="_Toc32101" w:history="1">
        <w:r>
          <w:rPr>
            <w:rFonts w:ascii="仿宋" w:eastAsia="仿宋" w:hAnsi="仿宋" w:cs="仿宋" w:hint="eastAsia"/>
            <w:lang w:eastAsia="zh-CN"/>
          </w:rPr>
          <w:t>(一)、消防安全</w:t>
        </w:r>
        <w:r>
          <w:tab/>
        </w:r>
        <w:r>
          <w:fldChar w:fldCharType="begin"/>
        </w:r>
        <w:r>
          <w:instrText xml:space="preserve"> PAGEREF _Toc32101 \h </w:instrText>
        </w:r>
        <w:r>
          <w:fldChar w:fldCharType="separate"/>
        </w:r>
        <w:r>
          <w:t>20</w:t>
        </w:r>
        <w:r>
          <w:fldChar w:fldCharType="end"/>
        </w:r>
      </w:hyperlink>
    </w:p>
    <w:p>
      <w:pPr>
        <w:pStyle w:val="TOC2"/>
        <w:tabs>
          <w:tab w:val="right" w:leader="dot" w:pos="8306"/>
        </w:tabs>
      </w:pPr>
      <w:hyperlink w:anchor="_Toc4672" w:history="1">
        <w:r>
          <w:rPr>
            <w:rFonts w:ascii="仿宋" w:eastAsia="仿宋" w:hAnsi="仿宋" w:cs="仿宋" w:hint="eastAsia"/>
            <w:lang w:eastAsia="zh-CN"/>
          </w:rPr>
          <w:t>(二)、防火防爆总图布置措施</w:t>
        </w:r>
        <w:r>
          <w:tab/>
        </w:r>
        <w:r>
          <w:fldChar w:fldCharType="begin"/>
        </w:r>
        <w:r>
          <w:instrText xml:space="preserve"> PAGEREF _Toc4672 \h </w:instrText>
        </w:r>
        <w:r>
          <w:fldChar w:fldCharType="separate"/>
        </w:r>
        <w:r>
          <w:t>22</w:t>
        </w:r>
        <w:r>
          <w:fldChar w:fldCharType="end"/>
        </w:r>
      </w:hyperlink>
    </w:p>
    <w:p>
      <w:pPr>
        <w:pStyle w:val="TOC2"/>
        <w:tabs>
          <w:tab w:val="right" w:leader="dot" w:pos="8306"/>
        </w:tabs>
      </w:pPr>
      <w:hyperlink w:anchor="_Toc22921" w:history="1">
        <w:r>
          <w:rPr>
            <w:rFonts w:ascii="仿宋" w:eastAsia="仿宋" w:hAnsi="仿宋" w:cs="仿宋" w:hint="eastAsia"/>
            <w:lang w:eastAsia="zh-CN"/>
          </w:rPr>
          <w:t>(三)、自然灾害防范措施</w:t>
        </w:r>
        <w:r>
          <w:tab/>
        </w:r>
        <w:r>
          <w:fldChar w:fldCharType="begin"/>
        </w:r>
        <w:r>
          <w:instrText xml:space="preserve"> PAGEREF _Toc22921 \h </w:instrText>
        </w:r>
        <w:r>
          <w:fldChar w:fldCharType="separate"/>
        </w:r>
        <w:r>
          <w:t>23</w:t>
        </w:r>
        <w:r>
          <w:fldChar w:fldCharType="end"/>
        </w:r>
      </w:hyperlink>
    </w:p>
    <w:p>
      <w:pPr>
        <w:pStyle w:val="TOC2"/>
        <w:tabs>
          <w:tab w:val="right" w:leader="dot" w:pos="8306"/>
        </w:tabs>
      </w:pPr>
      <w:hyperlink w:anchor="_Toc23059" w:history="1">
        <w:r>
          <w:rPr>
            <w:rFonts w:ascii="仿宋" w:eastAsia="仿宋" w:hAnsi="仿宋" w:cs="仿宋" w:hint="eastAsia"/>
            <w:lang w:eastAsia="zh-CN"/>
          </w:rPr>
          <w:t>(四)、安全色及安全标志使用要求</w:t>
        </w:r>
        <w:r>
          <w:tab/>
        </w:r>
        <w:r>
          <w:fldChar w:fldCharType="begin"/>
        </w:r>
        <w:r>
          <w:instrText xml:space="preserve"> PAGEREF _Toc23059 \h </w:instrText>
        </w:r>
        <w:r>
          <w:fldChar w:fldCharType="separate"/>
        </w:r>
        <w:r>
          <w:t>24</w:t>
        </w:r>
        <w:r>
          <w:fldChar w:fldCharType="end"/>
        </w:r>
      </w:hyperlink>
    </w:p>
    <w:p>
      <w:pPr>
        <w:pStyle w:val="TOC2"/>
        <w:tabs>
          <w:tab w:val="right" w:leader="dot" w:pos="8306"/>
        </w:tabs>
      </w:pPr>
      <w:hyperlink w:anchor="_Toc23928" w:history="1">
        <w:r>
          <w:rPr>
            <w:rFonts w:ascii="仿宋" w:eastAsia="仿宋" w:hAnsi="仿宋" w:cs="仿宋" w:hint="eastAsia"/>
            <w:lang w:eastAsia="zh-CN"/>
          </w:rPr>
          <w:t>(五)、防尘防毒措施</w:t>
        </w:r>
        <w:r>
          <w:tab/>
        </w:r>
        <w:r>
          <w:fldChar w:fldCharType="begin"/>
        </w:r>
        <w:r>
          <w:instrText xml:space="preserve"> PAGEREF _Toc23928 \h </w:instrText>
        </w:r>
        <w:r>
          <w:fldChar w:fldCharType="separate"/>
        </w:r>
        <w:r>
          <w:t>24</w:t>
        </w:r>
        <w:r>
          <w:fldChar w:fldCharType="end"/>
        </w:r>
      </w:hyperlink>
    </w:p>
    <w:p>
      <w:pPr>
        <w:pStyle w:val="TOC2"/>
        <w:tabs>
          <w:tab w:val="right" w:leader="dot" w:pos="8306"/>
        </w:tabs>
      </w:pPr>
      <w:hyperlink w:anchor="_Toc27566" w:history="1">
        <w:r>
          <w:rPr>
            <w:rFonts w:ascii="仿宋" w:eastAsia="仿宋" w:hAnsi="仿宋" w:cs="仿宋" w:hint="eastAsia"/>
            <w:lang w:eastAsia="zh-CN"/>
          </w:rPr>
          <w:t>(六)、防静电、触电防护及防雷措施</w:t>
        </w:r>
        <w:r>
          <w:tab/>
        </w:r>
        <w:r>
          <w:fldChar w:fldCharType="begin"/>
        </w:r>
        <w:r>
          <w:instrText xml:space="preserve"> PAGEREF _Toc27566 \h </w:instrText>
        </w:r>
        <w:r>
          <w:fldChar w:fldCharType="separate"/>
        </w:r>
        <w:r>
          <w:t>25</w:t>
        </w:r>
        <w:r>
          <w:fldChar w:fldCharType="end"/>
        </w:r>
      </w:hyperlink>
    </w:p>
    <w:p>
      <w:pPr>
        <w:pStyle w:val="TOC2"/>
        <w:tabs>
          <w:tab w:val="right" w:leader="dot" w:pos="8306"/>
        </w:tabs>
      </w:pPr>
      <w:hyperlink w:anchor="_Toc16777" w:history="1">
        <w:r>
          <w:rPr>
            <w:rFonts w:ascii="仿宋" w:eastAsia="仿宋" w:hAnsi="仿宋" w:cs="仿宋" w:hint="eastAsia"/>
            <w:lang w:eastAsia="zh-CN"/>
          </w:rPr>
          <w:t>(七)、机械设备安全保障措施</w:t>
        </w:r>
        <w:r>
          <w:tab/>
        </w:r>
        <w:r>
          <w:fldChar w:fldCharType="begin"/>
        </w:r>
        <w:r>
          <w:instrText xml:space="preserve"> PAGEREF _Toc16777 \h </w:instrText>
        </w:r>
        <w:r>
          <w:fldChar w:fldCharType="separate"/>
        </w:r>
        <w:r>
          <w:t>27</w:t>
        </w:r>
        <w:r>
          <w:fldChar w:fldCharType="end"/>
        </w:r>
      </w:hyperlink>
    </w:p>
    <w:p>
      <w:pPr>
        <w:pStyle w:val="TOC1"/>
        <w:tabs>
          <w:tab w:val="right" w:leader="dot" w:pos="8306"/>
        </w:tabs>
      </w:pPr>
      <w:hyperlink w:anchor="_Toc8564" w:history="1">
        <w:r>
          <w:rPr>
            <w:rFonts w:ascii="仿宋" w:eastAsia="仿宋" w:hAnsi="仿宋" w:cs="仿宋" w:hint="eastAsia"/>
            <w:lang w:eastAsia="zh-CN"/>
          </w:rPr>
          <w:t>八、高纯银项目风险管理</w:t>
        </w:r>
        <w:r>
          <w:tab/>
        </w:r>
        <w:r>
          <w:fldChar w:fldCharType="begin"/>
        </w:r>
        <w:r>
          <w:instrText xml:space="preserve"> PAGEREF _Toc8564 \h </w:instrText>
        </w:r>
        <w:r>
          <w:fldChar w:fldCharType="separate"/>
        </w:r>
        <w:r>
          <w:t>28</w:t>
        </w:r>
        <w:r>
          <w:fldChar w:fldCharType="end"/>
        </w:r>
      </w:hyperlink>
    </w:p>
    <w:p>
      <w:pPr>
        <w:pStyle w:val="TOC2"/>
        <w:tabs>
          <w:tab w:val="right" w:leader="dot" w:pos="8306"/>
        </w:tabs>
      </w:pPr>
      <w:hyperlink w:anchor="_Toc29808" w:history="1">
        <w:r>
          <w:rPr>
            <w:rFonts w:ascii="仿宋" w:eastAsia="仿宋" w:hAnsi="仿宋" w:cs="仿宋" w:hint="eastAsia"/>
            <w:lang w:eastAsia="zh-CN"/>
          </w:rPr>
          <w:t>(一)、风险识别与评估</w:t>
        </w:r>
        <w:r>
          <w:tab/>
        </w:r>
        <w:r>
          <w:fldChar w:fldCharType="begin"/>
        </w:r>
        <w:r>
          <w:instrText xml:space="preserve"> PAGEREF _Toc29808 \h </w:instrText>
        </w:r>
        <w:r>
          <w:fldChar w:fldCharType="separate"/>
        </w:r>
        <w:r>
          <w:t>28</w:t>
        </w:r>
        <w:r>
          <w:fldChar w:fldCharType="end"/>
        </w:r>
      </w:hyperlink>
    </w:p>
    <w:p>
      <w:pPr>
        <w:pStyle w:val="TOC2"/>
        <w:tabs>
          <w:tab w:val="right" w:leader="dot" w:pos="8306"/>
        </w:tabs>
      </w:pPr>
      <w:hyperlink w:anchor="_Toc7607" w:history="1">
        <w:r>
          <w:rPr>
            <w:rFonts w:ascii="仿宋" w:eastAsia="仿宋" w:hAnsi="仿宋" w:cs="仿宋" w:hint="eastAsia"/>
            <w:lang w:eastAsia="zh-CN"/>
          </w:rPr>
          <w:t>(二)、风险应对策略</w:t>
        </w:r>
        <w:r>
          <w:tab/>
        </w:r>
        <w:r>
          <w:fldChar w:fldCharType="begin"/>
        </w:r>
        <w:r>
          <w:instrText xml:space="preserve"> PAGEREF _Toc7607 \h </w:instrText>
        </w:r>
        <w:r>
          <w:fldChar w:fldCharType="separate"/>
        </w:r>
        <w:r>
          <w:t>29</w:t>
        </w:r>
        <w:r>
          <w:fldChar w:fldCharType="end"/>
        </w:r>
      </w:hyperlink>
    </w:p>
    <w:p>
      <w:pPr>
        <w:pStyle w:val="TOC2"/>
        <w:tabs>
          <w:tab w:val="right" w:leader="dot" w:pos="8306"/>
        </w:tabs>
      </w:pPr>
      <w:hyperlink w:anchor="_Toc3038" w:history="1">
        <w:r>
          <w:rPr>
            <w:rFonts w:ascii="仿宋" w:eastAsia="仿宋" w:hAnsi="仿宋" w:cs="仿宋" w:hint="eastAsia"/>
            <w:lang w:eastAsia="zh-CN"/>
          </w:rPr>
          <w:t>(三)、风险监控与控制</w:t>
        </w:r>
        <w:r>
          <w:tab/>
        </w:r>
        <w:r>
          <w:fldChar w:fldCharType="begin"/>
        </w:r>
        <w:r>
          <w:instrText xml:space="preserve"> PAGEREF _Toc3038 \h </w:instrText>
        </w:r>
        <w:r>
          <w:fldChar w:fldCharType="separate"/>
        </w:r>
        <w:r>
          <w:t>31</w:t>
        </w:r>
        <w:r>
          <w:fldChar w:fldCharType="end"/>
        </w:r>
      </w:hyperlink>
    </w:p>
    <w:p>
      <w:pPr>
        <w:pStyle w:val="TOC1"/>
        <w:tabs>
          <w:tab w:val="right" w:leader="dot" w:pos="8306"/>
        </w:tabs>
      </w:pPr>
      <w:hyperlink w:anchor="_Toc20839" w:history="1">
        <w:r>
          <w:rPr>
            <w:rFonts w:ascii="仿宋" w:eastAsia="仿宋" w:hAnsi="仿宋" w:cs="仿宋" w:hint="eastAsia"/>
            <w:lang w:eastAsia="zh-CN"/>
          </w:rPr>
          <w:t>九、高纯银项目人力资源培养与发展</w:t>
        </w:r>
        <w:r>
          <w:tab/>
        </w:r>
        <w:r>
          <w:fldChar w:fldCharType="begin"/>
        </w:r>
        <w:r>
          <w:instrText xml:space="preserve"> PAGEREF _Toc20839 \h </w:instrText>
        </w:r>
        <w:r>
          <w:fldChar w:fldCharType="separate"/>
        </w:r>
        <w:r>
          <w:t>32</w:t>
        </w:r>
        <w:r>
          <w:fldChar w:fldCharType="end"/>
        </w:r>
      </w:hyperlink>
    </w:p>
    <w:p>
      <w:pPr>
        <w:pStyle w:val="TOC2"/>
        <w:tabs>
          <w:tab w:val="right" w:leader="dot" w:pos="8306"/>
        </w:tabs>
      </w:pPr>
      <w:hyperlink w:anchor="_Toc9980" w:history="1">
        <w:r>
          <w:rPr>
            <w:rFonts w:ascii="仿宋" w:eastAsia="仿宋" w:hAnsi="仿宋" w:cs="仿宋" w:hint="eastAsia"/>
            <w:lang w:eastAsia="zh-CN"/>
          </w:rPr>
          <w:t>(一)、人才需求与规划</w:t>
        </w:r>
        <w:r>
          <w:tab/>
        </w:r>
        <w:r>
          <w:fldChar w:fldCharType="begin"/>
        </w:r>
        <w:r>
          <w:instrText xml:space="preserve"> PAGEREF _Toc9980 \h </w:instrText>
        </w:r>
        <w:r>
          <w:fldChar w:fldCharType="separate"/>
        </w:r>
        <w:r>
          <w:t>32</w:t>
        </w:r>
        <w:r>
          <w:fldChar w:fldCharType="end"/>
        </w:r>
      </w:hyperlink>
    </w:p>
    <w:p>
      <w:pPr>
        <w:pStyle w:val="TOC2"/>
        <w:tabs>
          <w:tab w:val="right" w:leader="dot" w:pos="8306"/>
        </w:tabs>
      </w:pPr>
      <w:hyperlink w:anchor="_Toc28956" w:history="1">
        <w:r>
          <w:rPr>
            <w:rFonts w:ascii="仿宋" w:eastAsia="仿宋" w:hAnsi="仿宋" w:cs="仿宋" w:hint="eastAsia"/>
            <w:lang w:eastAsia="zh-CN"/>
          </w:rPr>
          <w:t>(二)、培训与发展计划</w:t>
        </w:r>
        <w:r>
          <w:tab/>
        </w:r>
        <w:r>
          <w:fldChar w:fldCharType="begin"/>
        </w:r>
        <w:r>
          <w:instrText xml:space="preserve"> PAGEREF _Toc28956 \h </w:instrText>
        </w:r>
        <w:r>
          <w:fldChar w:fldCharType="separate"/>
        </w:r>
        <w:r>
          <w:t>32</w:t>
        </w:r>
        <w:r>
          <w:fldChar w:fldCharType="end"/>
        </w:r>
      </w:hyperlink>
    </w:p>
    <w:p>
      <w:pPr>
        <w:pStyle w:val="TOC1"/>
        <w:tabs>
          <w:tab w:val="right" w:leader="dot" w:pos="8306"/>
        </w:tabs>
      </w:pPr>
      <w:hyperlink w:anchor="_Toc14803" w:history="1">
        <w:r>
          <w:rPr>
            <w:rFonts w:ascii="仿宋" w:eastAsia="仿宋" w:hAnsi="仿宋" w:cs="仿宋" w:hint="eastAsia"/>
            <w:lang w:eastAsia="zh-CN"/>
          </w:rPr>
          <w:t>十、高纯银项目社会影响</w:t>
        </w:r>
        <w:r>
          <w:tab/>
        </w:r>
        <w:r>
          <w:fldChar w:fldCharType="begin"/>
        </w:r>
        <w:r>
          <w:instrText xml:space="preserve"> PAGEREF _Toc14803 \h </w:instrText>
        </w:r>
        <w:r>
          <w:fldChar w:fldCharType="separate"/>
        </w:r>
        <w:r>
          <w:t>33</w:t>
        </w:r>
        <w:r>
          <w:fldChar w:fldCharType="end"/>
        </w:r>
      </w:hyperlink>
    </w:p>
    <w:p>
      <w:pPr>
        <w:pStyle w:val="TOC2"/>
        <w:tabs>
          <w:tab w:val="right" w:leader="dot" w:pos="8306"/>
        </w:tabs>
      </w:pPr>
      <w:hyperlink w:anchor="_Toc4957" w:history="1">
        <w:r>
          <w:rPr>
            <w:rFonts w:ascii="仿宋" w:eastAsia="仿宋" w:hAnsi="仿宋" w:cs="仿宋" w:hint="eastAsia"/>
            <w:lang w:eastAsia="zh-CN"/>
          </w:rPr>
          <w:t>(一)、社会责任与义务</w:t>
        </w:r>
        <w:r>
          <w:tab/>
        </w:r>
        <w:r>
          <w:fldChar w:fldCharType="begin"/>
        </w:r>
        <w:r>
          <w:instrText xml:space="preserve"> PAGEREF _Toc4957 \h </w:instrText>
        </w:r>
        <w:r>
          <w:fldChar w:fldCharType="separate"/>
        </w:r>
        <w:r>
          <w:t>33</w:t>
        </w:r>
        <w:r>
          <w:fldChar w:fldCharType="end"/>
        </w:r>
      </w:hyperlink>
    </w:p>
    <w:p>
      <w:pPr>
        <w:pStyle w:val="TOC2"/>
        <w:tabs>
          <w:tab w:val="right" w:leader="dot" w:pos="8306"/>
        </w:tabs>
      </w:pPr>
      <w:hyperlink w:anchor="_Toc12512" w:history="1">
        <w:r>
          <w:rPr>
            <w:rFonts w:ascii="仿宋" w:eastAsia="仿宋" w:hAnsi="仿宋" w:cs="仿宋" w:hint="eastAsia"/>
            <w:lang w:eastAsia="zh-CN"/>
          </w:rPr>
          <w:t>(二)、社会参与与沟通</w:t>
        </w:r>
        <w:r>
          <w:tab/>
        </w:r>
        <w:r>
          <w:fldChar w:fldCharType="begin"/>
        </w:r>
        <w:r>
          <w:instrText xml:space="preserve"> PAGEREF _Toc12512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42" w:history="1">
        <w:r>
          <w:rPr>
            <w:rFonts w:ascii="仿宋" w:eastAsia="仿宋" w:hAnsi="仿宋" w:cs="仿宋" w:hint="eastAsia"/>
            <w:lang w:eastAsia="zh-CN"/>
          </w:rPr>
          <w:t>十一、高纯银项目人力资源管理</w:t>
        </w:r>
        <w:r>
          <w:tab/>
        </w:r>
        <w:r>
          <w:fldChar w:fldCharType="begin"/>
        </w:r>
        <w:r>
          <w:instrText xml:space="preserve"> PAGEREF _Toc19042 \h </w:instrText>
        </w:r>
        <w:r>
          <w:fldChar w:fldCharType="separate"/>
        </w:r>
        <w:r>
          <w:t>35</w:t>
        </w:r>
        <w:r>
          <w:fldChar w:fldCharType="end"/>
        </w:r>
      </w:hyperlink>
    </w:p>
    <w:p>
      <w:pPr>
        <w:pStyle w:val="TOC2"/>
        <w:tabs>
          <w:tab w:val="right" w:leader="dot" w:pos="8306"/>
        </w:tabs>
      </w:pPr>
      <w:hyperlink w:anchor="_Toc5737" w:history="1">
        <w:r>
          <w:rPr>
            <w:rFonts w:ascii="仿宋" w:eastAsia="仿宋" w:hAnsi="仿宋" w:cs="仿宋" w:hint="eastAsia"/>
            <w:lang w:eastAsia="zh-CN"/>
          </w:rPr>
          <w:t>(一)、建立健全的预算管理制度</w:t>
        </w:r>
        <w:r>
          <w:tab/>
        </w:r>
        <w:r>
          <w:fldChar w:fldCharType="begin"/>
        </w:r>
        <w:r>
          <w:instrText xml:space="preserve"> PAGEREF _Toc5737 \h </w:instrText>
        </w:r>
        <w:r>
          <w:fldChar w:fldCharType="separate"/>
        </w:r>
        <w:r>
          <w:t>35</w:t>
        </w:r>
        <w:r>
          <w:fldChar w:fldCharType="end"/>
        </w:r>
      </w:hyperlink>
    </w:p>
    <w:p>
      <w:pPr>
        <w:pStyle w:val="TOC2"/>
        <w:tabs>
          <w:tab w:val="right" w:leader="dot" w:pos="8306"/>
        </w:tabs>
      </w:pPr>
      <w:hyperlink w:anchor="_Toc23712" w:history="1">
        <w:r>
          <w:rPr>
            <w:rFonts w:ascii="仿宋" w:eastAsia="仿宋" w:hAnsi="仿宋" w:cs="仿宋" w:hint="eastAsia"/>
            <w:lang w:eastAsia="zh-CN"/>
          </w:rPr>
          <w:t>(二)、加强资金流动监控</w:t>
        </w:r>
        <w:r>
          <w:tab/>
        </w:r>
        <w:r>
          <w:fldChar w:fldCharType="begin"/>
        </w:r>
        <w:r>
          <w:instrText xml:space="preserve"> PAGEREF _Toc23712 \h </w:instrText>
        </w:r>
        <w:r>
          <w:fldChar w:fldCharType="separate"/>
        </w:r>
        <w:r>
          <w:t>36</w:t>
        </w:r>
        <w:r>
          <w:fldChar w:fldCharType="end"/>
        </w:r>
      </w:hyperlink>
    </w:p>
    <w:p>
      <w:pPr>
        <w:pStyle w:val="TOC2"/>
        <w:tabs>
          <w:tab w:val="right" w:leader="dot" w:pos="8306"/>
        </w:tabs>
      </w:pPr>
      <w:hyperlink w:anchor="_Toc28488" w:history="1">
        <w:r>
          <w:rPr>
            <w:rFonts w:ascii="仿宋" w:eastAsia="仿宋" w:hAnsi="仿宋" w:cs="仿宋" w:hint="eastAsia"/>
            <w:lang w:eastAsia="zh-CN"/>
          </w:rPr>
          <w:t>(三)、制定完善的风险控制机制</w:t>
        </w:r>
        <w:r>
          <w:tab/>
        </w:r>
        <w:r>
          <w:fldChar w:fldCharType="begin"/>
        </w:r>
        <w:r>
          <w:instrText xml:space="preserve"> PAGEREF _Toc28488 \h </w:instrText>
        </w:r>
        <w:r>
          <w:fldChar w:fldCharType="separate"/>
        </w:r>
        <w:r>
          <w:t>37</w:t>
        </w:r>
        <w:r>
          <w:fldChar w:fldCharType="end"/>
        </w:r>
      </w:hyperlink>
    </w:p>
    <w:p>
      <w:pPr>
        <w:pStyle w:val="TOC2"/>
        <w:tabs>
          <w:tab w:val="right" w:leader="dot" w:pos="8306"/>
        </w:tabs>
      </w:pPr>
      <w:hyperlink w:anchor="_Toc6870" w:history="1">
        <w:r>
          <w:rPr>
            <w:rFonts w:ascii="仿宋" w:eastAsia="仿宋" w:hAnsi="仿宋" w:cs="仿宋" w:hint="eastAsia"/>
            <w:lang w:eastAsia="zh-CN"/>
          </w:rPr>
          <w:t>(四)、优化成本管理</w:t>
        </w:r>
        <w:r>
          <w:tab/>
        </w:r>
        <w:r>
          <w:fldChar w:fldCharType="begin"/>
        </w:r>
        <w:r>
          <w:instrText xml:space="preserve"> PAGEREF _Toc6870 \h </w:instrText>
        </w:r>
        <w:r>
          <w:fldChar w:fldCharType="separate"/>
        </w:r>
        <w:r>
          <w:t>39</w:t>
        </w:r>
        <w:r>
          <w:fldChar w:fldCharType="end"/>
        </w:r>
      </w:hyperlink>
    </w:p>
    <w:p>
      <w:pPr>
        <w:pStyle w:val="TOC1"/>
        <w:tabs>
          <w:tab w:val="right" w:leader="dot" w:pos="8306"/>
        </w:tabs>
      </w:pPr>
      <w:hyperlink w:anchor="_Toc29515" w:history="1">
        <w:r>
          <w:rPr>
            <w:rFonts w:ascii="仿宋" w:eastAsia="仿宋" w:hAnsi="仿宋" w:cs="仿宋" w:hint="eastAsia"/>
            <w:lang w:eastAsia="zh-CN"/>
          </w:rPr>
          <w:t>十二、高纯银项目创新与研发</w:t>
        </w:r>
        <w:r>
          <w:tab/>
        </w:r>
        <w:r>
          <w:fldChar w:fldCharType="begin"/>
        </w:r>
        <w:r>
          <w:instrText xml:space="preserve"> PAGEREF _Toc29515 \h </w:instrText>
        </w:r>
        <w:r>
          <w:fldChar w:fldCharType="separate"/>
        </w:r>
        <w:r>
          <w:t>40</w:t>
        </w:r>
        <w:r>
          <w:fldChar w:fldCharType="end"/>
        </w:r>
      </w:hyperlink>
    </w:p>
    <w:p>
      <w:pPr>
        <w:pStyle w:val="TOC2"/>
        <w:tabs>
          <w:tab w:val="right" w:leader="dot" w:pos="8306"/>
        </w:tabs>
      </w:pPr>
      <w:hyperlink w:anchor="_Toc1918" w:history="1">
        <w:r>
          <w:rPr>
            <w:rFonts w:ascii="仿宋" w:eastAsia="仿宋" w:hAnsi="仿宋" w:cs="仿宋" w:hint="eastAsia"/>
            <w:lang w:eastAsia="zh-CN"/>
          </w:rPr>
          <w:t>(一)、创新策略与方向</w:t>
        </w:r>
        <w:r>
          <w:tab/>
        </w:r>
        <w:r>
          <w:fldChar w:fldCharType="begin"/>
        </w:r>
        <w:r>
          <w:instrText xml:space="preserve"> PAGEREF _Toc1918 \h </w:instrText>
        </w:r>
        <w:r>
          <w:fldChar w:fldCharType="separate"/>
        </w:r>
        <w:r>
          <w:t>40</w:t>
        </w:r>
        <w:r>
          <w:fldChar w:fldCharType="end"/>
        </w:r>
      </w:hyperlink>
    </w:p>
    <w:p>
      <w:pPr>
        <w:pStyle w:val="TOC2"/>
        <w:tabs>
          <w:tab w:val="right" w:leader="dot" w:pos="8306"/>
        </w:tabs>
      </w:pPr>
      <w:hyperlink w:anchor="_Toc9564" w:history="1">
        <w:r>
          <w:rPr>
            <w:rFonts w:ascii="仿宋" w:eastAsia="仿宋" w:hAnsi="仿宋" w:cs="仿宋" w:hint="eastAsia"/>
            <w:lang w:eastAsia="zh-CN"/>
          </w:rPr>
          <w:t>(二)、研发规划与投入</w:t>
        </w:r>
        <w:r>
          <w:tab/>
        </w:r>
        <w:r>
          <w:fldChar w:fldCharType="begin"/>
        </w:r>
        <w:r>
          <w:instrText xml:space="preserve"> PAGEREF _Toc9564 \h </w:instrText>
        </w:r>
        <w:r>
          <w:fldChar w:fldCharType="separate"/>
        </w:r>
        <w:r>
          <w:t>41</w:t>
        </w:r>
        <w:r>
          <w:fldChar w:fldCharType="end"/>
        </w:r>
      </w:hyperlink>
    </w:p>
    <w:p>
      <w:pPr>
        <w:pStyle w:val="TOC1"/>
        <w:tabs>
          <w:tab w:val="right" w:leader="dot" w:pos="8306"/>
        </w:tabs>
      </w:pPr>
      <w:hyperlink w:anchor="_Toc25295" w:history="1">
        <w:r>
          <w:rPr>
            <w:rFonts w:ascii="仿宋" w:eastAsia="仿宋" w:hAnsi="仿宋" w:cs="仿宋" w:hint="eastAsia"/>
            <w:lang w:eastAsia="zh-CN"/>
          </w:rPr>
          <w:t>十三、高纯银项目变更管理</w:t>
        </w:r>
        <w:r>
          <w:tab/>
        </w:r>
        <w:r>
          <w:fldChar w:fldCharType="begin"/>
        </w:r>
        <w:r>
          <w:instrText xml:space="preserve"> PAGEREF _Toc25295 \h </w:instrText>
        </w:r>
        <w:r>
          <w:fldChar w:fldCharType="separate"/>
        </w:r>
        <w:r>
          <w:t>43</w:t>
        </w:r>
        <w:r>
          <w:fldChar w:fldCharType="end"/>
        </w:r>
      </w:hyperlink>
    </w:p>
    <w:p>
      <w:pPr>
        <w:pStyle w:val="TOC2"/>
        <w:tabs>
          <w:tab w:val="right" w:leader="dot" w:pos="8306"/>
        </w:tabs>
      </w:pPr>
      <w:hyperlink w:anchor="_Toc12804" w:history="1">
        <w:r>
          <w:rPr>
            <w:rFonts w:ascii="仿宋" w:eastAsia="仿宋" w:hAnsi="仿宋" w:cs="仿宋" w:hint="eastAsia"/>
            <w:lang w:eastAsia="zh-CN"/>
          </w:rPr>
          <w:t>(一)、变更申请与评估</w:t>
        </w:r>
        <w:r>
          <w:tab/>
        </w:r>
        <w:r>
          <w:fldChar w:fldCharType="begin"/>
        </w:r>
        <w:r>
          <w:instrText xml:space="preserve"> PAGEREF _Toc12804 \h </w:instrText>
        </w:r>
        <w:r>
          <w:fldChar w:fldCharType="separate"/>
        </w:r>
        <w:r>
          <w:t>43</w:t>
        </w:r>
        <w:r>
          <w:fldChar w:fldCharType="end"/>
        </w:r>
      </w:hyperlink>
    </w:p>
    <w:p>
      <w:pPr>
        <w:pStyle w:val="TOC2"/>
        <w:tabs>
          <w:tab w:val="right" w:leader="dot" w:pos="8306"/>
        </w:tabs>
      </w:pPr>
      <w:hyperlink w:anchor="_Toc1962" w:history="1">
        <w:r>
          <w:rPr>
            <w:rFonts w:ascii="仿宋" w:eastAsia="仿宋" w:hAnsi="仿宋" w:cs="仿宋" w:hint="eastAsia"/>
            <w:lang w:eastAsia="zh-CN"/>
          </w:rPr>
          <w:t>(二)、变更实施与控制</w:t>
        </w:r>
        <w:r>
          <w:tab/>
        </w:r>
        <w:r>
          <w:fldChar w:fldCharType="begin"/>
        </w:r>
        <w:r>
          <w:instrText xml:space="preserve"> PAGEREF _Toc1962 \h </w:instrText>
        </w:r>
        <w:r>
          <w:fldChar w:fldCharType="separate"/>
        </w:r>
        <w:r>
          <w:t>44</w:t>
        </w:r>
        <w:r>
          <w:fldChar w:fldCharType="end"/>
        </w:r>
      </w:hyperlink>
    </w:p>
    <w:p>
      <w:pPr>
        <w:pStyle w:val="TOC1"/>
        <w:tabs>
          <w:tab w:val="right" w:leader="dot" w:pos="8306"/>
        </w:tabs>
      </w:pPr>
      <w:hyperlink w:anchor="_Toc28436" w:history="1">
        <w:r>
          <w:rPr>
            <w:rFonts w:ascii="仿宋" w:eastAsia="仿宋" w:hAnsi="仿宋" w:cs="仿宋" w:hint="eastAsia"/>
            <w:lang w:eastAsia="zh-CN"/>
          </w:rPr>
          <w:t>十四、供应链管理</w:t>
        </w:r>
        <w:r>
          <w:tab/>
        </w:r>
        <w:r>
          <w:fldChar w:fldCharType="begin"/>
        </w:r>
        <w:r>
          <w:instrText xml:space="preserve"> PAGEREF _Toc28436 \h </w:instrText>
        </w:r>
        <w:r>
          <w:fldChar w:fldCharType="separate"/>
        </w:r>
        <w:r>
          <w:t>44</w:t>
        </w:r>
        <w:r>
          <w:fldChar w:fldCharType="end"/>
        </w:r>
      </w:hyperlink>
    </w:p>
    <w:p>
      <w:pPr>
        <w:pStyle w:val="TOC2"/>
        <w:tabs>
          <w:tab w:val="right" w:leader="dot" w:pos="8306"/>
        </w:tabs>
      </w:pPr>
      <w:hyperlink w:anchor="_Toc10547" w:history="1">
        <w:r>
          <w:rPr>
            <w:rFonts w:ascii="仿宋" w:eastAsia="仿宋" w:hAnsi="仿宋" w:cs="仿宋" w:hint="eastAsia"/>
            <w:lang w:eastAsia="zh-CN"/>
          </w:rPr>
          <w:t>(一)、供应链战略规划</w:t>
        </w:r>
        <w:r>
          <w:tab/>
        </w:r>
        <w:r>
          <w:fldChar w:fldCharType="begin"/>
        </w:r>
        <w:r>
          <w:instrText xml:space="preserve"> PAGEREF _Toc10547 \h </w:instrText>
        </w:r>
        <w:r>
          <w:fldChar w:fldCharType="separate"/>
        </w:r>
        <w:r>
          <w:t>44</w:t>
        </w:r>
        <w:r>
          <w:fldChar w:fldCharType="end"/>
        </w:r>
      </w:hyperlink>
    </w:p>
    <w:p>
      <w:pPr>
        <w:pStyle w:val="TOC2"/>
        <w:tabs>
          <w:tab w:val="right" w:leader="dot" w:pos="8306"/>
        </w:tabs>
      </w:pPr>
      <w:hyperlink w:anchor="_Toc28016" w:history="1">
        <w:r>
          <w:rPr>
            <w:rFonts w:ascii="仿宋" w:eastAsia="仿宋" w:hAnsi="仿宋" w:cs="仿宋" w:hint="eastAsia"/>
            <w:lang w:eastAsia="zh-CN"/>
          </w:rPr>
          <w:t>(二)、供应商选择与合作</w:t>
        </w:r>
        <w:r>
          <w:tab/>
        </w:r>
        <w:r>
          <w:fldChar w:fldCharType="begin"/>
        </w:r>
        <w:r>
          <w:instrText xml:space="preserve"> PAGEREF _Toc28016 \h </w:instrText>
        </w:r>
        <w:r>
          <w:fldChar w:fldCharType="separate"/>
        </w:r>
        <w:r>
          <w:t>46</w:t>
        </w:r>
        <w:r>
          <w:fldChar w:fldCharType="end"/>
        </w:r>
      </w:hyperlink>
    </w:p>
    <w:p>
      <w:pPr>
        <w:pStyle w:val="TOC2"/>
        <w:tabs>
          <w:tab w:val="right" w:leader="dot" w:pos="8306"/>
        </w:tabs>
      </w:pPr>
      <w:hyperlink w:anchor="_Toc15839" w:history="1">
        <w:r>
          <w:rPr>
            <w:rFonts w:ascii="仿宋" w:eastAsia="仿宋" w:hAnsi="仿宋" w:cs="仿宋" w:hint="eastAsia"/>
            <w:lang w:eastAsia="zh-CN"/>
          </w:rPr>
          <w:t>(三)、物流与库存管理</w:t>
        </w:r>
        <w:r>
          <w:tab/>
        </w:r>
        <w:r>
          <w:fldChar w:fldCharType="begin"/>
        </w:r>
        <w:r>
          <w:instrText xml:space="preserve"> PAGEREF _Toc15839 \h </w:instrText>
        </w:r>
        <w:r>
          <w:fldChar w:fldCharType="separate"/>
        </w:r>
        <w:r>
          <w:t>47</w:t>
        </w:r>
        <w:r>
          <w:fldChar w:fldCharType="end"/>
        </w:r>
      </w:hyperlink>
    </w:p>
    <w:p>
      <w:pPr>
        <w:pStyle w:val="TOC1"/>
        <w:tabs>
          <w:tab w:val="right" w:leader="dot" w:pos="8306"/>
        </w:tabs>
      </w:pPr>
      <w:hyperlink w:anchor="_Toc22094" w:history="1">
        <w:r>
          <w:rPr>
            <w:rFonts w:ascii="仿宋" w:eastAsia="仿宋" w:hAnsi="仿宋" w:cs="仿宋" w:hint="eastAsia"/>
            <w:lang w:eastAsia="zh-CN"/>
          </w:rPr>
          <w:t>十五、高纯银项目实施时间节点</w:t>
        </w:r>
        <w:r>
          <w:tab/>
        </w:r>
        <w:r>
          <w:fldChar w:fldCharType="begin"/>
        </w:r>
        <w:r>
          <w:instrText xml:space="preserve"> PAGEREF _Toc22094 \h </w:instrText>
        </w:r>
        <w:r>
          <w:fldChar w:fldCharType="separate"/>
        </w:r>
        <w:r>
          <w:t>48</w:t>
        </w:r>
        <w:r>
          <w:fldChar w:fldCharType="end"/>
        </w:r>
      </w:hyperlink>
    </w:p>
    <w:p>
      <w:pPr>
        <w:pStyle w:val="TOC2"/>
        <w:tabs>
          <w:tab w:val="right" w:leader="dot" w:pos="8306"/>
        </w:tabs>
      </w:pPr>
      <w:hyperlink w:anchor="_Toc3132" w:history="1">
        <w:r>
          <w:rPr>
            <w:rFonts w:ascii="仿宋" w:eastAsia="仿宋" w:hAnsi="仿宋" w:cs="仿宋" w:hint="eastAsia"/>
            <w:lang w:eastAsia="zh-CN"/>
          </w:rPr>
          <w:t>(一)、高纯银项目启动阶段时间节点</w:t>
        </w:r>
        <w:r>
          <w:tab/>
        </w:r>
        <w:r>
          <w:fldChar w:fldCharType="begin"/>
        </w:r>
        <w:r>
          <w:instrText xml:space="preserve"> PAGEREF _Toc3132 \h </w:instrText>
        </w:r>
        <w:r>
          <w:fldChar w:fldCharType="separate"/>
        </w:r>
        <w:r>
          <w:t>48</w:t>
        </w:r>
        <w:r>
          <w:fldChar w:fldCharType="end"/>
        </w:r>
      </w:hyperlink>
    </w:p>
    <w:p>
      <w:pPr>
        <w:pStyle w:val="TOC2"/>
        <w:tabs>
          <w:tab w:val="right" w:leader="dot" w:pos="8306"/>
        </w:tabs>
      </w:pPr>
      <w:hyperlink w:anchor="_Toc22384" w:history="1">
        <w:r>
          <w:rPr>
            <w:rFonts w:ascii="仿宋" w:eastAsia="仿宋" w:hAnsi="仿宋" w:cs="仿宋" w:hint="eastAsia"/>
            <w:lang w:eastAsia="zh-CN"/>
          </w:rPr>
          <w:t>(二)、高纯银项目执行阶段时间节点</w:t>
        </w:r>
        <w:r>
          <w:tab/>
        </w:r>
        <w:r>
          <w:fldChar w:fldCharType="begin"/>
        </w:r>
        <w:r>
          <w:instrText xml:space="preserve"> PAGEREF _Toc22384 \h </w:instrText>
        </w:r>
        <w:r>
          <w:fldChar w:fldCharType="separate"/>
        </w:r>
        <w:r>
          <w:t>49</w:t>
        </w:r>
        <w:r>
          <w:fldChar w:fldCharType="end"/>
        </w:r>
      </w:hyperlink>
    </w:p>
    <w:p>
      <w:pPr>
        <w:pStyle w:val="TOC2"/>
        <w:tabs>
          <w:tab w:val="right" w:leader="dot" w:pos="8306"/>
        </w:tabs>
      </w:pPr>
      <w:hyperlink w:anchor="_Toc11974" w:history="1">
        <w:r>
          <w:rPr>
            <w:rFonts w:ascii="仿宋" w:eastAsia="仿宋" w:hAnsi="仿宋" w:cs="仿宋" w:hint="eastAsia"/>
            <w:lang w:eastAsia="zh-CN"/>
          </w:rPr>
          <w:t>(三)、高纯银项目完成阶段时间节点</w:t>
        </w:r>
        <w:r>
          <w:tab/>
        </w:r>
        <w:r>
          <w:fldChar w:fldCharType="begin"/>
        </w:r>
        <w:r>
          <w:instrText xml:space="preserve"> PAGEREF _Toc11974 \h </w:instrText>
        </w:r>
        <w:r>
          <w:fldChar w:fldCharType="separate"/>
        </w:r>
        <w:r>
          <w:t>50</w:t>
        </w:r>
        <w:r>
          <w:fldChar w:fldCharType="end"/>
        </w:r>
      </w:hyperlink>
    </w:p>
    <w:p>
      <w:pPr>
        <w:pStyle w:val="TOC1"/>
        <w:tabs>
          <w:tab w:val="right" w:leader="dot" w:pos="8306"/>
        </w:tabs>
      </w:pPr>
      <w:hyperlink w:anchor="_Toc15902" w:history="1">
        <w:r>
          <w:rPr>
            <w:rFonts w:ascii="仿宋" w:eastAsia="仿宋" w:hAnsi="仿宋" w:cs="仿宋" w:hint="eastAsia"/>
            <w:lang w:eastAsia="zh-CN"/>
          </w:rPr>
          <w:t>十六、高纯银项目工程方案分析</w:t>
        </w:r>
        <w:r>
          <w:tab/>
        </w:r>
        <w:r>
          <w:fldChar w:fldCharType="begin"/>
        </w:r>
        <w:r>
          <w:instrText xml:space="preserve"> PAGEREF _Toc15902 \h </w:instrText>
        </w:r>
        <w:r>
          <w:fldChar w:fldCharType="separate"/>
        </w:r>
        <w:r>
          <w:t>51</w:t>
        </w:r>
        <w:r>
          <w:fldChar w:fldCharType="end"/>
        </w:r>
      </w:hyperlink>
    </w:p>
    <w:p>
      <w:pPr>
        <w:pStyle w:val="TOC2"/>
        <w:tabs>
          <w:tab w:val="right" w:leader="dot" w:pos="8306"/>
        </w:tabs>
      </w:pPr>
      <w:hyperlink w:anchor="_Toc20348" w:history="1">
        <w:r>
          <w:rPr>
            <w:rFonts w:ascii="仿宋" w:eastAsia="仿宋" w:hAnsi="仿宋" w:cs="仿宋" w:hint="eastAsia"/>
            <w:lang w:eastAsia="zh-CN"/>
          </w:rPr>
          <w:t>(一)、建筑工程设计原则</w:t>
        </w:r>
        <w:r>
          <w:tab/>
        </w:r>
        <w:r>
          <w:fldChar w:fldCharType="begin"/>
        </w:r>
        <w:r>
          <w:instrText xml:space="preserve"> PAGEREF _Toc20348 \h </w:instrText>
        </w:r>
        <w:r>
          <w:fldChar w:fldCharType="separate"/>
        </w:r>
        <w:r>
          <w:t>51</w:t>
        </w:r>
        <w:r>
          <w:fldChar w:fldCharType="end"/>
        </w:r>
      </w:hyperlink>
    </w:p>
    <w:p>
      <w:pPr>
        <w:pStyle w:val="TOC2"/>
        <w:tabs>
          <w:tab w:val="right" w:leader="dot" w:pos="8306"/>
        </w:tabs>
      </w:pPr>
      <w:hyperlink w:anchor="_Toc7906" w:history="1">
        <w:r>
          <w:rPr>
            <w:rFonts w:ascii="仿宋" w:eastAsia="仿宋" w:hAnsi="仿宋" w:cs="仿宋" w:hint="eastAsia"/>
            <w:lang w:eastAsia="zh-CN"/>
          </w:rPr>
          <w:t>(二)、土建工程建设指标</w:t>
        </w:r>
        <w:r>
          <w:tab/>
        </w:r>
        <w:r>
          <w:fldChar w:fldCharType="begin"/>
        </w:r>
        <w:r>
          <w:instrText xml:space="preserve"> PAGEREF _Toc7906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30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96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高纯银项目的主要产品是XXXX，预计年产值为XXX万元。这一产品在市场中占据着重要的地位，其广泛的应用范围使得该高纯银项目的市场前景非常广阔。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纯银项目的xxx产品作为重要的原材料之一，将在多个领域发挥关键作用。其在建筑、交通、能源等方面的广泛应用将为整个产业链提供强大的支持，形成产业协同效应。高纯银项目的年产值XXX万XXX万XXX万万元不仅反映了其在市场上的巨大潜力，更预示着它对国民经济的积极贡献。这种关联度高、涉及面广的产业关系，使得该高纯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16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总征地面积为XXXX平方米，相当于约XX.XX亩，其中净用地面积为XXXX平方米，红线范围内相当于约XX.XX亩。这一用地规模充分考虑了高纯银项目的建设需求，保障了高纯银项目在合适的空间内得以充分发展。高纯银项目规划的总建筑面积为XXXX平方米，其中主体工程建设占XXXX平方米，计容建筑面积达XXXX平方米。预计建筑工程的投资将达到XXXX万元，为高纯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计划购置的设备共计XXXX台（套），设备购置费用为XXXX万元。这一设备购置计划充分考虑到高纯银项目的生产需求和技术要求，确保了高纯银项目在生产运营中具备先进的技术装备和高效的生产能力。设备的合理配置将为高纯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计划总投资为XXXX万元，预计年实现营业收入为XXXX万元。这一产能规模的设定旨在确保高纯银项目能够在投资与回报之间取得平衡，实现长期可持续的发展。高纯银项目的总投资充分考虑到各个方面的需求，包括用地建设、设备购置等多个环节，以确保高纯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23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950"/>
      <w:r>
        <w:rPr>
          <w:rFonts w:ascii="仿宋" w:eastAsia="仿宋" w:hAnsi="仿宋" w:cs="仿宋" w:hint="eastAsia"/>
          <w:lang w:eastAsia="zh-CN"/>
        </w:rPr>
        <w:t>(一)、高纯银行业分析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纯银行业一直以来都是市场的关注焦点。行业内的发展趋势、竞争态势以及潜在机会都对高纯银项目的推进产生深远的影响。通过深入研究行业的整体概貌，我们将更好地理解行业的核心特征，为高纯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银行业，技术一直是推动创新和发展的关键因素。我们将对当前技术趋势进行详尽分析，包括但不限于人工智能、大数据应用、先进制造技术等。这有助于高纯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高纯银项目成功的基础。我们将对主要竞争对手进行深入研究，包括其市场份额、产品特点、市场定位等。通过全面了解竞争对手的优势和劣势，高纯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4983"/>
      <w:r>
        <w:rPr>
          <w:rFonts w:ascii="仿宋" w:eastAsia="仿宋" w:hAnsi="仿宋" w:cs="仿宋" w:hint="eastAsia"/>
          <w:sz w:val="28"/>
          <w:lang w:eastAsia="zh-CN"/>
        </w:rPr>
        <w:t>(二)、高纯银市场分析预测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通过对市场规模的深入调研，我们将预测高纯银市场未来的增长趋势。这包括市场的整体规模、各细分领域的发展趋势等。高纯银项目可以根据市场的扩张速度和潜在机会，制定更符合市场需求的发展策略。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了解消费者的需求是市场分析的核心。我们将通过调查研究，深入挖掘目标消费者的需求特点、购买习惯以及对产品和服务的期望。这有助于高纯银项目更好地定位目标市场，提供更符合消费者期待的解决方案。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纯银项目实施过程中需要充分考虑的因素。我们将对市场风险进行全面评估，包括但不限于政策法规风险、市场竞争风险、技术变革风险等。通过对潜在风险的深入分析，高纯银项目可以制定相应的风险缓解策略，降低不确定性对高纯银项目的影响。</w:t>
      </w:r>
    </w:p>
    <w:p>
      <w:pPr>
        <w:pStyle w:val="Heading1"/>
        <w:ind w:firstLine="560" w:firstLineChars="200"/>
        <w:rPr>
          <w:rFonts w:ascii="仿宋" w:eastAsia="仿宋" w:hAnsi="仿宋" w:cs="仿宋" w:hint="eastAsia"/>
          <w:sz w:val="28"/>
          <w:lang w:eastAsia="zh-CN"/>
        </w:rPr>
      </w:pPr>
      <w:bookmarkStart w:id="8" w:name="_Toc15597"/>
      <w:r>
        <w:rPr>
          <w:rFonts w:ascii="仿宋" w:eastAsia="仿宋" w:hAnsi="仿宋" w:cs="仿宋" w:hint="eastAsia"/>
          <w:sz w:val="28"/>
          <w:lang w:eastAsia="zh-CN"/>
        </w:rPr>
        <w:t>三、高纯银项目建设背景及必要性分析</w:t>
      </w:r>
      <w:bookmarkEnd w:id="8"/>
    </w:p>
    <w:p>
      <w:pPr>
        <w:pStyle w:val="Heading2"/>
        <w:rPr>
          <w:rFonts w:ascii="仿宋" w:eastAsia="仿宋" w:hAnsi="仿宋" w:cs="仿宋" w:hint="eastAsia"/>
          <w:lang w:eastAsia="zh-CN"/>
        </w:rPr>
      </w:pPr>
      <w:bookmarkStart w:id="9" w:name="_Toc26296"/>
      <w:r>
        <w:rPr>
          <w:rFonts w:ascii="仿宋" w:eastAsia="仿宋" w:hAnsi="仿宋" w:cs="仿宋" w:hint="eastAsia"/>
          <w:lang w:eastAsia="zh-CN"/>
        </w:rPr>
        <w:t>(一)、高纯银项目背景分析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纯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我们的背景分析将深入挖掘当前行业的发展趋势，通过对竞争态势的全面审视，找到高纯银项目在这个潮流中的定位。同时，我们将关注行业内涌现的新兴机遇，以便高纯银项目更好地融入行业发展的潮流中。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纯银项目提供了强大的发展动力。我们将聚焦于行业内最新的技术发展趋势，包括但不限于人工智能、大数据分析、物联网等领域。通过深度的技术研究，我们将确保高纯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纯银项目发展的源泉。我们将投入更多的精力对市场需求进行深入剖析，超越表面的需求，深入挖掘潜在的市场痛点和机遇。通过对市场需求的细致了解，高纯银项目将更有针对性地设计解决方案，满足市场的多样化需求，从而更好地促进高纯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纯银项目战略至关重要。我们将对竞争态势进行更为深入的分析，包括但不限于市场份额、产品特点、客户满意度等多个维度。通过深度的竞争分析，高纯银项目将能够更准确地把握市场脉搏，制定具有竞争力的高纯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纯银项目的发展具有直接的影响。我们将进行更为全面的法规和政策分析，了解行业发展中的潜在法律风险和合规挑战。通过充分了解和遵守相关法规，高纯银项目将确保在法律框架内合法合规运营，为高纯银项目的稳健发展提供有力支持。</w:t>
      </w:r>
    </w:p>
    <w:p>
      <w:pPr>
        <w:pStyle w:val="Heading2"/>
        <w:ind w:firstLine="560" w:firstLineChars="200"/>
        <w:rPr>
          <w:rFonts w:ascii="仿宋" w:eastAsia="仿宋" w:hAnsi="仿宋" w:cs="仿宋" w:hint="eastAsia"/>
          <w:sz w:val="28"/>
          <w:lang w:eastAsia="zh-CN"/>
        </w:rPr>
      </w:pPr>
      <w:bookmarkStart w:id="10" w:name="_Toc3909"/>
      <w:r>
        <w:rPr>
          <w:rFonts w:ascii="仿宋" w:eastAsia="仿宋" w:hAnsi="仿宋" w:cs="仿宋" w:hint="eastAsia"/>
          <w:sz w:val="28"/>
          <w:lang w:eastAsia="zh-CN"/>
        </w:rPr>
        <w:t>(二)、高纯银项目建设必要性分析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建设的迫切性源于对行业发展趋势的深刻洞察。我们正处于一个行业变革的时代，科技创新、数字化转型成为企业发展的关键动力。高纯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高纯银项目建设不仅仅是为了跟上潮流，更是为了通过技术创新推动企业的持续发展。通过引入先进的技术和解决方案，高纯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纯银项目的建设成为必然选择，通过提高产品质量、拓展服务领域，从而在竞争中获得更多的机会。高纯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纯银项目建设的必要性体现在对客户需求更精准的满足。通过高纯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建设的背后是对企业持续创新的追求。只有通过不断创新，企业才能在竞争中立于不败之地。高纯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6788"/>
      <w:r>
        <w:rPr>
          <w:rFonts w:ascii="仿宋" w:eastAsia="仿宋" w:hAnsi="仿宋" w:cs="仿宋" w:hint="eastAsia"/>
          <w:sz w:val="28"/>
          <w:lang w:eastAsia="zh-CN"/>
        </w:rPr>
        <w:t>四、高纯银项目绩效评估</w:t>
      </w:r>
      <w:bookmarkEnd w:id="11"/>
    </w:p>
    <w:p>
      <w:pPr>
        <w:pStyle w:val="Heading2"/>
        <w:rPr>
          <w:rFonts w:ascii="仿宋" w:eastAsia="仿宋" w:hAnsi="仿宋" w:cs="仿宋" w:hint="eastAsia"/>
          <w:lang w:eastAsia="zh-CN"/>
        </w:rPr>
      </w:pPr>
      <w:bookmarkStart w:id="12" w:name="_Toc1792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在高纯银项目中，我们设计了一套全面的绩效评估指标，以确保高纯银项目的可控和成功交付。这些指标跨足高纯银项目目标、成本、进度和质量等多个维度，为我们提供了全面洞察高纯银项目的健康状况。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目标达成率是我们关注的首要指标。我们设定了明确的目标，并通过定期监测和评估，迅速发现并应对潜在的目标偏差。这为高纯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成本绩效是另一个核心关注点。通过实际成本与预算成本的对比分析，我们深入了解成本差异的原因，及时调整资源分配，保持高纯银项目在经济效益方面的合理水平。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进度作为关键的绩效指标之一，得到了精心的关注。我们制定了详细的高纯银项目进度计划，并设立了进度符合度指标，确保实际进度与计划进度保持一致。这使我们能够快速发现和解决潜在的进度问题，保持高纯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纯银项目绩效的不可或缺的一环。我们引入了一系列的质量标准和客户满意度指标，以确保高纯银项目交付的成果在质量上达到或超越预期水平。通过持续监测这些指标，我们努力提升高纯银项目整体质量水平，为高纯银项目的成功交付提供有力保障。通过这些科学且全面的绩效评估，我们能够更好地引导高纯银项目的持续改进，确保高纯银项目目标的顺利达成。</w:t>
      </w:r>
    </w:p>
    <w:p>
      <w:pPr>
        <w:pStyle w:val="Heading2"/>
        <w:ind w:firstLine="560" w:firstLineChars="200"/>
        <w:rPr>
          <w:rFonts w:ascii="仿宋" w:eastAsia="仿宋" w:hAnsi="仿宋" w:cs="仿宋" w:hint="eastAsia"/>
          <w:sz w:val="28"/>
          <w:lang w:eastAsia="zh-CN"/>
        </w:rPr>
      </w:pPr>
      <w:bookmarkStart w:id="13" w:name="_Toc204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绩效评估是高纯银项目中的关键环节，为确保高纯银项目达到预期目标，我们采用了多层次、多维度的绩效评估方法。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纯银项目的战略目标对齐，确保每个决策和行动都与高纯银项目整体目标保持一致。团队会定期召开战略对齐会议，审视当前工作与高纯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纯银项目进度、质量、成本和风险等方面。这些指标通过数据收集和分析，为高纯银项目管理团队提供了客观的评估依据。例如，我们通过高纯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绩效评估不仅仅停留在高纯银项目内部，还考虑了高纯银项目对外部环境的影响。我们定期进行干系人满意度调查，以了解各利益相关方对高纯银项目的期望和满意度，并及时做出调整。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这种多层次、多角度的绩效评估方法，使得我们能够全面了解高纯银项目的运行状态，及时做出调整，确保高纯银项目在不断变化的环境中保持稳健前行。</w:t>
      </w:r>
    </w:p>
    <w:p>
      <w:pPr>
        <w:pStyle w:val="Heading2"/>
        <w:ind w:firstLine="560" w:firstLineChars="200"/>
        <w:rPr>
          <w:rFonts w:ascii="仿宋" w:eastAsia="仿宋" w:hAnsi="仿宋" w:cs="仿宋" w:hint="eastAsia"/>
          <w:sz w:val="28"/>
          <w:lang w:eastAsia="zh-CN"/>
        </w:rPr>
      </w:pPr>
      <w:bookmarkStart w:id="14" w:name="_Toc1232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为了确保高纯银项目的有效管理和不断优化，我们采用了精心设计的绩效评估周期。这个周期旨在实现灵活、实时和全面的评估，以适应高纯银项目执行中的各种挑战。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纯银项目的不同需求，分为短期、中期和长期。短期评估关注每个迭代或工作周期，以及时发现和解决当前任务中的问题。中期评估涵盖几个迭代，深入了解整体高纯银项目的趋势和性能。长期评估则着眼于整个高纯银项目阶段，确保高纯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纯银项目管理工具和协作平台，团队成员能够随时更新和分享高纯银项目数据。这种实时性的反馈机制使我们能够及时察觉潜在问题，快速调整，保持高纯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纯银项目的决策制定密不可分。每个周期的高纯银项目回顾会议成为集体总结经验、识别问题深层次原因并找到创新解决方案的平台。这种定期的反思与调整机制使高纯银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1551"/>
      <w:r>
        <w:rPr>
          <w:rFonts w:ascii="仿宋" w:eastAsia="仿宋" w:hAnsi="仿宋" w:cs="仿宋" w:hint="eastAsia"/>
          <w:sz w:val="28"/>
          <w:lang w:eastAsia="zh-CN"/>
        </w:rPr>
        <w:t>五、高纯银项目概论</w:t>
      </w:r>
      <w:bookmarkEnd w:id="15"/>
    </w:p>
    <w:p>
      <w:pPr>
        <w:pStyle w:val="Heading2"/>
        <w:rPr>
          <w:rFonts w:ascii="仿宋" w:eastAsia="仿宋" w:hAnsi="仿宋" w:cs="仿宋" w:hint="eastAsia"/>
          <w:lang w:eastAsia="zh-CN"/>
        </w:rPr>
      </w:pPr>
      <w:bookmarkStart w:id="16" w:name="_Toc26129"/>
      <w:r>
        <w:rPr>
          <w:rFonts w:ascii="仿宋" w:eastAsia="仿宋" w:hAnsi="仿宋" w:cs="仿宋" w:hint="eastAsia"/>
          <w:lang w:eastAsia="zh-CN"/>
        </w:rPr>
        <w:t>(一)、高纯银项目概况</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的起源追溯至对市场的深入洞察。市场的不断演变与变革为高纯银项目提供了难得的机遇。当前市场存在的需求缺口和变革的大环境共同构成了高纯银项目的背景。这个高纯银项目旨在充分利用市场机遇，填补行业中尚未满足的需求，为客户提供全新的解决方案。市场的变革和需求的增长使得这个高纯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高纯银项目名称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正式命名为高纯银。这个名称不仅仅是一个标识，更代表了高纯银项目的核心理念和愿景。它蕴含着高纯银项目所要解决问题的关键字，具有强烈的表达和辨识度，为高纯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高纯银项目目标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的核心目标是提供一种全新、高效的解决方案，满足客户日益增长的需求。高纯银项目追求的不仅仅是满足市场需求，更是在市场中获得卓越的竞争优势。通过不断提升产品或服务的质量和创新水平，高纯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高纯银项目范围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全面涵盖了产品研发、制造、市场推广和售后服务，确保从产品设计到最终用户体验的全方位关注。这一全面的高纯银项目范围是为了确保高纯银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1.5 高纯银项目时间表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高纯银项目计划在未来18个月内完成，包括研发、测试、市场试点和正式推出等不同阶段。这个时间表的合理设计是为了确保高纯银项目各个阶段的顺利推进，以便按时交付高质量的成果。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高纯银项目预算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高纯银项目总预算估算为XX百万美元，主要分配在研发、市场推广、人员培训和运营等方面。这一充足的预算为高纯银项目提供了充足的资源，确保高纯银项目在各个方面都能取得优异的表现。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高纯银项目风险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高纯银项目可能面临的风险包括市场接受度低、技术难题、竞争激烈等。高纯银项目团队已经制定了相应的风险应对计划，通过前瞻性的风险管理，确保高纯银项目在面对不确定性时能够迅速做出应对。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高纯银项目团队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高纯银项目汇聚了一支经验丰富、多领域专业素养的核心团队，确保高纯银项目在各个方面都能拥有高水平的执行力。团队的协同作战是高纯银项目成功的关键因素之一。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高纯银项目背景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高纯银项目的背景根植于市场对更高效、创新产品的渴望，同时也受到科技发展对行业格局的深刻改变的影响。这为高纯银项目提供了广阔的发展空间和市场需求。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高纯银项目现状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截至目前，高纯银项目已完成市场调研和技术验证，取得了初步的成功。这为高纯银项目在未来的发展奠定了坚实的基础，为更远大的目标打下了坚实的基石。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5453"/>
      <w:r>
        <w:rPr>
          <w:rFonts w:ascii="仿宋" w:eastAsia="仿宋" w:hAnsi="仿宋" w:cs="仿宋" w:hint="eastAsia"/>
          <w:sz w:val="28"/>
          <w:lang w:eastAsia="zh-CN"/>
        </w:rPr>
        <w:t>(二)、高纯银项目目标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keyword》高纯银项目首要业务目标是在市场中占据有利地位，实现产品/服务的成功推广和销售。通过不断提升产品质量、创新性，高纯银项目追求成为行业中的领导者，赢得更多客户的青睐。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在科技迅速发展的时代，高纯银项目着眼于技术创新。通过持续的研发和技术升级，高纯银项目旨在推出更具创新性的产品或服务，以满足市场对新鲜、先进解决方案的需求。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为了建立可持续的客户关系，高纯银项目设定了客户满意度目标。通过提供卓越的产品质量和优质的客户服务，高纯银项目追求赢得客户的信任和忠诚度，确保他们的满意度达到行业领先水平。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高纯银项目注重社会责任和可持续发展。通过实施环保、社会责任高纯银项目，高纯银项目致力于在经济发展的同时保护环境，促进社会公平，实现可持续经营。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高纯银项目的团队是实现目标的核心驱动力。因此，高纯银项目设定了团队发展目标，包括提升团队成员的专业技能、培养领导力，以及搭建协同高效的团队工作氛围。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7318"/>
      <w:r>
        <w:rPr>
          <w:rFonts w:ascii="仿宋" w:eastAsia="仿宋" w:hAnsi="仿宋" w:cs="仿宋" w:hint="eastAsia"/>
          <w:sz w:val="28"/>
          <w:lang w:eastAsia="zh-CN"/>
        </w:rPr>
        <w:t>(三)、高纯银项目提出的理由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高纯银项目提出的理由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的提出源于对市场机遇的深刻洞察。当前市场中存在的需求缺口和行业发展趋势表明，有巨大的商业机会等待被开发。通过准确捕捉市场机遇，高纯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的理念基于对技术创新的信仰。通过持续的研发和技术投入，高纯银项目有望推出更具创新性的产品或服务。在科技飞速发展的当下，高纯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的提出是为了增强企业的行业竞争力。通过提升产品或服务的质量和独特性，高纯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响应了消费者需求的变化。随着社会和科技的不断发展，消费者对产品和服务的需求也在发生变化。通过深入了解并及时回应消费者的新需求，高纯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https://d.book118.com/036045205043010040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C91C86"/>
    <w:rsid w:val="07C91C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04520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2024-01-21T15:04:00Z</dcterms:created>
  <dcterms:modified xsi:type="dcterms:W3CDTF">2024-01-21T15:04:49Z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844BD72D4240492CBAC220122F754D06_11</vt:lpwstr>
  </property>
  <property fmtid="{D5CDD505-2E9C-101B-9397-08002B2CF9AE}" pid="3" name="KSOProductBuildVer">
    <vt:lpwstr>2052-12.1.0.16120</vt:lpwstr>
  </property>
</Properties>
</file>