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医用电子仪器设备项目规划设计蓝图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34" w:history="1">
        <w:r>
          <w:rPr>
            <w:rFonts w:ascii="仿宋" w:eastAsia="仿宋" w:hAnsi="仿宋" w:cs="仿宋" w:hint="eastAsia"/>
            <w:lang w:eastAsia="zh-CN"/>
          </w:rPr>
          <w:t>前言</w:t>
        </w:r>
        <w:r>
          <w:tab/>
        </w:r>
        <w:r>
          <w:fldChar w:fldCharType="begin"/>
        </w:r>
        <w:r>
          <w:instrText xml:space="preserve"> PAGEREF _Toc18734 \h </w:instrText>
        </w:r>
        <w:r>
          <w:fldChar w:fldCharType="separate"/>
        </w:r>
        <w:r>
          <w:t>3</w:t>
        </w:r>
        <w:r>
          <w:fldChar w:fldCharType="end"/>
        </w:r>
      </w:hyperlink>
    </w:p>
    <w:p>
      <w:pPr>
        <w:pStyle w:val="TOC1"/>
        <w:tabs>
          <w:tab w:val="right" w:leader="dot" w:pos="8306"/>
        </w:tabs>
      </w:pPr>
      <w:hyperlink w:anchor="_Toc21529" w:history="1">
        <w:r>
          <w:rPr>
            <w:rFonts w:ascii="仿宋" w:eastAsia="仿宋" w:hAnsi="仿宋" w:cs="仿宋" w:hint="eastAsia"/>
            <w:lang w:eastAsia="zh-CN"/>
          </w:rPr>
          <w:t>一、工艺说明</w:t>
        </w:r>
        <w:r>
          <w:tab/>
        </w:r>
        <w:r>
          <w:fldChar w:fldCharType="begin"/>
        </w:r>
        <w:r>
          <w:instrText xml:space="preserve"> PAGEREF _Toc21529 \h </w:instrText>
        </w:r>
        <w:r>
          <w:fldChar w:fldCharType="separate"/>
        </w:r>
        <w:r>
          <w:t>3</w:t>
        </w:r>
        <w:r>
          <w:fldChar w:fldCharType="end"/>
        </w:r>
      </w:hyperlink>
    </w:p>
    <w:p>
      <w:pPr>
        <w:pStyle w:val="TOC2"/>
        <w:tabs>
          <w:tab w:val="right" w:leader="dot" w:pos="8306"/>
        </w:tabs>
      </w:pPr>
      <w:hyperlink w:anchor="_Toc17077" w:history="1">
        <w:r>
          <w:rPr>
            <w:rFonts w:ascii="仿宋" w:eastAsia="仿宋" w:hAnsi="仿宋" w:cs="仿宋" w:hint="eastAsia"/>
            <w:lang w:eastAsia="zh-CN"/>
          </w:rPr>
          <w:t>(一)、技术管理特点</w:t>
        </w:r>
        <w:r>
          <w:tab/>
        </w:r>
        <w:r>
          <w:fldChar w:fldCharType="begin"/>
        </w:r>
        <w:r>
          <w:instrText xml:space="preserve"> PAGEREF _Toc17077 \h </w:instrText>
        </w:r>
        <w:r>
          <w:fldChar w:fldCharType="separate"/>
        </w:r>
        <w:r>
          <w:t>3</w:t>
        </w:r>
        <w:r>
          <w:fldChar w:fldCharType="end"/>
        </w:r>
      </w:hyperlink>
    </w:p>
    <w:p>
      <w:pPr>
        <w:pStyle w:val="TOC2"/>
        <w:tabs>
          <w:tab w:val="right" w:leader="dot" w:pos="8306"/>
        </w:tabs>
      </w:pPr>
      <w:hyperlink w:anchor="_Toc30588" w:history="1">
        <w:r>
          <w:rPr>
            <w:rFonts w:ascii="仿宋" w:eastAsia="仿宋" w:hAnsi="仿宋" w:cs="仿宋" w:hint="eastAsia"/>
            <w:lang w:eastAsia="zh-CN"/>
          </w:rPr>
          <w:t>(二)、医用电子仪器设备项目工艺技术设计方案</w:t>
        </w:r>
        <w:r>
          <w:tab/>
        </w:r>
        <w:r>
          <w:fldChar w:fldCharType="begin"/>
        </w:r>
        <w:r>
          <w:instrText xml:space="preserve"> PAGEREF _Toc30588 \h </w:instrText>
        </w:r>
        <w:r>
          <w:fldChar w:fldCharType="separate"/>
        </w:r>
        <w:r>
          <w:t>4</w:t>
        </w:r>
        <w:r>
          <w:fldChar w:fldCharType="end"/>
        </w:r>
      </w:hyperlink>
    </w:p>
    <w:p>
      <w:pPr>
        <w:pStyle w:val="TOC2"/>
        <w:tabs>
          <w:tab w:val="right" w:leader="dot" w:pos="8306"/>
        </w:tabs>
      </w:pPr>
      <w:hyperlink w:anchor="_Toc2884" w:history="1">
        <w:r>
          <w:rPr>
            <w:rFonts w:ascii="仿宋" w:eastAsia="仿宋" w:hAnsi="仿宋" w:cs="仿宋" w:hint="eastAsia"/>
            <w:lang w:eastAsia="zh-CN"/>
          </w:rPr>
          <w:t>(三)、设备选型方案</w:t>
        </w:r>
        <w:r>
          <w:tab/>
        </w:r>
        <w:r>
          <w:fldChar w:fldCharType="begin"/>
        </w:r>
        <w:r>
          <w:instrText xml:space="preserve"> PAGEREF _Toc2884 \h </w:instrText>
        </w:r>
        <w:r>
          <w:fldChar w:fldCharType="separate"/>
        </w:r>
        <w:r>
          <w:t>5</w:t>
        </w:r>
        <w:r>
          <w:fldChar w:fldCharType="end"/>
        </w:r>
      </w:hyperlink>
    </w:p>
    <w:p>
      <w:pPr>
        <w:pStyle w:val="TOC1"/>
        <w:tabs>
          <w:tab w:val="right" w:leader="dot" w:pos="8306"/>
        </w:tabs>
      </w:pPr>
      <w:hyperlink w:anchor="_Toc24009" w:history="1">
        <w:r>
          <w:rPr>
            <w:rFonts w:ascii="仿宋" w:eastAsia="仿宋" w:hAnsi="仿宋" w:cs="仿宋" w:hint="eastAsia"/>
            <w:lang w:eastAsia="zh-CN"/>
          </w:rPr>
          <w:t>二、医用电子仪器设备项目可持续发展</w:t>
        </w:r>
        <w:r>
          <w:tab/>
        </w:r>
        <w:r>
          <w:fldChar w:fldCharType="begin"/>
        </w:r>
        <w:r>
          <w:instrText xml:space="preserve"> PAGEREF _Toc24009 \h </w:instrText>
        </w:r>
        <w:r>
          <w:fldChar w:fldCharType="separate"/>
        </w:r>
        <w:r>
          <w:t>7</w:t>
        </w:r>
        <w:r>
          <w:fldChar w:fldCharType="end"/>
        </w:r>
      </w:hyperlink>
    </w:p>
    <w:p>
      <w:pPr>
        <w:pStyle w:val="TOC2"/>
        <w:tabs>
          <w:tab w:val="right" w:leader="dot" w:pos="8306"/>
        </w:tabs>
      </w:pPr>
      <w:hyperlink w:anchor="_Toc4111" w:history="1">
        <w:r>
          <w:rPr>
            <w:rFonts w:ascii="仿宋" w:eastAsia="仿宋" w:hAnsi="仿宋" w:cs="仿宋" w:hint="eastAsia"/>
            <w:lang w:eastAsia="zh-CN"/>
          </w:rPr>
          <w:t>(一)、可持续战略与实践</w:t>
        </w:r>
        <w:r>
          <w:tab/>
        </w:r>
        <w:r>
          <w:fldChar w:fldCharType="begin"/>
        </w:r>
        <w:r>
          <w:instrText xml:space="preserve"> PAGEREF _Toc4111 \h </w:instrText>
        </w:r>
        <w:r>
          <w:fldChar w:fldCharType="separate"/>
        </w:r>
        <w:r>
          <w:t>7</w:t>
        </w:r>
        <w:r>
          <w:fldChar w:fldCharType="end"/>
        </w:r>
      </w:hyperlink>
    </w:p>
    <w:p>
      <w:pPr>
        <w:pStyle w:val="TOC2"/>
        <w:tabs>
          <w:tab w:val="right" w:leader="dot" w:pos="8306"/>
        </w:tabs>
      </w:pPr>
      <w:hyperlink w:anchor="_Toc16748" w:history="1">
        <w:r>
          <w:rPr>
            <w:rFonts w:ascii="仿宋" w:eastAsia="仿宋" w:hAnsi="仿宋" w:cs="仿宋" w:hint="eastAsia"/>
            <w:lang w:eastAsia="zh-CN"/>
          </w:rPr>
          <w:t>(二)、环保与社会责任</w:t>
        </w:r>
        <w:r>
          <w:tab/>
        </w:r>
        <w:r>
          <w:fldChar w:fldCharType="begin"/>
        </w:r>
        <w:r>
          <w:instrText xml:space="preserve"> PAGEREF _Toc16748 \h </w:instrText>
        </w:r>
        <w:r>
          <w:fldChar w:fldCharType="separate"/>
        </w:r>
        <w:r>
          <w:t>8</w:t>
        </w:r>
        <w:r>
          <w:fldChar w:fldCharType="end"/>
        </w:r>
      </w:hyperlink>
    </w:p>
    <w:p>
      <w:pPr>
        <w:pStyle w:val="TOC1"/>
        <w:tabs>
          <w:tab w:val="right" w:leader="dot" w:pos="8306"/>
        </w:tabs>
      </w:pPr>
      <w:hyperlink w:anchor="_Toc17335" w:history="1">
        <w:r>
          <w:rPr>
            <w:rFonts w:ascii="仿宋" w:eastAsia="仿宋" w:hAnsi="仿宋" w:cs="仿宋" w:hint="eastAsia"/>
            <w:lang w:eastAsia="zh-CN"/>
          </w:rPr>
          <w:t>三、医用电子仪器设备项目建设单位说明</w:t>
        </w:r>
        <w:r>
          <w:tab/>
        </w:r>
        <w:r>
          <w:fldChar w:fldCharType="begin"/>
        </w:r>
        <w:r>
          <w:instrText xml:space="preserve"> PAGEREF _Toc17335 \h </w:instrText>
        </w:r>
        <w:r>
          <w:fldChar w:fldCharType="separate"/>
        </w:r>
        <w:r>
          <w:t>9</w:t>
        </w:r>
        <w:r>
          <w:fldChar w:fldCharType="end"/>
        </w:r>
      </w:hyperlink>
    </w:p>
    <w:p>
      <w:pPr>
        <w:pStyle w:val="TOC2"/>
        <w:tabs>
          <w:tab w:val="right" w:leader="dot" w:pos="8306"/>
        </w:tabs>
      </w:pPr>
      <w:hyperlink w:anchor="_Toc27869" w:history="1">
        <w:r>
          <w:rPr>
            <w:rFonts w:ascii="仿宋" w:eastAsia="仿宋" w:hAnsi="仿宋" w:cs="仿宋" w:hint="eastAsia"/>
            <w:lang w:eastAsia="zh-CN"/>
          </w:rPr>
          <w:t>(一)、医用电子仪器设备项目承办单位基本情况</w:t>
        </w:r>
        <w:r>
          <w:tab/>
        </w:r>
        <w:r>
          <w:fldChar w:fldCharType="begin"/>
        </w:r>
        <w:r>
          <w:instrText xml:space="preserve"> PAGEREF _Toc27869 \h </w:instrText>
        </w:r>
        <w:r>
          <w:fldChar w:fldCharType="separate"/>
        </w:r>
        <w:r>
          <w:t>9</w:t>
        </w:r>
        <w:r>
          <w:fldChar w:fldCharType="end"/>
        </w:r>
      </w:hyperlink>
    </w:p>
    <w:p>
      <w:pPr>
        <w:pStyle w:val="TOC2"/>
        <w:tabs>
          <w:tab w:val="right" w:leader="dot" w:pos="8306"/>
        </w:tabs>
      </w:pPr>
      <w:hyperlink w:anchor="_Toc18377" w:history="1">
        <w:r>
          <w:rPr>
            <w:rFonts w:ascii="仿宋" w:eastAsia="仿宋" w:hAnsi="仿宋" w:cs="仿宋" w:hint="eastAsia"/>
            <w:lang w:eastAsia="zh-CN"/>
          </w:rPr>
          <w:t>(二)、公司经济效益分析</w:t>
        </w:r>
        <w:r>
          <w:tab/>
        </w:r>
        <w:r>
          <w:fldChar w:fldCharType="begin"/>
        </w:r>
        <w:r>
          <w:instrText xml:space="preserve"> PAGEREF _Toc18377 \h </w:instrText>
        </w:r>
        <w:r>
          <w:fldChar w:fldCharType="separate"/>
        </w:r>
        <w:r>
          <w:t>9</w:t>
        </w:r>
        <w:r>
          <w:fldChar w:fldCharType="end"/>
        </w:r>
      </w:hyperlink>
    </w:p>
    <w:p>
      <w:pPr>
        <w:pStyle w:val="TOC1"/>
        <w:tabs>
          <w:tab w:val="right" w:leader="dot" w:pos="8306"/>
        </w:tabs>
      </w:pPr>
      <w:hyperlink w:anchor="_Toc16546" w:history="1">
        <w:r>
          <w:rPr>
            <w:rFonts w:ascii="仿宋" w:eastAsia="仿宋" w:hAnsi="仿宋" w:cs="仿宋" w:hint="eastAsia"/>
            <w:lang w:eastAsia="zh-CN"/>
          </w:rPr>
          <w:t>四、医用电子仪器设备项目选址可行性分析</w:t>
        </w:r>
        <w:r>
          <w:tab/>
        </w:r>
        <w:r>
          <w:fldChar w:fldCharType="begin"/>
        </w:r>
        <w:r>
          <w:instrText xml:space="preserve"> PAGEREF _Toc16546 \h </w:instrText>
        </w:r>
        <w:r>
          <w:fldChar w:fldCharType="separate"/>
        </w:r>
        <w:r>
          <w:t>10</w:t>
        </w:r>
        <w:r>
          <w:fldChar w:fldCharType="end"/>
        </w:r>
      </w:hyperlink>
    </w:p>
    <w:p>
      <w:pPr>
        <w:pStyle w:val="TOC2"/>
        <w:tabs>
          <w:tab w:val="right" w:leader="dot" w:pos="8306"/>
        </w:tabs>
      </w:pPr>
      <w:hyperlink w:anchor="_Toc21292" w:history="1">
        <w:r>
          <w:rPr>
            <w:rFonts w:ascii="仿宋" w:eastAsia="仿宋" w:hAnsi="仿宋" w:cs="仿宋" w:hint="eastAsia"/>
            <w:lang w:eastAsia="zh-CN"/>
          </w:rPr>
          <w:t>(一)、医用电子仪器设备项目选址</w:t>
        </w:r>
        <w:r>
          <w:tab/>
        </w:r>
        <w:r>
          <w:fldChar w:fldCharType="begin"/>
        </w:r>
        <w:r>
          <w:instrText xml:space="preserve"> PAGEREF _Toc21292 \h </w:instrText>
        </w:r>
        <w:r>
          <w:fldChar w:fldCharType="separate"/>
        </w:r>
        <w:r>
          <w:t>10</w:t>
        </w:r>
        <w:r>
          <w:fldChar w:fldCharType="end"/>
        </w:r>
      </w:hyperlink>
    </w:p>
    <w:p>
      <w:pPr>
        <w:pStyle w:val="TOC2"/>
        <w:tabs>
          <w:tab w:val="right" w:leader="dot" w:pos="8306"/>
        </w:tabs>
      </w:pPr>
      <w:hyperlink w:anchor="_Toc5756" w:history="1">
        <w:r>
          <w:rPr>
            <w:rFonts w:ascii="仿宋" w:eastAsia="仿宋" w:hAnsi="仿宋" w:cs="仿宋" w:hint="eastAsia"/>
            <w:lang w:eastAsia="zh-CN"/>
          </w:rPr>
          <w:t>(二)、用地控制指标</w:t>
        </w:r>
        <w:r>
          <w:tab/>
        </w:r>
        <w:r>
          <w:fldChar w:fldCharType="begin"/>
        </w:r>
        <w:r>
          <w:instrText xml:space="preserve"> PAGEREF _Toc5756 \h </w:instrText>
        </w:r>
        <w:r>
          <w:fldChar w:fldCharType="separate"/>
        </w:r>
        <w:r>
          <w:t>10</w:t>
        </w:r>
        <w:r>
          <w:fldChar w:fldCharType="end"/>
        </w:r>
      </w:hyperlink>
    </w:p>
    <w:p>
      <w:pPr>
        <w:pStyle w:val="TOC2"/>
        <w:tabs>
          <w:tab w:val="right" w:leader="dot" w:pos="8306"/>
        </w:tabs>
      </w:pPr>
      <w:hyperlink w:anchor="_Toc17721" w:history="1">
        <w:r>
          <w:rPr>
            <w:rFonts w:ascii="仿宋" w:eastAsia="仿宋" w:hAnsi="仿宋" w:cs="仿宋" w:hint="eastAsia"/>
            <w:lang w:eastAsia="zh-CN"/>
          </w:rPr>
          <w:t>(三)、节约用地措施</w:t>
        </w:r>
        <w:r>
          <w:tab/>
        </w:r>
        <w:r>
          <w:fldChar w:fldCharType="begin"/>
        </w:r>
        <w:r>
          <w:instrText xml:space="preserve"> PAGEREF _Toc17721 \h </w:instrText>
        </w:r>
        <w:r>
          <w:fldChar w:fldCharType="separate"/>
        </w:r>
        <w:r>
          <w:t>12</w:t>
        </w:r>
        <w:r>
          <w:fldChar w:fldCharType="end"/>
        </w:r>
      </w:hyperlink>
    </w:p>
    <w:p>
      <w:pPr>
        <w:pStyle w:val="TOC2"/>
        <w:tabs>
          <w:tab w:val="right" w:leader="dot" w:pos="8306"/>
        </w:tabs>
      </w:pPr>
      <w:hyperlink w:anchor="_Toc21162" w:history="1">
        <w:r>
          <w:rPr>
            <w:rFonts w:ascii="仿宋" w:eastAsia="仿宋" w:hAnsi="仿宋" w:cs="仿宋" w:hint="eastAsia"/>
            <w:lang w:eastAsia="zh-CN"/>
          </w:rPr>
          <w:t>(四)、总图布置方案</w:t>
        </w:r>
        <w:r>
          <w:tab/>
        </w:r>
        <w:r>
          <w:fldChar w:fldCharType="begin"/>
        </w:r>
        <w:r>
          <w:instrText xml:space="preserve"> PAGEREF _Toc21162 \h </w:instrText>
        </w:r>
        <w:r>
          <w:fldChar w:fldCharType="separate"/>
        </w:r>
        <w:r>
          <w:t>14</w:t>
        </w:r>
        <w:r>
          <w:fldChar w:fldCharType="end"/>
        </w:r>
      </w:hyperlink>
    </w:p>
    <w:p>
      <w:pPr>
        <w:pStyle w:val="TOC2"/>
        <w:tabs>
          <w:tab w:val="right" w:leader="dot" w:pos="8306"/>
        </w:tabs>
      </w:pPr>
      <w:hyperlink w:anchor="_Toc4684" w:history="1">
        <w:r>
          <w:rPr>
            <w:rFonts w:ascii="仿宋" w:eastAsia="仿宋" w:hAnsi="仿宋" w:cs="仿宋" w:hint="eastAsia"/>
            <w:lang w:eastAsia="zh-CN"/>
          </w:rPr>
          <w:t>(五)、选址综合评价</w:t>
        </w:r>
        <w:r>
          <w:tab/>
        </w:r>
        <w:r>
          <w:fldChar w:fldCharType="begin"/>
        </w:r>
        <w:r>
          <w:instrText xml:space="preserve"> PAGEREF _Toc4684 \h </w:instrText>
        </w:r>
        <w:r>
          <w:fldChar w:fldCharType="separate"/>
        </w:r>
        <w:r>
          <w:t>15</w:t>
        </w:r>
        <w:r>
          <w:fldChar w:fldCharType="end"/>
        </w:r>
      </w:hyperlink>
    </w:p>
    <w:p>
      <w:pPr>
        <w:pStyle w:val="TOC1"/>
        <w:tabs>
          <w:tab w:val="right" w:leader="dot" w:pos="8306"/>
        </w:tabs>
      </w:pPr>
      <w:hyperlink w:anchor="_Toc15539" w:history="1">
        <w:r>
          <w:rPr>
            <w:rFonts w:ascii="仿宋" w:eastAsia="仿宋" w:hAnsi="仿宋" w:cs="仿宋" w:hint="eastAsia"/>
            <w:lang w:eastAsia="zh-CN"/>
          </w:rPr>
          <w:t>五、医用电子仪器设备项目危机管理</w:t>
        </w:r>
        <w:r>
          <w:tab/>
        </w:r>
        <w:r>
          <w:fldChar w:fldCharType="begin"/>
        </w:r>
        <w:r>
          <w:instrText xml:space="preserve"> PAGEREF _Toc15539 \h </w:instrText>
        </w:r>
        <w:r>
          <w:fldChar w:fldCharType="separate"/>
        </w:r>
        <w:r>
          <w:t>16</w:t>
        </w:r>
        <w:r>
          <w:fldChar w:fldCharType="end"/>
        </w:r>
      </w:hyperlink>
    </w:p>
    <w:p>
      <w:pPr>
        <w:pStyle w:val="TOC2"/>
        <w:tabs>
          <w:tab w:val="right" w:leader="dot" w:pos="8306"/>
        </w:tabs>
      </w:pPr>
      <w:hyperlink w:anchor="_Toc24073" w:history="1">
        <w:r>
          <w:rPr>
            <w:rFonts w:ascii="仿宋" w:eastAsia="仿宋" w:hAnsi="仿宋" w:cs="仿宋" w:hint="eastAsia"/>
            <w:lang w:eastAsia="zh-CN"/>
          </w:rPr>
          <w:t>(一)、危机预警与识别</w:t>
        </w:r>
        <w:r>
          <w:tab/>
        </w:r>
        <w:r>
          <w:fldChar w:fldCharType="begin"/>
        </w:r>
        <w:r>
          <w:instrText xml:space="preserve"> PAGEREF _Toc24073 \h </w:instrText>
        </w:r>
        <w:r>
          <w:fldChar w:fldCharType="separate"/>
        </w:r>
        <w:r>
          <w:t>16</w:t>
        </w:r>
        <w:r>
          <w:fldChar w:fldCharType="end"/>
        </w:r>
      </w:hyperlink>
    </w:p>
    <w:p>
      <w:pPr>
        <w:pStyle w:val="TOC2"/>
        <w:tabs>
          <w:tab w:val="right" w:leader="dot" w:pos="8306"/>
        </w:tabs>
      </w:pPr>
      <w:hyperlink w:anchor="_Toc17174" w:history="1">
        <w:r>
          <w:rPr>
            <w:rFonts w:ascii="仿宋" w:eastAsia="仿宋" w:hAnsi="仿宋" w:cs="仿宋" w:hint="eastAsia"/>
            <w:lang w:eastAsia="zh-CN"/>
          </w:rPr>
          <w:t>(二)、危机应对与恢复</w:t>
        </w:r>
        <w:r>
          <w:tab/>
        </w:r>
        <w:r>
          <w:fldChar w:fldCharType="begin"/>
        </w:r>
        <w:r>
          <w:instrText xml:space="preserve"> PAGEREF _Toc17174 \h </w:instrText>
        </w:r>
        <w:r>
          <w:fldChar w:fldCharType="separate"/>
        </w:r>
        <w:r>
          <w:t>17</w:t>
        </w:r>
        <w:r>
          <w:fldChar w:fldCharType="end"/>
        </w:r>
      </w:hyperlink>
    </w:p>
    <w:p>
      <w:pPr>
        <w:pStyle w:val="TOC1"/>
        <w:tabs>
          <w:tab w:val="right" w:leader="dot" w:pos="8306"/>
        </w:tabs>
      </w:pPr>
      <w:hyperlink w:anchor="_Toc30898" w:history="1">
        <w:r>
          <w:rPr>
            <w:rFonts w:ascii="仿宋" w:eastAsia="仿宋" w:hAnsi="仿宋" w:cs="仿宋" w:hint="eastAsia"/>
            <w:lang w:eastAsia="zh-CN"/>
          </w:rPr>
          <w:t>六、医用电子仪器设备项目绩效评估</w:t>
        </w:r>
        <w:r>
          <w:tab/>
        </w:r>
        <w:r>
          <w:fldChar w:fldCharType="begin"/>
        </w:r>
        <w:r>
          <w:instrText xml:space="preserve"> PAGEREF _Toc30898 \h </w:instrText>
        </w:r>
        <w:r>
          <w:fldChar w:fldCharType="separate"/>
        </w:r>
        <w:r>
          <w:t>18</w:t>
        </w:r>
        <w:r>
          <w:fldChar w:fldCharType="end"/>
        </w:r>
      </w:hyperlink>
    </w:p>
    <w:p>
      <w:pPr>
        <w:pStyle w:val="TOC2"/>
        <w:tabs>
          <w:tab w:val="right" w:leader="dot" w:pos="8306"/>
        </w:tabs>
      </w:pPr>
      <w:hyperlink w:anchor="_Toc10695" w:history="1">
        <w:r>
          <w:rPr>
            <w:rFonts w:ascii="仿宋" w:eastAsia="仿宋" w:hAnsi="仿宋" w:cs="仿宋" w:hint="eastAsia"/>
            <w:lang w:eastAsia="zh-CN"/>
          </w:rPr>
          <w:t>(一)、绩效评估指标</w:t>
        </w:r>
        <w:r>
          <w:tab/>
        </w:r>
        <w:r>
          <w:fldChar w:fldCharType="begin"/>
        </w:r>
        <w:r>
          <w:instrText xml:space="preserve"> PAGEREF _Toc10695 \h </w:instrText>
        </w:r>
        <w:r>
          <w:fldChar w:fldCharType="separate"/>
        </w:r>
        <w:r>
          <w:t>18</w:t>
        </w:r>
        <w:r>
          <w:fldChar w:fldCharType="end"/>
        </w:r>
      </w:hyperlink>
    </w:p>
    <w:p>
      <w:pPr>
        <w:pStyle w:val="TOC2"/>
        <w:tabs>
          <w:tab w:val="right" w:leader="dot" w:pos="8306"/>
        </w:tabs>
      </w:pPr>
      <w:hyperlink w:anchor="_Toc24635" w:history="1">
        <w:r>
          <w:rPr>
            <w:rFonts w:ascii="仿宋" w:eastAsia="仿宋" w:hAnsi="仿宋" w:cs="仿宋" w:hint="eastAsia"/>
            <w:lang w:eastAsia="zh-CN"/>
          </w:rPr>
          <w:t>(二)、绩效评估方法</w:t>
        </w:r>
        <w:r>
          <w:tab/>
        </w:r>
        <w:r>
          <w:fldChar w:fldCharType="begin"/>
        </w:r>
        <w:r>
          <w:instrText xml:space="preserve"> PAGEREF _Toc24635 \h </w:instrText>
        </w:r>
        <w:r>
          <w:fldChar w:fldCharType="separate"/>
        </w:r>
        <w:r>
          <w:t>20</w:t>
        </w:r>
        <w:r>
          <w:fldChar w:fldCharType="end"/>
        </w:r>
      </w:hyperlink>
    </w:p>
    <w:p>
      <w:pPr>
        <w:pStyle w:val="TOC2"/>
        <w:tabs>
          <w:tab w:val="right" w:leader="dot" w:pos="8306"/>
        </w:tabs>
      </w:pPr>
      <w:hyperlink w:anchor="_Toc24946" w:history="1">
        <w:r>
          <w:rPr>
            <w:rFonts w:ascii="仿宋" w:eastAsia="仿宋" w:hAnsi="仿宋" w:cs="仿宋" w:hint="eastAsia"/>
            <w:lang w:eastAsia="zh-CN"/>
          </w:rPr>
          <w:t>(三)、绩效评估周期</w:t>
        </w:r>
        <w:r>
          <w:tab/>
        </w:r>
        <w:r>
          <w:fldChar w:fldCharType="begin"/>
        </w:r>
        <w:r>
          <w:instrText xml:space="preserve"> PAGEREF _Toc24946 \h </w:instrText>
        </w:r>
        <w:r>
          <w:fldChar w:fldCharType="separate"/>
        </w:r>
        <w:r>
          <w:t>21</w:t>
        </w:r>
        <w:r>
          <w:fldChar w:fldCharType="end"/>
        </w:r>
      </w:hyperlink>
    </w:p>
    <w:p>
      <w:pPr>
        <w:pStyle w:val="TOC1"/>
        <w:tabs>
          <w:tab w:val="right" w:leader="dot" w:pos="8306"/>
        </w:tabs>
      </w:pPr>
      <w:hyperlink w:anchor="_Toc11015" w:history="1">
        <w:r>
          <w:rPr>
            <w:rFonts w:ascii="仿宋" w:eastAsia="仿宋" w:hAnsi="仿宋" w:cs="仿宋" w:hint="eastAsia"/>
            <w:lang w:eastAsia="zh-CN"/>
          </w:rPr>
          <w:t>七、生产安全保护</w:t>
        </w:r>
        <w:r>
          <w:tab/>
        </w:r>
        <w:r>
          <w:fldChar w:fldCharType="begin"/>
        </w:r>
        <w:r>
          <w:instrText xml:space="preserve"> PAGEREF _Toc11015 \h </w:instrText>
        </w:r>
        <w:r>
          <w:fldChar w:fldCharType="separate"/>
        </w:r>
        <w:r>
          <w:t>22</w:t>
        </w:r>
        <w:r>
          <w:fldChar w:fldCharType="end"/>
        </w:r>
      </w:hyperlink>
    </w:p>
    <w:p>
      <w:pPr>
        <w:pStyle w:val="TOC2"/>
        <w:tabs>
          <w:tab w:val="right" w:leader="dot" w:pos="8306"/>
        </w:tabs>
      </w:pPr>
      <w:hyperlink w:anchor="_Toc30154" w:history="1">
        <w:r>
          <w:rPr>
            <w:rFonts w:ascii="仿宋" w:eastAsia="仿宋" w:hAnsi="仿宋" w:cs="仿宋" w:hint="eastAsia"/>
            <w:lang w:eastAsia="zh-CN"/>
          </w:rPr>
          <w:t>(一)、消防安全</w:t>
        </w:r>
        <w:r>
          <w:tab/>
        </w:r>
        <w:r>
          <w:fldChar w:fldCharType="begin"/>
        </w:r>
        <w:r>
          <w:instrText xml:space="preserve"> PAGEREF _Toc30154 \h </w:instrText>
        </w:r>
        <w:r>
          <w:fldChar w:fldCharType="separate"/>
        </w:r>
        <w:r>
          <w:t>22</w:t>
        </w:r>
        <w:r>
          <w:fldChar w:fldCharType="end"/>
        </w:r>
      </w:hyperlink>
    </w:p>
    <w:p>
      <w:pPr>
        <w:pStyle w:val="TOC2"/>
        <w:tabs>
          <w:tab w:val="right" w:leader="dot" w:pos="8306"/>
        </w:tabs>
      </w:pPr>
      <w:hyperlink w:anchor="_Toc12651" w:history="1">
        <w:r>
          <w:rPr>
            <w:rFonts w:ascii="仿宋" w:eastAsia="仿宋" w:hAnsi="仿宋" w:cs="仿宋" w:hint="eastAsia"/>
            <w:lang w:eastAsia="zh-CN"/>
          </w:rPr>
          <w:t>(二)、防火防爆总图布置措施</w:t>
        </w:r>
        <w:r>
          <w:tab/>
        </w:r>
        <w:r>
          <w:fldChar w:fldCharType="begin"/>
        </w:r>
        <w:r>
          <w:instrText xml:space="preserve"> PAGEREF _Toc12651 \h </w:instrText>
        </w:r>
        <w:r>
          <w:fldChar w:fldCharType="separate"/>
        </w:r>
        <w:r>
          <w:t>23</w:t>
        </w:r>
        <w:r>
          <w:fldChar w:fldCharType="end"/>
        </w:r>
      </w:hyperlink>
    </w:p>
    <w:p>
      <w:pPr>
        <w:pStyle w:val="TOC2"/>
        <w:tabs>
          <w:tab w:val="right" w:leader="dot" w:pos="8306"/>
        </w:tabs>
      </w:pPr>
      <w:hyperlink w:anchor="_Toc13178" w:history="1">
        <w:r>
          <w:rPr>
            <w:rFonts w:ascii="仿宋" w:eastAsia="仿宋" w:hAnsi="仿宋" w:cs="仿宋" w:hint="eastAsia"/>
            <w:lang w:eastAsia="zh-CN"/>
          </w:rPr>
          <w:t>(三)、自然灾害防范措施</w:t>
        </w:r>
        <w:r>
          <w:tab/>
        </w:r>
        <w:r>
          <w:fldChar w:fldCharType="begin"/>
        </w:r>
        <w:r>
          <w:instrText xml:space="preserve"> PAGEREF _Toc13178 \h </w:instrText>
        </w:r>
        <w:r>
          <w:fldChar w:fldCharType="separate"/>
        </w:r>
        <w:r>
          <w:t>24</w:t>
        </w:r>
        <w:r>
          <w:fldChar w:fldCharType="end"/>
        </w:r>
      </w:hyperlink>
    </w:p>
    <w:p>
      <w:pPr>
        <w:pStyle w:val="TOC2"/>
        <w:tabs>
          <w:tab w:val="right" w:leader="dot" w:pos="8306"/>
        </w:tabs>
      </w:pPr>
      <w:hyperlink w:anchor="_Toc13419" w:history="1">
        <w:r>
          <w:rPr>
            <w:rFonts w:ascii="仿宋" w:eastAsia="仿宋" w:hAnsi="仿宋" w:cs="仿宋" w:hint="eastAsia"/>
            <w:lang w:eastAsia="zh-CN"/>
          </w:rPr>
          <w:t>(四)、安全色及安全标志使用要求</w:t>
        </w:r>
        <w:r>
          <w:tab/>
        </w:r>
        <w:r>
          <w:fldChar w:fldCharType="begin"/>
        </w:r>
        <w:r>
          <w:instrText xml:space="preserve"> PAGEREF _Toc13419 \h </w:instrText>
        </w:r>
        <w:r>
          <w:fldChar w:fldCharType="separate"/>
        </w:r>
        <w:r>
          <w:t>25</w:t>
        </w:r>
        <w:r>
          <w:fldChar w:fldCharType="end"/>
        </w:r>
      </w:hyperlink>
    </w:p>
    <w:p>
      <w:pPr>
        <w:pStyle w:val="TOC2"/>
        <w:tabs>
          <w:tab w:val="right" w:leader="dot" w:pos="8306"/>
        </w:tabs>
      </w:pPr>
      <w:hyperlink w:anchor="_Toc27245" w:history="1">
        <w:r>
          <w:rPr>
            <w:rFonts w:ascii="仿宋" w:eastAsia="仿宋" w:hAnsi="仿宋" w:cs="仿宋" w:hint="eastAsia"/>
            <w:lang w:eastAsia="zh-CN"/>
          </w:rPr>
          <w:t>(五)、防尘防毒措施</w:t>
        </w:r>
        <w:r>
          <w:tab/>
        </w:r>
        <w:r>
          <w:fldChar w:fldCharType="begin"/>
        </w:r>
        <w:r>
          <w:instrText xml:space="preserve"> PAGEREF _Toc27245 \h </w:instrText>
        </w:r>
        <w:r>
          <w:fldChar w:fldCharType="separate"/>
        </w:r>
        <w:r>
          <w:t>26</w:t>
        </w:r>
        <w:r>
          <w:fldChar w:fldCharType="end"/>
        </w:r>
      </w:hyperlink>
    </w:p>
    <w:p>
      <w:pPr>
        <w:pStyle w:val="TOC2"/>
        <w:tabs>
          <w:tab w:val="right" w:leader="dot" w:pos="8306"/>
        </w:tabs>
      </w:pPr>
      <w:hyperlink w:anchor="_Toc29524" w:history="1">
        <w:r>
          <w:rPr>
            <w:rFonts w:ascii="仿宋" w:eastAsia="仿宋" w:hAnsi="仿宋" w:cs="仿宋" w:hint="eastAsia"/>
            <w:lang w:eastAsia="zh-CN"/>
          </w:rPr>
          <w:t>(六)、防静电、触电防护及防雷措施</w:t>
        </w:r>
        <w:r>
          <w:tab/>
        </w:r>
        <w:r>
          <w:fldChar w:fldCharType="begin"/>
        </w:r>
        <w:r>
          <w:instrText xml:space="preserve"> PAGEREF _Toc29524 \h </w:instrText>
        </w:r>
        <w:r>
          <w:fldChar w:fldCharType="separate"/>
        </w:r>
        <w:r>
          <w:t>27</w:t>
        </w:r>
        <w:r>
          <w:fldChar w:fldCharType="end"/>
        </w:r>
      </w:hyperlink>
    </w:p>
    <w:p>
      <w:pPr>
        <w:pStyle w:val="TOC2"/>
        <w:tabs>
          <w:tab w:val="right" w:leader="dot" w:pos="8306"/>
        </w:tabs>
      </w:pPr>
      <w:hyperlink w:anchor="_Toc6026" w:history="1">
        <w:r>
          <w:rPr>
            <w:rFonts w:ascii="仿宋" w:eastAsia="仿宋" w:hAnsi="仿宋" w:cs="仿宋" w:hint="eastAsia"/>
            <w:lang w:eastAsia="zh-CN"/>
          </w:rPr>
          <w:t>(七)、机械设备安全保障措施</w:t>
        </w:r>
        <w:r>
          <w:tab/>
        </w:r>
        <w:r>
          <w:fldChar w:fldCharType="begin"/>
        </w:r>
        <w:r>
          <w:instrText xml:space="preserve"> PAGEREF _Toc6026 \h </w:instrText>
        </w:r>
        <w:r>
          <w:fldChar w:fldCharType="separate"/>
        </w:r>
        <w:r>
          <w:t>29</w:t>
        </w:r>
        <w:r>
          <w:fldChar w:fldCharType="end"/>
        </w:r>
      </w:hyperlink>
    </w:p>
    <w:p>
      <w:pPr>
        <w:pStyle w:val="TOC1"/>
        <w:tabs>
          <w:tab w:val="right" w:leader="dot" w:pos="8306"/>
        </w:tabs>
      </w:pPr>
      <w:hyperlink w:anchor="_Toc28439" w:history="1">
        <w:r>
          <w:rPr>
            <w:rFonts w:ascii="仿宋" w:eastAsia="仿宋" w:hAnsi="仿宋" w:cs="仿宋" w:hint="eastAsia"/>
            <w:lang w:eastAsia="zh-CN"/>
          </w:rPr>
          <w:t>八、医用电子仪器设备项目投资规划</w:t>
        </w:r>
        <w:r>
          <w:tab/>
        </w:r>
        <w:r>
          <w:fldChar w:fldCharType="begin"/>
        </w:r>
        <w:r>
          <w:instrText xml:space="preserve"> PAGEREF _Toc28439 \h </w:instrText>
        </w:r>
        <w:r>
          <w:fldChar w:fldCharType="separate"/>
        </w:r>
        <w:r>
          <w:t>30</w:t>
        </w:r>
        <w:r>
          <w:fldChar w:fldCharType="end"/>
        </w:r>
      </w:hyperlink>
    </w:p>
    <w:p>
      <w:pPr>
        <w:pStyle w:val="TOC2"/>
        <w:tabs>
          <w:tab w:val="right" w:leader="dot" w:pos="8306"/>
        </w:tabs>
      </w:pPr>
      <w:hyperlink w:anchor="_Toc22805" w:history="1">
        <w:r>
          <w:rPr>
            <w:rFonts w:ascii="仿宋" w:eastAsia="仿宋" w:hAnsi="仿宋" w:cs="仿宋" w:hint="eastAsia"/>
            <w:lang w:eastAsia="zh-CN"/>
          </w:rPr>
          <w:t>(一)、医用电子仪器设备项目总投资估算</w:t>
        </w:r>
        <w:r>
          <w:tab/>
        </w:r>
        <w:r>
          <w:fldChar w:fldCharType="begin"/>
        </w:r>
        <w:r>
          <w:instrText xml:space="preserve"> PAGEREF _Toc22805 \h </w:instrText>
        </w:r>
        <w:r>
          <w:fldChar w:fldCharType="separate"/>
        </w:r>
        <w:r>
          <w:t>30</w:t>
        </w:r>
        <w:r>
          <w:fldChar w:fldCharType="end"/>
        </w:r>
      </w:hyperlink>
    </w:p>
    <w:p>
      <w:pPr>
        <w:pStyle w:val="TOC2"/>
        <w:tabs>
          <w:tab w:val="right" w:leader="dot" w:pos="8306"/>
        </w:tabs>
      </w:pPr>
      <w:hyperlink w:anchor="_Toc20886" w:history="1">
        <w:r>
          <w:rPr>
            <w:rFonts w:ascii="仿宋" w:eastAsia="仿宋" w:hAnsi="仿宋" w:cs="仿宋" w:hint="eastAsia"/>
            <w:lang w:eastAsia="zh-CN"/>
          </w:rPr>
          <w:t>(二)、资金筹措</w:t>
        </w:r>
        <w:r>
          <w:tab/>
        </w:r>
        <w:r>
          <w:fldChar w:fldCharType="begin"/>
        </w:r>
        <w:r>
          <w:instrText xml:space="preserve"> PAGEREF _Toc20886 \h </w:instrText>
        </w:r>
        <w:r>
          <w:fldChar w:fldCharType="separate"/>
        </w:r>
        <w:r>
          <w:t>32</w:t>
        </w:r>
        <w:r>
          <w:fldChar w:fldCharType="end"/>
        </w:r>
      </w:hyperlink>
    </w:p>
    <w:p>
      <w:pPr>
        <w:pStyle w:val="TOC1"/>
        <w:tabs>
          <w:tab w:val="right" w:leader="dot" w:pos="8306"/>
        </w:tabs>
      </w:pPr>
      <w:hyperlink w:anchor="_Toc27477" w:history="1">
        <w:r>
          <w:rPr>
            <w:rFonts w:ascii="仿宋" w:eastAsia="仿宋" w:hAnsi="仿宋" w:cs="仿宋" w:hint="eastAsia"/>
            <w:lang w:eastAsia="zh-CN"/>
          </w:rPr>
          <w:t>九、医用电子仪器设备项目人力资源管理</w:t>
        </w:r>
        <w:r>
          <w:tab/>
        </w:r>
        <w:r>
          <w:fldChar w:fldCharType="begin"/>
        </w:r>
        <w:r>
          <w:instrText xml:space="preserve"> PAGEREF _Toc27477 \h </w:instrText>
        </w:r>
        <w:r>
          <w:fldChar w:fldCharType="separate"/>
        </w:r>
        <w:r>
          <w:t>32</w:t>
        </w:r>
        <w:r>
          <w:fldChar w:fldCharType="end"/>
        </w:r>
      </w:hyperlink>
    </w:p>
    <w:p>
      <w:pPr>
        <w:pStyle w:val="TOC2"/>
        <w:tabs>
          <w:tab w:val="right" w:leader="dot" w:pos="8306"/>
        </w:tabs>
      </w:pPr>
      <w:hyperlink w:anchor="_Toc24641" w:history="1">
        <w:r>
          <w:rPr>
            <w:rFonts w:ascii="仿宋" w:eastAsia="仿宋" w:hAnsi="仿宋" w:cs="仿宋" w:hint="eastAsia"/>
            <w:lang w:eastAsia="zh-CN"/>
          </w:rPr>
          <w:t>(一)、建立健全的预算管理制度</w:t>
        </w:r>
        <w:r>
          <w:tab/>
        </w:r>
        <w:r>
          <w:fldChar w:fldCharType="begin"/>
        </w:r>
        <w:r>
          <w:instrText xml:space="preserve"> PAGEREF _Toc24641 \h </w:instrText>
        </w:r>
        <w:r>
          <w:fldChar w:fldCharType="separate"/>
        </w:r>
        <w:r>
          <w:t>32</w:t>
        </w:r>
        <w:r>
          <w:fldChar w:fldCharType="end"/>
        </w:r>
      </w:hyperlink>
    </w:p>
    <w:p>
      <w:pPr>
        <w:pStyle w:val="TOC2"/>
        <w:tabs>
          <w:tab w:val="right" w:leader="dot" w:pos="8306"/>
        </w:tabs>
      </w:pPr>
      <w:hyperlink w:anchor="_Toc5937" w:history="1">
        <w:r>
          <w:rPr>
            <w:rFonts w:ascii="仿宋" w:eastAsia="仿宋" w:hAnsi="仿宋" w:cs="仿宋" w:hint="eastAsia"/>
            <w:lang w:eastAsia="zh-CN"/>
          </w:rPr>
          <w:t>(二)、加强资金流动监控</w:t>
        </w:r>
        <w:r>
          <w:tab/>
        </w:r>
        <w:r>
          <w:fldChar w:fldCharType="begin"/>
        </w:r>
        <w:r>
          <w:instrText xml:space="preserve"> PAGEREF _Toc5937 \h </w:instrText>
        </w:r>
        <w:r>
          <w:fldChar w:fldCharType="separate"/>
        </w:r>
        <w:r>
          <w:t>34</w:t>
        </w:r>
        <w:r>
          <w:fldChar w:fldCharType="end"/>
        </w:r>
      </w:hyperlink>
    </w:p>
    <w:p>
      <w:pPr>
        <w:pStyle w:val="TOC2"/>
        <w:tabs>
          <w:tab w:val="right" w:leader="dot" w:pos="8306"/>
        </w:tabs>
      </w:pPr>
      <w:hyperlink w:anchor="_Toc23735" w:history="1">
        <w:r>
          <w:rPr>
            <w:rFonts w:ascii="仿宋" w:eastAsia="仿宋" w:hAnsi="仿宋" w:cs="仿宋" w:hint="eastAsia"/>
            <w:lang w:eastAsia="zh-CN"/>
          </w:rPr>
          <w:t>(三)、制定完善的风险控制机制</w:t>
        </w:r>
        <w:r>
          <w:tab/>
        </w:r>
        <w:r>
          <w:fldChar w:fldCharType="begin"/>
        </w:r>
        <w:r>
          <w:instrText xml:space="preserve"> PAGEREF _Toc23735 \h </w:instrText>
        </w:r>
        <w:r>
          <w:fldChar w:fldCharType="separate"/>
        </w:r>
        <w:r>
          <w:t>35</w:t>
        </w:r>
        <w:r>
          <w:fldChar w:fldCharType="end"/>
        </w:r>
      </w:hyperlink>
    </w:p>
    <w:p>
      <w:pPr>
        <w:pStyle w:val="TOC2"/>
        <w:tabs>
          <w:tab w:val="right" w:leader="dot" w:pos="8306"/>
        </w:tabs>
      </w:pPr>
      <w:hyperlink w:anchor="_Toc2778" w:history="1">
        <w:r>
          <w:rPr>
            <w:rFonts w:ascii="仿宋" w:eastAsia="仿宋" w:hAnsi="仿宋" w:cs="仿宋" w:hint="eastAsia"/>
            <w:lang w:eastAsia="zh-CN"/>
          </w:rPr>
          <w:t>(四)、优化成本管理</w:t>
        </w:r>
        <w:r>
          <w:tab/>
        </w:r>
        <w:r>
          <w:fldChar w:fldCharType="begin"/>
        </w:r>
        <w:r>
          <w:instrText xml:space="preserve"> PAGEREF _Toc2778 \h </w:instrText>
        </w:r>
        <w:r>
          <w:fldChar w:fldCharType="separate"/>
        </w:r>
        <w:r>
          <w:t>37</w:t>
        </w:r>
        <w:r>
          <w:fldChar w:fldCharType="end"/>
        </w:r>
      </w:hyperlink>
    </w:p>
    <w:p>
      <w:pPr>
        <w:pStyle w:val="TOC1"/>
        <w:tabs>
          <w:tab w:val="right" w:leader="dot" w:pos="8306"/>
        </w:tabs>
      </w:pPr>
      <w:hyperlink w:anchor="_Toc2880" w:history="1">
        <w:r>
          <w:rPr>
            <w:rFonts w:ascii="仿宋" w:eastAsia="仿宋" w:hAnsi="仿宋" w:cs="仿宋" w:hint="eastAsia"/>
            <w:lang w:eastAsia="zh-CN"/>
          </w:rPr>
          <w:t>十、医用电子仪器设备项目环境影响分析</w:t>
        </w:r>
        <w:r>
          <w:tab/>
        </w:r>
        <w:r>
          <w:fldChar w:fldCharType="begin"/>
        </w:r>
        <w:r>
          <w:instrText xml:space="preserve"> PAGEREF _Toc2880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22" w:history="1">
        <w:r>
          <w:rPr>
            <w:rFonts w:ascii="仿宋" w:eastAsia="仿宋" w:hAnsi="仿宋" w:cs="仿宋" w:hint="eastAsia"/>
            <w:lang w:eastAsia="zh-CN"/>
          </w:rPr>
          <w:t>(一)、建设区域环境质量现状</w:t>
        </w:r>
        <w:r>
          <w:tab/>
        </w:r>
        <w:r>
          <w:fldChar w:fldCharType="begin"/>
        </w:r>
        <w:r>
          <w:instrText xml:space="preserve"> PAGEREF _Toc5322 \h </w:instrText>
        </w:r>
        <w:r>
          <w:fldChar w:fldCharType="separate"/>
        </w:r>
        <w:r>
          <w:t>38</w:t>
        </w:r>
        <w:r>
          <w:fldChar w:fldCharType="end"/>
        </w:r>
      </w:hyperlink>
    </w:p>
    <w:p>
      <w:pPr>
        <w:pStyle w:val="TOC2"/>
        <w:tabs>
          <w:tab w:val="right" w:leader="dot" w:pos="8306"/>
        </w:tabs>
      </w:pPr>
      <w:hyperlink w:anchor="_Toc5735" w:history="1">
        <w:r>
          <w:rPr>
            <w:rFonts w:ascii="仿宋" w:eastAsia="仿宋" w:hAnsi="仿宋" w:cs="仿宋" w:hint="eastAsia"/>
            <w:lang w:eastAsia="zh-CN"/>
          </w:rPr>
          <w:t>(二)、建设期环境保护</w:t>
        </w:r>
        <w:r>
          <w:tab/>
        </w:r>
        <w:r>
          <w:fldChar w:fldCharType="begin"/>
        </w:r>
        <w:r>
          <w:instrText xml:space="preserve"> PAGEREF _Toc5735 \h </w:instrText>
        </w:r>
        <w:r>
          <w:fldChar w:fldCharType="separate"/>
        </w:r>
        <w:r>
          <w:t>39</w:t>
        </w:r>
        <w:r>
          <w:fldChar w:fldCharType="end"/>
        </w:r>
      </w:hyperlink>
    </w:p>
    <w:p>
      <w:pPr>
        <w:pStyle w:val="TOC2"/>
        <w:tabs>
          <w:tab w:val="right" w:leader="dot" w:pos="8306"/>
        </w:tabs>
      </w:pPr>
      <w:hyperlink w:anchor="_Toc15252" w:history="1">
        <w:r>
          <w:rPr>
            <w:rFonts w:ascii="仿宋" w:eastAsia="仿宋" w:hAnsi="仿宋" w:cs="仿宋" w:hint="eastAsia"/>
            <w:lang w:eastAsia="zh-CN"/>
          </w:rPr>
          <w:t>(三)、运营期环境保护</w:t>
        </w:r>
        <w:r>
          <w:tab/>
        </w:r>
        <w:r>
          <w:fldChar w:fldCharType="begin"/>
        </w:r>
        <w:r>
          <w:instrText xml:space="preserve"> PAGEREF _Toc15252 \h </w:instrText>
        </w:r>
        <w:r>
          <w:fldChar w:fldCharType="separate"/>
        </w:r>
        <w:r>
          <w:t>41</w:t>
        </w:r>
        <w:r>
          <w:fldChar w:fldCharType="end"/>
        </w:r>
      </w:hyperlink>
    </w:p>
    <w:p>
      <w:pPr>
        <w:pStyle w:val="TOC2"/>
        <w:tabs>
          <w:tab w:val="right" w:leader="dot" w:pos="8306"/>
        </w:tabs>
      </w:pPr>
      <w:hyperlink w:anchor="_Toc32753" w:history="1">
        <w:r>
          <w:rPr>
            <w:rFonts w:ascii="仿宋" w:eastAsia="仿宋" w:hAnsi="仿宋" w:cs="仿宋" w:hint="eastAsia"/>
            <w:lang w:eastAsia="zh-CN"/>
          </w:rPr>
          <w:t>(四)、医用电子仪器设备项目建设对区域经济的影响</w:t>
        </w:r>
        <w:r>
          <w:tab/>
        </w:r>
        <w:r>
          <w:fldChar w:fldCharType="begin"/>
        </w:r>
        <w:r>
          <w:instrText xml:space="preserve"> PAGEREF _Toc32753 \h </w:instrText>
        </w:r>
        <w:r>
          <w:fldChar w:fldCharType="separate"/>
        </w:r>
        <w:r>
          <w:t>42</w:t>
        </w:r>
        <w:r>
          <w:fldChar w:fldCharType="end"/>
        </w:r>
      </w:hyperlink>
    </w:p>
    <w:p>
      <w:pPr>
        <w:pStyle w:val="TOC2"/>
        <w:tabs>
          <w:tab w:val="right" w:leader="dot" w:pos="8306"/>
        </w:tabs>
      </w:pPr>
      <w:hyperlink w:anchor="_Toc16731" w:history="1">
        <w:r>
          <w:rPr>
            <w:rFonts w:ascii="仿宋" w:eastAsia="仿宋" w:hAnsi="仿宋" w:cs="仿宋" w:hint="eastAsia"/>
            <w:lang w:eastAsia="zh-CN"/>
          </w:rPr>
          <w:t>(五)、废弃物处理</w:t>
        </w:r>
        <w:r>
          <w:tab/>
        </w:r>
        <w:r>
          <w:fldChar w:fldCharType="begin"/>
        </w:r>
        <w:r>
          <w:instrText xml:space="preserve"> PAGEREF _Toc16731 \h </w:instrText>
        </w:r>
        <w:r>
          <w:fldChar w:fldCharType="separate"/>
        </w:r>
        <w:r>
          <w:t>44</w:t>
        </w:r>
        <w:r>
          <w:fldChar w:fldCharType="end"/>
        </w:r>
      </w:hyperlink>
    </w:p>
    <w:p>
      <w:pPr>
        <w:pStyle w:val="TOC2"/>
        <w:tabs>
          <w:tab w:val="right" w:leader="dot" w:pos="8306"/>
        </w:tabs>
      </w:pPr>
      <w:hyperlink w:anchor="_Toc4872" w:history="1">
        <w:r>
          <w:rPr>
            <w:rFonts w:ascii="仿宋" w:eastAsia="仿宋" w:hAnsi="仿宋" w:cs="仿宋" w:hint="eastAsia"/>
            <w:lang w:eastAsia="zh-CN"/>
          </w:rPr>
          <w:t>(六)、特殊环境影响分析</w:t>
        </w:r>
        <w:r>
          <w:tab/>
        </w:r>
        <w:r>
          <w:fldChar w:fldCharType="begin"/>
        </w:r>
        <w:r>
          <w:instrText xml:space="preserve"> PAGEREF _Toc4872 \h </w:instrText>
        </w:r>
        <w:r>
          <w:fldChar w:fldCharType="separate"/>
        </w:r>
        <w:r>
          <w:t>45</w:t>
        </w:r>
        <w:r>
          <w:fldChar w:fldCharType="end"/>
        </w:r>
      </w:hyperlink>
    </w:p>
    <w:p>
      <w:pPr>
        <w:pStyle w:val="TOC2"/>
        <w:tabs>
          <w:tab w:val="right" w:leader="dot" w:pos="8306"/>
        </w:tabs>
      </w:pPr>
      <w:hyperlink w:anchor="_Toc22513" w:history="1">
        <w:r>
          <w:rPr>
            <w:rFonts w:ascii="仿宋" w:eastAsia="仿宋" w:hAnsi="仿宋" w:cs="仿宋" w:hint="eastAsia"/>
            <w:lang w:eastAsia="zh-CN"/>
          </w:rPr>
          <w:t>(七)、清洁生产</w:t>
        </w:r>
        <w:r>
          <w:tab/>
        </w:r>
        <w:r>
          <w:fldChar w:fldCharType="begin"/>
        </w:r>
        <w:r>
          <w:instrText xml:space="preserve"> PAGEREF _Toc22513 \h </w:instrText>
        </w:r>
        <w:r>
          <w:fldChar w:fldCharType="separate"/>
        </w:r>
        <w:r>
          <w:t>47</w:t>
        </w:r>
        <w:r>
          <w:fldChar w:fldCharType="end"/>
        </w:r>
      </w:hyperlink>
    </w:p>
    <w:p>
      <w:pPr>
        <w:pStyle w:val="TOC2"/>
        <w:tabs>
          <w:tab w:val="right" w:leader="dot" w:pos="8306"/>
        </w:tabs>
      </w:pPr>
      <w:hyperlink w:anchor="_Toc10329" w:history="1">
        <w:r>
          <w:rPr>
            <w:rFonts w:ascii="仿宋" w:eastAsia="仿宋" w:hAnsi="仿宋" w:cs="仿宋" w:hint="eastAsia"/>
            <w:lang w:eastAsia="zh-CN"/>
          </w:rPr>
          <w:t>(八)、环境保护综合评价</w:t>
        </w:r>
        <w:r>
          <w:tab/>
        </w:r>
        <w:r>
          <w:fldChar w:fldCharType="begin"/>
        </w:r>
        <w:r>
          <w:instrText xml:space="preserve"> PAGEREF _Toc10329 \h </w:instrText>
        </w:r>
        <w:r>
          <w:fldChar w:fldCharType="separate"/>
        </w:r>
        <w:r>
          <w:t>48</w:t>
        </w:r>
        <w:r>
          <w:fldChar w:fldCharType="end"/>
        </w:r>
      </w:hyperlink>
    </w:p>
    <w:p>
      <w:pPr>
        <w:pStyle w:val="TOC1"/>
        <w:tabs>
          <w:tab w:val="right" w:leader="dot" w:pos="8306"/>
        </w:tabs>
      </w:pPr>
      <w:hyperlink w:anchor="_Toc13028" w:history="1">
        <w:r>
          <w:rPr>
            <w:rFonts w:ascii="仿宋" w:eastAsia="仿宋" w:hAnsi="仿宋" w:cs="仿宋" w:hint="eastAsia"/>
            <w:lang w:eastAsia="zh-CN"/>
          </w:rPr>
          <w:t>十一、医用电子仪器设备项目技术管理</w:t>
        </w:r>
        <w:r>
          <w:tab/>
        </w:r>
        <w:r>
          <w:fldChar w:fldCharType="begin"/>
        </w:r>
        <w:r>
          <w:instrText xml:space="preserve"> PAGEREF _Toc13028 \h </w:instrText>
        </w:r>
        <w:r>
          <w:fldChar w:fldCharType="separate"/>
        </w:r>
        <w:r>
          <w:t>49</w:t>
        </w:r>
        <w:r>
          <w:fldChar w:fldCharType="end"/>
        </w:r>
      </w:hyperlink>
    </w:p>
    <w:p>
      <w:pPr>
        <w:pStyle w:val="TOC2"/>
        <w:tabs>
          <w:tab w:val="right" w:leader="dot" w:pos="8306"/>
        </w:tabs>
      </w:pPr>
      <w:hyperlink w:anchor="_Toc21613" w:history="1">
        <w:r>
          <w:rPr>
            <w:rFonts w:ascii="仿宋" w:eastAsia="仿宋" w:hAnsi="仿宋" w:cs="仿宋" w:hint="eastAsia"/>
            <w:lang w:eastAsia="zh-CN"/>
          </w:rPr>
          <w:t>(一)、技术方案选用方向</w:t>
        </w:r>
        <w:r>
          <w:tab/>
        </w:r>
        <w:r>
          <w:fldChar w:fldCharType="begin"/>
        </w:r>
        <w:r>
          <w:instrText xml:space="preserve"> PAGEREF _Toc21613 \h </w:instrText>
        </w:r>
        <w:r>
          <w:fldChar w:fldCharType="separate"/>
        </w:r>
        <w:r>
          <w:t>49</w:t>
        </w:r>
        <w:r>
          <w:fldChar w:fldCharType="end"/>
        </w:r>
      </w:hyperlink>
    </w:p>
    <w:p>
      <w:pPr>
        <w:pStyle w:val="TOC2"/>
        <w:tabs>
          <w:tab w:val="right" w:leader="dot" w:pos="8306"/>
        </w:tabs>
      </w:pPr>
      <w:hyperlink w:anchor="_Toc20230" w:history="1">
        <w:r>
          <w:rPr>
            <w:rFonts w:ascii="仿宋" w:eastAsia="仿宋" w:hAnsi="仿宋" w:cs="仿宋" w:hint="eastAsia"/>
            <w:lang w:eastAsia="zh-CN"/>
          </w:rPr>
          <w:t>(二)、工艺技术方案选用原则</w:t>
        </w:r>
        <w:r>
          <w:tab/>
        </w:r>
        <w:r>
          <w:fldChar w:fldCharType="begin"/>
        </w:r>
        <w:r>
          <w:instrText xml:space="preserve"> PAGEREF _Toc20230 \h </w:instrText>
        </w:r>
        <w:r>
          <w:fldChar w:fldCharType="separate"/>
        </w:r>
        <w:r>
          <w:t>51</w:t>
        </w:r>
        <w:r>
          <w:fldChar w:fldCharType="end"/>
        </w:r>
      </w:hyperlink>
    </w:p>
    <w:p>
      <w:pPr>
        <w:pStyle w:val="TOC2"/>
        <w:tabs>
          <w:tab w:val="right" w:leader="dot" w:pos="8306"/>
        </w:tabs>
      </w:pPr>
      <w:hyperlink w:anchor="_Toc6540" w:history="1">
        <w:r>
          <w:rPr>
            <w:rFonts w:ascii="仿宋" w:eastAsia="仿宋" w:hAnsi="仿宋" w:cs="仿宋" w:hint="eastAsia"/>
            <w:lang w:eastAsia="zh-CN"/>
          </w:rPr>
          <w:t>(三)、工艺技术方案要求</w:t>
        </w:r>
        <w:r>
          <w:tab/>
        </w:r>
        <w:r>
          <w:fldChar w:fldCharType="begin"/>
        </w:r>
        <w:r>
          <w:instrText xml:space="preserve"> PAGEREF _Toc6540 \h </w:instrText>
        </w:r>
        <w:r>
          <w:fldChar w:fldCharType="separate"/>
        </w:r>
        <w:r>
          <w:t>53</w:t>
        </w:r>
        <w:r>
          <w:fldChar w:fldCharType="end"/>
        </w:r>
      </w:hyperlink>
    </w:p>
    <w:p>
      <w:pPr>
        <w:pStyle w:val="TOC1"/>
        <w:tabs>
          <w:tab w:val="right" w:leader="dot" w:pos="8306"/>
        </w:tabs>
      </w:pPr>
      <w:hyperlink w:anchor="_Toc17210" w:history="1">
        <w:r>
          <w:rPr>
            <w:rFonts w:ascii="仿宋" w:eastAsia="仿宋" w:hAnsi="仿宋" w:cs="仿宋" w:hint="eastAsia"/>
            <w:lang w:eastAsia="zh-CN"/>
          </w:rPr>
          <w:t>十二、医用电子仪器设备项目风险管理</w:t>
        </w:r>
        <w:r>
          <w:tab/>
        </w:r>
        <w:r>
          <w:fldChar w:fldCharType="begin"/>
        </w:r>
        <w:r>
          <w:instrText xml:space="preserve"> PAGEREF _Toc17210 \h </w:instrText>
        </w:r>
        <w:r>
          <w:fldChar w:fldCharType="separate"/>
        </w:r>
        <w:r>
          <w:t>56</w:t>
        </w:r>
        <w:r>
          <w:fldChar w:fldCharType="end"/>
        </w:r>
      </w:hyperlink>
    </w:p>
    <w:p>
      <w:pPr>
        <w:pStyle w:val="TOC2"/>
        <w:tabs>
          <w:tab w:val="right" w:leader="dot" w:pos="8306"/>
        </w:tabs>
      </w:pPr>
      <w:hyperlink w:anchor="_Toc16866" w:history="1">
        <w:r>
          <w:rPr>
            <w:rFonts w:ascii="仿宋" w:eastAsia="仿宋" w:hAnsi="仿宋" w:cs="仿宋" w:hint="eastAsia"/>
            <w:lang w:eastAsia="zh-CN"/>
          </w:rPr>
          <w:t>(一)、风险识别与评估</w:t>
        </w:r>
        <w:r>
          <w:tab/>
        </w:r>
        <w:r>
          <w:fldChar w:fldCharType="begin"/>
        </w:r>
        <w:r>
          <w:instrText xml:space="preserve"> PAGEREF _Toc16866 \h </w:instrText>
        </w:r>
        <w:r>
          <w:fldChar w:fldCharType="separate"/>
        </w:r>
        <w:r>
          <w:t>56</w:t>
        </w:r>
        <w:r>
          <w:fldChar w:fldCharType="end"/>
        </w:r>
      </w:hyperlink>
    </w:p>
    <w:p>
      <w:pPr>
        <w:pStyle w:val="TOC2"/>
        <w:tabs>
          <w:tab w:val="right" w:leader="dot" w:pos="8306"/>
        </w:tabs>
      </w:pPr>
      <w:hyperlink w:anchor="_Toc19585" w:history="1">
        <w:r>
          <w:rPr>
            <w:rFonts w:ascii="仿宋" w:eastAsia="仿宋" w:hAnsi="仿宋" w:cs="仿宋" w:hint="eastAsia"/>
            <w:lang w:eastAsia="zh-CN"/>
          </w:rPr>
          <w:t>(二)、风险应对策略</w:t>
        </w:r>
        <w:r>
          <w:tab/>
        </w:r>
        <w:r>
          <w:fldChar w:fldCharType="begin"/>
        </w:r>
        <w:r>
          <w:instrText xml:space="preserve"> PAGEREF _Toc19585 \h </w:instrText>
        </w:r>
        <w:r>
          <w:fldChar w:fldCharType="separate"/>
        </w:r>
        <w:r>
          <w:t>57</w:t>
        </w:r>
        <w:r>
          <w:fldChar w:fldCharType="end"/>
        </w:r>
      </w:hyperlink>
    </w:p>
    <w:p>
      <w:pPr>
        <w:pStyle w:val="TOC2"/>
        <w:tabs>
          <w:tab w:val="right" w:leader="dot" w:pos="8306"/>
        </w:tabs>
      </w:pPr>
      <w:hyperlink w:anchor="_Toc27597" w:history="1">
        <w:r>
          <w:rPr>
            <w:rFonts w:ascii="仿宋" w:eastAsia="仿宋" w:hAnsi="仿宋" w:cs="仿宋" w:hint="eastAsia"/>
            <w:lang w:eastAsia="zh-CN"/>
          </w:rPr>
          <w:t>(三)、风险监控与控制</w:t>
        </w:r>
        <w:r>
          <w:tab/>
        </w:r>
        <w:r>
          <w:fldChar w:fldCharType="begin"/>
        </w:r>
        <w:r>
          <w:instrText xml:space="preserve"> PAGEREF _Toc27597 \h </w:instrText>
        </w:r>
        <w:r>
          <w:fldChar w:fldCharType="separate"/>
        </w:r>
        <w:r>
          <w:t>59</w:t>
        </w:r>
        <w:r>
          <w:fldChar w:fldCharType="end"/>
        </w:r>
      </w:hyperlink>
    </w:p>
    <w:p>
      <w:pPr>
        <w:pStyle w:val="TOC1"/>
        <w:tabs>
          <w:tab w:val="right" w:leader="dot" w:pos="8306"/>
        </w:tabs>
      </w:pPr>
      <w:hyperlink w:anchor="_Toc6049" w:history="1">
        <w:r>
          <w:rPr>
            <w:rFonts w:ascii="仿宋" w:eastAsia="仿宋" w:hAnsi="仿宋" w:cs="仿宋" w:hint="eastAsia"/>
            <w:lang w:eastAsia="zh-CN"/>
          </w:rPr>
          <w:t>十三、医用电子仪器设备项目工程方案分析</w:t>
        </w:r>
        <w:r>
          <w:tab/>
        </w:r>
        <w:r>
          <w:fldChar w:fldCharType="begin"/>
        </w:r>
        <w:r>
          <w:instrText xml:space="preserve"> PAGEREF _Toc6049 \h </w:instrText>
        </w:r>
        <w:r>
          <w:fldChar w:fldCharType="separate"/>
        </w:r>
        <w:r>
          <w:t>60</w:t>
        </w:r>
        <w:r>
          <w:fldChar w:fldCharType="end"/>
        </w:r>
      </w:hyperlink>
    </w:p>
    <w:p>
      <w:pPr>
        <w:pStyle w:val="TOC2"/>
        <w:tabs>
          <w:tab w:val="right" w:leader="dot" w:pos="8306"/>
        </w:tabs>
      </w:pPr>
      <w:hyperlink w:anchor="_Toc24941" w:history="1">
        <w:r>
          <w:rPr>
            <w:rFonts w:ascii="仿宋" w:eastAsia="仿宋" w:hAnsi="仿宋" w:cs="仿宋" w:hint="eastAsia"/>
            <w:lang w:eastAsia="zh-CN"/>
          </w:rPr>
          <w:t>(一)、建筑工程设计原则</w:t>
        </w:r>
        <w:r>
          <w:tab/>
        </w:r>
        <w:r>
          <w:fldChar w:fldCharType="begin"/>
        </w:r>
        <w:r>
          <w:instrText xml:space="preserve"> PAGEREF _Toc24941 \h </w:instrText>
        </w:r>
        <w:r>
          <w:fldChar w:fldCharType="separate"/>
        </w:r>
        <w:r>
          <w:t>60</w:t>
        </w:r>
        <w:r>
          <w:fldChar w:fldCharType="end"/>
        </w:r>
      </w:hyperlink>
    </w:p>
    <w:p>
      <w:pPr>
        <w:pStyle w:val="TOC2"/>
        <w:tabs>
          <w:tab w:val="right" w:leader="dot" w:pos="8306"/>
        </w:tabs>
      </w:pPr>
      <w:hyperlink w:anchor="_Toc7391" w:history="1">
        <w:r>
          <w:rPr>
            <w:rFonts w:ascii="仿宋" w:eastAsia="仿宋" w:hAnsi="仿宋" w:cs="仿宋" w:hint="eastAsia"/>
            <w:lang w:eastAsia="zh-CN"/>
          </w:rPr>
          <w:t>(二)、土建工程建设指标</w:t>
        </w:r>
        <w:r>
          <w:tab/>
        </w:r>
        <w:r>
          <w:fldChar w:fldCharType="begin"/>
        </w:r>
        <w:r>
          <w:instrText xml:space="preserve"> PAGEREF _Toc7391 \h </w:instrText>
        </w:r>
        <w:r>
          <w:fldChar w:fldCharType="separate"/>
        </w:r>
        <w:r>
          <w:t>63</w:t>
        </w:r>
        <w:r>
          <w:fldChar w:fldCharType="end"/>
        </w:r>
      </w:hyperlink>
    </w:p>
    <w:p>
      <w:pPr>
        <w:pStyle w:val="TOC1"/>
        <w:tabs>
          <w:tab w:val="right" w:leader="dot" w:pos="8306"/>
        </w:tabs>
      </w:pPr>
      <w:hyperlink w:anchor="_Toc24054" w:history="1">
        <w:r>
          <w:rPr>
            <w:rFonts w:ascii="仿宋" w:eastAsia="仿宋" w:hAnsi="仿宋" w:cs="仿宋" w:hint="eastAsia"/>
            <w:lang w:eastAsia="zh-CN"/>
          </w:rPr>
          <w:t>十四、供应链管理</w:t>
        </w:r>
        <w:r>
          <w:tab/>
        </w:r>
        <w:r>
          <w:fldChar w:fldCharType="begin"/>
        </w:r>
        <w:r>
          <w:instrText xml:space="preserve"> PAGEREF _Toc24054 \h </w:instrText>
        </w:r>
        <w:r>
          <w:fldChar w:fldCharType="separate"/>
        </w:r>
        <w:r>
          <w:t>65</w:t>
        </w:r>
        <w:r>
          <w:fldChar w:fldCharType="end"/>
        </w:r>
      </w:hyperlink>
    </w:p>
    <w:p>
      <w:pPr>
        <w:pStyle w:val="TOC2"/>
        <w:tabs>
          <w:tab w:val="right" w:leader="dot" w:pos="8306"/>
        </w:tabs>
      </w:pPr>
      <w:hyperlink w:anchor="_Toc18076" w:history="1">
        <w:r>
          <w:rPr>
            <w:rFonts w:ascii="仿宋" w:eastAsia="仿宋" w:hAnsi="仿宋" w:cs="仿宋" w:hint="eastAsia"/>
            <w:lang w:eastAsia="zh-CN"/>
          </w:rPr>
          <w:t>(一)、供应链战略规划</w:t>
        </w:r>
        <w:r>
          <w:tab/>
        </w:r>
        <w:r>
          <w:fldChar w:fldCharType="begin"/>
        </w:r>
        <w:r>
          <w:instrText xml:space="preserve"> PAGEREF _Toc18076 \h </w:instrText>
        </w:r>
        <w:r>
          <w:fldChar w:fldCharType="separate"/>
        </w:r>
        <w:r>
          <w:t>65</w:t>
        </w:r>
        <w:r>
          <w:fldChar w:fldCharType="end"/>
        </w:r>
      </w:hyperlink>
    </w:p>
    <w:p>
      <w:pPr>
        <w:pStyle w:val="TOC2"/>
        <w:tabs>
          <w:tab w:val="right" w:leader="dot" w:pos="8306"/>
        </w:tabs>
      </w:pPr>
      <w:hyperlink w:anchor="_Toc13908" w:history="1">
        <w:r>
          <w:rPr>
            <w:rFonts w:ascii="仿宋" w:eastAsia="仿宋" w:hAnsi="仿宋" w:cs="仿宋" w:hint="eastAsia"/>
            <w:lang w:eastAsia="zh-CN"/>
          </w:rPr>
          <w:t>(二)、供应商选择与合作</w:t>
        </w:r>
        <w:r>
          <w:tab/>
        </w:r>
        <w:r>
          <w:fldChar w:fldCharType="begin"/>
        </w:r>
        <w:r>
          <w:instrText xml:space="preserve"> PAGEREF _Toc13908 \h </w:instrText>
        </w:r>
        <w:r>
          <w:fldChar w:fldCharType="separate"/>
        </w:r>
        <w:r>
          <w:t>66</w:t>
        </w:r>
        <w:r>
          <w:fldChar w:fldCharType="end"/>
        </w:r>
      </w:hyperlink>
    </w:p>
    <w:p>
      <w:pPr>
        <w:pStyle w:val="TOC2"/>
        <w:tabs>
          <w:tab w:val="right" w:leader="dot" w:pos="8306"/>
        </w:tabs>
      </w:pPr>
      <w:hyperlink w:anchor="_Toc8671" w:history="1">
        <w:r>
          <w:rPr>
            <w:rFonts w:ascii="仿宋" w:eastAsia="仿宋" w:hAnsi="仿宋" w:cs="仿宋" w:hint="eastAsia"/>
            <w:lang w:eastAsia="zh-CN"/>
          </w:rPr>
          <w:t>(三)、物流与库存管理</w:t>
        </w:r>
        <w:r>
          <w:tab/>
        </w:r>
        <w:r>
          <w:fldChar w:fldCharType="begin"/>
        </w:r>
        <w:r>
          <w:instrText xml:space="preserve"> PAGEREF _Toc8671 \h </w:instrText>
        </w:r>
        <w:r>
          <w:fldChar w:fldCharType="separate"/>
        </w:r>
        <w:r>
          <w:t>67</w:t>
        </w:r>
        <w:r>
          <w:fldChar w:fldCharType="end"/>
        </w:r>
      </w:hyperlink>
    </w:p>
    <w:p>
      <w:pPr>
        <w:pStyle w:val="TOC1"/>
        <w:tabs>
          <w:tab w:val="right" w:leader="dot" w:pos="8306"/>
        </w:tabs>
      </w:pPr>
      <w:hyperlink w:anchor="_Toc18459" w:history="1">
        <w:r>
          <w:rPr>
            <w:rFonts w:ascii="仿宋" w:eastAsia="仿宋" w:hAnsi="仿宋" w:cs="仿宋" w:hint="eastAsia"/>
            <w:lang w:eastAsia="zh-CN"/>
          </w:rPr>
          <w:t>十五、医用电子仪器设备项目变更管理</w:t>
        </w:r>
        <w:r>
          <w:tab/>
        </w:r>
        <w:r>
          <w:fldChar w:fldCharType="begin"/>
        </w:r>
        <w:r>
          <w:instrText xml:space="preserve"> PAGEREF _Toc18459 \h </w:instrText>
        </w:r>
        <w:r>
          <w:fldChar w:fldCharType="separate"/>
        </w:r>
        <w:r>
          <w:t>69</w:t>
        </w:r>
        <w:r>
          <w:fldChar w:fldCharType="end"/>
        </w:r>
      </w:hyperlink>
    </w:p>
    <w:p>
      <w:pPr>
        <w:pStyle w:val="TOC2"/>
        <w:tabs>
          <w:tab w:val="right" w:leader="dot" w:pos="8306"/>
        </w:tabs>
      </w:pPr>
      <w:hyperlink w:anchor="_Toc4100" w:history="1">
        <w:r>
          <w:rPr>
            <w:rFonts w:ascii="仿宋" w:eastAsia="仿宋" w:hAnsi="仿宋" w:cs="仿宋" w:hint="eastAsia"/>
            <w:lang w:eastAsia="zh-CN"/>
          </w:rPr>
          <w:t>(一)、变更申请与评估</w:t>
        </w:r>
        <w:r>
          <w:tab/>
        </w:r>
        <w:r>
          <w:fldChar w:fldCharType="begin"/>
        </w:r>
        <w:r>
          <w:instrText xml:space="preserve"> PAGEREF _Toc4100 \h </w:instrText>
        </w:r>
        <w:r>
          <w:fldChar w:fldCharType="separate"/>
        </w:r>
        <w:r>
          <w:t>69</w:t>
        </w:r>
        <w:r>
          <w:fldChar w:fldCharType="end"/>
        </w:r>
      </w:hyperlink>
    </w:p>
    <w:p>
      <w:pPr>
        <w:pStyle w:val="TOC2"/>
        <w:tabs>
          <w:tab w:val="right" w:leader="dot" w:pos="8306"/>
        </w:tabs>
      </w:pPr>
      <w:hyperlink w:anchor="_Toc26847" w:history="1">
        <w:r>
          <w:rPr>
            <w:rFonts w:ascii="仿宋" w:eastAsia="仿宋" w:hAnsi="仿宋" w:cs="仿宋" w:hint="eastAsia"/>
            <w:lang w:eastAsia="zh-CN"/>
          </w:rPr>
          <w:t>(二)、变更实施与控制</w:t>
        </w:r>
        <w:r>
          <w:tab/>
        </w:r>
        <w:r>
          <w:fldChar w:fldCharType="begin"/>
        </w:r>
        <w:r>
          <w:instrText xml:space="preserve"> PAGEREF _Toc26847 \h </w:instrText>
        </w:r>
        <w:r>
          <w:fldChar w:fldCharType="separate"/>
        </w:r>
        <w:r>
          <w:t>69</w:t>
        </w:r>
        <w:r>
          <w:fldChar w:fldCharType="end"/>
        </w:r>
      </w:hyperlink>
    </w:p>
    <w:p>
      <w:pPr>
        <w:pStyle w:val="TOC1"/>
        <w:tabs>
          <w:tab w:val="right" w:leader="dot" w:pos="8306"/>
        </w:tabs>
      </w:pPr>
      <w:hyperlink w:anchor="_Toc27446" w:history="1">
        <w:r>
          <w:rPr>
            <w:rFonts w:ascii="仿宋" w:eastAsia="仿宋" w:hAnsi="仿宋" w:cs="仿宋" w:hint="eastAsia"/>
            <w:lang w:eastAsia="zh-CN"/>
          </w:rPr>
          <w:t>十六、医用电子仪器设备项目治理与监督</w:t>
        </w:r>
        <w:r>
          <w:tab/>
        </w:r>
        <w:r>
          <w:fldChar w:fldCharType="begin"/>
        </w:r>
        <w:r>
          <w:instrText xml:space="preserve"> PAGEREF _Toc27446 \h </w:instrText>
        </w:r>
        <w:r>
          <w:fldChar w:fldCharType="separate"/>
        </w:r>
        <w:r>
          <w:t>70</w:t>
        </w:r>
        <w:r>
          <w:fldChar w:fldCharType="end"/>
        </w:r>
      </w:hyperlink>
    </w:p>
    <w:p>
      <w:pPr>
        <w:pStyle w:val="TOC2"/>
        <w:tabs>
          <w:tab w:val="right" w:leader="dot" w:pos="8306"/>
        </w:tabs>
      </w:pPr>
      <w:hyperlink w:anchor="_Toc8554" w:history="1">
        <w:r>
          <w:rPr>
            <w:rFonts w:ascii="仿宋" w:eastAsia="仿宋" w:hAnsi="仿宋" w:cs="仿宋" w:hint="eastAsia"/>
            <w:lang w:eastAsia="zh-CN"/>
          </w:rPr>
          <w:t>(一)、医用电子仪器设备项目治理结构</w:t>
        </w:r>
        <w:r>
          <w:tab/>
        </w:r>
        <w:r>
          <w:fldChar w:fldCharType="begin"/>
        </w:r>
        <w:r>
          <w:instrText xml:space="preserve"> PAGEREF _Toc8554 \h </w:instrText>
        </w:r>
        <w:r>
          <w:fldChar w:fldCharType="separate"/>
        </w:r>
        <w:r>
          <w:t>70</w:t>
        </w:r>
        <w:r>
          <w:fldChar w:fldCharType="end"/>
        </w:r>
      </w:hyperlink>
    </w:p>
    <w:p>
      <w:pPr>
        <w:pStyle w:val="TOC2"/>
        <w:tabs>
          <w:tab w:val="right" w:leader="dot" w:pos="8306"/>
        </w:tabs>
      </w:pPr>
      <w:hyperlink w:anchor="_Toc23384" w:history="1">
        <w:r>
          <w:rPr>
            <w:rFonts w:ascii="仿宋" w:eastAsia="仿宋" w:hAnsi="仿宋" w:cs="仿宋" w:hint="eastAsia"/>
            <w:lang w:eastAsia="zh-CN"/>
          </w:rPr>
          <w:t>(二)、监督与审计</w:t>
        </w:r>
        <w:r>
          <w:tab/>
        </w:r>
        <w:r>
          <w:fldChar w:fldCharType="begin"/>
        </w:r>
        <w:r>
          <w:instrText xml:space="preserve"> PAGEREF _Toc23384 \h </w:instrText>
        </w:r>
        <w:r>
          <w:fldChar w:fldCharType="separate"/>
        </w:r>
        <w:r>
          <w:t>72</w:t>
        </w:r>
        <w:r>
          <w:fldChar w:fldCharType="end"/>
        </w:r>
      </w:hyperlink>
    </w:p>
    <w:p>
      <w:pPr>
        <w:pStyle w:val="TOC1"/>
        <w:tabs>
          <w:tab w:val="right" w:leader="dot" w:pos="8306"/>
        </w:tabs>
      </w:pPr>
      <w:hyperlink w:anchor="_Toc7007" w:history="1">
        <w:r>
          <w:rPr>
            <w:rFonts w:ascii="仿宋" w:eastAsia="仿宋" w:hAnsi="仿宋" w:cs="仿宋" w:hint="eastAsia"/>
            <w:lang w:eastAsia="zh-CN"/>
          </w:rPr>
          <w:t>十七、利益相关者分析与沟通计划</w:t>
        </w:r>
        <w:r>
          <w:tab/>
        </w:r>
        <w:r>
          <w:fldChar w:fldCharType="begin"/>
        </w:r>
        <w:r>
          <w:instrText xml:space="preserve"> PAGEREF _Toc7007 \h </w:instrText>
        </w:r>
        <w:r>
          <w:fldChar w:fldCharType="separate"/>
        </w:r>
        <w:r>
          <w:t>73</w:t>
        </w:r>
        <w:r>
          <w:fldChar w:fldCharType="end"/>
        </w:r>
      </w:hyperlink>
    </w:p>
    <w:p>
      <w:pPr>
        <w:pStyle w:val="TOC2"/>
        <w:tabs>
          <w:tab w:val="right" w:leader="dot" w:pos="8306"/>
        </w:tabs>
      </w:pPr>
      <w:hyperlink w:anchor="_Toc18308" w:history="1">
        <w:r>
          <w:rPr>
            <w:rFonts w:ascii="仿宋" w:eastAsia="仿宋" w:hAnsi="仿宋" w:cs="仿宋" w:hint="eastAsia"/>
            <w:lang w:eastAsia="zh-CN"/>
          </w:rPr>
          <w:t>(一)、利益相关者分析</w:t>
        </w:r>
        <w:r>
          <w:tab/>
        </w:r>
        <w:r>
          <w:fldChar w:fldCharType="begin"/>
        </w:r>
        <w:r>
          <w:instrText xml:space="preserve"> PAGEREF _Toc18308 \h </w:instrText>
        </w:r>
        <w:r>
          <w:fldChar w:fldCharType="separate"/>
        </w:r>
        <w:r>
          <w:t>73</w:t>
        </w:r>
        <w:r>
          <w:fldChar w:fldCharType="end"/>
        </w:r>
      </w:hyperlink>
    </w:p>
    <w:p>
      <w:pPr>
        <w:pStyle w:val="TOC2"/>
        <w:tabs>
          <w:tab w:val="right" w:leader="dot" w:pos="8306"/>
        </w:tabs>
      </w:pPr>
      <w:hyperlink w:anchor="_Toc7509" w:history="1">
        <w:r>
          <w:rPr>
            <w:rFonts w:ascii="仿宋" w:eastAsia="仿宋" w:hAnsi="仿宋" w:cs="仿宋" w:hint="eastAsia"/>
            <w:lang w:eastAsia="zh-CN"/>
          </w:rPr>
          <w:t>(二)、沟通计划</w:t>
        </w:r>
        <w:r>
          <w:tab/>
        </w:r>
        <w:r>
          <w:fldChar w:fldCharType="begin"/>
        </w:r>
        <w:r>
          <w:instrText xml:space="preserve"> PAGEREF _Toc7509 \h </w:instrText>
        </w:r>
        <w:r>
          <w:fldChar w:fldCharType="separate"/>
        </w:r>
        <w:r>
          <w:t>74</w:t>
        </w:r>
        <w:r>
          <w:fldChar w:fldCharType="end"/>
        </w:r>
      </w:hyperlink>
    </w:p>
    <w:p>
      <w:pPr>
        <w:pStyle w:val="TOC1"/>
        <w:tabs>
          <w:tab w:val="right" w:leader="dot" w:pos="8306"/>
        </w:tabs>
      </w:pPr>
      <w:hyperlink w:anchor="_Toc28756" w:history="1">
        <w:r>
          <w:rPr>
            <w:rFonts w:ascii="仿宋" w:eastAsia="仿宋" w:hAnsi="仿宋" w:cs="仿宋" w:hint="eastAsia"/>
            <w:lang w:eastAsia="zh-CN"/>
          </w:rPr>
          <w:t>十八、医用电子仪器设备项目实施时间节点</w:t>
        </w:r>
        <w:r>
          <w:tab/>
        </w:r>
        <w:r>
          <w:fldChar w:fldCharType="begin"/>
        </w:r>
        <w:r>
          <w:instrText xml:space="preserve"> PAGEREF _Toc28756 \h </w:instrText>
        </w:r>
        <w:r>
          <w:fldChar w:fldCharType="separate"/>
        </w:r>
        <w:r>
          <w:t>75</w:t>
        </w:r>
        <w:r>
          <w:fldChar w:fldCharType="end"/>
        </w:r>
      </w:hyperlink>
    </w:p>
    <w:p>
      <w:pPr>
        <w:pStyle w:val="TOC2"/>
        <w:tabs>
          <w:tab w:val="right" w:leader="dot" w:pos="8306"/>
        </w:tabs>
      </w:pPr>
      <w:hyperlink w:anchor="_Toc4207" w:history="1">
        <w:r>
          <w:rPr>
            <w:rFonts w:ascii="仿宋" w:eastAsia="仿宋" w:hAnsi="仿宋" w:cs="仿宋" w:hint="eastAsia"/>
            <w:lang w:eastAsia="zh-CN"/>
          </w:rPr>
          <w:t>(一)、医用电子仪器设备项目启动阶段时间节点</w:t>
        </w:r>
        <w:r>
          <w:tab/>
        </w:r>
        <w:r>
          <w:fldChar w:fldCharType="begin"/>
        </w:r>
        <w:r>
          <w:instrText xml:space="preserve"> PAGEREF _Toc4207 \h </w:instrText>
        </w:r>
        <w:r>
          <w:fldChar w:fldCharType="separate"/>
        </w:r>
        <w:r>
          <w:t>75</w:t>
        </w:r>
        <w:r>
          <w:fldChar w:fldCharType="end"/>
        </w:r>
      </w:hyperlink>
    </w:p>
    <w:p>
      <w:pPr>
        <w:pStyle w:val="TOC2"/>
        <w:tabs>
          <w:tab w:val="right" w:leader="dot" w:pos="8306"/>
        </w:tabs>
      </w:pPr>
      <w:hyperlink w:anchor="_Toc24967" w:history="1">
        <w:r>
          <w:rPr>
            <w:rFonts w:ascii="仿宋" w:eastAsia="仿宋" w:hAnsi="仿宋" w:cs="仿宋" w:hint="eastAsia"/>
            <w:lang w:eastAsia="zh-CN"/>
          </w:rPr>
          <w:t>(二)、医用电子仪器设备项目执行阶段时间节点</w:t>
        </w:r>
        <w:r>
          <w:tab/>
        </w:r>
        <w:r>
          <w:fldChar w:fldCharType="begin"/>
        </w:r>
        <w:r>
          <w:instrText xml:space="preserve"> PAGEREF _Toc24967 \h </w:instrText>
        </w:r>
        <w:r>
          <w:fldChar w:fldCharType="separate"/>
        </w:r>
        <w:r>
          <w:t>77</w:t>
        </w:r>
        <w:r>
          <w:fldChar w:fldCharType="end"/>
        </w:r>
      </w:hyperlink>
    </w:p>
    <w:p>
      <w:pPr>
        <w:pStyle w:val="TOC2"/>
        <w:tabs>
          <w:tab w:val="right" w:leader="dot" w:pos="8306"/>
        </w:tabs>
      </w:pPr>
      <w:hyperlink w:anchor="_Toc9204" w:history="1">
        <w:r>
          <w:rPr>
            <w:rFonts w:ascii="仿宋" w:eastAsia="仿宋" w:hAnsi="仿宋" w:cs="仿宋" w:hint="eastAsia"/>
            <w:lang w:eastAsia="zh-CN"/>
          </w:rPr>
          <w:t>(三)、医用电子仪器设备项目完成阶段时间节点</w:t>
        </w:r>
        <w:r>
          <w:tab/>
        </w:r>
        <w:r>
          <w:fldChar w:fldCharType="begin"/>
        </w:r>
        <w:r>
          <w:instrText xml:space="preserve"> PAGEREF _Toc9204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2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07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设备项目的技术管理特点体现在其创新导向。通过引入最先进的技术趋势和解决方案，医用电子仪器设备项目致力于提升科技含量、提高质量和效率水平。这意味着我们将采用最新的工具和方法，确保医用电子仪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电子仪器设备项目技术管理的显著特征。通过整合不同领域的技术资源，我们实现了跨学科的协同工作。这有助于优化技术架构，提高整体效能。此外，整合性策略还促进了不同技术团队之间的紧密沟通和高效合作，确保医用电子仪器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电子仪器设备项目所采用的技术。通过不断优化技术方案，医用电子仪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电子仪器设备项目团队将在医用电子仪器设备项目初期识别可能的技术风险，并采取相应的预防和应对措施。通过建立健全的风险评估机制，医用电子仪器设备项目能够在实施过程中及时发现并解决潜在的技术问题，保障医用电子仪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电子仪器设备项目中，技术将成为医用电子仪器设备项目成功的有力支持。这一深度剖析揭示了技术管理在医用电子仪器设备项目实施中的关键作用，为医用电子仪器设备项目的技术基础奠定了坚实的基础。</w:t>
      </w:r>
    </w:p>
    <w:p>
      <w:pPr>
        <w:pStyle w:val="Heading2"/>
        <w:ind w:firstLine="560" w:firstLineChars="200"/>
        <w:rPr>
          <w:rFonts w:ascii="仿宋" w:eastAsia="仿宋" w:hAnsi="仿宋" w:cs="仿宋" w:hint="eastAsia"/>
          <w:sz w:val="28"/>
          <w:lang w:eastAsia="zh-CN"/>
        </w:rPr>
      </w:pPr>
      <w:bookmarkStart w:id="4" w:name="_Toc30588"/>
      <w:r>
        <w:rPr>
          <w:rFonts w:ascii="仿宋" w:eastAsia="仿宋" w:hAnsi="仿宋" w:cs="仿宋" w:hint="eastAsia"/>
          <w:sz w:val="28"/>
          <w:lang w:eastAsia="zh-CN"/>
        </w:rPr>
        <w:t>(二)、医用电子仪器设备项目工艺技术设计方案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电子仪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电子仪器设备项目将严格按照相关行业规范要求进行组织。通过有效控制产品质量，医用电子仪器设备项目将致力于为顾客提供优质的医用电子仪器设备项目产品和良好的服务。这体现了医用电子仪器设备项目对于生产活动合规性和质量标准的高度重视，为医用电子仪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电子仪器设备项目注重生态效益和清洁生产原则。医用电子仪器设备项目建设将紧密结合地方特色经济发展，与社会经济发展规划和区域环境保护规划方案相协调一致。通过与当地区域自然生态系统的结合，医用电子仪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电子仪器设备项目产品具有多样化的客户需求和个性化的特点。因此，医用电子仪器设备项目产品规格品种多样，且单批生产数量较小。为满足这一特点，医用电子仪器设备项目承办单位将建设先进的柔性制造生产线。通过广泛应用柔性制造技术，医用电子仪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电子仪器设备项目采用的技术具有较高的技术含量和自动化水平，处于国内先进水平。这一技术选用不仅体现了对生产效率、质量和环境友好性的高标准要求，同时为医用电子仪器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88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为确保医用电子仪器设备项目的高效生产和技术实施，我们制定了一套精心设计的设备选型方案，以满足医用电子仪器设备项目生产、质量和环保的要求。该方案的主要特点如下：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电子仪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针对医用电子仪器设备项目产品的多样性和小批量生产的特点，我们将建设柔性制造生产线。通过在设备选型中考虑柔性制造技术，可以灵活应对不同产品规格和生产需求，实现生产线的高度灵活性和适应性。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009"/>
      <w:r>
        <w:rPr>
          <w:rFonts w:ascii="仿宋" w:eastAsia="仿宋" w:hAnsi="仿宋" w:cs="仿宋" w:hint="eastAsia"/>
          <w:sz w:val="28"/>
          <w:lang w:eastAsia="zh-CN"/>
        </w:rPr>
        <w:t>二、医用电子仪器设备项目可持续发展</w:t>
      </w:r>
      <w:bookmarkEnd w:id="6"/>
    </w:p>
    <w:p>
      <w:pPr>
        <w:pStyle w:val="Heading2"/>
        <w:rPr>
          <w:rFonts w:ascii="仿宋" w:eastAsia="仿宋" w:hAnsi="仿宋" w:cs="仿宋" w:hint="eastAsia"/>
          <w:lang w:eastAsia="zh-CN"/>
        </w:rPr>
      </w:pPr>
      <w:bookmarkStart w:id="7" w:name="_Toc411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电子仪器设备项目中，医用电子仪器设备项目团队着眼于未来，明确了可持续发展的战略方向。制定的具体可持续发展目标包括降低资源使用、采用环保技术、最大化社会效益等。这一步骤不仅有助于医用电子仪器设备项目在环保和社会责任方面达到最高标准，也为未来提供了明确的指引，确保医用电子仪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可持续实践的融入医用电子仪器设备项目管理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医用电子仪器设备项目管理周期。从医用电子仪器设备项目规划开始，医用电子仪器设备项目团队就考虑了环境和社会的因素。在执行阶段，医用电子仪器设备项目团队积极推动绿色技术的应用，优化资源利用。此外，关注员工的社会责任，通过培训和沟通活动提高员工对可持续发展的认知，使他们能够在日常工作中践行可持续实践。这些举措不仅为医用电子仪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674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电子仪器设备项目的可持续发展理念，我们深信环保与社会责任是医用电子仪器设备项目成功的关键支柱。在医用电子仪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设备项目团队通过引入先进的环保技术、建立高效的废物处理系统以及推动能源节约措施，积极履行环保责任。定期的环保监测和评估确保医用电子仪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设备项目不仅致力于自身可持续发展，还注重对社会的回馈。通过支持社区医用电子仪器设备项目、参与慈善事业、提供培训机会等方式，医用电子仪器设备项目积极履行社会责任。与当地社区建立积极互动，关注员工的工作与生活平衡，以及员工的身心健康，是医用电子仪器设备项目在社会责任层面的关键举措。这样的实践不仅增强了医用电子仪器设备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7335"/>
      <w:r>
        <w:rPr>
          <w:rFonts w:ascii="仿宋" w:eastAsia="仿宋" w:hAnsi="仿宋" w:cs="仿宋" w:hint="eastAsia"/>
          <w:sz w:val="28"/>
          <w:lang w:eastAsia="zh-CN"/>
        </w:rPr>
        <w:t>三、医用电子仪器设备项目建设单位说明</w:t>
      </w:r>
      <w:bookmarkEnd w:id="9"/>
    </w:p>
    <w:p>
      <w:pPr>
        <w:pStyle w:val="Heading2"/>
        <w:rPr>
          <w:rFonts w:ascii="仿宋" w:eastAsia="仿宋" w:hAnsi="仿宋" w:cs="仿宋" w:hint="eastAsia"/>
          <w:lang w:eastAsia="zh-CN"/>
        </w:rPr>
      </w:pPr>
      <w:bookmarkStart w:id="10" w:name="_Toc27869"/>
      <w:r>
        <w:rPr>
          <w:rFonts w:ascii="仿宋" w:eastAsia="仿宋" w:hAnsi="仿宋" w:cs="仿宋" w:hint="eastAsia"/>
          <w:lang w:eastAsia="zh-CN"/>
        </w:rPr>
        <w:t>(一)、医用电子仪器设备项目承办单位基本情况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837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电子仪器设备项目承办单位的XXXX，我们着眼于实现可持续的经济效益。通过技术创新和解决方案的提供，公司预计在医用电子仪器设备项目执行期间将获得可观的收入增长。这一收入来源主要包括医用电子仪器设备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同时，我们注重成本控制和效率提升，以确保医用电子仪器设备项目的可持续盈利。透过精细的管理和资源优化，公司期望实现医用电子仪器设备项目利润最大化。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电子仪器设备项目实施进行全面的投资评估，包括医用电子仪器设备项目启动阶段的资金投入和后续运营成本。通过对医用电子仪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电子仪器设备项目实施过程中具备足够的资金流动性，公司将进行详尽的现金流分析。这包括资金需求的合理预测、医用电子仪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6546"/>
      <w:r>
        <w:rPr>
          <w:rFonts w:ascii="仿宋" w:eastAsia="仿宋" w:hAnsi="仿宋" w:cs="仿宋" w:hint="eastAsia"/>
          <w:sz w:val="28"/>
          <w:lang w:eastAsia="zh-CN"/>
        </w:rPr>
        <w:t>四、医用电子仪器设备项目选址可行性分析</w:t>
      </w:r>
      <w:bookmarkEnd w:id="12"/>
    </w:p>
    <w:p>
      <w:pPr>
        <w:pStyle w:val="Heading2"/>
        <w:rPr>
          <w:rFonts w:ascii="仿宋" w:eastAsia="仿宋" w:hAnsi="仿宋" w:cs="仿宋" w:hint="eastAsia"/>
          <w:lang w:eastAsia="zh-CN"/>
        </w:rPr>
      </w:pPr>
      <w:bookmarkStart w:id="13" w:name="_Toc21292"/>
      <w:r>
        <w:rPr>
          <w:rFonts w:ascii="仿宋" w:eastAsia="仿宋" w:hAnsi="仿宋" w:cs="仿宋" w:hint="eastAsia"/>
          <w:lang w:eastAsia="zh-CN"/>
        </w:rPr>
        <w:t>(一)、医用电子仪器设备项目选址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该医用电子仪器设备项目选址位于XX省XX市XX区XXX街道</w:t>
      </w:r>
    </w:p>
    <w:p>
      <w:pPr>
        <w:pStyle w:val="Heading2"/>
        <w:ind w:firstLine="560" w:firstLineChars="200"/>
        <w:rPr>
          <w:rFonts w:ascii="仿宋" w:eastAsia="仿宋" w:hAnsi="仿宋" w:cs="仿宋" w:hint="eastAsia"/>
          <w:sz w:val="28"/>
          <w:lang w:eastAsia="zh-CN"/>
        </w:rPr>
      </w:pPr>
      <w:bookmarkStart w:id="14" w:name="_Toc575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医用电子仪器设备项目的征地面积将根据医用电子仪器设备项目的实际规模和需求进行精确规划。具体面积XXX平方米，旨在确保医用电子仪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净用地面积是在征地面积基础上去除不可利用面积后的实际可开发用地。具体面积XXX平方米，考虑到环保、交通、安全等多方面因素，以确保医用电子仪器设备项目在整体利用效率上达到最优。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医用电子仪器设备项目计划建设的建筑总规模具体面积XXX平方米。这一规模的确定综合考虑了医用电子仪器设备项目的性质、规模，以及城市规划的相关要求，确保建筑布局与周边环境协调一致。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绿地率是医用电子仪器设备项目用地中被规划为绿地的比例。具体面积XXX平方米，旨在通过合理规划绿地，改善医用电子仪器设备项目周边环境，提升居民生活质量，并符合城市整体绿化规划。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容积率是用地上可以建设的建筑总体积与用地面积之比。具体面积XXX，通过合理的容积率规划，确保医用电子仪器设备项目建筑规模与周边环境和谐共生。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电子仪器设备项目选址与当地城市规划相一致，具体面积XXX平方米。通过与城市规划部门深入沟通，确保医用电子仪器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医用电子仪器设备项目选址符合当地产业政策，具体面积XXX平方米。这包括医用电子仪器设备项目对当地经济的促进作用，以及对相关产业的带动效应，确保医用电子仪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用地总体要求必须符合环保和可持续发展的原则，具体面积XXX平方米。通过采用绿色建筑设计、节能减排等措施，确保医用电子仪器设备项目在建设和运营过程中对环境的影响最小化，达到可持续发展的要求。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确保医用电子仪器设备项目选址具备必要的公共设施配套，具体面积XXX平方米。这包括交通便利性、教育、医疗等基础设施，以提高居民生活品质，使得医用电子仪器设备项目选址更具吸引力。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考虑用地总体要求对当地社会稳定性的影响，具体面积XXX平方米。通过深入了解当地社区反馈，确保医用电子仪器设备项目的选址和建设过程对当地社会和谐稳定产生积极作用。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电子仪器设备项目选址不仅符合法规和规划，还在实际操作中具有可行性。这一全面规划将为医用电子仪器设备项目的成功实施提供坚实的基础，确保医用电子仪器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772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电子仪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电子仪器设备项目的设备规划和空间设计中，我们将采取灵活设备布局的措施。设备布局将根据实际需求进行灵活设计，避免不必要的浪费。通过合理规划设备摆放位置，我们将提高设备的利用率，减少设备间距，以确保医用电子仪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医用电子仪器设备项目内部引入共享设施的概念，例如共享会议室、办公区等。通过这种方式，我们可以减少对资源的重复建设，提高资源共享效率，从而减小医用电子仪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116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电子仪器设备项目的总图布置中，我们将不同功能区域进行明确的规划，以最大程度满足医用电子仪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468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电子仪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电子仪器设备项目对环境的影响是综合评价的重要因素之一。我们将详细考虑选址周边的自然环境、生态保护区、水源地等情况，确保医用电子仪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对选址的评价还需充分考虑当地政府的产业政策和法规。我们将详细了解医用电子仪器设备项目所在地的相关政策，确保医用电子仪器设备项目的规划和运营与当地法规相符，降低不必要的法律风险。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考虑到社会稳定性对企业运营的重要性，我们将评估选址地区的社会安全情况、劳工关系、社区反馈等方面，以确保医用电子仪器设备项目的建设和运营不会受到社会稳定性的负面影响。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最后，我们将综合考虑用地成本，包括土地购置费用、土地开发成本等。通过对用地成本的详细评估，我们能够做出更为精确的经济效益分析，为医用电子仪器设备项目的投资决策提供有力支持。</w:t>
      </w:r>
    </w:p>
    <w:p>
      <w:pPr>
        <w:pStyle w:val="Heading1"/>
        <w:ind w:firstLine="560" w:firstLineChars="200"/>
        <w:rPr>
          <w:rFonts w:ascii="仿宋" w:eastAsia="仿宋" w:hAnsi="仿宋" w:cs="仿宋" w:hint="eastAsia"/>
          <w:sz w:val="28"/>
          <w:lang w:eastAsia="zh-CN"/>
        </w:rPr>
      </w:pPr>
      <w:bookmarkStart w:id="18" w:name="_Toc15539"/>
      <w:r>
        <w:rPr>
          <w:rFonts w:ascii="仿宋" w:eastAsia="仿宋" w:hAnsi="仿宋" w:cs="仿宋" w:hint="eastAsia"/>
          <w:sz w:val="28"/>
          <w:lang w:eastAsia="zh-CN"/>
        </w:rPr>
        <w:t>五、医用电子仪器设备项目危机管理</w:t>
      </w:r>
      <w:bookmarkEnd w:id="18"/>
    </w:p>
    <w:p>
      <w:pPr>
        <w:pStyle w:val="Heading2"/>
        <w:rPr>
          <w:rFonts w:ascii="仿宋" w:eastAsia="仿宋" w:hAnsi="仿宋" w:cs="仿宋" w:hint="eastAsia"/>
          <w:lang w:eastAsia="zh-CN"/>
        </w:rPr>
      </w:pPr>
      <w:bookmarkStart w:id="19" w:name="_Toc2407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电子仪器设备项目危机管理中，危机预警与识别是确保医用电子仪器设备项目稳健运行的核心步骤。通过建立全面的监测机制，医用电子仪器设备项目团队旨在及时发现和理解潜在的风险和危机因素，以便采取及时的预防和应对措施，确保医用电子仪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电子仪器设备项目团队全面分析了整个医用电子仪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电子仪器设备项目团队着重于明确定义医用电子仪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https://d.book118.com/036051011212010031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6A2729"/>
    <w:rsid w:val="126A27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051011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2024-01-04T18:14:00Z</dcterms:created>
  <dcterms:modified xsi:type="dcterms:W3CDTF">2024-01-04T18:14:47Z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1593270D7142431284973E19D3866F98_11</vt:lpwstr>
  </property>
  <property fmtid="{D5CDD505-2E9C-101B-9397-08002B2CF9AE}" pid="3" name="KSOProductBuildVer">
    <vt:lpwstr>2052-12.1.0.16120</vt:lpwstr>
  </property>
</Properties>
</file>