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中文信息处理平台项目规划设计纲要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0" w:history="1">
        <w:r>
          <w:rPr>
            <w:rFonts w:ascii="仿宋" w:eastAsia="仿宋" w:hAnsi="仿宋" w:cs="仿宋" w:hint="eastAsia"/>
            <w:lang w:eastAsia="zh-CN"/>
          </w:rPr>
          <w:t>概论</w:t>
        </w:r>
        <w:r>
          <w:tab/>
        </w:r>
        <w:r>
          <w:fldChar w:fldCharType="begin"/>
        </w:r>
        <w:r>
          <w:instrText xml:space="preserve"> PAGEREF _Toc1710 \h </w:instrText>
        </w:r>
        <w:r>
          <w:fldChar w:fldCharType="separate"/>
        </w:r>
        <w:r>
          <w:t>3</w:t>
        </w:r>
        <w:r>
          <w:fldChar w:fldCharType="end"/>
        </w:r>
      </w:hyperlink>
    </w:p>
    <w:p>
      <w:pPr>
        <w:pStyle w:val="TOC1"/>
        <w:tabs>
          <w:tab w:val="right" w:leader="dot" w:pos="8306"/>
        </w:tabs>
      </w:pPr>
      <w:hyperlink w:anchor="_Toc3812" w:history="1">
        <w:r>
          <w:rPr>
            <w:rFonts w:ascii="仿宋" w:eastAsia="仿宋" w:hAnsi="仿宋" w:cs="仿宋" w:hint="eastAsia"/>
            <w:lang w:eastAsia="zh-CN"/>
          </w:rPr>
          <w:t>一、中文信息处理平台项目概论</w:t>
        </w:r>
        <w:r>
          <w:tab/>
        </w:r>
        <w:r>
          <w:fldChar w:fldCharType="begin"/>
        </w:r>
        <w:r>
          <w:instrText xml:space="preserve"> PAGEREF _Toc3812 \h </w:instrText>
        </w:r>
        <w:r>
          <w:fldChar w:fldCharType="separate"/>
        </w:r>
        <w:r>
          <w:t>3</w:t>
        </w:r>
        <w:r>
          <w:fldChar w:fldCharType="end"/>
        </w:r>
      </w:hyperlink>
    </w:p>
    <w:p>
      <w:pPr>
        <w:pStyle w:val="TOC2"/>
        <w:tabs>
          <w:tab w:val="right" w:leader="dot" w:pos="8306"/>
        </w:tabs>
      </w:pPr>
      <w:hyperlink w:anchor="_Toc29379" w:history="1">
        <w:r>
          <w:rPr>
            <w:rFonts w:ascii="仿宋" w:eastAsia="仿宋" w:hAnsi="仿宋" w:cs="仿宋" w:hint="eastAsia"/>
            <w:lang w:eastAsia="zh-CN"/>
          </w:rPr>
          <w:t>(一)、中文信息处理平台项目概况</w:t>
        </w:r>
        <w:r>
          <w:tab/>
        </w:r>
        <w:r>
          <w:fldChar w:fldCharType="begin"/>
        </w:r>
        <w:r>
          <w:instrText xml:space="preserve"> PAGEREF _Toc29379 \h </w:instrText>
        </w:r>
        <w:r>
          <w:fldChar w:fldCharType="separate"/>
        </w:r>
        <w:r>
          <w:t>3</w:t>
        </w:r>
        <w:r>
          <w:fldChar w:fldCharType="end"/>
        </w:r>
      </w:hyperlink>
    </w:p>
    <w:p>
      <w:pPr>
        <w:pStyle w:val="TOC2"/>
        <w:tabs>
          <w:tab w:val="right" w:leader="dot" w:pos="8306"/>
        </w:tabs>
      </w:pPr>
      <w:hyperlink w:anchor="_Toc22287" w:history="1">
        <w:r>
          <w:rPr>
            <w:rFonts w:ascii="仿宋" w:eastAsia="仿宋" w:hAnsi="仿宋" w:cs="仿宋" w:hint="eastAsia"/>
            <w:lang w:eastAsia="zh-CN"/>
          </w:rPr>
          <w:t>(二)、中文信息处理平台项目目标</w:t>
        </w:r>
        <w:r>
          <w:tab/>
        </w:r>
        <w:r>
          <w:fldChar w:fldCharType="begin"/>
        </w:r>
        <w:r>
          <w:instrText xml:space="preserve"> PAGEREF _Toc22287 \h </w:instrText>
        </w:r>
        <w:r>
          <w:fldChar w:fldCharType="separate"/>
        </w:r>
        <w:r>
          <w:t>5</w:t>
        </w:r>
        <w:r>
          <w:fldChar w:fldCharType="end"/>
        </w:r>
      </w:hyperlink>
    </w:p>
    <w:p>
      <w:pPr>
        <w:pStyle w:val="TOC2"/>
        <w:tabs>
          <w:tab w:val="right" w:leader="dot" w:pos="8306"/>
        </w:tabs>
      </w:pPr>
      <w:hyperlink w:anchor="_Toc10786" w:history="1">
        <w:r>
          <w:rPr>
            <w:rFonts w:ascii="仿宋" w:eastAsia="仿宋" w:hAnsi="仿宋" w:cs="仿宋" w:hint="eastAsia"/>
            <w:lang w:eastAsia="zh-CN"/>
          </w:rPr>
          <w:t>(三)、中文信息处理平台项目提出的理由</w:t>
        </w:r>
        <w:r>
          <w:tab/>
        </w:r>
        <w:r>
          <w:fldChar w:fldCharType="begin"/>
        </w:r>
        <w:r>
          <w:instrText xml:space="preserve"> PAGEREF _Toc10786 \h </w:instrText>
        </w:r>
        <w:r>
          <w:fldChar w:fldCharType="separate"/>
        </w:r>
        <w:r>
          <w:t>6</w:t>
        </w:r>
        <w:r>
          <w:fldChar w:fldCharType="end"/>
        </w:r>
      </w:hyperlink>
    </w:p>
    <w:p>
      <w:pPr>
        <w:pStyle w:val="TOC2"/>
        <w:tabs>
          <w:tab w:val="right" w:leader="dot" w:pos="8306"/>
        </w:tabs>
      </w:pPr>
      <w:hyperlink w:anchor="_Toc25075" w:history="1">
        <w:r>
          <w:rPr>
            <w:rFonts w:ascii="仿宋" w:eastAsia="仿宋" w:hAnsi="仿宋" w:cs="仿宋" w:hint="eastAsia"/>
            <w:lang w:eastAsia="zh-CN"/>
          </w:rPr>
          <w:t>(四)、中文信息处理平台项目意义</w:t>
        </w:r>
        <w:r>
          <w:tab/>
        </w:r>
        <w:r>
          <w:fldChar w:fldCharType="begin"/>
        </w:r>
        <w:r>
          <w:instrText xml:space="preserve"> PAGEREF _Toc25075 \h </w:instrText>
        </w:r>
        <w:r>
          <w:fldChar w:fldCharType="separate"/>
        </w:r>
        <w:r>
          <w:t>8</w:t>
        </w:r>
        <w:r>
          <w:fldChar w:fldCharType="end"/>
        </w:r>
      </w:hyperlink>
    </w:p>
    <w:p>
      <w:pPr>
        <w:pStyle w:val="TOC2"/>
        <w:tabs>
          <w:tab w:val="right" w:leader="dot" w:pos="8306"/>
        </w:tabs>
      </w:pPr>
      <w:hyperlink w:anchor="_Toc21651" w:history="1">
        <w:r>
          <w:rPr>
            <w:rFonts w:ascii="仿宋" w:eastAsia="仿宋" w:hAnsi="仿宋" w:cs="仿宋" w:hint="eastAsia"/>
            <w:lang w:eastAsia="zh-CN"/>
          </w:rPr>
          <w:t>(五)、中文信息处理平台项目背景</w:t>
        </w:r>
        <w:r>
          <w:tab/>
        </w:r>
        <w:r>
          <w:fldChar w:fldCharType="begin"/>
        </w:r>
        <w:r>
          <w:instrText xml:space="preserve"> PAGEREF _Toc21651 \h </w:instrText>
        </w:r>
        <w:r>
          <w:fldChar w:fldCharType="separate"/>
        </w:r>
        <w:r>
          <w:t>9</w:t>
        </w:r>
        <w:r>
          <w:fldChar w:fldCharType="end"/>
        </w:r>
      </w:hyperlink>
    </w:p>
    <w:p>
      <w:pPr>
        <w:pStyle w:val="TOC1"/>
        <w:tabs>
          <w:tab w:val="right" w:leader="dot" w:pos="8306"/>
        </w:tabs>
      </w:pPr>
      <w:hyperlink w:anchor="_Toc26346" w:history="1">
        <w:r>
          <w:rPr>
            <w:rFonts w:ascii="仿宋" w:eastAsia="仿宋" w:hAnsi="仿宋" w:cs="仿宋" w:hint="eastAsia"/>
            <w:lang w:eastAsia="zh-CN"/>
          </w:rPr>
          <w:t>二、中文信息处理平台项目文档管理</w:t>
        </w:r>
        <w:r>
          <w:tab/>
        </w:r>
        <w:r>
          <w:fldChar w:fldCharType="begin"/>
        </w:r>
        <w:r>
          <w:instrText xml:space="preserve"> PAGEREF _Toc26346 \h </w:instrText>
        </w:r>
        <w:r>
          <w:fldChar w:fldCharType="separate"/>
        </w:r>
        <w:r>
          <w:t>10</w:t>
        </w:r>
        <w:r>
          <w:fldChar w:fldCharType="end"/>
        </w:r>
      </w:hyperlink>
    </w:p>
    <w:p>
      <w:pPr>
        <w:pStyle w:val="TOC2"/>
        <w:tabs>
          <w:tab w:val="right" w:leader="dot" w:pos="8306"/>
        </w:tabs>
      </w:pPr>
      <w:hyperlink w:anchor="_Toc2033" w:history="1">
        <w:r>
          <w:rPr>
            <w:rFonts w:ascii="仿宋" w:eastAsia="仿宋" w:hAnsi="仿宋" w:cs="仿宋" w:hint="eastAsia"/>
            <w:lang w:eastAsia="zh-CN"/>
          </w:rPr>
          <w:t>(一)、文档编制与审查</w:t>
        </w:r>
        <w:r>
          <w:tab/>
        </w:r>
        <w:r>
          <w:fldChar w:fldCharType="begin"/>
        </w:r>
        <w:r>
          <w:instrText xml:space="preserve"> PAGEREF _Toc2033 \h </w:instrText>
        </w:r>
        <w:r>
          <w:fldChar w:fldCharType="separate"/>
        </w:r>
        <w:r>
          <w:t>10</w:t>
        </w:r>
        <w:r>
          <w:fldChar w:fldCharType="end"/>
        </w:r>
      </w:hyperlink>
    </w:p>
    <w:p>
      <w:pPr>
        <w:pStyle w:val="TOC2"/>
        <w:tabs>
          <w:tab w:val="right" w:leader="dot" w:pos="8306"/>
        </w:tabs>
      </w:pPr>
      <w:hyperlink w:anchor="_Toc6306" w:history="1">
        <w:r>
          <w:rPr>
            <w:rFonts w:ascii="仿宋" w:eastAsia="仿宋" w:hAnsi="仿宋" w:cs="仿宋" w:hint="eastAsia"/>
            <w:lang w:eastAsia="zh-CN"/>
          </w:rPr>
          <w:t>(二)、文档发布与分发</w:t>
        </w:r>
        <w:r>
          <w:tab/>
        </w:r>
        <w:r>
          <w:fldChar w:fldCharType="begin"/>
        </w:r>
        <w:r>
          <w:instrText xml:space="preserve"> PAGEREF _Toc6306 \h </w:instrText>
        </w:r>
        <w:r>
          <w:fldChar w:fldCharType="separate"/>
        </w:r>
        <w:r>
          <w:t>11</w:t>
        </w:r>
        <w:r>
          <w:fldChar w:fldCharType="end"/>
        </w:r>
      </w:hyperlink>
    </w:p>
    <w:p>
      <w:pPr>
        <w:pStyle w:val="TOC2"/>
        <w:tabs>
          <w:tab w:val="right" w:leader="dot" w:pos="8306"/>
        </w:tabs>
      </w:pPr>
      <w:hyperlink w:anchor="_Toc22383" w:history="1">
        <w:r>
          <w:rPr>
            <w:rFonts w:ascii="仿宋" w:eastAsia="仿宋" w:hAnsi="仿宋" w:cs="仿宋" w:hint="eastAsia"/>
            <w:lang w:eastAsia="zh-CN"/>
          </w:rPr>
          <w:t>(三)、文档存档与归档</w:t>
        </w:r>
        <w:r>
          <w:tab/>
        </w:r>
        <w:r>
          <w:fldChar w:fldCharType="begin"/>
        </w:r>
        <w:r>
          <w:instrText xml:space="preserve"> PAGEREF _Toc22383 \h </w:instrText>
        </w:r>
        <w:r>
          <w:fldChar w:fldCharType="separate"/>
        </w:r>
        <w:r>
          <w:t>12</w:t>
        </w:r>
        <w:r>
          <w:fldChar w:fldCharType="end"/>
        </w:r>
      </w:hyperlink>
    </w:p>
    <w:p>
      <w:pPr>
        <w:pStyle w:val="TOC1"/>
        <w:tabs>
          <w:tab w:val="right" w:leader="dot" w:pos="8306"/>
        </w:tabs>
      </w:pPr>
      <w:hyperlink w:anchor="_Toc9177" w:history="1">
        <w:r>
          <w:rPr>
            <w:rFonts w:ascii="仿宋" w:eastAsia="仿宋" w:hAnsi="仿宋" w:cs="仿宋" w:hint="eastAsia"/>
            <w:lang w:eastAsia="zh-CN"/>
          </w:rPr>
          <w:t>三、中文信息处理平台项目绩效评估</w:t>
        </w:r>
        <w:r>
          <w:tab/>
        </w:r>
        <w:r>
          <w:fldChar w:fldCharType="begin"/>
        </w:r>
        <w:r>
          <w:instrText xml:space="preserve"> PAGEREF _Toc9177 \h </w:instrText>
        </w:r>
        <w:r>
          <w:fldChar w:fldCharType="separate"/>
        </w:r>
        <w:r>
          <w:t>13</w:t>
        </w:r>
        <w:r>
          <w:fldChar w:fldCharType="end"/>
        </w:r>
      </w:hyperlink>
    </w:p>
    <w:p>
      <w:pPr>
        <w:pStyle w:val="TOC2"/>
        <w:tabs>
          <w:tab w:val="right" w:leader="dot" w:pos="8306"/>
        </w:tabs>
      </w:pPr>
      <w:hyperlink w:anchor="_Toc20957" w:history="1">
        <w:r>
          <w:rPr>
            <w:rFonts w:ascii="仿宋" w:eastAsia="仿宋" w:hAnsi="仿宋" w:cs="仿宋" w:hint="eastAsia"/>
            <w:lang w:eastAsia="zh-CN"/>
          </w:rPr>
          <w:t>(一)、绩效评估指标</w:t>
        </w:r>
        <w:r>
          <w:tab/>
        </w:r>
        <w:r>
          <w:fldChar w:fldCharType="begin"/>
        </w:r>
        <w:r>
          <w:instrText xml:space="preserve"> PAGEREF _Toc20957 \h </w:instrText>
        </w:r>
        <w:r>
          <w:fldChar w:fldCharType="separate"/>
        </w:r>
        <w:r>
          <w:t>13</w:t>
        </w:r>
        <w:r>
          <w:fldChar w:fldCharType="end"/>
        </w:r>
      </w:hyperlink>
    </w:p>
    <w:p>
      <w:pPr>
        <w:pStyle w:val="TOC2"/>
        <w:tabs>
          <w:tab w:val="right" w:leader="dot" w:pos="8306"/>
        </w:tabs>
      </w:pPr>
      <w:hyperlink w:anchor="_Toc17661" w:history="1">
        <w:r>
          <w:rPr>
            <w:rFonts w:ascii="仿宋" w:eastAsia="仿宋" w:hAnsi="仿宋" w:cs="仿宋" w:hint="eastAsia"/>
            <w:lang w:eastAsia="zh-CN"/>
          </w:rPr>
          <w:t>(二)、绩效评估方法</w:t>
        </w:r>
        <w:r>
          <w:tab/>
        </w:r>
        <w:r>
          <w:fldChar w:fldCharType="begin"/>
        </w:r>
        <w:r>
          <w:instrText xml:space="preserve"> PAGEREF _Toc17661 \h </w:instrText>
        </w:r>
        <w:r>
          <w:fldChar w:fldCharType="separate"/>
        </w:r>
        <w:r>
          <w:t>15</w:t>
        </w:r>
        <w:r>
          <w:fldChar w:fldCharType="end"/>
        </w:r>
      </w:hyperlink>
    </w:p>
    <w:p>
      <w:pPr>
        <w:pStyle w:val="TOC2"/>
        <w:tabs>
          <w:tab w:val="right" w:leader="dot" w:pos="8306"/>
        </w:tabs>
      </w:pPr>
      <w:hyperlink w:anchor="_Toc3910" w:history="1">
        <w:r>
          <w:rPr>
            <w:rFonts w:ascii="仿宋" w:eastAsia="仿宋" w:hAnsi="仿宋" w:cs="仿宋" w:hint="eastAsia"/>
            <w:lang w:eastAsia="zh-CN"/>
          </w:rPr>
          <w:t>(三)、绩效评估周期</w:t>
        </w:r>
        <w:r>
          <w:tab/>
        </w:r>
        <w:r>
          <w:fldChar w:fldCharType="begin"/>
        </w:r>
        <w:r>
          <w:instrText xml:space="preserve"> PAGEREF _Toc3910 \h </w:instrText>
        </w:r>
        <w:r>
          <w:fldChar w:fldCharType="separate"/>
        </w:r>
        <w:r>
          <w:t>16</w:t>
        </w:r>
        <w:r>
          <w:fldChar w:fldCharType="end"/>
        </w:r>
      </w:hyperlink>
    </w:p>
    <w:p>
      <w:pPr>
        <w:pStyle w:val="TOC1"/>
        <w:tabs>
          <w:tab w:val="right" w:leader="dot" w:pos="8306"/>
        </w:tabs>
      </w:pPr>
      <w:hyperlink w:anchor="_Toc13279" w:history="1">
        <w:r>
          <w:rPr>
            <w:rFonts w:ascii="仿宋" w:eastAsia="仿宋" w:hAnsi="仿宋" w:cs="仿宋" w:hint="eastAsia"/>
            <w:lang w:eastAsia="zh-CN"/>
          </w:rPr>
          <w:t>四、中文信息处理平台项目危机管理</w:t>
        </w:r>
        <w:r>
          <w:tab/>
        </w:r>
        <w:r>
          <w:fldChar w:fldCharType="begin"/>
        </w:r>
        <w:r>
          <w:instrText xml:space="preserve"> PAGEREF _Toc13279 \h </w:instrText>
        </w:r>
        <w:r>
          <w:fldChar w:fldCharType="separate"/>
        </w:r>
        <w:r>
          <w:t>17</w:t>
        </w:r>
        <w:r>
          <w:fldChar w:fldCharType="end"/>
        </w:r>
      </w:hyperlink>
    </w:p>
    <w:p>
      <w:pPr>
        <w:pStyle w:val="TOC2"/>
        <w:tabs>
          <w:tab w:val="right" w:leader="dot" w:pos="8306"/>
        </w:tabs>
      </w:pPr>
      <w:hyperlink w:anchor="_Toc12389" w:history="1">
        <w:r>
          <w:rPr>
            <w:rFonts w:ascii="仿宋" w:eastAsia="仿宋" w:hAnsi="仿宋" w:cs="仿宋" w:hint="eastAsia"/>
            <w:lang w:eastAsia="zh-CN"/>
          </w:rPr>
          <w:t>(一)、危机预警与识别</w:t>
        </w:r>
        <w:r>
          <w:tab/>
        </w:r>
        <w:r>
          <w:fldChar w:fldCharType="begin"/>
        </w:r>
        <w:r>
          <w:instrText xml:space="preserve"> PAGEREF _Toc12389 \h </w:instrText>
        </w:r>
        <w:r>
          <w:fldChar w:fldCharType="separate"/>
        </w:r>
        <w:r>
          <w:t>17</w:t>
        </w:r>
        <w:r>
          <w:fldChar w:fldCharType="end"/>
        </w:r>
      </w:hyperlink>
    </w:p>
    <w:p>
      <w:pPr>
        <w:pStyle w:val="TOC2"/>
        <w:tabs>
          <w:tab w:val="right" w:leader="dot" w:pos="8306"/>
        </w:tabs>
      </w:pPr>
      <w:hyperlink w:anchor="_Toc24019" w:history="1">
        <w:r>
          <w:rPr>
            <w:rFonts w:ascii="仿宋" w:eastAsia="仿宋" w:hAnsi="仿宋" w:cs="仿宋" w:hint="eastAsia"/>
            <w:lang w:eastAsia="zh-CN"/>
          </w:rPr>
          <w:t>(二)、危机应对与恢复</w:t>
        </w:r>
        <w:r>
          <w:tab/>
        </w:r>
        <w:r>
          <w:fldChar w:fldCharType="begin"/>
        </w:r>
        <w:r>
          <w:instrText xml:space="preserve"> PAGEREF _Toc24019 \h </w:instrText>
        </w:r>
        <w:r>
          <w:fldChar w:fldCharType="separate"/>
        </w:r>
        <w:r>
          <w:t>18</w:t>
        </w:r>
        <w:r>
          <w:fldChar w:fldCharType="end"/>
        </w:r>
      </w:hyperlink>
    </w:p>
    <w:p>
      <w:pPr>
        <w:pStyle w:val="TOC1"/>
        <w:tabs>
          <w:tab w:val="right" w:leader="dot" w:pos="8306"/>
        </w:tabs>
      </w:pPr>
      <w:hyperlink w:anchor="_Toc1719" w:history="1">
        <w:r>
          <w:rPr>
            <w:rFonts w:ascii="仿宋" w:eastAsia="仿宋" w:hAnsi="仿宋" w:cs="仿宋" w:hint="eastAsia"/>
            <w:lang w:eastAsia="zh-CN"/>
          </w:rPr>
          <w:t>五、市场分析、调研</w:t>
        </w:r>
        <w:r>
          <w:tab/>
        </w:r>
        <w:r>
          <w:fldChar w:fldCharType="begin"/>
        </w:r>
        <w:r>
          <w:instrText xml:space="preserve"> PAGEREF _Toc1719 \h </w:instrText>
        </w:r>
        <w:r>
          <w:fldChar w:fldCharType="separate"/>
        </w:r>
        <w:r>
          <w:t>19</w:t>
        </w:r>
        <w:r>
          <w:fldChar w:fldCharType="end"/>
        </w:r>
      </w:hyperlink>
    </w:p>
    <w:p>
      <w:pPr>
        <w:pStyle w:val="TOC2"/>
        <w:tabs>
          <w:tab w:val="right" w:leader="dot" w:pos="8306"/>
        </w:tabs>
      </w:pPr>
      <w:hyperlink w:anchor="_Toc27122" w:history="1">
        <w:r>
          <w:rPr>
            <w:rFonts w:ascii="仿宋" w:eastAsia="仿宋" w:hAnsi="仿宋" w:cs="仿宋" w:hint="eastAsia"/>
            <w:lang w:eastAsia="zh-CN"/>
          </w:rPr>
          <w:t>(一)、中文信息处理平台行业分析</w:t>
        </w:r>
        <w:r>
          <w:tab/>
        </w:r>
        <w:r>
          <w:fldChar w:fldCharType="begin"/>
        </w:r>
        <w:r>
          <w:instrText xml:space="preserve"> PAGEREF _Toc27122 \h </w:instrText>
        </w:r>
        <w:r>
          <w:fldChar w:fldCharType="separate"/>
        </w:r>
        <w:r>
          <w:t>19</w:t>
        </w:r>
        <w:r>
          <w:fldChar w:fldCharType="end"/>
        </w:r>
      </w:hyperlink>
    </w:p>
    <w:p>
      <w:pPr>
        <w:pStyle w:val="TOC2"/>
        <w:tabs>
          <w:tab w:val="right" w:leader="dot" w:pos="8306"/>
        </w:tabs>
      </w:pPr>
      <w:hyperlink w:anchor="_Toc4668" w:history="1">
        <w:r>
          <w:rPr>
            <w:rFonts w:ascii="仿宋" w:eastAsia="仿宋" w:hAnsi="仿宋" w:cs="仿宋" w:hint="eastAsia"/>
            <w:lang w:eastAsia="zh-CN"/>
          </w:rPr>
          <w:t>(二)、中文信息处理平台市场分析预测</w:t>
        </w:r>
        <w:r>
          <w:tab/>
        </w:r>
        <w:r>
          <w:fldChar w:fldCharType="begin"/>
        </w:r>
        <w:r>
          <w:instrText xml:space="preserve"> PAGEREF _Toc4668 \h </w:instrText>
        </w:r>
        <w:r>
          <w:fldChar w:fldCharType="separate"/>
        </w:r>
        <w:r>
          <w:t>20</w:t>
        </w:r>
        <w:r>
          <w:fldChar w:fldCharType="end"/>
        </w:r>
      </w:hyperlink>
    </w:p>
    <w:p>
      <w:pPr>
        <w:pStyle w:val="TOC1"/>
        <w:tabs>
          <w:tab w:val="right" w:leader="dot" w:pos="8306"/>
        </w:tabs>
      </w:pPr>
      <w:hyperlink w:anchor="_Toc8287" w:history="1">
        <w:r>
          <w:rPr>
            <w:rFonts w:ascii="仿宋" w:eastAsia="仿宋" w:hAnsi="仿宋" w:cs="仿宋" w:hint="eastAsia"/>
            <w:lang w:eastAsia="zh-CN"/>
          </w:rPr>
          <w:t>六、中文信息处理平台项目选址可行性分析</w:t>
        </w:r>
        <w:r>
          <w:tab/>
        </w:r>
        <w:r>
          <w:fldChar w:fldCharType="begin"/>
        </w:r>
        <w:r>
          <w:instrText xml:space="preserve"> PAGEREF _Toc8287 \h </w:instrText>
        </w:r>
        <w:r>
          <w:fldChar w:fldCharType="separate"/>
        </w:r>
        <w:r>
          <w:t>21</w:t>
        </w:r>
        <w:r>
          <w:fldChar w:fldCharType="end"/>
        </w:r>
      </w:hyperlink>
    </w:p>
    <w:p>
      <w:pPr>
        <w:pStyle w:val="TOC2"/>
        <w:tabs>
          <w:tab w:val="right" w:leader="dot" w:pos="8306"/>
        </w:tabs>
      </w:pPr>
      <w:hyperlink w:anchor="_Toc10788" w:history="1">
        <w:r>
          <w:rPr>
            <w:rFonts w:ascii="仿宋" w:eastAsia="仿宋" w:hAnsi="仿宋" w:cs="仿宋" w:hint="eastAsia"/>
            <w:lang w:eastAsia="zh-CN"/>
          </w:rPr>
          <w:t>(一)、中文信息处理平台项目选址</w:t>
        </w:r>
        <w:r>
          <w:tab/>
        </w:r>
        <w:r>
          <w:fldChar w:fldCharType="begin"/>
        </w:r>
        <w:r>
          <w:instrText xml:space="preserve"> PAGEREF _Toc10788 \h </w:instrText>
        </w:r>
        <w:r>
          <w:fldChar w:fldCharType="separate"/>
        </w:r>
        <w:r>
          <w:t>21</w:t>
        </w:r>
        <w:r>
          <w:fldChar w:fldCharType="end"/>
        </w:r>
      </w:hyperlink>
    </w:p>
    <w:p>
      <w:pPr>
        <w:pStyle w:val="TOC2"/>
        <w:tabs>
          <w:tab w:val="right" w:leader="dot" w:pos="8306"/>
        </w:tabs>
      </w:pPr>
      <w:hyperlink w:anchor="_Toc21690" w:history="1">
        <w:r>
          <w:rPr>
            <w:rFonts w:ascii="仿宋" w:eastAsia="仿宋" w:hAnsi="仿宋" w:cs="仿宋" w:hint="eastAsia"/>
            <w:lang w:eastAsia="zh-CN"/>
          </w:rPr>
          <w:t>(二)、用地控制指标</w:t>
        </w:r>
        <w:r>
          <w:tab/>
        </w:r>
        <w:r>
          <w:fldChar w:fldCharType="begin"/>
        </w:r>
        <w:r>
          <w:instrText xml:space="preserve"> PAGEREF _Toc21690 \h </w:instrText>
        </w:r>
        <w:r>
          <w:fldChar w:fldCharType="separate"/>
        </w:r>
        <w:r>
          <w:t>21</w:t>
        </w:r>
        <w:r>
          <w:fldChar w:fldCharType="end"/>
        </w:r>
      </w:hyperlink>
    </w:p>
    <w:p>
      <w:pPr>
        <w:pStyle w:val="TOC2"/>
        <w:tabs>
          <w:tab w:val="right" w:leader="dot" w:pos="8306"/>
        </w:tabs>
      </w:pPr>
      <w:hyperlink w:anchor="_Toc4089" w:history="1">
        <w:r>
          <w:rPr>
            <w:rFonts w:ascii="仿宋" w:eastAsia="仿宋" w:hAnsi="仿宋" w:cs="仿宋" w:hint="eastAsia"/>
            <w:lang w:eastAsia="zh-CN"/>
          </w:rPr>
          <w:t>(三)、节约用地措施</w:t>
        </w:r>
        <w:r>
          <w:tab/>
        </w:r>
        <w:r>
          <w:fldChar w:fldCharType="begin"/>
        </w:r>
        <w:r>
          <w:instrText xml:space="preserve"> PAGEREF _Toc4089 \h </w:instrText>
        </w:r>
        <w:r>
          <w:fldChar w:fldCharType="separate"/>
        </w:r>
        <w:r>
          <w:t>23</w:t>
        </w:r>
        <w:r>
          <w:fldChar w:fldCharType="end"/>
        </w:r>
      </w:hyperlink>
    </w:p>
    <w:p>
      <w:pPr>
        <w:pStyle w:val="TOC2"/>
        <w:tabs>
          <w:tab w:val="right" w:leader="dot" w:pos="8306"/>
        </w:tabs>
      </w:pPr>
      <w:hyperlink w:anchor="_Toc13607" w:history="1">
        <w:r>
          <w:rPr>
            <w:rFonts w:ascii="仿宋" w:eastAsia="仿宋" w:hAnsi="仿宋" w:cs="仿宋" w:hint="eastAsia"/>
            <w:lang w:eastAsia="zh-CN"/>
          </w:rPr>
          <w:t>(四)、总图布置方案</w:t>
        </w:r>
        <w:r>
          <w:tab/>
        </w:r>
        <w:r>
          <w:fldChar w:fldCharType="begin"/>
        </w:r>
        <w:r>
          <w:instrText xml:space="preserve"> PAGEREF _Toc13607 \h </w:instrText>
        </w:r>
        <w:r>
          <w:fldChar w:fldCharType="separate"/>
        </w:r>
        <w:r>
          <w:t>24</w:t>
        </w:r>
        <w:r>
          <w:fldChar w:fldCharType="end"/>
        </w:r>
      </w:hyperlink>
    </w:p>
    <w:p>
      <w:pPr>
        <w:pStyle w:val="TOC2"/>
        <w:tabs>
          <w:tab w:val="right" w:leader="dot" w:pos="8306"/>
        </w:tabs>
      </w:pPr>
      <w:hyperlink w:anchor="_Toc26888" w:history="1">
        <w:r>
          <w:rPr>
            <w:rFonts w:ascii="仿宋" w:eastAsia="仿宋" w:hAnsi="仿宋" w:cs="仿宋" w:hint="eastAsia"/>
            <w:lang w:eastAsia="zh-CN"/>
          </w:rPr>
          <w:t>(五)、选址综合评价</w:t>
        </w:r>
        <w:r>
          <w:tab/>
        </w:r>
        <w:r>
          <w:fldChar w:fldCharType="begin"/>
        </w:r>
        <w:r>
          <w:instrText xml:space="preserve"> PAGEREF _Toc26888 \h </w:instrText>
        </w:r>
        <w:r>
          <w:fldChar w:fldCharType="separate"/>
        </w:r>
        <w:r>
          <w:t>25</w:t>
        </w:r>
        <w:r>
          <w:fldChar w:fldCharType="end"/>
        </w:r>
      </w:hyperlink>
    </w:p>
    <w:p>
      <w:pPr>
        <w:pStyle w:val="TOC1"/>
        <w:tabs>
          <w:tab w:val="right" w:leader="dot" w:pos="8306"/>
        </w:tabs>
      </w:pPr>
      <w:hyperlink w:anchor="_Toc10902" w:history="1">
        <w:r>
          <w:rPr>
            <w:rFonts w:ascii="仿宋" w:eastAsia="仿宋" w:hAnsi="仿宋" w:cs="仿宋" w:hint="eastAsia"/>
            <w:lang w:eastAsia="zh-CN"/>
          </w:rPr>
          <w:t>七、中文信息处理平台项目人力资源培养与发展</w:t>
        </w:r>
        <w:r>
          <w:tab/>
        </w:r>
        <w:r>
          <w:fldChar w:fldCharType="begin"/>
        </w:r>
        <w:r>
          <w:instrText xml:space="preserve"> PAGEREF _Toc10902 \h </w:instrText>
        </w:r>
        <w:r>
          <w:fldChar w:fldCharType="separate"/>
        </w:r>
        <w:r>
          <w:t>27</w:t>
        </w:r>
        <w:r>
          <w:fldChar w:fldCharType="end"/>
        </w:r>
      </w:hyperlink>
    </w:p>
    <w:p>
      <w:pPr>
        <w:pStyle w:val="TOC2"/>
        <w:tabs>
          <w:tab w:val="right" w:leader="dot" w:pos="8306"/>
        </w:tabs>
      </w:pPr>
      <w:hyperlink w:anchor="_Toc14352" w:history="1">
        <w:r>
          <w:rPr>
            <w:rFonts w:ascii="仿宋" w:eastAsia="仿宋" w:hAnsi="仿宋" w:cs="仿宋" w:hint="eastAsia"/>
            <w:lang w:eastAsia="zh-CN"/>
          </w:rPr>
          <w:t>(一)、人才需求与规划</w:t>
        </w:r>
        <w:r>
          <w:tab/>
        </w:r>
        <w:r>
          <w:fldChar w:fldCharType="begin"/>
        </w:r>
        <w:r>
          <w:instrText xml:space="preserve"> PAGEREF _Toc14352 \h </w:instrText>
        </w:r>
        <w:r>
          <w:fldChar w:fldCharType="separate"/>
        </w:r>
        <w:r>
          <w:t>27</w:t>
        </w:r>
        <w:r>
          <w:fldChar w:fldCharType="end"/>
        </w:r>
      </w:hyperlink>
    </w:p>
    <w:p>
      <w:pPr>
        <w:pStyle w:val="TOC2"/>
        <w:tabs>
          <w:tab w:val="right" w:leader="dot" w:pos="8306"/>
        </w:tabs>
      </w:pPr>
      <w:hyperlink w:anchor="_Toc7205" w:history="1">
        <w:r>
          <w:rPr>
            <w:rFonts w:ascii="仿宋" w:eastAsia="仿宋" w:hAnsi="仿宋" w:cs="仿宋" w:hint="eastAsia"/>
            <w:lang w:eastAsia="zh-CN"/>
          </w:rPr>
          <w:t>(二)、培训与发展计划</w:t>
        </w:r>
        <w:r>
          <w:tab/>
        </w:r>
        <w:r>
          <w:fldChar w:fldCharType="begin"/>
        </w:r>
        <w:r>
          <w:instrText xml:space="preserve"> PAGEREF _Toc7205 \h </w:instrText>
        </w:r>
        <w:r>
          <w:fldChar w:fldCharType="separate"/>
        </w:r>
        <w:r>
          <w:t>27</w:t>
        </w:r>
        <w:r>
          <w:fldChar w:fldCharType="end"/>
        </w:r>
      </w:hyperlink>
    </w:p>
    <w:p>
      <w:pPr>
        <w:pStyle w:val="TOC1"/>
        <w:tabs>
          <w:tab w:val="right" w:leader="dot" w:pos="8306"/>
        </w:tabs>
      </w:pPr>
      <w:hyperlink w:anchor="_Toc394" w:history="1">
        <w:r>
          <w:rPr>
            <w:rFonts w:ascii="仿宋" w:eastAsia="仿宋" w:hAnsi="仿宋" w:cs="仿宋" w:hint="eastAsia"/>
            <w:lang w:eastAsia="zh-CN"/>
          </w:rPr>
          <w:t>八、中文信息处理平台项目投资规划</w:t>
        </w:r>
        <w:r>
          <w:tab/>
        </w:r>
        <w:r>
          <w:fldChar w:fldCharType="begin"/>
        </w:r>
        <w:r>
          <w:instrText xml:space="preserve"> PAGEREF _Toc394 \h </w:instrText>
        </w:r>
        <w:r>
          <w:fldChar w:fldCharType="separate"/>
        </w:r>
        <w:r>
          <w:t>28</w:t>
        </w:r>
        <w:r>
          <w:fldChar w:fldCharType="end"/>
        </w:r>
      </w:hyperlink>
    </w:p>
    <w:p>
      <w:pPr>
        <w:pStyle w:val="TOC2"/>
        <w:tabs>
          <w:tab w:val="right" w:leader="dot" w:pos="8306"/>
        </w:tabs>
      </w:pPr>
      <w:hyperlink w:anchor="_Toc14048" w:history="1">
        <w:r>
          <w:rPr>
            <w:rFonts w:ascii="仿宋" w:eastAsia="仿宋" w:hAnsi="仿宋" w:cs="仿宋" w:hint="eastAsia"/>
            <w:lang w:eastAsia="zh-CN"/>
          </w:rPr>
          <w:t>(一)、中文信息处理平台项目总投资估算</w:t>
        </w:r>
        <w:r>
          <w:tab/>
        </w:r>
        <w:r>
          <w:fldChar w:fldCharType="begin"/>
        </w:r>
        <w:r>
          <w:instrText xml:space="preserve"> PAGEREF _Toc14048 \h </w:instrText>
        </w:r>
        <w:r>
          <w:fldChar w:fldCharType="separate"/>
        </w:r>
        <w:r>
          <w:t>28</w:t>
        </w:r>
        <w:r>
          <w:fldChar w:fldCharType="end"/>
        </w:r>
      </w:hyperlink>
    </w:p>
    <w:p>
      <w:pPr>
        <w:pStyle w:val="TOC2"/>
        <w:tabs>
          <w:tab w:val="right" w:leader="dot" w:pos="8306"/>
        </w:tabs>
      </w:pPr>
      <w:hyperlink w:anchor="_Toc22273" w:history="1">
        <w:r>
          <w:rPr>
            <w:rFonts w:ascii="仿宋" w:eastAsia="仿宋" w:hAnsi="仿宋" w:cs="仿宋" w:hint="eastAsia"/>
            <w:lang w:eastAsia="zh-CN"/>
          </w:rPr>
          <w:t>(二)、资金筹措</w:t>
        </w:r>
        <w:r>
          <w:tab/>
        </w:r>
        <w:r>
          <w:fldChar w:fldCharType="begin"/>
        </w:r>
        <w:r>
          <w:instrText xml:space="preserve"> PAGEREF _Toc22273 \h </w:instrText>
        </w:r>
        <w:r>
          <w:fldChar w:fldCharType="separate"/>
        </w:r>
        <w:r>
          <w:t>29</w:t>
        </w:r>
        <w:r>
          <w:fldChar w:fldCharType="end"/>
        </w:r>
      </w:hyperlink>
    </w:p>
    <w:p>
      <w:pPr>
        <w:pStyle w:val="TOC1"/>
        <w:tabs>
          <w:tab w:val="right" w:leader="dot" w:pos="8306"/>
        </w:tabs>
      </w:pPr>
      <w:hyperlink w:anchor="_Toc9253" w:history="1">
        <w:r>
          <w:rPr>
            <w:rFonts w:ascii="仿宋" w:eastAsia="仿宋" w:hAnsi="仿宋" w:cs="仿宋" w:hint="eastAsia"/>
            <w:lang w:eastAsia="zh-CN"/>
          </w:rPr>
          <w:t>九、中文信息处理平台项目经营效益</w:t>
        </w:r>
        <w:r>
          <w:tab/>
        </w:r>
        <w:r>
          <w:fldChar w:fldCharType="begin"/>
        </w:r>
        <w:r>
          <w:instrText xml:space="preserve"> PAGEREF _Toc9253 \h </w:instrText>
        </w:r>
        <w:r>
          <w:fldChar w:fldCharType="separate"/>
        </w:r>
        <w:r>
          <w:t>30</w:t>
        </w:r>
        <w:r>
          <w:fldChar w:fldCharType="end"/>
        </w:r>
      </w:hyperlink>
    </w:p>
    <w:p>
      <w:pPr>
        <w:pStyle w:val="TOC2"/>
        <w:tabs>
          <w:tab w:val="right" w:leader="dot" w:pos="8306"/>
        </w:tabs>
      </w:pPr>
      <w:hyperlink w:anchor="_Toc10834" w:history="1">
        <w:r>
          <w:rPr>
            <w:rFonts w:ascii="仿宋" w:eastAsia="仿宋" w:hAnsi="仿宋" w:cs="仿宋" w:hint="eastAsia"/>
            <w:lang w:eastAsia="zh-CN"/>
          </w:rPr>
          <w:t>(一)、经济评价财务测算</w:t>
        </w:r>
        <w:r>
          <w:tab/>
        </w:r>
        <w:r>
          <w:fldChar w:fldCharType="begin"/>
        </w:r>
        <w:r>
          <w:instrText xml:space="preserve"> PAGEREF _Toc10834 \h </w:instrText>
        </w:r>
        <w:r>
          <w:fldChar w:fldCharType="separate"/>
        </w:r>
        <w:r>
          <w:t>30</w:t>
        </w:r>
        <w:r>
          <w:fldChar w:fldCharType="end"/>
        </w:r>
      </w:hyperlink>
    </w:p>
    <w:p>
      <w:pPr>
        <w:pStyle w:val="TOC2"/>
        <w:tabs>
          <w:tab w:val="right" w:leader="dot" w:pos="8306"/>
        </w:tabs>
      </w:pPr>
      <w:hyperlink w:anchor="_Toc11378" w:history="1">
        <w:r>
          <w:rPr>
            <w:rFonts w:ascii="仿宋" w:eastAsia="仿宋" w:hAnsi="仿宋" w:cs="仿宋" w:hint="eastAsia"/>
            <w:lang w:eastAsia="zh-CN"/>
          </w:rPr>
          <w:t>(二)、中文信息处理平台项目盈利能力分析</w:t>
        </w:r>
        <w:r>
          <w:tab/>
        </w:r>
        <w:r>
          <w:fldChar w:fldCharType="begin"/>
        </w:r>
        <w:r>
          <w:instrText xml:space="preserve"> PAGEREF _Toc11378 \h </w:instrText>
        </w:r>
        <w:r>
          <w:fldChar w:fldCharType="separate"/>
        </w:r>
        <w:r>
          <w:t>31</w:t>
        </w:r>
        <w:r>
          <w:fldChar w:fldCharType="end"/>
        </w:r>
      </w:hyperlink>
    </w:p>
    <w:p>
      <w:pPr>
        <w:pStyle w:val="TOC1"/>
        <w:tabs>
          <w:tab w:val="right" w:leader="dot" w:pos="8306"/>
        </w:tabs>
      </w:pPr>
      <w:hyperlink w:anchor="_Toc4047" w:history="1">
        <w:r>
          <w:rPr>
            <w:rFonts w:ascii="仿宋" w:eastAsia="仿宋" w:hAnsi="仿宋" w:cs="仿宋" w:hint="eastAsia"/>
            <w:lang w:eastAsia="zh-CN"/>
          </w:rPr>
          <w:t>十、中文信息处理平台项目环境影响分析</w:t>
        </w:r>
        <w:r>
          <w:tab/>
        </w:r>
        <w:r>
          <w:fldChar w:fldCharType="begin"/>
        </w:r>
        <w:r>
          <w:instrText xml:space="preserve"> PAGEREF _Toc4047 \h </w:instrText>
        </w:r>
        <w:r>
          <w:fldChar w:fldCharType="separate"/>
        </w:r>
        <w:r>
          <w:t>32</w:t>
        </w:r>
        <w:r>
          <w:fldChar w:fldCharType="end"/>
        </w:r>
      </w:hyperlink>
    </w:p>
    <w:p>
      <w:pPr>
        <w:pStyle w:val="TOC2"/>
        <w:tabs>
          <w:tab w:val="right" w:leader="dot" w:pos="8306"/>
        </w:tabs>
      </w:pPr>
      <w:hyperlink w:anchor="_Toc29038" w:history="1">
        <w:r>
          <w:rPr>
            <w:rFonts w:ascii="仿宋" w:eastAsia="仿宋" w:hAnsi="仿宋" w:cs="仿宋" w:hint="eastAsia"/>
            <w:lang w:eastAsia="zh-CN"/>
          </w:rPr>
          <w:t>(一)、建设区域环境质量现状</w:t>
        </w:r>
        <w:r>
          <w:tab/>
        </w:r>
        <w:r>
          <w:fldChar w:fldCharType="begin"/>
        </w:r>
        <w:r>
          <w:instrText xml:space="preserve"> PAGEREF _Toc29038 \h </w:instrText>
        </w:r>
        <w:r>
          <w:fldChar w:fldCharType="separate"/>
        </w:r>
        <w:r>
          <w:t>32</w:t>
        </w:r>
        <w:r>
          <w:fldChar w:fldCharType="end"/>
        </w:r>
      </w:hyperlink>
    </w:p>
    <w:p>
      <w:pPr>
        <w:pStyle w:val="TOC2"/>
        <w:tabs>
          <w:tab w:val="right" w:leader="dot" w:pos="8306"/>
        </w:tabs>
      </w:pPr>
      <w:hyperlink w:anchor="_Toc3739" w:history="1">
        <w:r>
          <w:rPr>
            <w:rFonts w:ascii="仿宋" w:eastAsia="仿宋" w:hAnsi="仿宋" w:cs="仿宋" w:hint="eastAsia"/>
            <w:lang w:eastAsia="zh-CN"/>
          </w:rPr>
          <w:t>(二)、建设期环境保护</w:t>
        </w:r>
        <w:r>
          <w:tab/>
        </w:r>
        <w:r>
          <w:fldChar w:fldCharType="begin"/>
        </w:r>
        <w:r>
          <w:instrText xml:space="preserve"> PAGEREF _Toc3739 \h </w:instrText>
        </w:r>
        <w:r>
          <w:fldChar w:fldCharType="separate"/>
        </w:r>
        <w:r>
          <w:t>33</w:t>
        </w:r>
        <w:r>
          <w:fldChar w:fldCharType="end"/>
        </w:r>
      </w:hyperlink>
    </w:p>
    <w:p>
      <w:pPr>
        <w:pStyle w:val="TOC2"/>
        <w:tabs>
          <w:tab w:val="right" w:leader="dot" w:pos="8306"/>
        </w:tabs>
      </w:pPr>
      <w:hyperlink w:anchor="_Toc360" w:history="1">
        <w:r>
          <w:rPr>
            <w:rFonts w:ascii="仿宋" w:eastAsia="仿宋" w:hAnsi="仿宋" w:cs="仿宋" w:hint="eastAsia"/>
            <w:lang w:eastAsia="zh-CN"/>
          </w:rPr>
          <w:t>(三)、运营期环境保护</w:t>
        </w:r>
        <w:r>
          <w:tab/>
        </w:r>
        <w:r>
          <w:fldChar w:fldCharType="begin"/>
        </w:r>
        <w:r>
          <w:instrText xml:space="preserve"> PAGEREF _Toc360 \h </w:instrText>
        </w:r>
        <w:r>
          <w:fldChar w:fldCharType="separate"/>
        </w:r>
        <w:r>
          <w:t>35</w:t>
        </w:r>
        <w:r>
          <w:fldChar w:fldCharType="end"/>
        </w:r>
      </w:hyperlink>
    </w:p>
    <w:p>
      <w:pPr>
        <w:pStyle w:val="TOC2"/>
        <w:tabs>
          <w:tab w:val="right" w:leader="dot" w:pos="8306"/>
        </w:tabs>
      </w:pPr>
      <w:hyperlink w:anchor="_Toc22708" w:history="1">
        <w:r>
          <w:rPr>
            <w:rFonts w:ascii="仿宋" w:eastAsia="仿宋" w:hAnsi="仿宋" w:cs="仿宋" w:hint="eastAsia"/>
            <w:lang w:eastAsia="zh-CN"/>
          </w:rPr>
          <w:t>(四)、中文信息处理平台项目建设对区域经济的影响</w:t>
        </w:r>
        <w:r>
          <w:tab/>
        </w:r>
        <w:r>
          <w:fldChar w:fldCharType="begin"/>
        </w:r>
        <w:r>
          <w:instrText xml:space="preserve"> PAGEREF _Toc22708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36" w:history="1">
        <w:r>
          <w:rPr>
            <w:rFonts w:ascii="仿宋" w:eastAsia="仿宋" w:hAnsi="仿宋" w:cs="仿宋" w:hint="eastAsia"/>
            <w:lang w:eastAsia="zh-CN"/>
          </w:rPr>
          <w:t>(五)、废弃物处理</w:t>
        </w:r>
        <w:r>
          <w:tab/>
        </w:r>
        <w:r>
          <w:fldChar w:fldCharType="begin"/>
        </w:r>
        <w:r>
          <w:instrText xml:space="preserve"> PAGEREF _Toc22436 \h </w:instrText>
        </w:r>
        <w:r>
          <w:fldChar w:fldCharType="separate"/>
        </w:r>
        <w:r>
          <w:t>38</w:t>
        </w:r>
        <w:r>
          <w:fldChar w:fldCharType="end"/>
        </w:r>
      </w:hyperlink>
    </w:p>
    <w:p>
      <w:pPr>
        <w:pStyle w:val="TOC2"/>
        <w:tabs>
          <w:tab w:val="right" w:leader="dot" w:pos="8306"/>
        </w:tabs>
      </w:pPr>
      <w:hyperlink w:anchor="_Toc20617" w:history="1">
        <w:r>
          <w:rPr>
            <w:rFonts w:ascii="仿宋" w:eastAsia="仿宋" w:hAnsi="仿宋" w:cs="仿宋" w:hint="eastAsia"/>
            <w:lang w:eastAsia="zh-CN"/>
          </w:rPr>
          <w:t>(六)、特殊环境影响分析</w:t>
        </w:r>
        <w:r>
          <w:tab/>
        </w:r>
        <w:r>
          <w:fldChar w:fldCharType="begin"/>
        </w:r>
        <w:r>
          <w:instrText xml:space="preserve"> PAGEREF _Toc20617 \h </w:instrText>
        </w:r>
        <w:r>
          <w:fldChar w:fldCharType="separate"/>
        </w:r>
        <w:r>
          <w:t>39</w:t>
        </w:r>
        <w:r>
          <w:fldChar w:fldCharType="end"/>
        </w:r>
      </w:hyperlink>
    </w:p>
    <w:p>
      <w:pPr>
        <w:pStyle w:val="TOC2"/>
        <w:tabs>
          <w:tab w:val="right" w:leader="dot" w:pos="8306"/>
        </w:tabs>
      </w:pPr>
      <w:hyperlink w:anchor="_Toc14376" w:history="1">
        <w:r>
          <w:rPr>
            <w:rFonts w:ascii="仿宋" w:eastAsia="仿宋" w:hAnsi="仿宋" w:cs="仿宋" w:hint="eastAsia"/>
            <w:lang w:eastAsia="zh-CN"/>
          </w:rPr>
          <w:t>(七)、清洁生产</w:t>
        </w:r>
        <w:r>
          <w:tab/>
        </w:r>
        <w:r>
          <w:fldChar w:fldCharType="begin"/>
        </w:r>
        <w:r>
          <w:instrText xml:space="preserve"> PAGEREF _Toc14376 \h </w:instrText>
        </w:r>
        <w:r>
          <w:fldChar w:fldCharType="separate"/>
        </w:r>
        <w:r>
          <w:t>41</w:t>
        </w:r>
        <w:r>
          <w:fldChar w:fldCharType="end"/>
        </w:r>
      </w:hyperlink>
    </w:p>
    <w:p>
      <w:pPr>
        <w:pStyle w:val="TOC2"/>
        <w:tabs>
          <w:tab w:val="right" w:leader="dot" w:pos="8306"/>
        </w:tabs>
      </w:pPr>
      <w:hyperlink w:anchor="_Toc12307" w:history="1">
        <w:r>
          <w:rPr>
            <w:rFonts w:ascii="仿宋" w:eastAsia="仿宋" w:hAnsi="仿宋" w:cs="仿宋" w:hint="eastAsia"/>
            <w:lang w:eastAsia="zh-CN"/>
          </w:rPr>
          <w:t>(八)、环境保护综合评价</w:t>
        </w:r>
        <w:r>
          <w:tab/>
        </w:r>
        <w:r>
          <w:fldChar w:fldCharType="begin"/>
        </w:r>
        <w:r>
          <w:instrText xml:space="preserve"> PAGEREF _Toc12307 \h </w:instrText>
        </w:r>
        <w:r>
          <w:fldChar w:fldCharType="separate"/>
        </w:r>
        <w:r>
          <w:t>42</w:t>
        </w:r>
        <w:r>
          <w:fldChar w:fldCharType="end"/>
        </w:r>
      </w:hyperlink>
    </w:p>
    <w:p>
      <w:pPr>
        <w:pStyle w:val="TOC1"/>
        <w:tabs>
          <w:tab w:val="right" w:leader="dot" w:pos="8306"/>
        </w:tabs>
      </w:pPr>
      <w:hyperlink w:anchor="_Toc2797" w:history="1">
        <w:r>
          <w:rPr>
            <w:rFonts w:ascii="仿宋" w:eastAsia="仿宋" w:hAnsi="仿宋" w:cs="仿宋" w:hint="eastAsia"/>
            <w:lang w:eastAsia="zh-CN"/>
          </w:rPr>
          <w:t>十一、中文信息处理平台项目风险管理</w:t>
        </w:r>
        <w:r>
          <w:tab/>
        </w:r>
        <w:r>
          <w:fldChar w:fldCharType="begin"/>
        </w:r>
        <w:r>
          <w:instrText xml:space="preserve"> PAGEREF _Toc2797 \h </w:instrText>
        </w:r>
        <w:r>
          <w:fldChar w:fldCharType="separate"/>
        </w:r>
        <w:r>
          <w:t>43</w:t>
        </w:r>
        <w:r>
          <w:fldChar w:fldCharType="end"/>
        </w:r>
      </w:hyperlink>
    </w:p>
    <w:p>
      <w:pPr>
        <w:pStyle w:val="TOC2"/>
        <w:tabs>
          <w:tab w:val="right" w:leader="dot" w:pos="8306"/>
        </w:tabs>
      </w:pPr>
      <w:hyperlink w:anchor="_Toc1469" w:history="1">
        <w:r>
          <w:rPr>
            <w:rFonts w:ascii="仿宋" w:eastAsia="仿宋" w:hAnsi="仿宋" w:cs="仿宋" w:hint="eastAsia"/>
            <w:lang w:eastAsia="zh-CN"/>
          </w:rPr>
          <w:t>(一)、风险识别与评估</w:t>
        </w:r>
        <w:r>
          <w:tab/>
        </w:r>
        <w:r>
          <w:fldChar w:fldCharType="begin"/>
        </w:r>
        <w:r>
          <w:instrText xml:space="preserve"> PAGEREF _Toc1469 \h </w:instrText>
        </w:r>
        <w:r>
          <w:fldChar w:fldCharType="separate"/>
        </w:r>
        <w:r>
          <w:t>43</w:t>
        </w:r>
        <w:r>
          <w:fldChar w:fldCharType="end"/>
        </w:r>
      </w:hyperlink>
    </w:p>
    <w:p>
      <w:pPr>
        <w:pStyle w:val="TOC2"/>
        <w:tabs>
          <w:tab w:val="right" w:leader="dot" w:pos="8306"/>
        </w:tabs>
      </w:pPr>
      <w:hyperlink w:anchor="_Toc14752" w:history="1">
        <w:r>
          <w:rPr>
            <w:rFonts w:ascii="仿宋" w:eastAsia="仿宋" w:hAnsi="仿宋" w:cs="仿宋" w:hint="eastAsia"/>
            <w:lang w:eastAsia="zh-CN"/>
          </w:rPr>
          <w:t>(二)、风险应对策略</w:t>
        </w:r>
        <w:r>
          <w:tab/>
        </w:r>
        <w:r>
          <w:fldChar w:fldCharType="begin"/>
        </w:r>
        <w:r>
          <w:instrText xml:space="preserve"> PAGEREF _Toc14752 \h </w:instrText>
        </w:r>
        <w:r>
          <w:fldChar w:fldCharType="separate"/>
        </w:r>
        <w:r>
          <w:t>44</w:t>
        </w:r>
        <w:r>
          <w:fldChar w:fldCharType="end"/>
        </w:r>
      </w:hyperlink>
    </w:p>
    <w:p>
      <w:pPr>
        <w:pStyle w:val="TOC2"/>
        <w:tabs>
          <w:tab w:val="right" w:leader="dot" w:pos="8306"/>
        </w:tabs>
      </w:pPr>
      <w:hyperlink w:anchor="_Toc7598" w:history="1">
        <w:r>
          <w:rPr>
            <w:rFonts w:ascii="仿宋" w:eastAsia="仿宋" w:hAnsi="仿宋" w:cs="仿宋" w:hint="eastAsia"/>
            <w:lang w:eastAsia="zh-CN"/>
          </w:rPr>
          <w:t>(三)、风险监控与控制</w:t>
        </w:r>
        <w:r>
          <w:tab/>
        </w:r>
        <w:r>
          <w:fldChar w:fldCharType="begin"/>
        </w:r>
        <w:r>
          <w:instrText xml:space="preserve"> PAGEREF _Toc7598 \h </w:instrText>
        </w:r>
        <w:r>
          <w:fldChar w:fldCharType="separate"/>
        </w:r>
        <w:r>
          <w:t>46</w:t>
        </w:r>
        <w:r>
          <w:fldChar w:fldCharType="end"/>
        </w:r>
      </w:hyperlink>
    </w:p>
    <w:p>
      <w:pPr>
        <w:pStyle w:val="TOC1"/>
        <w:tabs>
          <w:tab w:val="right" w:leader="dot" w:pos="8306"/>
        </w:tabs>
      </w:pPr>
      <w:hyperlink w:anchor="_Toc27731" w:history="1">
        <w:r>
          <w:rPr>
            <w:rFonts w:ascii="仿宋" w:eastAsia="仿宋" w:hAnsi="仿宋" w:cs="仿宋" w:hint="eastAsia"/>
            <w:lang w:eastAsia="zh-CN"/>
          </w:rPr>
          <w:t>十二、中文信息处理平台项目技术管理</w:t>
        </w:r>
        <w:r>
          <w:tab/>
        </w:r>
        <w:r>
          <w:fldChar w:fldCharType="begin"/>
        </w:r>
        <w:r>
          <w:instrText xml:space="preserve"> PAGEREF _Toc27731 \h </w:instrText>
        </w:r>
        <w:r>
          <w:fldChar w:fldCharType="separate"/>
        </w:r>
        <w:r>
          <w:t>47</w:t>
        </w:r>
        <w:r>
          <w:fldChar w:fldCharType="end"/>
        </w:r>
      </w:hyperlink>
    </w:p>
    <w:p>
      <w:pPr>
        <w:pStyle w:val="TOC2"/>
        <w:tabs>
          <w:tab w:val="right" w:leader="dot" w:pos="8306"/>
        </w:tabs>
      </w:pPr>
      <w:hyperlink w:anchor="_Toc25128" w:history="1">
        <w:r>
          <w:rPr>
            <w:rFonts w:ascii="仿宋" w:eastAsia="仿宋" w:hAnsi="仿宋" w:cs="仿宋" w:hint="eastAsia"/>
            <w:lang w:eastAsia="zh-CN"/>
          </w:rPr>
          <w:t>(一)、技术方案选用方向</w:t>
        </w:r>
        <w:r>
          <w:tab/>
        </w:r>
        <w:r>
          <w:fldChar w:fldCharType="begin"/>
        </w:r>
        <w:r>
          <w:instrText xml:space="preserve"> PAGEREF _Toc25128 \h </w:instrText>
        </w:r>
        <w:r>
          <w:fldChar w:fldCharType="separate"/>
        </w:r>
        <w:r>
          <w:t>47</w:t>
        </w:r>
        <w:r>
          <w:fldChar w:fldCharType="end"/>
        </w:r>
      </w:hyperlink>
    </w:p>
    <w:p>
      <w:pPr>
        <w:pStyle w:val="TOC2"/>
        <w:tabs>
          <w:tab w:val="right" w:leader="dot" w:pos="8306"/>
        </w:tabs>
      </w:pPr>
      <w:hyperlink w:anchor="_Toc9423" w:history="1">
        <w:r>
          <w:rPr>
            <w:rFonts w:ascii="仿宋" w:eastAsia="仿宋" w:hAnsi="仿宋" w:cs="仿宋" w:hint="eastAsia"/>
            <w:lang w:eastAsia="zh-CN"/>
          </w:rPr>
          <w:t>(二)、工艺技术方案选用原则</w:t>
        </w:r>
        <w:r>
          <w:tab/>
        </w:r>
        <w:r>
          <w:fldChar w:fldCharType="begin"/>
        </w:r>
        <w:r>
          <w:instrText xml:space="preserve"> PAGEREF _Toc9423 \h </w:instrText>
        </w:r>
        <w:r>
          <w:fldChar w:fldCharType="separate"/>
        </w:r>
        <w:r>
          <w:t>49</w:t>
        </w:r>
        <w:r>
          <w:fldChar w:fldCharType="end"/>
        </w:r>
      </w:hyperlink>
    </w:p>
    <w:p>
      <w:pPr>
        <w:pStyle w:val="TOC2"/>
        <w:tabs>
          <w:tab w:val="right" w:leader="dot" w:pos="8306"/>
        </w:tabs>
      </w:pPr>
      <w:hyperlink w:anchor="_Toc21529" w:history="1">
        <w:r>
          <w:rPr>
            <w:rFonts w:ascii="仿宋" w:eastAsia="仿宋" w:hAnsi="仿宋" w:cs="仿宋" w:hint="eastAsia"/>
            <w:lang w:eastAsia="zh-CN"/>
          </w:rPr>
          <w:t>(三)、工艺技术方案要求</w:t>
        </w:r>
        <w:r>
          <w:tab/>
        </w:r>
        <w:r>
          <w:fldChar w:fldCharType="begin"/>
        </w:r>
        <w:r>
          <w:instrText xml:space="preserve"> PAGEREF _Toc21529 \h </w:instrText>
        </w:r>
        <w:r>
          <w:fldChar w:fldCharType="separate"/>
        </w:r>
        <w:r>
          <w:t>51</w:t>
        </w:r>
        <w:r>
          <w:fldChar w:fldCharType="end"/>
        </w:r>
      </w:hyperlink>
    </w:p>
    <w:p>
      <w:pPr>
        <w:pStyle w:val="TOC1"/>
        <w:tabs>
          <w:tab w:val="right" w:leader="dot" w:pos="8306"/>
        </w:tabs>
      </w:pPr>
      <w:hyperlink w:anchor="_Toc30058" w:history="1">
        <w:r>
          <w:rPr>
            <w:rFonts w:ascii="仿宋" w:eastAsia="仿宋" w:hAnsi="仿宋" w:cs="仿宋" w:hint="eastAsia"/>
            <w:lang w:eastAsia="zh-CN"/>
          </w:rPr>
          <w:t>十三、中文信息处理平台项目变更管理</w:t>
        </w:r>
        <w:r>
          <w:tab/>
        </w:r>
        <w:r>
          <w:fldChar w:fldCharType="begin"/>
        </w:r>
        <w:r>
          <w:instrText xml:space="preserve"> PAGEREF _Toc30058 \h </w:instrText>
        </w:r>
        <w:r>
          <w:fldChar w:fldCharType="separate"/>
        </w:r>
        <w:r>
          <w:t>54</w:t>
        </w:r>
        <w:r>
          <w:fldChar w:fldCharType="end"/>
        </w:r>
      </w:hyperlink>
    </w:p>
    <w:p>
      <w:pPr>
        <w:pStyle w:val="TOC2"/>
        <w:tabs>
          <w:tab w:val="right" w:leader="dot" w:pos="8306"/>
        </w:tabs>
      </w:pPr>
      <w:hyperlink w:anchor="_Toc1308" w:history="1">
        <w:r>
          <w:rPr>
            <w:rFonts w:ascii="仿宋" w:eastAsia="仿宋" w:hAnsi="仿宋" w:cs="仿宋" w:hint="eastAsia"/>
            <w:lang w:eastAsia="zh-CN"/>
          </w:rPr>
          <w:t>(一)、变更申请与评估</w:t>
        </w:r>
        <w:r>
          <w:tab/>
        </w:r>
        <w:r>
          <w:fldChar w:fldCharType="begin"/>
        </w:r>
        <w:r>
          <w:instrText xml:space="preserve"> PAGEREF _Toc1308 \h </w:instrText>
        </w:r>
        <w:r>
          <w:fldChar w:fldCharType="separate"/>
        </w:r>
        <w:r>
          <w:t>54</w:t>
        </w:r>
        <w:r>
          <w:fldChar w:fldCharType="end"/>
        </w:r>
      </w:hyperlink>
    </w:p>
    <w:p>
      <w:pPr>
        <w:pStyle w:val="TOC2"/>
        <w:tabs>
          <w:tab w:val="right" w:leader="dot" w:pos="8306"/>
        </w:tabs>
      </w:pPr>
      <w:hyperlink w:anchor="_Toc14215" w:history="1">
        <w:r>
          <w:rPr>
            <w:rFonts w:ascii="仿宋" w:eastAsia="仿宋" w:hAnsi="仿宋" w:cs="仿宋" w:hint="eastAsia"/>
            <w:lang w:eastAsia="zh-CN"/>
          </w:rPr>
          <w:t>(二)、变更实施与控制</w:t>
        </w:r>
        <w:r>
          <w:tab/>
        </w:r>
        <w:r>
          <w:fldChar w:fldCharType="begin"/>
        </w:r>
        <w:r>
          <w:instrText xml:space="preserve"> PAGEREF _Toc14215 \h </w:instrText>
        </w:r>
        <w:r>
          <w:fldChar w:fldCharType="separate"/>
        </w:r>
        <w:r>
          <w:t>54</w:t>
        </w:r>
        <w:r>
          <w:fldChar w:fldCharType="end"/>
        </w:r>
      </w:hyperlink>
    </w:p>
    <w:p>
      <w:pPr>
        <w:pStyle w:val="TOC1"/>
        <w:tabs>
          <w:tab w:val="right" w:leader="dot" w:pos="8306"/>
        </w:tabs>
      </w:pPr>
      <w:hyperlink w:anchor="_Toc1647" w:history="1">
        <w:r>
          <w:rPr>
            <w:rFonts w:ascii="仿宋" w:eastAsia="仿宋" w:hAnsi="仿宋" w:cs="仿宋" w:hint="eastAsia"/>
            <w:lang w:eastAsia="zh-CN"/>
          </w:rPr>
          <w:t>十四、风险识别与分类</w:t>
        </w:r>
        <w:r>
          <w:tab/>
        </w:r>
        <w:r>
          <w:fldChar w:fldCharType="begin"/>
        </w:r>
        <w:r>
          <w:instrText xml:space="preserve"> PAGEREF _Toc1647 \h </w:instrText>
        </w:r>
        <w:r>
          <w:fldChar w:fldCharType="separate"/>
        </w:r>
        <w:r>
          <w:t>55</w:t>
        </w:r>
        <w:r>
          <w:fldChar w:fldCharType="end"/>
        </w:r>
      </w:hyperlink>
    </w:p>
    <w:p>
      <w:pPr>
        <w:pStyle w:val="TOC2"/>
        <w:tabs>
          <w:tab w:val="right" w:leader="dot" w:pos="8306"/>
        </w:tabs>
      </w:pPr>
      <w:hyperlink w:anchor="_Toc1842" w:history="1">
        <w:r>
          <w:rPr>
            <w:rFonts w:ascii="仿宋" w:eastAsia="仿宋" w:hAnsi="仿宋" w:cs="仿宋" w:hint="eastAsia"/>
            <w:lang w:eastAsia="zh-CN"/>
          </w:rPr>
          <w:t>(一)、风险识别</w:t>
        </w:r>
        <w:r>
          <w:tab/>
        </w:r>
        <w:r>
          <w:fldChar w:fldCharType="begin"/>
        </w:r>
        <w:r>
          <w:instrText xml:space="preserve"> PAGEREF _Toc1842 \h </w:instrText>
        </w:r>
        <w:r>
          <w:fldChar w:fldCharType="separate"/>
        </w:r>
        <w:r>
          <w:t>55</w:t>
        </w:r>
        <w:r>
          <w:fldChar w:fldCharType="end"/>
        </w:r>
      </w:hyperlink>
    </w:p>
    <w:p>
      <w:pPr>
        <w:pStyle w:val="TOC2"/>
        <w:tabs>
          <w:tab w:val="right" w:leader="dot" w:pos="8306"/>
        </w:tabs>
      </w:pPr>
      <w:hyperlink w:anchor="_Toc7337" w:history="1">
        <w:r>
          <w:rPr>
            <w:rFonts w:ascii="仿宋" w:eastAsia="仿宋" w:hAnsi="仿宋" w:cs="仿宋" w:hint="eastAsia"/>
            <w:lang w:eastAsia="zh-CN"/>
          </w:rPr>
          <w:t>(二)、风险分类</w:t>
        </w:r>
        <w:r>
          <w:tab/>
        </w:r>
        <w:r>
          <w:fldChar w:fldCharType="begin"/>
        </w:r>
        <w:r>
          <w:instrText xml:space="preserve"> PAGEREF _Toc7337 \h </w:instrText>
        </w:r>
        <w:r>
          <w:fldChar w:fldCharType="separate"/>
        </w:r>
        <w:r>
          <w:t>56</w:t>
        </w:r>
        <w:r>
          <w:fldChar w:fldCharType="end"/>
        </w:r>
      </w:hyperlink>
    </w:p>
    <w:p>
      <w:pPr>
        <w:pStyle w:val="TOC1"/>
        <w:tabs>
          <w:tab w:val="right" w:leader="dot" w:pos="8306"/>
        </w:tabs>
      </w:pPr>
      <w:hyperlink w:anchor="_Toc13425" w:history="1">
        <w:r>
          <w:rPr>
            <w:rFonts w:ascii="仿宋" w:eastAsia="仿宋" w:hAnsi="仿宋" w:cs="仿宋" w:hint="eastAsia"/>
            <w:lang w:eastAsia="zh-CN"/>
          </w:rPr>
          <w:t>十五、质量管理体系</w:t>
        </w:r>
        <w:r>
          <w:tab/>
        </w:r>
        <w:r>
          <w:fldChar w:fldCharType="begin"/>
        </w:r>
        <w:r>
          <w:instrText xml:space="preserve"> PAGEREF _Toc13425 \h </w:instrText>
        </w:r>
        <w:r>
          <w:fldChar w:fldCharType="separate"/>
        </w:r>
        <w:r>
          <w:t>58</w:t>
        </w:r>
        <w:r>
          <w:fldChar w:fldCharType="end"/>
        </w:r>
      </w:hyperlink>
    </w:p>
    <w:p>
      <w:pPr>
        <w:pStyle w:val="TOC2"/>
        <w:tabs>
          <w:tab w:val="right" w:leader="dot" w:pos="8306"/>
        </w:tabs>
      </w:pPr>
      <w:hyperlink w:anchor="_Toc17987" w:history="1">
        <w:r>
          <w:rPr>
            <w:rFonts w:ascii="仿宋" w:eastAsia="仿宋" w:hAnsi="仿宋" w:cs="仿宋" w:hint="eastAsia"/>
            <w:lang w:eastAsia="zh-CN"/>
          </w:rPr>
          <w:t>(一)、质量目标与方针</w:t>
        </w:r>
        <w:r>
          <w:tab/>
        </w:r>
        <w:r>
          <w:fldChar w:fldCharType="begin"/>
        </w:r>
        <w:r>
          <w:instrText xml:space="preserve"> PAGEREF _Toc17987 \h </w:instrText>
        </w:r>
        <w:r>
          <w:fldChar w:fldCharType="separate"/>
        </w:r>
        <w:r>
          <w:t>58</w:t>
        </w:r>
        <w:r>
          <w:fldChar w:fldCharType="end"/>
        </w:r>
      </w:hyperlink>
    </w:p>
    <w:p>
      <w:pPr>
        <w:pStyle w:val="TOC2"/>
        <w:tabs>
          <w:tab w:val="right" w:leader="dot" w:pos="8306"/>
        </w:tabs>
      </w:pPr>
      <w:hyperlink w:anchor="_Toc8254" w:history="1">
        <w:r>
          <w:rPr>
            <w:rFonts w:ascii="仿宋" w:eastAsia="仿宋" w:hAnsi="仿宋" w:cs="仿宋" w:hint="eastAsia"/>
            <w:lang w:eastAsia="zh-CN"/>
          </w:rPr>
          <w:t>(二)、质量管理责任</w:t>
        </w:r>
        <w:r>
          <w:tab/>
        </w:r>
        <w:r>
          <w:fldChar w:fldCharType="begin"/>
        </w:r>
        <w:r>
          <w:instrText xml:space="preserve"> PAGEREF _Toc8254 \h </w:instrText>
        </w:r>
        <w:r>
          <w:fldChar w:fldCharType="separate"/>
        </w:r>
        <w:r>
          <w:t>59</w:t>
        </w:r>
        <w:r>
          <w:fldChar w:fldCharType="end"/>
        </w:r>
      </w:hyperlink>
    </w:p>
    <w:p>
      <w:pPr>
        <w:pStyle w:val="TOC2"/>
        <w:tabs>
          <w:tab w:val="right" w:leader="dot" w:pos="8306"/>
        </w:tabs>
      </w:pPr>
      <w:hyperlink w:anchor="_Toc21286" w:history="1">
        <w:r>
          <w:rPr>
            <w:rFonts w:ascii="仿宋" w:eastAsia="仿宋" w:hAnsi="仿宋" w:cs="仿宋" w:hint="eastAsia"/>
            <w:lang w:eastAsia="zh-CN"/>
          </w:rPr>
          <w:t>(三)、质量管理体系文件</w:t>
        </w:r>
        <w:r>
          <w:tab/>
        </w:r>
        <w:r>
          <w:fldChar w:fldCharType="begin"/>
        </w:r>
        <w:r>
          <w:instrText xml:space="preserve"> PAGEREF _Toc21286 \h </w:instrText>
        </w:r>
        <w:r>
          <w:fldChar w:fldCharType="separate"/>
        </w:r>
        <w:r>
          <w:t>61</w:t>
        </w:r>
        <w:r>
          <w:fldChar w:fldCharType="end"/>
        </w:r>
      </w:hyperlink>
    </w:p>
    <w:p>
      <w:pPr>
        <w:pStyle w:val="TOC2"/>
        <w:tabs>
          <w:tab w:val="right" w:leader="dot" w:pos="8306"/>
        </w:tabs>
      </w:pPr>
      <w:hyperlink w:anchor="_Toc27217" w:history="1">
        <w:r>
          <w:rPr>
            <w:rFonts w:ascii="仿宋" w:eastAsia="仿宋" w:hAnsi="仿宋" w:cs="仿宋" w:hint="eastAsia"/>
            <w:lang w:eastAsia="zh-CN"/>
          </w:rPr>
          <w:t>(四)、质量培训与教育</w:t>
        </w:r>
        <w:r>
          <w:tab/>
        </w:r>
        <w:r>
          <w:fldChar w:fldCharType="begin"/>
        </w:r>
        <w:r>
          <w:instrText xml:space="preserve"> PAGEREF _Toc27217 \h </w:instrText>
        </w:r>
        <w:r>
          <w:fldChar w:fldCharType="separate"/>
        </w:r>
        <w:r>
          <w:t>63</w:t>
        </w:r>
        <w:r>
          <w:fldChar w:fldCharType="end"/>
        </w:r>
      </w:hyperlink>
    </w:p>
    <w:p>
      <w:pPr>
        <w:pStyle w:val="TOC2"/>
        <w:tabs>
          <w:tab w:val="right" w:leader="dot" w:pos="8306"/>
        </w:tabs>
      </w:pPr>
      <w:hyperlink w:anchor="_Toc32217" w:history="1">
        <w:r>
          <w:rPr>
            <w:rFonts w:ascii="仿宋" w:eastAsia="仿宋" w:hAnsi="仿宋" w:cs="仿宋" w:hint="eastAsia"/>
            <w:lang w:eastAsia="zh-CN"/>
          </w:rPr>
          <w:t>(五)、质量审核与评价</w:t>
        </w:r>
        <w:r>
          <w:tab/>
        </w:r>
        <w:r>
          <w:fldChar w:fldCharType="begin"/>
        </w:r>
        <w:r>
          <w:instrText xml:space="preserve"> PAGEREF _Toc32217 \h </w:instrText>
        </w:r>
        <w:r>
          <w:fldChar w:fldCharType="separate"/>
        </w:r>
        <w:r>
          <w:t>64</w:t>
        </w:r>
        <w:r>
          <w:fldChar w:fldCharType="end"/>
        </w:r>
      </w:hyperlink>
    </w:p>
    <w:p>
      <w:pPr>
        <w:pStyle w:val="TOC2"/>
        <w:tabs>
          <w:tab w:val="right" w:leader="dot" w:pos="8306"/>
        </w:tabs>
      </w:pPr>
      <w:hyperlink w:anchor="_Toc15894" w:history="1">
        <w:r>
          <w:rPr>
            <w:rFonts w:ascii="仿宋" w:eastAsia="仿宋" w:hAnsi="仿宋" w:cs="仿宋" w:hint="eastAsia"/>
            <w:lang w:eastAsia="zh-CN"/>
          </w:rPr>
          <w:t>(六)、不符合与纠正措施</w:t>
        </w:r>
        <w:r>
          <w:tab/>
        </w:r>
        <w:r>
          <w:fldChar w:fldCharType="begin"/>
        </w:r>
        <w:r>
          <w:instrText xml:space="preserve"> PAGEREF _Toc15894 \h </w:instrText>
        </w:r>
        <w:r>
          <w:fldChar w:fldCharType="separate"/>
        </w:r>
        <w:r>
          <w:t>65</w:t>
        </w:r>
        <w:r>
          <w:fldChar w:fldCharType="end"/>
        </w:r>
      </w:hyperlink>
    </w:p>
    <w:p>
      <w:pPr>
        <w:pStyle w:val="TOC1"/>
        <w:tabs>
          <w:tab w:val="right" w:leader="dot" w:pos="8306"/>
        </w:tabs>
      </w:pPr>
      <w:hyperlink w:anchor="_Toc15118" w:history="1">
        <w:r>
          <w:rPr>
            <w:rFonts w:ascii="仿宋" w:eastAsia="仿宋" w:hAnsi="仿宋" w:cs="仿宋" w:hint="eastAsia"/>
            <w:lang w:eastAsia="zh-CN"/>
          </w:rPr>
          <w:t>十六、中文信息处理平台项目治理与监督</w:t>
        </w:r>
        <w:r>
          <w:tab/>
        </w:r>
        <w:r>
          <w:fldChar w:fldCharType="begin"/>
        </w:r>
        <w:r>
          <w:instrText xml:space="preserve"> PAGEREF _Toc15118 \h </w:instrText>
        </w:r>
        <w:r>
          <w:fldChar w:fldCharType="separate"/>
        </w:r>
        <w:r>
          <w:t>66</w:t>
        </w:r>
        <w:r>
          <w:fldChar w:fldCharType="end"/>
        </w:r>
      </w:hyperlink>
    </w:p>
    <w:p>
      <w:pPr>
        <w:pStyle w:val="TOC2"/>
        <w:tabs>
          <w:tab w:val="right" w:leader="dot" w:pos="8306"/>
        </w:tabs>
      </w:pPr>
      <w:hyperlink w:anchor="_Toc16523" w:history="1">
        <w:r>
          <w:rPr>
            <w:rFonts w:ascii="仿宋" w:eastAsia="仿宋" w:hAnsi="仿宋" w:cs="仿宋" w:hint="eastAsia"/>
            <w:lang w:eastAsia="zh-CN"/>
          </w:rPr>
          <w:t>(一)、中文信息处理平台项目治理结构</w:t>
        </w:r>
        <w:r>
          <w:tab/>
        </w:r>
        <w:r>
          <w:fldChar w:fldCharType="begin"/>
        </w:r>
        <w:r>
          <w:instrText xml:space="preserve"> PAGEREF _Toc16523 \h </w:instrText>
        </w:r>
        <w:r>
          <w:fldChar w:fldCharType="separate"/>
        </w:r>
        <w:r>
          <w:t>66</w:t>
        </w:r>
        <w:r>
          <w:fldChar w:fldCharType="end"/>
        </w:r>
      </w:hyperlink>
    </w:p>
    <w:p>
      <w:pPr>
        <w:pStyle w:val="TOC2"/>
        <w:tabs>
          <w:tab w:val="right" w:leader="dot" w:pos="8306"/>
        </w:tabs>
      </w:pPr>
      <w:hyperlink w:anchor="_Toc23190" w:history="1">
        <w:r>
          <w:rPr>
            <w:rFonts w:ascii="仿宋" w:eastAsia="仿宋" w:hAnsi="仿宋" w:cs="仿宋" w:hint="eastAsia"/>
            <w:lang w:eastAsia="zh-CN"/>
          </w:rPr>
          <w:t>(二)、监督与审计</w:t>
        </w:r>
        <w:r>
          <w:tab/>
        </w:r>
        <w:r>
          <w:fldChar w:fldCharType="begin"/>
        </w:r>
        <w:r>
          <w:instrText xml:space="preserve"> PAGEREF _Toc23190 \h </w:instrText>
        </w:r>
        <w:r>
          <w:fldChar w:fldCharType="separate"/>
        </w:r>
        <w:r>
          <w:t>68</w:t>
        </w:r>
        <w:r>
          <w:fldChar w:fldCharType="end"/>
        </w:r>
      </w:hyperlink>
    </w:p>
    <w:p>
      <w:pPr>
        <w:pStyle w:val="TOC1"/>
        <w:tabs>
          <w:tab w:val="right" w:leader="dot" w:pos="8306"/>
        </w:tabs>
      </w:pPr>
      <w:hyperlink w:anchor="_Toc28123" w:history="1">
        <w:r>
          <w:rPr>
            <w:rFonts w:ascii="仿宋" w:eastAsia="仿宋" w:hAnsi="仿宋" w:cs="仿宋" w:hint="eastAsia"/>
            <w:lang w:eastAsia="zh-CN"/>
          </w:rPr>
          <w:t>十七、中文信息处理平台项目工程方案分析</w:t>
        </w:r>
        <w:r>
          <w:tab/>
        </w:r>
        <w:r>
          <w:fldChar w:fldCharType="begin"/>
        </w:r>
        <w:r>
          <w:instrText xml:space="preserve"> PAGEREF _Toc28123 \h </w:instrText>
        </w:r>
        <w:r>
          <w:fldChar w:fldCharType="separate"/>
        </w:r>
        <w:r>
          <w:t>69</w:t>
        </w:r>
        <w:r>
          <w:fldChar w:fldCharType="end"/>
        </w:r>
      </w:hyperlink>
    </w:p>
    <w:p>
      <w:pPr>
        <w:pStyle w:val="TOC2"/>
        <w:tabs>
          <w:tab w:val="right" w:leader="dot" w:pos="8306"/>
        </w:tabs>
      </w:pPr>
      <w:hyperlink w:anchor="_Toc11534" w:history="1">
        <w:r>
          <w:rPr>
            <w:rFonts w:ascii="仿宋" w:eastAsia="仿宋" w:hAnsi="仿宋" w:cs="仿宋" w:hint="eastAsia"/>
            <w:lang w:eastAsia="zh-CN"/>
          </w:rPr>
          <w:t>(一)、建筑工程设计原则</w:t>
        </w:r>
        <w:r>
          <w:tab/>
        </w:r>
        <w:r>
          <w:fldChar w:fldCharType="begin"/>
        </w:r>
        <w:r>
          <w:instrText xml:space="preserve"> PAGEREF _Toc11534 \h </w:instrText>
        </w:r>
        <w:r>
          <w:fldChar w:fldCharType="separate"/>
        </w:r>
        <w:r>
          <w:t>69</w:t>
        </w:r>
        <w:r>
          <w:fldChar w:fldCharType="end"/>
        </w:r>
      </w:hyperlink>
    </w:p>
    <w:p>
      <w:pPr>
        <w:pStyle w:val="TOC2"/>
        <w:tabs>
          <w:tab w:val="right" w:leader="dot" w:pos="8306"/>
        </w:tabs>
      </w:pPr>
      <w:hyperlink w:anchor="_Toc27879" w:history="1">
        <w:r>
          <w:rPr>
            <w:rFonts w:ascii="仿宋" w:eastAsia="仿宋" w:hAnsi="仿宋" w:cs="仿宋" w:hint="eastAsia"/>
            <w:lang w:eastAsia="zh-CN"/>
          </w:rPr>
          <w:t>(二)、土建工程建设指标</w:t>
        </w:r>
        <w:r>
          <w:tab/>
        </w:r>
        <w:r>
          <w:fldChar w:fldCharType="begin"/>
        </w:r>
        <w:r>
          <w:instrText xml:space="preserve"> PAGEREF _Toc27879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812"/>
      <w:r>
        <w:rPr>
          <w:rFonts w:ascii="仿宋" w:eastAsia="仿宋" w:hAnsi="仿宋" w:cs="仿宋" w:hint="eastAsia"/>
          <w:sz w:val="28"/>
          <w:lang w:eastAsia="zh-CN"/>
        </w:rPr>
        <w:t>一、中文信息处理平台项目概论</w:t>
      </w:r>
      <w:bookmarkEnd w:id="2"/>
    </w:p>
    <w:p>
      <w:pPr>
        <w:pStyle w:val="Heading2"/>
        <w:rPr>
          <w:rFonts w:ascii="仿宋" w:eastAsia="仿宋" w:hAnsi="仿宋" w:cs="仿宋" w:hint="eastAsia"/>
          <w:lang w:eastAsia="zh-CN"/>
        </w:rPr>
      </w:pPr>
      <w:bookmarkStart w:id="3" w:name="_Toc29379"/>
      <w:r>
        <w:rPr>
          <w:rFonts w:ascii="仿宋" w:eastAsia="仿宋" w:hAnsi="仿宋" w:cs="仿宋" w:hint="eastAsia"/>
          <w:lang w:eastAsia="zh-CN"/>
        </w:rPr>
        <w:t>(一)、中文信息处理平台项目概况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起源追溯至对市场的深入洞察。市场的不断演变与变革为中文信息处理平台项目提供了难得的机遇。当前市场存在的需求缺口和变革的大环境共同构成了中文信息处理平台项目的背景。这个中文信息处理平台项目旨在充分利用市场机遇，填补行业中尚未满足的需求，为客户提供全新的解决方案。市场的变革和需求的增长使得这个中文信息处理平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中文信息处理平台项目名称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中文信息处理平台项目正式命名为中文信息处理平台。这个名称不仅仅是一个标识，更代表了中文信息处理平台项目的核心理念和愿景。它蕴含着中文信息处理平台项目所要解决问题的关键字，具有强烈的表达和辨识度，为中文信息处理平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中文信息处理平台项目目标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核心目标是提供一种全新、高效的解决方案，满足客户日益增长的需求。中文信息处理平台项目追求的不仅仅是满足市场需求，更是在市场中获得卓越的竞争优势。通过不断提升产品或服务的质量和创新水平，中文信息处理平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中文信息处理平台项目范围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全面涵盖了产品研发、制造、市场推广和售后服务，确保从产品设计到最终用户体验的全方位关注。这一全面的中文信息处理平台项目范围是为了确保中文信息处理平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中文信息处理平台项目时间表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中文信息处理平台项目计划在未来18个月内完成，包括研发、测试、市场试点和正式推出等不同阶段。这个时间表的合理设计是为了确保中文信息处理平台项目各个阶段的顺利推进，以便按时交付高质量的成果。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中文信息处理平台项目预算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中文信息处理平台项目总预算估算为XX百万美元，主要分配在研发、市场推广、人员培训和运营等方面。这一充足的预算为中文信息处理平台项目提供了充足的资源，确保中文信息处理平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中文信息处理平台项目风险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可能面临的风险包括市场接受度低、技术难题、竞争激烈等。中文信息处理平台项目团队已经制定了相应的风险应对计划，通过前瞻性的风险管理，确保中文信息处理平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中文信息处理平台项目团队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中文信息处理平台项目汇聚了一支经验丰富、多领域专业素养的核心团队，确保中文信息处理平台项目在各个方面都能拥有高水平的执行力。团队的协同作战是中文信息处理平台项目成功的关键因素之一。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中文信息处理平台项目背景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中文信息处理平台项目的背景根植于市场对更高效、创新产品的渴望，同时也受到科技发展对行业格局的深刻改变的影响。这为中文信息处理平台项目提供了广阔的发展空间和市场需求。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中文信息处理平台项目现状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截至目前，中文信息处理平台项目已完成市场调研和技术验证，取得了初步的成功。这为中文信息处理平台项目在未来的发展奠定了坚实的基础，为更远大的目标打下了坚实的基石。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287"/>
      <w:r>
        <w:rPr>
          <w:rFonts w:ascii="仿宋" w:eastAsia="仿宋" w:hAnsi="仿宋" w:cs="仿宋" w:hint="eastAsia"/>
          <w:sz w:val="28"/>
          <w:lang w:eastAsia="zh-CN"/>
        </w:rPr>
        <w:t>(二)、中文信息处理平台项目目标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文信息处理平台项目首要业务目标是在市场中占据有利地位，实现产品/服务的成功推广和销售。通过不断提升产品质量、创新性，中文信息处理平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在科技迅速发展的时代，中文信息处理平台项目着眼于技术创新。通过持续的研发和技术升级，中文信息处理平台项目旨在推出更具创新性的产品或服务，以满足市场对新鲜、先进解决方案的需求。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文信息处理平台项目设定了客户满意度目标。通过提供卓越的产品质量和优质的客户服务，中文信息处理平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中文信息处理平台项目注重社会责任和可持续发展。通过实施环保、社会责任中文信息处理平台项目，中文信息处理平台项目致力于在经济发展的同时保护环境，促进社会公平，实现可持续经营。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中文信息处理平台项目的团队是实现目标的核心驱动力。因此，中文信息处理平台项目设定了团队发展目标，包括提升团队成员的专业技能、培养领导力，以及搭建协同高效的团队工作氛围。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786"/>
      <w:r>
        <w:rPr>
          <w:rFonts w:ascii="仿宋" w:eastAsia="仿宋" w:hAnsi="仿宋" w:cs="仿宋" w:hint="eastAsia"/>
          <w:sz w:val="28"/>
          <w:lang w:eastAsia="zh-CN"/>
        </w:rPr>
        <w:t>(三)、中文信息处理平台项目提出的理由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中文信息处理平台项目提出的理由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提出源于对市场机遇的深刻洞察。当前市场中存在的需求缺口和行业发展趋势表明，有巨大的商业机会等待被开发。通过准确捕捉市场机遇，中文信息处理平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理念基于对技术创新的信仰。通过持续的研发和技术投入，中文信息处理平台项目有望推出更具创新性的产品或服务。在科技飞速发展的当下，中文信息处理平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提出是为了增强企业的行业竞争力。通过提升产品或服务的质量和独特性，中文信息处理平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响应了消费者需求的变化。随着社会和科技的不断发展，消费者对产品和服务的需求也在发生变化。通过深入了解并及时回应消费者的新需求，中文信息处理平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提出是企业战略发展规划的一部分。在面对日益激烈的市场竞争和不断变化的商业环境中，中文信息处理平台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提出不仅仅是基于商业考量，还注重社会责任。通过推出环保、社会责任等方面的中文信息处理平台项目，中文信息处理平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中文信息处理平台项目的提出反映了对利益相关者期望的关注。包括客户、员工、投资者等利益相关者在企业发展中都有着各自的期望，中文信息处理平台项目力求在满足这些期望的同时，取得更大的共赢。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075"/>
      <w:r>
        <w:rPr>
          <w:rFonts w:ascii="仿宋" w:eastAsia="仿宋" w:hAnsi="仿宋" w:cs="仿宋" w:hint="eastAsia"/>
          <w:sz w:val="28"/>
          <w:lang w:eastAsia="zh-CN"/>
        </w:rPr>
        <w:t>(四)、中文信息处理平台项目意义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在实施中文信息处理平台项目的过程中，我们不仅仅是在追逐商业成功，更是为企业和社会的多个层面创造了深远的意义。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的首要意义在于提升企业的市场竞争力。通过持续的创新和对产品质量的高标准要求，中文信息处理平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中文信息处理平台项目的推进将促使行业技术水平的提升。通过引入先进技术和创新性解决方案，中文信息处理平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文信息处理平台项目不仅创造了大量就业机会，提高了就业水平，还注重社会责任和环保。通过参与社会公益事业和推动环保中文信息处理平台项目，中文信息处理平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综合而言，中文信息处理平台项目意义重大，不仅推动了企业的发展，也为行业和社会的进步贡献了积极力量。这是一个全面而深刻的影响，将在未来产生可持续的正面效应。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651"/>
      <w:r>
        <w:rPr>
          <w:rFonts w:ascii="仿宋" w:eastAsia="仿宋" w:hAnsi="仿宋" w:cs="仿宋" w:hint="eastAsia"/>
          <w:sz w:val="28"/>
          <w:lang w:eastAsia="zh-CN"/>
        </w:rPr>
        <w:t>(五)、中文信息处理平台项目背景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在当今迅猛发展的商业环境中，中文信息处理平台项目的动因根植于对多方面因素的审慎考量。这个中文信息处理平台项目的提出并非孤立的决策，而是对企业所处背景深入思考的产物。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文信息处理平台项目背后的首要原因。科技的迅速发展和全球市场的快速变化使得企业必须灵活应对。中文信息处理平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竞争的激烈程度也是中文信息处理平台项目背景中不可忽视的一环。企业需要在激烈竞争中脱颖而出，为此，中文信息处理平台项目致力于打破常规，提供独特的价值主张，以吸引客户并确保市场份额的增长。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技术的迅速发展为企业带来了机遇与挑战。作为中文信息处理平台项目启动的背景之一，对新兴技术的应用将有助于提升企业的技术水平，使其在不断演进的商业环境中保持竞争优势。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此外，社会对企业责任的期望也在逐渐升高。中文信息处理平台项目充分融入了社会责任的理念，通过可持续经营和社会公益中文信息处理平台项目，企图为社会贡献一份力量，在商业成功的同时关注社会价值。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346"/>
      <w:r>
        <w:rPr>
          <w:rFonts w:ascii="仿宋" w:eastAsia="仿宋" w:hAnsi="仿宋" w:cs="仿宋" w:hint="eastAsia"/>
          <w:sz w:val="28"/>
          <w:lang w:eastAsia="zh-CN"/>
        </w:rPr>
        <w:t>二、中文信息处理平台项目文档管理</w:t>
      </w:r>
      <w:bookmarkEnd w:id="8"/>
    </w:p>
    <w:p>
      <w:pPr>
        <w:pStyle w:val="Heading2"/>
        <w:rPr>
          <w:rFonts w:ascii="仿宋" w:eastAsia="仿宋" w:hAnsi="仿宋" w:cs="仿宋" w:hint="eastAsia"/>
          <w:lang w:eastAsia="zh-CN"/>
        </w:rPr>
      </w:pPr>
      <w:bookmarkStart w:id="9" w:name="_Toc203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中文信息处理平台项目高度重视文档的质量和准确性，以支持中文信息处理平台项目的各项活动和决策。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文档的编制始于中文信息处理平台项目计划的初期，我们制定了详细的文档编制计划，明确了每个文档的内容、格式和编写责任人。在中文信息处理平台项目启动阶段，我们首先编制了中文信息处理平台项目章程，明确定义了中文信息处理平台项目的目标、范围、风险等关键要素。随后，中文信息处理平台项目团队根据计划陆续编制了需求文档、设计文档、测试文档等各类文档，确保中文信息处理平台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文信息处理平台项目管理中的重要环节，旨在确保中文信息处理平台项目文档符合质量标准和中文信息处理平台项目需求。在中文信息处理平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文信息处理平台项目相关利益方和专业领域的专家对文档进行独立审查。这有助于获取更全面、客观的反馈，确保中文信息处理平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在文档编制与审查方面建立了严格的管理机制，通过规范的流程和多维度的审查，确保中文信息处理平台项目文档的质量、准确性和可靠性，为中文信息处理平台项目的顺利推进提供了有力支持。</w:t>
      </w:r>
    </w:p>
    <w:p>
      <w:pPr>
        <w:pStyle w:val="Heading2"/>
        <w:ind w:firstLine="560" w:firstLineChars="200"/>
        <w:rPr>
          <w:rFonts w:ascii="仿宋" w:eastAsia="仿宋" w:hAnsi="仿宋" w:cs="仿宋" w:hint="eastAsia"/>
          <w:sz w:val="28"/>
          <w:lang w:eastAsia="zh-CN"/>
        </w:rPr>
      </w:pPr>
      <w:bookmarkStart w:id="10" w:name="_Toc630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在中文信息处理平台项目中，我们致力于优化文档发布与分发过程，以确保信息的高效传递和团队间协作的顺畅进行。以下是我们采取的关键优化策略：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我们通过多渠道发布文档，包括电子邮件、中文信息处理平台项目管理平台、内部网站等，以满足不同团队成员的偏好和需求。多渠道发布确保了信息的全面覆盖。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我们采用了精细的权限控制，确保只有授权人员可以访问敏感信息。这种安全措施保护了中文信息处理平台项目文档的机密性，防止了未经授权的信息泄露。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238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文信息处理平台项目生命周期中一个至关重要的环节，直接关系到中文信息处理平台项目信息的长期保存和历史记录的完整性。在中文信息处理平台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9177"/>
      <w:r>
        <w:rPr>
          <w:rFonts w:ascii="仿宋" w:eastAsia="仿宋" w:hAnsi="仿宋" w:cs="仿宋" w:hint="eastAsia"/>
          <w:sz w:val="28"/>
          <w:lang w:eastAsia="zh-CN"/>
        </w:rPr>
        <w:t>三、中文信息处理平台项目绩效评估</w:t>
      </w:r>
      <w:bookmarkEnd w:id="12"/>
    </w:p>
    <w:p>
      <w:pPr>
        <w:pStyle w:val="Heading2"/>
        <w:rPr>
          <w:rFonts w:ascii="仿宋" w:eastAsia="仿宋" w:hAnsi="仿宋" w:cs="仿宋" w:hint="eastAsia"/>
          <w:lang w:eastAsia="zh-CN"/>
        </w:rPr>
      </w:pPr>
      <w:bookmarkStart w:id="13" w:name="_Toc2095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文信息处理平台项目中，我们设计了一套全面的绩效评估指标，以确保中文信息处理平台项目的可控和成功交付。这些指标跨足中文信息处理平台项目目标、成本、进度和质量等多个维度，为我们提供了全面洞察中文信息处理平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目标达成率是我们关注的首要指标。我们设定了明确的目标，并通过定期监测和评估，迅速发现并应对潜在的目标偏差。这为中文信息处理平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成本绩效是另一个核心关注点。通过实际成本与预算成本的对比分析，我们深入了解成本差异的原因，及时调整资源分配，保持中文信息处理平台项目在经济效益方面的合理水平。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文信息处理平台项目进度作为关键的绩效指标之一，得到了精心的关注。我们制定了详细的中文信息处理平台项目进度计划，并设立了进度符合度指标，确保实际进度与计划进度保持一致。这使我们能够快速发现和解决潜在的进度问题，保持中文信息处理平台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中文信息处理平台项目绩效的不可或缺的一环。我们引入了一系列的质量标准和客户满意度指标，以确保中文信息处理平台项目交付的成果在质量上达到或超越预期水平。通过持续监测这些指标，我们努力提升中文信息处理平台项目整体质量水平，为中文信息处理平台项目的成功交付提供有力保障。通过这些科学且全面的绩效评估，我们能够更好地引导中文信息处理平台项目的持续改进，确保中文信息处理平台项目目标的顺利达成。</w:t>
      </w:r>
    </w:p>
    <w:p>
      <w:pPr>
        <w:pStyle w:val="Heading2"/>
        <w:ind w:firstLine="560" w:firstLineChars="200"/>
        <w:rPr>
          <w:rFonts w:ascii="仿宋" w:eastAsia="仿宋" w:hAnsi="仿宋" w:cs="仿宋" w:hint="eastAsia"/>
          <w:sz w:val="28"/>
          <w:lang w:eastAsia="zh-CN"/>
        </w:rPr>
      </w:pPr>
      <w:bookmarkStart w:id="14" w:name="_Toc1766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绩效评估是中文信息处理平台项目中的关键环节，为确保中文信息处理平台项目达到预期目标，我们采用了多层次、多维度的绩效评估方法。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文信息处理平台项目的战略目标对齐，确保每个决策和行动都与中文信息处理平台项目整体目标保持一致。团队会定期召开战略对齐会议，审视当前工作与中文信息处理平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文信息处理平台项目进度、质量、成本和风险等方面。这些指标通过数据收集和分析，为中文信息处理平台项目管理团队提供了客观的评估依据。例如，我们通过中文信息处理平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文信息处理平台项目内部，还考虑了中文信息处理平台项目对外部环境的影响。我们定期进行干系人满意度调查，以了解各利益相关方对中文信息处理平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这种多层次、多角度的绩效评估方法，使得我们能够全面了解中文信息处理平台项目的运行状态，及时做出调整，确保中文信息处理平台项目在不断变化的环境中保持稳健前行。</w:t>
      </w:r>
    </w:p>
    <w:p>
      <w:pPr>
        <w:pStyle w:val="Heading2"/>
        <w:ind w:firstLine="560" w:firstLineChars="200"/>
        <w:rPr>
          <w:rFonts w:ascii="仿宋" w:eastAsia="仿宋" w:hAnsi="仿宋" w:cs="仿宋" w:hint="eastAsia"/>
          <w:sz w:val="28"/>
          <w:lang w:eastAsia="zh-CN"/>
        </w:rPr>
      </w:pPr>
      <w:bookmarkStart w:id="15" w:name="_Toc391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为了确保中文信息处理平台项目的有效管理和不断优化，我们采用了精心设计的绩效评估周期。这个周期旨在实现灵活、实时和全面的评估，以适应中文信息处理平台项目执行中的各种挑战。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文信息处理平台项目的不同需求，分为短期、中期和长期。短期评估关注每个迭代或工作周期，以及时发现和解决当前任务中的问题。中期评估涵盖几个迭代，深入了解整体中文信息处理平台项目的趋势和性能。长期评估则着眼于整个中文信息处理平台项目阶段，确保中文信息处理平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文信息处理平台项目管理工具和协作平台，团队成员能够随时更新和分享中文信息处理平台项目数据。这种实时性的反馈机制使我们能够及时察觉潜在问题，快速调整，保持中文信息处理平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https://d.book118.com/036120122054010041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中文信息处理平台项目规划设计纲要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6F6D73"/>
    <w:rsid w:val="166F6D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120122054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2024-01-21T12:57:00Z</dcterms:created>
  <dcterms:modified xsi:type="dcterms:W3CDTF">2024-01-21T12:57:36Z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BFD106F255CC4CB89318ECB369933BE4_11</vt:lpwstr>
  </property>
  <property fmtid="{D5CDD505-2E9C-101B-9397-08002B2CF9AE}" pid="3" name="KSOProductBuildVer">
    <vt:lpwstr>2052-12.1.0.16120</vt:lpwstr>
  </property>
</Properties>
</file>