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82" w:history="1">
        <w:r>
          <w:rPr>
            <w:rFonts w:ascii="仿宋" w:eastAsia="仿宋" w:hAnsi="仿宋" w:cs="仿宋" w:hint="eastAsia"/>
            <w:lang w:eastAsia="zh-CN"/>
          </w:rPr>
          <w:t>前言</w:t>
        </w:r>
        <w:r>
          <w:tab/>
        </w:r>
        <w:r>
          <w:fldChar w:fldCharType="begin"/>
        </w:r>
        <w:r>
          <w:instrText xml:space="preserve"> PAGEREF _Toc12682 \h </w:instrText>
        </w:r>
        <w:r>
          <w:fldChar w:fldCharType="separate"/>
        </w:r>
        <w:r>
          <w:t>3</w:t>
        </w:r>
        <w:r>
          <w:fldChar w:fldCharType="end"/>
        </w:r>
      </w:hyperlink>
    </w:p>
    <w:p>
      <w:pPr>
        <w:pStyle w:val="TOC1"/>
        <w:tabs>
          <w:tab w:val="right" w:leader="dot" w:pos="8306"/>
        </w:tabs>
      </w:pPr>
      <w:hyperlink w:anchor="_Toc18057" w:history="1">
        <w:r>
          <w:rPr>
            <w:rFonts w:ascii="仿宋" w:eastAsia="仿宋" w:hAnsi="仿宋" w:cs="仿宋" w:hint="eastAsia"/>
            <w:lang w:eastAsia="zh-CN"/>
          </w:rPr>
          <w:t>一、产品规划分析</w:t>
        </w:r>
        <w:r>
          <w:tab/>
        </w:r>
        <w:r>
          <w:fldChar w:fldCharType="begin"/>
        </w:r>
        <w:r>
          <w:instrText xml:space="preserve"> PAGEREF _Toc18057 \h </w:instrText>
        </w:r>
        <w:r>
          <w:fldChar w:fldCharType="separate"/>
        </w:r>
        <w:r>
          <w:t>3</w:t>
        </w:r>
        <w:r>
          <w:fldChar w:fldCharType="end"/>
        </w:r>
      </w:hyperlink>
    </w:p>
    <w:p>
      <w:pPr>
        <w:pStyle w:val="TOC2"/>
        <w:tabs>
          <w:tab w:val="right" w:leader="dot" w:pos="8306"/>
        </w:tabs>
      </w:pPr>
      <w:hyperlink w:anchor="_Toc14231" w:history="1">
        <w:r>
          <w:rPr>
            <w:rFonts w:ascii="仿宋" w:eastAsia="仿宋" w:hAnsi="仿宋" w:cs="仿宋" w:hint="eastAsia"/>
            <w:lang w:eastAsia="zh-CN"/>
          </w:rPr>
          <w:t>(一)、产品规划</w:t>
        </w:r>
        <w:r>
          <w:tab/>
        </w:r>
        <w:r>
          <w:fldChar w:fldCharType="begin"/>
        </w:r>
        <w:r>
          <w:instrText xml:space="preserve"> PAGEREF _Toc14231 \h </w:instrText>
        </w:r>
        <w:r>
          <w:fldChar w:fldCharType="separate"/>
        </w:r>
        <w:r>
          <w:t>3</w:t>
        </w:r>
        <w:r>
          <w:fldChar w:fldCharType="end"/>
        </w:r>
      </w:hyperlink>
    </w:p>
    <w:p>
      <w:pPr>
        <w:pStyle w:val="TOC2"/>
        <w:tabs>
          <w:tab w:val="right" w:leader="dot" w:pos="8306"/>
        </w:tabs>
      </w:pPr>
      <w:hyperlink w:anchor="_Toc18432" w:history="1">
        <w:r>
          <w:rPr>
            <w:rFonts w:ascii="仿宋" w:eastAsia="仿宋" w:hAnsi="仿宋" w:cs="仿宋" w:hint="eastAsia"/>
            <w:lang w:eastAsia="zh-CN"/>
          </w:rPr>
          <w:t>(二)、建设规模</w:t>
        </w:r>
        <w:r>
          <w:tab/>
        </w:r>
        <w:r>
          <w:fldChar w:fldCharType="begin"/>
        </w:r>
        <w:r>
          <w:instrText xml:space="preserve"> PAGEREF _Toc18432 \h </w:instrText>
        </w:r>
        <w:r>
          <w:fldChar w:fldCharType="separate"/>
        </w:r>
        <w:r>
          <w:t>4</w:t>
        </w:r>
        <w:r>
          <w:fldChar w:fldCharType="end"/>
        </w:r>
      </w:hyperlink>
    </w:p>
    <w:p>
      <w:pPr>
        <w:pStyle w:val="TOC1"/>
        <w:tabs>
          <w:tab w:val="right" w:leader="dot" w:pos="8306"/>
        </w:tabs>
      </w:pPr>
      <w:hyperlink w:anchor="_Toc20728" w:history="1">
        <w:r>
          <w:rPr>
            <w:rFonts w:ascii="仿宋" w:eastAsia="仿宋" w:hAnsi="仿宋" w:cs="仿宋" w:hint="eastAsia"/>
            <w:lang w:eastAsia="zh-CN"/>
          </w:rPr>
          <w:t>二、钨酸项目概论</w:t>
        </w:r>
        <w:r>
          <w:tab/>
        </w:r>
        <w:r>
          <w:fldChar w:fldCharType="begin"/>
        </w:r>
        <w:r>
          <w:instrText xml:space="preserve"> PAGEREF _Toc20728 \h </w:instrText>
        </w:r>
        <w:r>
          <w:fldChar w:fldCharType="separate"/>
        </w:r>
        <w:r>
          <w:t>5</w:t>
        </w:r>
        <w:r>
          <w:fldChar w:fldCharType="end"/>
        </w:r>
      </w:hyperlink>
    </w:p>
    <w:p>
      <w:pPr>
        <w:pStyle w:val="TOC2"/>
        <w:tabs>
          <w:tab w:val="right" w:leader="dot" w:pos="8306"/>
        </w:tabs>
      </w:pPr>
      <w:hyperlink w:anchor="_Toc6313" w:history="1">
        <w:r>
          <w:rPr>
            <w:rFonts w:ascii="仿宋" w:eastAsia="仿宋" w:hAnsi="仿宋" w:cs="仿宋" w:hint="eastAsia"/>
            <w:lang w:eastAsia="zh-CN"/>
          </w:rPr>
          <w:t>(一)、钨酸项目概况</w:t>
        </w:r>
        <w:r>
          <w:tab/>
        </w:r>
        <w:r>
          <w:fldChar w:fldCharType="begin"/>
        </w:r>
        <w:r>
          <w:instrText xml:space="preserve"> PAGEREF _Toc6313 \h </w:instrText>
        </w:r>
        <w:r>
          <w:fldChar w:fldCharType="separate"/>
        </w:r>
        <w:r>
          <w:t>5</w:t>
        </w:r>
        <w:r>
          <w:fldChar w:fldCharType="end"/>
        </w:r>
      </w:hyperlink>
    </w:p>
    <w:p>
      <w:pPr>
        <w:pStyle w:val="TOC2"/>
        <w:tabs>
          <w:tab w:val="right" w:leader="dot" w:pos="8306"/>
        </w:tabs>
      </w:pPr>
      <w:hyperlink w:anchor="_Toc9788" w:history="1">
        <w:r>
          <w:rPr>
            <w:rFonts w:ascii="仿宋" w:eastAsia="仿宋" w:hAnsi="仿宋" w:cs="仿宋" w:hint="eastAsia"/>
            <w:lang w:eastAsia="zh-CN"/>
          </w:rPr>
          <w:t>(二)、钨酸项目目标</w:t>
        </w:r>
        <w:r>
          <w:tab/>
        </w:r>
        <w:r>
          <w:fldChar w:fldCharType="begin"/>
        </w:r>
        <w:r>
          <w:instrText xml:space="preserve"> PAGEREF _Toc9788 \h </w:instrText>
        </w:r>
        <w:r>
          <w:fldChar w:fldCharType="separate"/>
        </w:r>
        <w:r>
          <w:t>7</w:t>
        </w:r>
        <w:r>
          <w:fldChar w:fldCharType="end"/>
        </w:r>
      </w:hyperlink>
    </w:p>
    <w:p>
      <w:pPr>
        <w:pStyle w:val="TOC2"/>
        <w:tabs>
          <w:tab w:val="right" w:leader="dot" w:pos="8306"/>
        </w:tabs>
      </w:pPr>
      <w:hyperlink w:anchor="_Toc27198" w:history="1">
        <w:r>
          <w:rPr>
            <w:rFonts w:ascii="仿宋" w:eastAsia="仿宋" w:hAnsi="仿宋" w:cs="仿宋" w:hint="eastAsia"/>
            <w:lang w:eastAsia="zh-CN"/>
          </w:rPr>
          <w:t>(三)、钨酸项目提出的理由</w:t>
        </w:r>
        <w:r>
          <w:tab/>
        </w:r>
        <w:r>
          <w:fldChar w:fldCharType="begin"/>
        </w:r>
        <w:r>
          <w:instrText xml:space="preserve"> PAGEREF _Toc27198 \h </w:instrText>
        </w:r>
        <w:r>
          <w:fldChar w:fldCharType="separate"/>
        </w:r>
        <w:r>
          <w:t>8</w:t>
        </w:r>
        <w:r>
          <w:fldChar w:fldCharType="end"/>
        </w:r>
      </w:hyperlink>
    </w:p>
    <w:p>
      <w:pPr>
        <w:pStyle w:val="TOC2"/>
        <w:tabs>
          <w:tab w:val="right" w:leader="dot" w:pos="8306"/>
        </w:tabs>
      </w:pPr>
      <w:hyperlink w:anchor="_Toc18423" w:history="1">
        <w:r>
          <w:rPr>
            <w:rFonts w:ascii="仿宋" w:eastAsia="仿宋" w:hAnsi="仿宋" w:cs="仿宋" w:hint="eastAsia"/>
            <w:lang w:eastAsia="zh-CN"/>
          </w:rPr>
          <w:t>(四)、钨酸项目意义</w:t>
        </w:r>
        <w:r>
          <w:tab/>
        </w:r>
        <w:r>
          <w:fldChar w:fldCharType="begin"/>
        </w:r>
        <w:r>
          <w:instrText xml:space="preserve"> PAGEREF _Toc18423 \h </w:instrText>
        </w:r>
        <w:r>
          <w:fldChar w:fldCharType="separate"/>
        </w:r>
        <w:r>
          <w:t>9</w:t>
        </w:r>
        <w:r>
          <w:fldChar w:fldCharType="end"/>
        </w:r>
      </w:hyperlink>
    </w:p>
    <w:p>
      <w:pPr>
        <w:pStyle w:val="TOC2"/>
        <w:tabs>
          <w:tab w:val="right" w:leader="dot" w:pos="8306"/>
        </w:tabs>
      </w:pPr>
      <w:hyperlink w:anchor="_Toc8642" w:history="1">
        <w:r>
          <w:rPr>
            <w:rFonts w:ascii="仿宋" w:eastAsia="仿宋" w:hAnsi="仿宋" w:cs="仿宋" w:hint="eastAsia"/>
            <w:lang w:eastAsia="zh-CN"/>
          </w:rPr>
          <w:t>(五)、钨酸项目背景</w:t>
        </w:r>
        <w:r>
          <w:tab/>
        </w:r>
        <w:r>
          <w:fldChar w:fldCharType="begin"/>
        </w:r>
        <w:r>
          <w:instrText xml:space="preserve"> PAGEREF _Toc8642 \h </w:instrText>
        </w:r>
        <w:r>
          <w:fldChar w:fldCharType="separate"/>
        </w:r>
        <w:r>
          <w:t>10</w:t>
        </w:r>
        <w:r>
          <w:fldChar w:fldCharType="end"/>
        </w:r>
      </w:hyperlink>
    </w:p>
    <w:p>
      <w:pPr>
        <w:pStyle w:val="TOC1"/>
        <w:tabs>
          <w:tab w:val="right" w:leader="dot" w:pos="8306"/>
        </w:tabs>
      </w:pPr>
      <w:hyperlink w:anchor="_Toc10993" w:history="1">
        <w:r>
          <w:rPr>
            <w:rFonts w:ascii="仿宋" w:eastAsia="仿宋" w:hAnsi="仿宋" w:cs="仿宋" w:hint="eastAsia"/>
            <w:lang w:eastAsia="zh-CN"/>
          </w:rPr>
          <w:t>三、钨酸项目土建工程</w:t>
        </w:r>
        <w:r>
          <w:tab/>
        </w:r>
        <w:r>
          <w:fldChar w:fldCharType="begin"/>
        </w:r>
        <w:r>
          <w:instrText xml:space="preserve"> PAGEREF _Toc10993 \h </w:instrText>
        </w:r>
        <w:r>
          <w:fldChar w:fldCharType="separate"/>
        </w:r>
        <w:r>
          <w:t>11</w:t>
        </w:r>
        <w:r>
          <w:fldChar w:fldCharType="end"/>
        </w:r>
      </w:hyperlink>
    </w:p>
    <w:p>
      <w:pPr>
        <w:pStyle w:val="TOC2"/>
        <w:tabs>
          <w:tab w:val="right" w:leader="dot" w:pos="8306"/>
        </w:tabs>
      </w:pPr>
      <w:hyperlink w:anchor="_Toc15714" w:history="1">
        <w:r>
          <w:rPr>
            <w:rFonts w:ascii="仿宋" w:eastAsia="仿宋" w:hAnsi="仿宋" w:cs="仿宋" w:hint="eastAsia"/>
            <w:lang w:eastAsia="zh-CN"/>
          </w:rPr>
          <w:t>(一)、建筑工程设计原则</w:t>
        </w:r>
        <w:r>
          <w:tab/>
        </w:r>
        <w:r>
          <w:fldChar w:fldCharType="begin"/>
        </w:r>
        <w:r>
          <w:instrText xml:space="preserve"> PAGEREF _Toc15714 \h </w:instrText>
        </w:r>
        <w:r>
          <w:fldChar w:fldCharType="separate"/>
        </w:r>
        <w:r>
          <w:t>11</w:t>
        </w:r>
        <w:r>
          <w:fldChar w:fldCharType="end"/>
        </w:r>
      </w:hyperlink>
    </w:p>
    <w:p>
      <w:pPr>
        <w:pStyle w:val="TOC2"/>
        <w:tabs>
          <w:tab w:val="right" w:leader="dot" w:pos="8306"/>
        </w:tabs>
      </w:pPr>
      <w:hyperlink w:anchor="_Toc26373" w:history="1">
        <w:r>
          <w:rPr>
            <w:rFonts w:ascii="仿宋" w:eastAsia="仿宋" w:hAnsi="仿宋" w:cs="仿宋" w:hint="eastAsia"/>
            <w:lang w:eastAsia="zh-CN"/>
          </w:rPr>
          <w:t>(二)、土建工程设计年限及安全等级</w:t>
        </w:r>
        <w:r>
          <w:tab/>
        </w:r>
        <w:r>
          <w:fldChar w:fldCharType="begin"/>
        </w:r>
        <w:r>
          <w:instrText xml:space="preserve"> PAGEREF _Toc26373 \h </w:instrText>
        </w:r>
        <w:r>
          <w:fldChar w:fldCharType="separate"/>
        </w:r>
        <w:r>
          <w:t>12</w:t>
        </w:r>
        <w:r>
          <w:fldChar w:fldCharType="end"/>
        </w:r>
      </w:hyperlink>
    </w:p>
    <w:p>
      <w:pPr>
        <w:pStyle w:val="TOC2"/>
        <w:tabs>
          <w:tab w:val="right" w:leader="dot" w:pos="8306"/>
        </w:tabs>
      </w:pPr>
      <w:hyperlink w:anchor="_Toc18024" w:history="1">
        <w:r>
          <w:rPr>
            <w:rFonts w:ascii="仿宋" w:eastAsia="仿宋" w:hAnsi="仿宋" w:cs="仿宋" w:hint="eastAsia"/>
            <w:lang w:eastAsia="zh-CN"/>
          </w:rPr>
          <w:t>(三)、建筑工程设计总体要求</w:t>
        </w:r>
        <w:r>
          <w:tab/>
        </w:r>
        <w:r>
          <w:fldChar w:fldCharType="begin"/>
        </w:r>
        <w:r>
          <w:instrText xml:space="preserve"> PAGEREF _Toc18024 \h </w:instrText>
        </w:r>
        <w:r>
          <w:fldChar w:fldCharType="separate"/>
        </w:r>
        <w:r>
          <w:t>13</w:t>
        </w:r>
        <w:r>
          <w:fldChar w:fldCharType="end"/>
        </w:r>
      </w:hyperlink>
    </w:p>
    <w:p>
      <w:pPr>
        <w:pStyle w:val="TOC2"/>
        <w:tabs>
          <w:tab w:val="right" w:leader="dot" w:pos="8306"/>
        </w:tabs>
      </w:pPr>
      <w:hyperlink w:anchor="_Toc21958" w:history="1">
        <w:r>
          <w:rPr>
            <w:rFonts w:ascii="仿宋" w:eastAsia="仿宋" w:hAnsi="仿宋" w:cs="仿宋" w:hint="eastAsia"/>
            <w:lang w:eastAsia="zh-CN"/>
          </w:rPr>
          <w:t>(四)、土建工程建设指标</w:t>
        </w:r>
        <w:r>
          <w:tab/>
        </w:r>
        <w:r>
          <w:fldChar w:fldCharType="begin"/>
        </w:r>
        <w:r>
          <w:instrText xml:space="preserve"> PAGEREF _Toc21958 \h </w:instrText>
        </w:r>
        <w:r>
          <w:fldChar w:fldCharType="separate"/>
        </w:r>
        <w:r>
          <w:t>14</w:t>
        </w:r>
        <w:r>
          <w:fldChar w:fldCharType="end"/>
        </w:r>
      </w:hyperlink>
    </w:p>
    <w:p>
      <w:pPr>
        <w:pStyle w:val="TOC1"/>
        <w:tabs>
          <w:tab w:val="right" w:leader="dot" w:pos="8306"/>
        </w:tabs>
      </w:pPr>
      <w:hyperlink w:anchor="_Toc6090" w:history="1">
        <w:r>
          <w:rPr>
            <w:rFonts w:ascii="仿宋" w:eastAsia="仿宋" w:hAnsi="仿宋" w:cs="仿宋" w:hint="eastAsia"/>
            <w:lang w:eastAsia="zh-CN"/>
          </w:rPr>
          <w:t>四、钨酸项目危机管理</w:t>
        </w:r>
        <w:r>
          <w:tab/>
        </w:r>
        <w:r>
          <w:fldChar w:fldCharType="begin"/>
        </w:r>
        <w:r>
          <w:instrText xml:space="preserve"> PAGEREF _Toc6090 \h </w:instrText>
        </w:r>
        <w:r>
          <w:fldChar w:fldCharType="separate"/>
        </w:r>
        <w:r>
          <w:t>14</w:t>
        </w:r>
        <w:r>
          <w:fldChar w:fldCharType="end"/>
        </w:r>
      </w:hyperlink>
    </w:p>
    <w:p>
      <w:pPr>
        <w:pStyle w:val="TOC2"/>
        <w:tabs>
          <w:tab w:val="right" w:leader="dot" w:pos="8306"/>
        </w:tabs>
      </w:pPr>
      <w:hyperlink w:anchor="_Toc22359" w:history="1">
        <w:r>
          <w:rPr>
            <w:rFonts w:ascii="仿宋" w:eastAsia="仿宋" w:hAnsi="仿宋" w:cs="仿宋" w:hint="eastAsia"/>
            <w:lang w:eastAsia="zh-CN"/>
          </w:rPr>
          <w:t>(一)、危机预警与识别</w:t>
        </w:r>
        <w:r>
          <w:tab/>
        </w:r>
        <w:r>
          <w:fldChar w:fldCharType="begin"/>
        </w:r>
        <w:r>
          <w:instrText xml:space="preserve"> PAGEREF _Toc22359 \h </w:instrText>
        </w:r>
        <w:r>
          <w:fldChar w:fldCharType="separate"/>
        </w:r>
        <w:r>
          <w:t>14</w:t>
        </w:r>
        <w:r>
          <w:fldChar w:fldCharType="end"/>
        </w:r>
      </w:hyperlink>
    </w:p>
    <w:p>
      <w:pPr>
        <w:pStyle w:val="TOC2"/>
        <w:tabs>
          <w:tab w:val="right" w:leader="dot" w:pos="8306"/>
        </w:tabs>
      </w:pPr>
      <w:hyperlink w:anchor="_Toc17938" w:history="1">
        <w:r>
          <w:rPr>
            <w:rFonts w:ascii="仿宋" w:eastAsia="仿宋" w:hAnsi="仿宋" w:cs="仿宋" w:hint="eastAsia"/>
            <w:lang w:eastAsia="zh-CN"/>
          </w:rPr>
          <w:t>(二)、危机应对与恢复</w:t>
        </w:r>
        <w:r>
          <w:tab/>
        </w:r>
        <w:r>
          <w:fldChar w:fldCharType="begin"/>
        </w:r>
        <w:r>
          <w:instrText xml:space="preserve"> PAGEREF _Toc17938 \h </w:instrText>
        </w:r>
        <w:r>
          <w:fldChar w:fldCharType="separate"/>
        </w:r>
        <w:r>
          <w:t>15</w:t>
        </w:r>
        <w:r>
          <w:fldChar w:fldCharType="end"/>
        </w:r>
      </w:hyperlink>
    </w:p>
    <w:p>
      <w:pPr>
        <w:pStyle w:val="TOC1"/>
        <w:tabs>
          <w:tab w:val="right" w:leader="dot" w:pos="8306"/>
        </w:tabs>
      </w:pPr>
      <w:hyperlink w:anchor="_Toc30507" w:history="1">
        <w:r>
          <w:rPr>
            <w:rFonts w:ascii="仿宋" w:eastAsia="仿宋" w:hAnsi="仿宋" w:cs="仿宋" w:hint="eastAsia"/>
            <w:lang w:eastAsia="zh-CN"/>
          </w:rPr>
          <w:t>五、市场分析、调研</w:t>
        </w:r>
        <w:r>
          <w:tab/>
        </w:r>
        <w:r>
          <w:fldChar w:fldCharType="begin"/>
        </w:r>
        <w:r>
          <w:instrText xml:space="preserve"> PAGEREF _Toc30507 \h </w:instrText>
        </w:r>
        <w:r>
          <w:fldChar w:fldCharType="separate"/>
        </w:r>
        <w:r>
          <w:t>17</w:t>
        </w:r>
        <w:r>
          <w:fldChar w:fldCharType="end"/>
        </w:r>
      </w:hyperlink>
    </w:p>
    <w:p>
      <w:pPr>
        <w:pStyle w:val="TOC2"/>
        <w:tabs>
          <w:tab w:val="right" w:leader="dot" w:pos="8306"/>
        </w:tabs>
      </w:pPr>
      <w:hyperlink w:anchor="_Toc7096" w:history="1">
        <w:r>
          <w:rPr>
            <w:rFonts w:ascii="仿宋" w:eastAsia="仿宋" w:hAnsi="仿宋" w:cs="仿宋" w:hint="eastAsia"/>
            <w:lang w:eastAsia="zh-CN"/>
          </w:rPr>
          <w:t>(一)、钨酸行业分析</w:t>
        </w:r>
        <w:r>
          <w:tab/>
        </w:r>
        <w:r>
          <w:fldChar w:fldCharType="begin"/>
        </w:r>
        <w:r>
          <w:instrText xml:space="preserve"> PAGEREF _Toc7096 \h </w:instrText>
        </w:r>
        <w:r>
          <w:fldChar w:fldCharType="separate"/>
        </w:r>
        <w:r>
          <w:t>17</w:t>
        </w:r>
        <w:r>
          <w:fldChar w:fldCharType="end"/>
        </w:r>
      </w:hyperlink>
    </w:p>
    <w:p>
      <w:pPr>
        <w:pStyle w:val="TOC2"/>
        <w:tabs>
          <w:tab w:val="right" w:leader="dot" w:pos="8306"/>
        </w:tabs>
      </w:pPr>
      <w:hyperlink w:anchor="_Toc14201" w:history="1">
        <w:r>
          <w:rPr>
            <w:rFonts w:ascii="仿宋" w:eastAsia="仿宋" w:hAnsi="仿宋" w:cs="仿宋" w:hint="eastAsia"/>
            <w:lang w:eastAsia="zh-CN"/>
          </w:rPr>
          <w:t>(二)、钨酸市场分析预测</w:t>
        </w:r>
        <w:r>
          <w:tab/>
        </w:r>
        <w:r>
          <w:fldChar w:fldCharType="begin"/>
        </w:r>
        <w:r>
          <w:instrText xml:space="preserve"> PAGEREF _Toc14201 \h </w:instrText>
        </w:r>
        <w:r>
          <w:fldChar w:fldCharType="separate"/>
        </w:r>
        <w:r>
          <w:t>17</w:t>
        </w:r>
        <w:r>
          <w:fldChar w:fldCharType="end"/>
        </w:r>
      </w:hyperlink>
    </w:p>
    <w:p>
      <w:pPr>
        <w:pStyle w:val="TOC1"/>
        <w:tabs>
          <w:tab w:val="right" w:leader="dot" w:pos="8306"/>
        </w:tabs>
      </w:pPr>
      <w:hyperlink w:anchor="_Toc29992" w:history="1">
        <w:r>
          <w:rPr>
            <w:rFonts w:ascii="仿宋" w:eastAsia="仿宋" w:hAnsi="仿宋" w:cs="仿宋" w:hint="eastAsia"/>
            <w:lang w:eastAsia="zh-CN"/>
          </w:rPr>
          <w:t>六、钨酸项目文档管理</w:t>
        </w:r>
        <w:r>
          <w:tab/>
        </w:r>
        <w:r>
          <w:fldChar w:fldCharType="begin"/>
        </w:r>
        <w:r>
          <w:instrText xml:space="preserve"> PAGEREF _Toc29992 \h </w:instrText>
        </w:r>
        <w:r>
          <w:fldChar w:fldCharType="separate"/>
        </w:r>
        <w:r>
          <w:t>18</w:t>
        </w:r>
        <w:r>
          <w:fldChar w:fldCharType="end"/>
        </w:r>
      </w:hyperlink>
    </w:p>
    <w:p>
      <w:pPr>
        <w:pStyle w:val="TOC2"/>
        <w:tabs>
          <w:tab w:val="right" w:leader="dot" w:pos="8306"/>
        </w:tabs>
      </w:pPr>
      <w:hyperlink w:anchor="_Toc16818" w:history="1">
        <w:r>
          <w:rPr>
            <w:rFonts w:ascii="仿宋" w:eastAsia="仿宋" w:hAnsi="仿宋" w:cs="仿宋" w:hint="eastAsia"/>
            <w:lang w:eastAsia="zh-CN"/>
          </w:rPr>
          <w:t>(一)、文档编制与审查</w:t>
        </w:r>
        <w:r>
          <w:tab/>
        </w:r>
        <w:r>
          <w:fldChar w:fldCharType="begin"/>
        </w:r>
        <w:r>
          <w:instrText xml:space="preserve"> PAGEREF _Toc16818 \h </w:instrText>
        </w:r>
        <w:r>
          <w:fldChar w:fldCharType="separate"/>
        </w:r>
        <w:r>
          <w:t>18</w:t>
        </w:r>
        <w:r>
          <w:fldChar w:fldCharType="end"/>
        </w:r>
      </w:hyperlink>
    </w:p>
    <w:p>
      <w:pPr>
        <w:pStyle w:val="TOC2"/>
        <w:tabs>
          <w:tab w:val="right" w:leader="dot" w:pos="8306"/>
        </w:tabs>
      </w:pPr>
      <w:hyperlink w:anchor="_Toc25091" w:history="1">
        <w:r>
          <w:rPr>
            <w:rFonts w:ascii="仿宋" w:eastAsia="仿宋" w:hAnsi="仿宋" w:cs="仿宋" w:hint="eastAsia"/>
            <w:lang w:eastAsia="zh-CN"/>
          </w:rPr>
          <w:t>(二)、文档发布与分发</w:t>
        </w:r>
        <w:r>
          <w:tab/>
        </w:r>
        <w:r>
          <w:fldChar w:fldCharType="begin"/>
        </w:r>
        <w:r>
          <w:instrText xml:space="preserve"> PAGEREF _Toc25091 \h </w:instrText>
        </w:r>
        <w:r>
          <w:fldChar w:fldCharType="separate"/>
        </w:r>
        <w:r>
          <w:t>19</w:t>
        </w:r>
        <w:r>
          <w:fldChar w:fldCharType="end"/>
        </w:r>
      </w:hyperlink>
    </w:p>
    <w:p>
      <w:pPr>
        <w:pStyle w:val="TOC2"/>
        <w:tabs>
          <w:tab w:val="right" w:leader="dot" w:pos="8306"/>
        </w:tabs>
      </w:pPr>
      <w:hyperlink w:anchor="_Toc27446" w:history="1">
        <w:r>
          <w:rPr>
            <w:rFonts w:ascii="仿宋" w:eastAsia="仿宋" w:hAnsi="仿宋" w:cs="仿宋" w:hint="eastAsia"/>
            <w:lang w:eastAsia="zh-CN"/>
          </w:rPr>
          <w:t>(三)、文档存档与归档</w:t>
        </w:r>
        <w:r>
          <w:tab/>
        </w:r>
        <w:r>
          <w:fldChar w:fldCharType="begin"/>
        </w:r>
        <w:r>
          <w:instrText xml:space="preserve"> PAGEREF _Toc27446 \h </w:instrText>
        </w:r>
        <w:r>
          <w:fldChar w:fldCharType="separate"/>
        </w:r>
        <w:r>
          <w:t>20</w:t>
        </w:r>
        <w:r>
          <w:fldChar w:fldCharType="end"/>
        </w:r>
      </w:hyperlink>
    </w:p>
    <w:p>
      <w:pPr>
        <w:pStyle w:val="TOC1"/>
        <w:tabs>
          <w:tab w:val="right" w:leader="dot" w:pos="8306"/>
        </w:tabs>
      </w:pPr>
      <w:hyperlink w:anchor="_Toc23901" w:history="1">
        <w:r>
          <w:rPr>
            <w:rFonts w:ascii="仿宋" w:eastAsia="仿宋" w:hAnsi="仿宋" w:cs="仿宋" w:hint="eastAsia"/>
            <w:lang w:eastAsia="zh-CN"/>
          </w:rPr>
          <w:t>七、钨酸项目创新与研发</w:t>
        </w:r>
        <w:r>
          <w:tab/>
        </w:r>
        <w:r>
          <w:fldChar w:fldCharType="begin"/>
        </w:r>
        <w:r>
          <w:instrText xml:space="preserve"> PAGEREF _Toc23901 \h </w:instrText>
        </w:r>
        <w:r>
          <w:fldChar w:fldCharType="separate"/>
        </w:r>
        <w:r>
          <w:t>21</w:t>
        </w:r>
        <w:r>
          <w:fldChar w:fldCharType="end"/>
        </w:r>
      </w:hyperlink>
    </w:p>
    <w:p>
      <w:pPr>
        <w:pStyle w:val="TOC2"/>
        <w:tabs>
          <w:tab w:val="right" w:leader="dot" w:pos="8306"/>
        </w:tabs>
      </w:pPr>
      <w:hyperlink w:anchor="_Toc14614" w:history="1">
        <w:r>
          <w:rPr>
            <w:rFonts w:ascii="仿宋" w:eastAsia="仿宋" w:hAnsi="仿宋" w:cs="仿宋" w:hint="eastAsia"/>
            <w:lang w:eastAsia="zh-CN"/>
          </w:rPr>
          <w:t>(一)、创新策略与方向</w:t>
        </w:r>
        <w:r>
          <w:tab/>
        </w:r>
        <w:r>
          <w:fldChar w:fldCharType="begin"/>
        </w:r>
        <w:r>
          <w:instrText xml:space="preserve"> PAGEREF _Toc14614 \h </w:instrText>
        </w:r>
        <w:r>
          <w:fldChar w:fldCharType="separate"/>
        </w:r>
        <w:r>
          <w:t>21</w:t>
        </w:r>
        <w:r>
          <w:fldChar w:fldCharType="end"/>
        </w:r>
      </w:hyperlink>
    </w:p>
    <w:p>
      <w:pPr>
        <w:pStyle w:val="TOC2"/>
        <w:tabs>
          <w:tab w:val="right" w:leader="dot" w:pos="8306"/>
        </w:tabs>
      </w:pPr>
      <w:hyperlink w:anchor="_Toc15628" w:history="1">
        <w:r>
          <w:rPr>
            <w:rFonts w:ascii="仿宋" w:eastAsia="仿宋" w:hAnsi="仿宋" w:cs="仿宋" w:hint="eastAsia"/>
            <w:lang w:eastAsia="zh-CN"/>
          </w:rPr>
          <w:t>(二)、研发规划与投入</w:t>
        </w:r>
        <w:r>
          <w:tab/>
        </w:r>
        <w:r>
          <w:fldChar w:fldCharType="begin"/>
        </w:r>
        <w:r>
          <w:instrText xml:space="preserve"> PAGEREF _Toc15628 \h </w:instrText>
        </w:r>
        <w:r>
          <w:fldChar w:fldCharType="separate"/>
        </w:r>
        <w:r>
          <w:t>23</w:t>
        </w:r>
        <w:r>
          <w:fldChar w:fldCharType="end"/>
        </w:r>
      </w:hyperlink>
    </w:p>
    <w:p>
      <w:pPr>
        <w:pStyle w:val="TOC1"/>
        <w:tabs>
          <w:tab w:val="right" w:leader="dot" w:pos="8306"/>
        </w:tabs>
      </w:pPr>
      <w:hyperlink w:anchor="_Toc8887" w:history="1">
        <w:r>
          <w:rPr>
            <w:rFonts w:ascii="仿宋" w:eastAsia="仿宋" w:hAnsi="仿宋" w:cs="仿宋" w:hint="eastAsia"/>
            <w:lang w:eastAsia="zh-CN"/>
          </w:rPr>
          <w:t>八、钨酸项目风险管理</w:t>
        </w:r>
        <w:r>
          <w:tab/>
        </w:r>
        <w:r>
          <w:fldChar w:fldCharType="begin"/>
        </w:r>
        <w:r>
          <w:instrText xml:space="preserve"> PAGEREF _Toc8887 \h </w:instrText>
        </w:r>
        <w:r>
          <w:fldChar w:fldCharType="separate"/>
        </w:r>
        <w:r>
          <w:t>24</w:t>
        </w:r>
        <w:r>
          <w:fldChar w:fldCharType="end"/>
        </w:r>
      </w:hyperlink>
    </w:p>
    <w:p>
      <w:pPr>
        <w:pStyle w:val="TOC2"/>
        <w:tabs>
          <w:tab w:val="right" w:leader="dot" w:pos="8306"/>
        </w:tabs>
      </w:pPr>
      <w:hyperlink w:anchor="_Toc14399" w:history="1">
        <w:r>
          <w:rPr>
            <w:rFonts w:ascii="仿宋" w:eastAsia="仿宋" w:hAnsi="仿宋" w:cs="仿宋" w:hint="eastAsia"/>
            <w:lang w:eastAsia="zh-CN"/>
          </w:rPr>
          <w:t>(一)、风险识别与评估</w:t>
        </w:r>
        <w:r>
          <w:tab/>
        </w:r>
        <w:r>
          <w:fldChar w:fldCharType="begin"/>
        </w:r>
        <w:r>
          <w:instrText xml:space="preserve"> PAGEREF _Toc14399 \h </w:instrText>
        </w:r>
        <w:r>
          <w:fldChar w:fldCharType="separate"/>
        </w:r>
        <w:r>
          <w:t>24</w:t>
        </w:r>
        <w:r>
          <w:fldChar w:fldCharType="end"/>
        </w:r>
      </w:hyperlink>
    </w:p>
    <w:p>
      <w:pPr>
        <w:pStyle w:val="TOC2"/>
        <w:tabs>
          <w:tab w:val="right" w:leader="dot" w:pos="8306"/>
        </w:tabs>
      </w:pPr>
      <w:hyperlink w:anchor="_Toc4733" w:history="1">
        <w:r>
          <w:rPr>
            <w:rFonts w:ascii="仿宋" w:eastAsia="仿宋" w:hAnsi="仿宋" w:cs="仿宋" w:hint="eastAsia"/>
            <w:lang w:eastAsia="zh-CN"/>
          </w:rPr>
          <w:t>(二)、风险应对策略</w:t>
        </w:r>
        <w:r>
          <w:tab/>
        </w:r>
        <w:r>
          <w:fldChar w:fldCharType="begin"/>
        </w:r>
        <w:r>
          <w:instrText xml:space="preserve"> PAGEREF _Toc4733 \h </w:instrText>
        </w:r>
        <w:r>
          <w:fldChar w:fldCharType="separate"/>
        </w:r>
        <w:r>
          <w:t>26</w:t>
        </w:r>
        <w:r>
          <w:fldChar w:fldCharType="end"/>
        </w:r>
      </w:hyperlink>
    </w:p>
    <w:p>
      <w:pPr>
        <w:pStyle w:val="TOC2"/>
        <w:tabs>
          <w:tab w:val="right" w:leader="dot" w:pos="8306"/>
        </w:tabs>
      </w:pPr>
      <w:hyperlink w:anchor="_Toc10228" w:history="1">
        <w:r>
          <w:rPr>
            <w:rFonts w:ascii="仿宋" w:eastAsia="仿宋" w:hAnsi="仿宋" w:cs="仿宋" w:hint="eastAsia"/>
            <w:lang w:eastAsia="zh-CN"/>
          </w:rPr>
          <w:t>(三)、风险监控与控制</w:t>
        </w:r>
        <w:r>
          <w:tab/>
        </w:r>
        <w:r>
          <w:fldChar w:fldCharType="begin"/>
        </w:r>
        <w:r>
          <w:instrText xml:space="preserve"> PAGEREF _Toc10228 \h </w:instrText>
        </w:r>
        <w:r>
          <w:fldChar w:fldCharType="separate"/>
        </w:r>
        <w:r>
          <w:t>27</w:t>
        </w:r>
        <w:r>
          <w:fldChar w:fldCharType="end"/>
        </w:r>
      </w:hyperlink>
    </w:p>
    <w:p>
      <w:pPr>
        <w:pStyle w:val="TOC1"/>
        <w:tabs>
          <w:tab w:val="right" w:leader="dot" w:pos="8306"/>
        </w:tabs>
      </w:pPr>
      <w:hyperlink w:anchor="_Toc23791" w:history="1">
        <w:r>
          <w:rPr>
            <w:rFonts w:ascii="仿宋" w:eastAsia="仿宋" w:hAnsi="仿宋" w:cs="仿宋" w:hint="eastAsia"/>
            <w:lang w:eastAsia="zh-CN"/>
          </w:rPr>
          <w:t>九、钨酸项目技术管理</w:t>
        </w:r>
        <w:r>
          <w:tab/>
        </w:r>
        <w:r>
          <w:fldChar w:fldCharType="begin"/>
        </w:r>
        <w:r>
          <w:instrText xml:space="preserve"> PAGEREF _Toc23791 \h </w:instrText>
        </w:r>
        <w:r>
          <w:fldChar w:fldCharType="separate"/>
        </w:r>
        <w:r>
          <w:t>28</w:t>
        </w:r>
        <w:r>
          <w:fldChar w:fldCharType="end"/>
        </w:r>
      </w:hyperlink>
    </w:p>
    <w:p>
      <w:pPr>
        <w:pStyle w:val="TOC2"/>
        <w:tabs>
          <w:tab w:val="right" w:leader="dot" w:pos="8306"/>
        </w:tabs>
      </w:pPr>
      <w:hyperlink w:anchor="_Toc30732" w:history="1">
        <w:r>
          <w:rPr>
            <w:rFonts w:ascii="仿宋" w:eastAsia="仿宋" w:hAnsi="仿宋" w:cs="仿宋" w:hint="eastAsia"/>
            <w:lang w:eastAsia="zh-CN"/>
          </w:rPr>
          <w:t>(一)、技术方案选用方向</w:t>
        </w:r>
        <w:r>
          <w:tab/>
        </w:r>
        <w:r>
          <w:fldChar w:fldCharType="begin"/>
        </w:r>
        <w:r>
          <w:instrText xml:space="preserve"> PAGEREF _Toc30732 \h </w:instrText>
        </w:r>
        <w:r>
          <w:fldChar w:fldCharType="separate"/>
        </w:r>
        <w:r>
          <w:t>28</w:t>
        </w:r>
        <w:r>
          <w:fldChar w:fldCharType="end"/>
        </w:r>
      </w:hyperlink>
    </w:p>
    <w:p>
      <w:pPr>
        <w:pStyle w:val="TOC2"/>
        <w:tabs>
          <w:tab w:val="right" w:leader="dot" w:pos="8306"/>
        </w:tabs>
      </w:pPr>
      <w:hyperlink w:anchor="_Toc27130" w:history="1">
        <w:r>
          <w:rPr>
            <w:rFonts w:ascii="仿宋" w:eastAsia="仿宋" w:hAnsi="仿宋" w:cs="仿宋" w:hint="eastAsia"/>
            <w:lang w:eastAsia="zh-CN"/>
          </w:rPr>
          <w:t>(二)、工艺技术方案选用原则</w:t>
        </w:r>
        <w:r>
          <w:tab/>
        </w:r>
        <w:r>
          <w:fldChar w:fldCharType="begin"/>
        </w:r>
        <w:r>
          <w:instrText xml:space="preserve"> PAGEREF _Toc27130 \h </w:instrText>
        </w:r>
        <w:r>
          <w:fldChar w:fldCharType="separate"/>
        </w:r>
        <w:r>
          <w:t>30</w:t>
        </w:r>
        <w:r>
          <w:fldChar w:fldCharType="end"/>
        </w:r>
      </w:hyperlink>
    </w:p>
    <w:p>
      <w:pPr>
        <w:pStyle w:val="TOC2"/>
        <w:tabs>
          <w:tab w:val="right" w:leader="dot" w:pos="8306"/>
        </w:tabs>
      </w:pPr>
      <w:hyperlink w:anchor="_Toc13836" w:history="1">
        <w:r>
          <w:rPr>
            <w:rFonts w:ascii="仿宋" w:eastAsia="仿宋" w:hAnsi="仿宋" w:cs="仿宋" w:hint="eastAsia"/>
            <w:lang w:eastAsia="zh-CN"/>
          </w:rPr>
          <w:t>(三)、工艺技术方案要求</w:t>
        </w:r>
        <w:r>
          <w:tab/>
        </w:r>
        <w:r>
          <w:fldChar w:fldCharType="begin"/>
        </w:r>
        <w:r>
          <w:instrText xml:space="preserve"> PAGEREF _Toc13836 \h </w:instrText>
        </w:r>
        <w:r>
          <w:fldChar w:fldCharType="separate"/>
        </w:r>
        <w:r>
          <w:t>32</w:t>
        </w:r>
        <w:r>
          <w:fldChar w:fldCharType="end"/>
        </w:r>
      </w:hyperlink>
    </w:p>
    <w:p>
      <w:pPr>
        <w:pStyle w:val="TOC1"/>
        <w:tabs>
          <w:tab w:val="right" w:leader="dot" w:pos="8306"/>
        </w:tabs>
      </w:pPr>
      <w:hyperlink w:anchor="_Toc26934" w:history="1">
        <w:r>
          <w:rPr>
            <w:rFonts w:ascii="仿宋" w:eastAsia="仿宋" w:hAnsi="仿宋" w:cs="仿宋" w:hint="eastAsia"/>
            <w:lang w:eastAsia="zh-CN"/>
          </w:rPr>
          <w:t>十、生产安全保护</w:t>
        </w:r>
        <w:r>
          <w:tab/>
        </w:r>
        <w:r>
          <w:fldChar w:fldCharType="begin"/>
        </w:r>
        <w:r>
          <w:instrText xml:space="preserve"> PAGEREF _Toc26934 \h </w:instrText>
        </w:r>
        <w:r>
          <w:fldChar w:fldCharType="separate"/>
        </w:r>
        <w:r>
          <w:t>34</w:t>
        </w:r>
        <w:r>
          <w:fldChar w:fldCharType="end"/>
        </w:r>
      </w:hyperlink>
    </w:p>
    <w:p>
      <w:pPr>
        <w:pStyle w:val="TOC2"/>
        <w:tabs>
          <w:tab w:val="right" w:leader="dot" w:pos="8306"/>
        </w:tabs>
      </w:pPr>
      <w:hyperlink w:anchor="_Toc21192" w:history="1">
        <w:r>
          <w:rPr>
            <w:rFonts w:ascii="仿宋" w:eastAsia="仿宋" w:hAnsi="仿宋" w:cs="仿宋" w:hint="eastAsia"/>
            <w:lang w:eastAsia="zh-CN"/>
          </w:rPr>
          <w:t>(一)、消防安全</w:t>
        </w:r>
        <w:r>
          <w:tab/>
        </w:r>
        <w:r>
          <w:fldChar w:fldCharType="begin"/>
        </w:r>
        <w:r>
          <w:instrText xml:space="preserve"> PAGEREF _Toc21192 \h </w:instrText>
        </w:r>
        <w:r>
          <w:fldChar w:fldCharType="separate"/>
        </w:r>
        <w:r>
          <w:t>34</w:t>
        </w:r>
        <w:r>
          <w:fldChar w:fldCharType="end"/>
        </w:r>
      </w:hyperlink>
    </w:p>
    <w:p>
      <w:pPr>
        <w:pStyle w:val="TOC2"/>
        <w:tabs>
          <w:tab w:val="right" w:leader="dot" w:pos="8306"/>
        </w:tabs>
      </w:pPr>
      <w:hyperlink w:anchor="_Toc29014" w:history="1">
        <w:r>
          <w:rPr>
            <w:rFonts w:ascii="仿宋" w:eastAsia="仿宋" w:hAnsi="仿宋" w:cs="仿宋" w:hint="eastAsia"/>
            <w:lang w:eastAsia="zh-CN"/>
          </w:rPr>
          <w:t>(二)、防火防爆总图布置措施</w:t>
        </w:r>
        <w:r>
          <w:tab/>
        </w:r>
        <w:r>
          <w:fldChar w:fldCharType="begin"/>
        </w:r>
        <w:r>
          <w:instrText xml:space="preserve"> PAGEREF _Toc29014 \h </w:instrText>
        </w:r>
        <w:r>
          <w:fldChar w:fldCharType="separate"/>
        </w:r>
        <w:r>
          <w:t>36</w:t>
        </w:r>
        <w:r>
          <w:fldChar w:fldCharType="end"/>
        </w:r>
      </w:hyperlink>
    </w:p>
    <w:p>
      <w:pPr>
        <w:pStyle w:val="TOC2"/>
        <w:tabs>
          <w:tab w:val="right" w:leader="dot" w:pos="8306"/>
        </w:tabs>
      </w:pPr>
      <w:hyperlink w:anchor="_Toc5773" w:history="1">
        <w:r>
          <w:rPr>
            <w:rFonts w:ascii="仿宋" w:eastAsia="仿宋" w:hAnsi="仿宋" w:cs="仿宋" w:hint="eastAsia"/>
            <w:lang w:eastAsia="zh-CN"/>
          </w:rPr>
          <w:t>(三)、自然灾害防范措施</w:t>
        </w:r>
        <w:r>
          <w:tab/>
        </w:r>
        <w:r>
          <w:fldChar w:fldCharType="begin"/>
        </w:r>
        <w:r>
          <w:instrText xml:space="preserve"> PAGEREF _Toc5773 \h </w:instrText>
        </w:r>
        <w:r>
          <w:fldChar w:fldCharType="separate"/>
        </w:r>
        <w:r>
          <w:t>36</w:t>
        </w:r>
        <w:r>
          <w:fldChar w:fldCharType="end"/>
        </w:r>
      </w:hyperlink>
    </w:p>
    <w:p>
      <w:pPr>
        <w:pStyle w:val="TOC2"/>
        <w:tabs>
          <w:tab w:val="right" w:leader="dot" w:pos="8306"/>
        </w:tabs>
      </w:pPr>
      <w:hyperlink w:anchor="_Toc11315" w:history="1">
        <w:r>
          <w:rPr>
            <w:rFonts w:ascii="仿宋" w:eastAsia="仿宋" w:hAnsi="仿宋" w:cs="仿宋" w:hint="eastAsia"/>
            <w:lang w:eastAsia="zh-CN"/>
          </w:rPr>
          <w:t>(四)、安全色及安全标志使用要求</w:t>
        </w:r>
        <w:r>
          <w:tab/>
        </w:r>
        <w:r>
          <w:fldChar w:fldCharType="begin"/>
        </w:r>
        <w:r>
          <w:instrText xml:space="preserve"> PAGEREF _Toc11315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8" w:history="1">
        <w:r>
          <w:rPr>
            <w:rFonts w:ascii="仿宋" w:eastAsia="仿宋" w:hAnsi="仿宋" w:cs="仿宋" w:hint="eastAsia"/>
            <w:lang w:eastAsia="zh-CN"/>
          </w:rPr>
          <w:t>(五)、防尘防毒措施</w:t>
        </w:r>
        <w:r>
          <w:tab/>
        </w:r>
        <w:r>
          <w:fldChar w:fldCharType="begin"/>
        </w:r>
        <w:r>
          <w:instrText xml:space="preserve"> PAGEREF _Toc908 \h </w:instrText>
        </w:r>
        <w:r>
          <w:fldChar w:fldCharType="separate"/>
        </w:r>
        <w:r>
          <w:t>38</w:t>
        </w:r>
        <w:r>
          <w:fldChar w:fldCharType="end"/>
        </w:r>
      </w:hyperlink>
    </w:p>
    <w:p>
      <w:pPr>
        <w:pStyle w:val="TOC2"/>
        <w:tabs>
          <w:tab w:val="right" w:leader="dot" w:pos="8306"/>
        </w:tabs>
      </w:pPr>
      <w:hyperlink w:anchor="_Toc31760" w:history="1">
        <w:r>
          <w:rPr>
            <w:rFonts w:ascii="仿宋" w:eastAsia="仿宋" w:hAnsi="仿宋" w:cs="仿宋" w:hint="eastAsia"/>
            <w:lang w:eastAsia="zh-CN"/>
          </w:rPr>
          <w:t>(六)、防静电、触电防护及防雷措施</w:t>
        </w:r>
        <w:r>
          <w:tab/>
        </w:r>
        <w:r>
          <w:fldChar w:fldCharType="begin"/>
        </w:r>
        <w:r>
          <w:instrText xml:space="preserve"> PAGEREF _Toc31760 \h </w:instrText>
        </w:r>
        <w:r>
          <w:fldChar w:fldCharType="separate"/>
        </w:r>
        <w:r>
          <w:t>39</w:t>
        </w:r>
        <w:r>
          <w:fldChar w:fldCharType="end"/>
        </w:r>
      </w:hyperlink>
    </w:p>
    <w:p>
      <w:pPr>
        <w:pStyle w:val="TOC2"/>
        <w:tabs>
          <w:tab w:val="right" w:leader="dot" w:pos="8306"/>
        </w:tabs>
      </w:pPr>
      <w:hyperlink w:anchor="_Toc138" w:history="1">
        <w:r>
          <w:rPr>
            <w:rFonts w:ascii="仿宋" w:eastAsia="仿宋" w:hAnsi="仿宋" w:cs="仿宋" w:hint="eastAsia"/>
            <w:lang w:eastAsia="zh-CN"/>
          </w:rPr>
          <w:t>(七)、机械设备安全保障措施</w:t>
        </w:r>
        <w:r>
          <w:tab/>
        </w:r>
        <w:r>
          <w:fldChar w:fldCharType="begin"/>
        </w:r>
        <w:r>
          <w:instrText xml:space="preserve"> PAGEREF _Toc138 \h </w:instrText>
        </w:r>
        <w:r>
          <w:fldChar w:fldCharType="separate"/>
        </w:r>
        <w:r>
          <w:t>40</w:t>
        </w:r>
        <w:r>
          <w:fldChar w:fldCharType="end"/>
        </w:r>
      </w:hyperlink>
    </w:p>
    <w:p>
      <w:pPr>
        <w:pStyle w:val="TOC1"/>
        <w:tabs>
          <w:tab w:val="right" w:leader="dot" w:pos="8306"/>
        </w:tabs>
      </w:pPr>
      <w:hyperlink w:anchor="_Toc11264" w:history="1">
        <w:r>
          <w:rPr>
            <w:rFonts w:ascii="仿宋" w:eastAsia="仿宋" w:hAnsi="仿宋" w:cs="仿宋" w:hint="eastAsia"/>
            <w:lang w:eastAsia="zh-CN"/>
          </w:rPr>
          <w:t>十一、钨酸项目社会影响</w:t>
        </w:r>
        <w:r>
          <w:tab/>
        </w:r>
        <w:r>
          <w:fldChar w:fldCharType="begin"/>
        </w:r>
        <w:r>
          <w:instrText xml:space="preserve"> PAGEREF _Toc11264 \h </w:instrText>
        </w:r>
        <w:r>
          <w:fldChar w:fldCharType="separate"/>
        </w:r>
        <w:r>
          <w:t>42</w:t>
        </w:r>
        <w:r>
          <w:fldChar w:fldCharType="end"/>
        </w:r>
      </w:hyperlink>
    </w:p>
    <w:p>
      <w:pPr>
        <w:pStyle w:val="TOC2"/>
        <w:tabs>
          <w:tab w:val="right" w:leader="dot" w:pos="8306"/>
        </w:tabs>
      </w:pPr>
      <w:hyperlink w:anchor="_Toc13857" w:history="1">
        <w:r>
          <w:rPr>
            <w:rFonts w:ascii="仿宋" w:eastAsia="仿宋" w:hAnsi="仿宋" w:cs="仿宋" w:hint="eastAsia"/>
            <w:lang w:eastAsia="zh-CN"/>
          </w:rPr>
          <w:t>(一)、社会责任与义务</w:t>
        </w:r>
        <w:r>
          <w:tab/>
        </w:r>
        <w:r>
          <w:fldChar w:fldCharType="begin"/>
        </w:r>
        <w:r>
          <w:instrText xml:space="preserve"> PAGEREF _Toc13857 \h </w:instrText>
        </w:r>
        <w:r>
          <w:fldChar w:fldCharType="separate"/>
        </w:r>
        <w:r>
          <w:t>42</w:t>
        </w:r>
        <w:r>
          <w:fldChar w:fldCharType="end"/>
        </w:r>
      </w:hyperlink>
    </w:p>
    <w:p>
      <w:pPr>
        <w:pStyle w:val="TOC2"/>
        <w:tabs>
          <w:tab w:val="right" w:leader="dot" w:pos="8306"/>
        </w:tabs>
      </w:pPr>
      <w:hyperlink w:anchor="_Toc3234" w:history="1">
        <w:r>
          <w:rPr>
            <w:rFonts w:ascii="仿宋" w:eastAsia="仿宋" w:hAnsi="仿宋" w:cs="仿宋" w:hint="eastAsia"/>
            <w:lang w:eastAsia="zh-CN"/>
          </w:rPr>
          <w:t>(二)、社会参与与沟通</w:t>
        </w:r>
        <w:r>
          <w:tab/>
        </w:r>
        <w:r>
          <w:fldChar w:fldCharType="begin"/>
        </w:r>
        <w:r>
          <w:instrText xml:space="preserve"> PAGEREF _Toc3234 \h </w:instrText>
        </w:r>
        <w:r>
          <w:fldChar w:fldCharType="separate"/>
        </w:r>
        <w:r>
          <w:t>43</w:t>
        </w:r>
        <w:r>
          <w:fldChar w:fldCharType="end"/>
        </w:r>
      </w:hyperlink>
    </w:p>
    <w:p>
      <w:pPr>
        <w:pStyle w:val="TOC1"/>
        <w:tabs>
          <w:tab w:val="right" w:leader="dot" w:pos="8306"/>
        </w:tabs>
      </w:pPr>
      <w:hyperlink w:anchor="_Toc6946" w:history="1">
        <w:r>
          <w:rPr>
            <w:rFonts w:ascii="仿宋" w:eastAsia="仿宋" w:hAnsi="仿宋" w:cs="仿宋" w:hint="eastAsia"/>
            <w:lang w:eastAsia="zh-CN"/>
          </w:rPr>
          <w:t>十二、钨酸项目环境影响分析</w:t>
        </w:r>
        <w:r>
          <w:tab/>
        </w:r>
        <w:r>
          <w:fldChar w:fldCharType="begin"/>
        </w:r>
        <w:r>
          <w:instrText xml:space="preserve"> PAGEREF _Toc6946 \h </w:instrText>
        </w:r>
        <w:r>
          <w:fldChar w:fldCharType="separate"/>
        </w:r>
        <w:r>
          <w:t>44</w:t>
        </w:r>
        <w:r>
          <w:fldChar w:fldCharType="end"/>
        </w:r>
      </w:hyperlink>
    </w:p>
    <w:p>
      <w:pPr>
        <w:pStyle w:val="TOC2"/>
        <w:tabs>
          <w:tab w:val="right" w:leader="dot" w:pos="8306"/>
        </w:tabs>
      </w:pPr>
      <w:hyperlink w:anchor="_Toc10121" w:history="1">
        <w:r>
          <w:rPr>
            <w:rFonts w:ascii="仿宋" w:eastAsia="仿宋" w:hAnsi="仿宋" w:cs="仿宋" w:hint="eastAsia"/>
            <w:lang w:eastAsia="zh-CN"/>
          </w:rPr>
          <w:t>(一)、建设区域环境质量现状</w:t>
        </w:r>
        <w:r>
          <w:tab/>
        </w:r>
        <w:r>
          <w:fldChar w:fldCharType="begin"/>
        </w:r>
        <w:r>
          <w:instrText xml:space="preserve"> PAGEREF _Toc10121 \h </w:instrText>
        </w:r>
        <w:r>
          <w:fldChar w:fldCharType="separate"/>
        </w:r>
        <w:r>
          <w:t>44</w:t>
        </w:r>
        <w:r>
          <w:fldChar w:fldCharType="end"/>
        </w:r>
      </w:hyperlink>
    </w:p>
    <w:p>
      <w:pPr>
        <w:pStyle w:val="TOC2"/>
        <w:tabs>
          <w:tab w:val="right" w:leader="dot" w:pos="8306"/>
        </w:tabs>
      </w:pPr>
      <w:hyperlink w:anchor="_Toc20686" w:history="1">
        <w:r>
          <w:rPr>
            <w:rFonts w:ascii="仿宋" w:eastAsia="仿宋" w:hAnsi="仿宋" w:cs="仿宋" w:hint="eastAsia"/>
            <w:lang w:eastAsia="zh-CN"/>
          </w:rPr>
          <w:t>(二)、建设期环境保护</w:t>
        </w:r>
        <w:r>
          <w:tab/>
        </w:r>
        <w:r>
          <w:fldChar w:fldCharType="begin"/>
        </w:r>
        <w:r>
          <w:instrText xml:space="preserve"> PAGEREF _Toc20686 \h </w:instrText>
        </w:r>
        <w:r>
          <w:fldChar w:fldCharType="separate"/>
        </w:r>
        <w:r>
          <w:t>45</w:t>
        </w:r>
        <w:r>
          <w:fldChar w:fldCharType="end"/>
        </w:r>
      </w:hyperlink>
    </w:p>
    <w:p>
      <w:pPr>
        <w:pStyle w:val="TOC2"/>
        <w:tabs>
          <w:tab w:val="right" w:leader="dot" w:pos="8306"/>
        </w:tabs>
      </w:pPr>
      <w:hyperlink w:anchor="_Toc18182" w:history="1">
        <w:r>
          <w:rPr>
            <w:rFonts w:ascii="仿宋" w:eastAsia="仿宋" w:hAnsi="仿宋" w:cs="仿宋" w:hint="eastAsia"/>
            <w:lang w:eastAsia="zh-CN"/>
          </w:rPr>
          <w:t>(三)、运营期环境保护</w:t>
        </w:r>
        <w:r>
          <w:tab/>
        </w:r>
        <w:r>
          <w:fldChar w:fldCharType="begin"/>
        </w:r>
        <w:r>
          <w:instrText xml:space="preserve"> PAGEREF _Toc18182 \h </w:instrText>
        </w:r>
        <w:r>
          <w:fldChar w:fldCharType="separate"/>
        </w:r>
        <w:r>
          <w:t>46</w:t>
        </w:r>
        <w:r>
          <w:fldChar w:fldCharType="end"/>
        </w:r>
      </w:hyperlink>
    </w:p>
    <w:p>
      <w:pPr>
        <w:pStyle w:val="TOC2"/>
        <w:tabs>
          <w:tab w:val="right" w:leader="dot" w:pos="8306"/>
        </w:tabs>
      </w:pPr>
      <w:hyperlink w:anchor="_Toc13818" w:history="1">
        <w:r>
          <w:rPr>
            <w:rFonts w:ascii="仿宋" w:eastAsia="仿宋" w:hAnsi="仿宋" w:cs="仿宋" w:hint="eastAsia"/>
            <w:lang w:eastAsia="zh-CN"/>
          </w:rPr>
          <w:t>(四)、钨酸项目建设对区域经济的影响</w:t>
        </w:r>
        <w:r>
          <w:tab/>
        </w:r>
        <w:r>
          <w:fldChar w:fldCharType="begin"/>
        </w:r>
        <w:r>
          <w:instrText xml:space="preserve"> PAGEREF _Toc13818 \h </w:instrText>
        </w:r>
        <w:r>
          <w:fldChar w:fldCharType="separate"/>
        </w:r>
        <w:r>
          <w:t>48</w:t>
        </w:r>
        <w:r>
          <w:fldChar w:fldCharType="end"/>
        </w:r>
      </w:hyperlink>
    </w:p>
    <w:p>
      <w:pPr>
        <w:pStyle w:val="TOC2"/>
        <w:tabs>
          <w:tab w:val="right" w:leader="dot" w:pos="8306"/>
        </w:tabs>
      </w:pPr>
      <w:hyperlink w:anchor="_Toc15669" w:history="1">
        <w:r>
          <w:rPr>
            <w:rFonts w:ascii="仿宋" w:eastAsia="仿宋" w:hAnsi="仿宋" w:cs="仿宋" w:hint="eastAsia"/>
            <w:lang w:eastAsia="zh-CN"/>
          </w:rPr>
          <w:t>(五)、废弃物处理</w:t>
        </w:r>
        <w:r>
          <w:tab/>
        </w:r>
        <w:r>
          <w:fldChar w:fldCharType="begin"/>
        </w:r>
        <w:r>
          <w:instrText xml:space="preserve"> PAGEREF _Toc15669 \h </w:instrText>
        </w:r>
        <w:r>
          <w:fldChar w:fldCharType="separate"/>
        </w:r>
        <w:r>
          <w:t>49</w:t>
        </w:r>
        <w:r>
          <w:fldChar w:fldCharType="end"/>
        </w:r>
      </w:hyperlink>
    </w:p>
    <w:p>
      <w:pPr>
        <w:pStyle w:val="TOC2"/>
        <w:tabs>
          <w:tab w:val="right" w:leader="dot" w:pos="8306"/>
        </w:tabs>
      </w:pPr>
      <w:hyperlink w:anchor="_Toc4205" w:history="1">
        <w:r>
          <w:rPr>
            <w:rFonts w:ascii="仿宋" w:eastAsia="仿宋" w:hAnsi="仿宋" w:cs="仿宋" w:hint="eastAsia"/>
            <w:lang w:eastAsia="zh-CN"/>
          </w:rPr>
          <w:t>(六)、特殊环境影响分析</w:t>
        </w:r>
        <w:r>
          <w:tab/>
        </w:r>
        <w:r>
          <w:fldChar w:fldCharType="begin"/>
        </w:r>
        <w:r>
          <w:instrText xml:space="preserve"> PAGEREF _Toc4205 \h </w:instrText>
        </w:r>
        <w:r>
          <w:fldChar w:fldCharType="separate"/>
        </w:r>
        <w:r>
          <w:t>51</w:t>
        </w:r>
        <w:r>
          <w:fldChar w:fldCharType="end"/>
        </w:r>
      </w:hyperlink>
    </w:p>
    <w:p>
      <w:pPr>
        <w:pStyle w:val="TOC2"/>
        <w:tabs>
          <w:tab w:val="right" w:leader="dot" w:pos="8306"/>
        </w:tabs>
      </w:pPr>
      <w:hyperlink w:anchor="_Toc27769" w:history="1">
        <w:r>
          <w:rPr>
            <w:rFonts w:ascii="仿宋" w:eastAsia="仿宋" w:hAnsi="仿宋" w:cs="仿宋" w:hint="eastAsia"/>
            <w:lang w:eastAsia="zh-CN"/>
          </w:rPr>
          <w:t>(七)、清洁生产</w:t>
        </w:r>
        <w:r>
          <w:tab/>
        </w:r>
        <w:r>
          <w:fldChar w:fldCharType="begin"/>
        </w:r>
        <w:r>
          <w:instrText xml:space="preserve"> PAGEREF _Toc27769 \h </w:instrText>
        </w:r>
        <w:r>
          <w:fldChar w:fldCharType="separate"/>
        </w:r>
        <w:r>
          <w:t>52</w:t>
        </w:r>
        <w:r>
          <w:fldChar w:fldCharType="end"/>
        </w:r>
      </w:hyperlink>
    </w:p>
    <w:p>
      <w:pPr>
        <w:pStyle w:val="TOC2"/>
        <w:tabs>
          <w:tab w:val="right" w:leader="dot" w:pos="8306"/>
        </w:tabs>
      </w:pPr>
      <w:hyperlink w:anchor="_Toc26091" w:history="1">
        <w:r>
          <w:rPr>
            <w:rFonts w:ascii="仿宋" w:eastAsia="仿宋" w:hAnsi="仿宋" w:cs="仿宋" w:hint="eastAsia"/>
            <w:lang w:eastAsia="zh-CN"/>
          </w:rPr>
          <w:t>(八)、环境保护综合评价</w:t>
        </w:r>
        <w:r>
          <w:tab/>
        </w:r>
        <w:r>
          <w:fldChar w:fldCharType="begin"/>
        </w:r>
        <w:r>
          <w:instrText xml:space="preserve"> PAGEREF _Toc26091 \h </w:instrText>
        </w:r>
        <w:r>
          <w:fldChar w:fldCharType="separate"/>
        </w:r>
        <w:r>
          <w:t>53</w:t>
        </w:r>
        <w:r>
          <w:fldChar w:fldCharType="end"/>
        </w:r>
      </w:hyperlink>
    </w:p>
    <w:p>
      <w:pPr>
        <w:pStyle w:val="TOC1"/>
        <w:tabs>
          <w:tab w:val="right" w:leader="dot" w:pos="8306"/>
        </w:tabs>
      </w:pPr>
      <w:hyperlink w:anchor="_Toc25801" w:history="1">
        <w:r>
          <w:rPr>
            <w:rFonts w:ascii="仿宋" w:eastAsia="仿宋" w:hAnsi="仿宋" w:cs="仿宋" w:hint="eastAsia"/>
            <w:lang w:eastAsia="zh-CN"/>
          </w:rPr>
          <w:t>十三、钨酸项目变更管理</w:t>
        </w:r>
        <w:r>
          <w:tab/>
        </w:r>
        <w:r>
          <w:fldChar w:fldCharType="begin"/>
        </w:r>
        <w:r>
          <w:instrText xml:space="preserve"> PAGEREF _Toc25801 \h </w:instrText>
        </w:r>
        <w:r>
          <w:fldChar w:fldCharType="separate"/>
        </w:r>
        <w:r>
          <w:t>54</w:t>
        </w:r>
        <w:r>
          <w:fldChar w:fldCharType="end"/>
        </w:r>
      </w:hyperlink>
    </w:p>
    <w:p>
      <w:pPr>
        <w:pStyle w:val="TOC2"/>
        <w:tabs>
          <w:tab w:val="right" w:leader="dot" w:pos="8306"/>
        </w:tabs>
      </w:pPr>
      <w:hyperlink w:anchor="_Toc10948" w:history="1">
        <w:r>
          <w:rPr>
            <w:rFonts w:ascii="仿宋" w:eastAsia="仿宋" w:hAnsi="仿宋" w:cs="仿宋" w:hint="eastAsia"/>
            <w:lang w:eastAsia="zh-CN"/>
          </w:rPr>
          <w:t>(一)、变更申请与评估</w:t>
        </w:r>
        <w:r>
          <w:tab/>
        </w:r>
        <w:r>
          <w:fldChar w:fldCharType="begin"/>
        </w:r>
        <w:r>
          <w:instrText xml:space="preserve"> PAGEREF _Toc10948 \h </w:instrText>
        </w:r>
        <w:r>
          <w:fldChar w:fldCharType="separate"/>
        </w:r>
        <w:r>
          <w:t>54</w:t>
        </w:r>
        <w:r>
          <w:fldChar w:fldCharType="end"/>
        </w:r>
      </w:hyperlink>
    </w:p>
    <w:p>
      <w:pPr>
        <w:pStyle w:val="TOC2"/>
        <w:tabs>
          <w:tab w:val="right" w:leader="dot" w:pos="8306"/>
        </w:tabs>
      </w:pPr>
      <w:hyperlink w:anchor="_Toc17535" w:history="1">
        <w:r>
          <w:rPr>
            <w:rFonts w:ascii="仿宋" w:eastAsia="仿宋" w:hAnsi="仿宋" w:cs="仿宋" w:hint="eastAsia"/>
            <w:lang w:eastAsia="zh-CN"/>
          </w:rPr>
          <w:t>(二)、变更实施与控制</w:t>
        </w:r>
        <w:r>
          <w:tab/>
        </w:r>
        <w:r>
          <w:fldChar w:fldCharType="begin"/>
        </w:r>
        <w:r>
          <w:instrText xml:space="preserve"> PAGEREF _Toc17535 \h </w:instrText>
        </w:r>
        <w:r>
          <w:fldChar w:fldCharType="separate"/>
        </w:r>
        <w:r>
          <w:t>54</w:t>
        </w:r>
        <w:r>
          <w:fldChar w:fldCharType="end"/>
        </w:r>
      </w:hyperlink>
    </w:p>
    <w:p>
      <w:pPr>
        <w:pStyle w:val="TOC1"/>
        <w:tabs>
          <w:tab w:val="right" w:leader="dot" w:pos="8306"/>
        </w:tabs>
      </w:pPr>
      <w:hyperlink w:anchor="_Toc23031" w:history="1">
        <w:r>
          <w:rPr>
            <w:rFonts w:ascii="仿宋" w:eastAsia="仿宋" w:hAnsi="仿宋" w:cs="仿宋" w:hint="eastAsia"/>
            <w:lang w:eastAsia="zh-CN"/>
          </w:rPr>
          <w:t>十四、钨酸项目治理与监督</w:t>
        </w:r>
        <w:r>
          <w:tab/>
        </w:r>
        <w:r>
          <w:fldChar w:fldCharType="begin"/>
        </w:r>
        <w:r>
          <w:instrText xml:space="preserve"> PAGEREF _Toc23031 \h </w:instrText>
        </w:r>
        <w:r>
          <w:fldChar w:fldCharType="separate"/>
        </w:r>
        <w:r>
          <w:t>55</w:t>
        </w:r>
        <w:r>
          <w:fldChar w:fldCharType="end"/>
        </w:r>
      </w:hyperlink>
    </w:p>
    <w:p>
      <w:pPr>
        <w:pStyle w:val="TOC2"/>
        <w:tabs>
          <w:tab w:val="right" w:leader="dot" w:pos="8306"/>
        </w:tabs>
      </w:pPr>
      <w:hyperlink w:anchor="_Toc16521" w:history="1">
        <w:r>
          <w:rPr>
            <w:rFonts w:ascii="仿宋" w:eastAsia="仿宋" w:hAnsi="仿宋" w:cs="仿宋" w:hint="eastAsia"/>
            <w:lang w:eastAsia="zh-CN"/>
          </w:rPr>
          <w:t>(一)、钨酸项目治理结构</w:t>
        </w:r>
        <w:r>
          <w:tab/>
        </w:r>
        <w:r>
          <w:fldChar w:fldCharType="begin"/>
        </w:r>
        <w:r>
          <w:instrText xml:space="preserve"> PAGEREF _Toc16521 \h </w:instrText>
        </w:r>
        <w:r>
          <w:fldChar w:fldCharType="separate"/>
        </w:r>
        <w:r>
          <w:t>55</w:t>
        </w:r>
        <w:r>
          <w:fldChar w:fldCharType="end"/>
        </w:r>
      </w:hyperlink>
    </w:p>
    <w:p>
      <w:pPr>
        <w:pStyle w:val="TOC2"/>
        <w:tabs>
          <w:tab w:val="right" w:leader="dot" w:pos="8306"/>
        </w:tabs>
      </w:pPr>
      <w:hyperlink w:anchor="_Toc27411" w:history="1">
        <w:r>
          <w:rPr>
            <w:rFonts w:ascii="仿宋" w:eastAsia="仿宋" w:hAnsi="仿宋" w:cs="仿宋" w:hint="eastAsia"/>
            <w:lang w:eastAsia="zh-CN"/>
          </w:rPr>
          <w:t>(二)、监督与审计</w:t>
        </w:r>
        <w:r>
          <w:tab/>
        </w:r>
        <w:r>
          <w:fldChar w:fldCharType="begin"/>
        </w:r>
        <w:r>
          <w:instrText xml:space="preserve"> PAGEREF _Toc27411 \h </w:instrText>
        </w:r>
        <w:r>
          <w:fldChar w:fldCharType="separate"/>
        </w:r>
        <w:r>
          <w:t>56</w:t>
        </w:r>
        <w:r>
          <w:fldChar w:fldCharType="end"/>
        </w:r>
      </w:hyperlink>
    </w:p>
    <w:p>
      <w:pPr>
        <w:pStyle w:val="TOC1"/>
        <w:tabs>
          <w:tab w:val="right" w:leader="dot" w:pos="8306"/>
        </w:tabs>
      </w:pPr>
      <w:hyperlink w:anchor="_Toc5927" w:history="1">
        <w:r>
          <w:rPr>
            <w:rFonts w:ascii="仿宋" w:eastAsia="仿宋" w:hAnsi="仿宋" w:cs="仿宋" w:hint="eastAsia"/>
            <w:lang w:eastAsia="zh-CN"/>
          </w:rPr>
          <w:t>十五、营销与推广策略</w:t>
        </w:r>
        <w:r>
          <w:tab/>
        </w:r>
        <w:r>
          <w:fldChar w:fldCharType="begin"/>
        </w:r>
        <w:r>
          <w:instrText xml:space="preserve"> PAGEREF _Toc5927 \h </w:instrText>
        </w:r>
        <w:r>
          <w:fldChar w:fldCharType="separate"/>
        </w:r>
        <w:r>
          <w:t>58</w:t>
        </w:r>
        <w:r>
          <w:fldChar w:fldCharType="end"/>
        </w:r>
      </w:hyperlink>
    </w:p>
    <w:p>
      <w:pPr>
        <w:pStyle w:val="TOC2"/>
        <w:tabs>
          <w:tab w:val="right" w:leader="dot" w:pos="8306"/>
        </w:tabs>
      </w:pPr>
      <w:hyperlink w:anchor="_Toc31874" w:history="1">
        <w:r>
          <w:rPr>
            <w:rFonts w:ascii="仿宋" w:eastAsia="仿宋" w:hAnsi="仿宋" w:cs="仿宋" w:hint="eastAsia"/>
            <w:lang w:eastAsia="zh-CN"/>
          </w:rPr>
          <w:t>(一)、产品/服务定位与特点</w:t>
        </w:r>
        <w:r>
          <w:tab/>
        </w:r>
        <w:r>
          <w:fldChar w:fldCharType="begin"/>
        </w:r>
        <w:r>
          <w:instrText xml:space="preserve"> PAGEREF _Toc31874 \h </w:instrText>
        </w:r>
        <w:r>
          <w:fldChar w:fldCharType="separate"/>
        </w:r>
        <w:r>
          <w:t>58</w:t>
        </w:r>
        <w:r>
          <w:fldChar w:fldCharType="end"/>
        </w:r>
      </w:hyperlink>
    </w:p>
    <w:p>
      <w:pPr>
        <w:pStyle w:val="TOC2"/>
        <w:tabs>
          <w:tab w:val="right" w:leader="dot" w:pos="8306"/>
        </w:tabs>
      </w:pPr>
      <w:hyperlink w:anchor="_Toc2464" w:history="1">
        <w:r>
          <w:rPr>
            <w:rFonts w:ascii="仿宋" w:eastAsia="仿宋" w:hAnsi="仿宋" w:cs="仿宋" w:hint="eastAsia"/>
            <w:lang w:eastAsia="zh-CN"/>
          </w:rPr>
          <w:t>(二)、市场定位与竞争分析</w:t>
        </w:r>
        <w:r>
          <w:tab/>
        </w:r>
        <w:r>
          <w:fldChar w:fldCharType="begin"/>
        </w:r>
        <w:r>
          <w:instrText xml:space="preserve"> PAGEREF _Toc2464 \h </w:instrText>
        </w:r>
        <w:r>
          <w:fldChar w:fldCharType="separate"/>
        </w:r>
        <w:r>
          <w:t>59</w:t>
        </w:r>
        <w:r>
          <w:fldChar w:fldCharType="end"/>
        </w:r>
      </w:hyperlink>
    </w:p>
    <w:p>
      <w:pPr>
        <w:pStyle w:val="TOC2"/>
        <w:tabs>
          <w:tab w:val="right" w:leader="dot" w:pos="8306"/>
        </w:tabs>
      </w:pPr>
      <w:hyperlink w:anchor="_Toc31978" w:history="1">
        <w:r>
          <w:rPr>
            <w:rFonts w:ascii="仿宋" w:eastAsia="仿宋" w:hAnsi="仿宋" w:cs="仿宋" w:hint="eastAsia"/>
            <w:lang w:eastAsia="zh-CN"/>
          </w:rPr>
          <w:t>(三)、营销渠道与策略</w:t>
        </w:r>
        <w:r>
          <w:tab/>
        </w:r>
        <w:r>
          <w:fldChar w:fldCharType="begin"/>
        </w:r>
        <w:r>
          <w:instrText xml:space="preserve"> PAGEREF _Toc31978 \h </w:instrText>
        </w:r>
        <w:r>
          <w:fldChar w:fldCharType="separate"/>
        </w:r>
        <w:r>
          <w:t>60</w:t>
        </w:r>
        <w:r>
          <w:fldChar w:fldCharType="end"/>
        </w:r>
      </w:hyperlink>
    </w:p>
    <w:p>
      <w:pPr>
        <w:pStyle w:val="TOC2"/>
        <w:tabs>
          <w:tab w:val="right" w:leader="dot" w:pos="8306"/>
        </w:tabs>
      </w:pPr>
      <w:hyperlink w:anchor="_Toc7312" w:history="1">
        <w:r>
          <w:rPr>
            <w:rFonts w:ascii="仿宋" w:eastAsia="仿宋" w:hAnsi="仿宋" w:cs="仿宋" w:hint="eastAsia"/>
            <w:lang w:eastAsia="zh-CN"/>
          </w:rPr>
          <w:t>(四)、推广与宣传活动</w:t>
        </w:r>
        <w:r>
          <w:tab/>
        </w:r>
        <w:r>
          <w:fldChar w:fldCharType="begin"/>
        </w:r>
        <w:r>
          <w:instrText xml:space="preserve"> PAGEREF _Toc7312 \h </w:instrText>
        </w:r>
        <w:r>
          <w:fldChar w:fldCharType="separate"/>
        </w:r>
        <w:r>
          <w:t>62</w:t>
        </w:r>
        <w:r>
          <w:fldChar w:fldCharType="end"/>
        </w:r>
      </w:hyperlink>
    </w:p>
    <w:p>
      <w:pPr>
        <w:pStyle w:val="TOC1"/>
        <w:tabs>
          <w:tab w:val="right" w:leader="dot" w:pos="8306"/>
        </w:tabs>
      </w:pPr>
      <w:hyperlink w:anchor="_Toc13502" w:history="1">
        <w:r>
          <w:rPr>
            <w:rFonts w:ascii="仿宋" w:eastAsia="仿宋" w:hAnsi="仿宋" w:cs="仿宋" w:hint="eastAsia"/>
            <w:lang w:eastAsia="zh-CN"/>
          </w:rPr>
          <w:t>十六、供应链管理</w:t>
        </w:r>
        <w:r>
          <w:tab/>
        </w:r>
        <w:r>
          <w:fldChar w:fldCharType="begin"/>
        </w:r>
        <w:r>
          <w:instrText xml:space="preserve"> PAGEREF _Toc13502 \h </w:instrText>
        </w:r>
        <w:r>
          <w:fldChar w:fldCharType="separate"/>
        </w:r>
        <w:r>
          <w:t>67</w:t>
        </w:r>
        <w:r>
          <w:fldChar w:fldCharType="end"/>
        </w:r>
      </w:hyperlink>
    </w:p>
    <w:p>
      <w:pPr>
        <w:pStyle w:val="TOC2"/>
        <w:tabs>
          <w:tab w:val="right" w:leader="dot" w:pos="8306"/>
        </w:tabs>
      </w:pPr>
      <w:hyperlink w:anchor="_Toc7105" w:history="1">
        <w:r>
          <w:rPr>
            <w:rFonts w:ascii="仿宋" w:eastAsia="仿宋" w:hAnsi="仿宋" w:cs="仿宋" w:hint="eastAsia"/>
            <w:lang w:eastAsia="zh-CN"/>
          </w:rPr>
          <w:t>(一)、供应链战略规划</w:t>
        </w:r>
        <w:r>
          <w:tab/>
        </w:r>
        <w:r>
          <w:fldChar w:fldCharType="begin"/>
        </w:r>
        <w:r>
          <w:instrText xml:space="preserve"> PAGEREF _Toc7105 \h </w:instrText>
        </w:r>
        <w:r>
          <w:fldChar w:fldCharType="separate"/>
        </w:r>
        <w:r>
          <w:t>67</w:t>
        </w:r>
        <w:r>
          <w:fldChar w:fldCharType="end"/>
        </w:r>
      </w:hyperlink>
    </w:p>
    <w:p>
      <w:pPr>
        <w:pStyle w:val="TOC2"/>
        <w:tabs>
          <w:tab w:val="right" w:leader="dot" w:pos="8306"/>
        </w:tabs>
      </w:pPr>
      <w:hyperlink w:anchor="_Toc22845" w:history="1">
        <w:r>
          <w:rPr>
            <w:rFonts w:ascii="仿宋" w:eastAsia="仿宋" w:hAnsi="仿宋" w:cs="仿宋" w:hint="eastAsia"/>
            <w:lang w:eastAsia="zh-CN"/>
          </w:rPr>
          <w:t>(二)、供应商选择与合作</w:t>
        </w:r>
        <w:r>
          <w:tab/>
        </w:r>
        <w:r>
          <w:fldChar w:fldCharType="begin"/>
        </w:r>
        <w:r>
          <w:instrText xml:space="preserve"> PAGEREF _Toc22845 \h </w:instrText>
        </w:r>
        <w:r>
          <w:fldChar w:fldCharType="separate"/>
        </w:r>
        <w:r>
          <w:t>68</w:t>
        </w:r>
        <w:r>
          <w:fldChar w:fldCharType="end"/>
        </w:r>
      </w:hyperlink>
    </w:p>
    <w:p>
      <w:pPr>
        <w:pStyle w:val="TOC2"/>
        <w:tabs>
          <w:tab w:val="right" w:leader="dot" w:pos="8306"/>
        </w:tabs>
      </w:pPr>
      <w:hyperlink w:anchor="_Toc1452" w:history="1">
        <w:r>
          <w:rPr>
            <w:rFonts w:ascii="仿宋" w:eastAsia="仿宋" w:hAnsi="仿宋" w:cs="仿宋" w:hint="eastAsia"/>
            <w:lang w:eastAsia="zh-CN"/>
          </w:rPr>
          <w:t>(三)、物流与库存管理</w:t>
        </w:r>
        <w:r>
          <w:tab/>
        </w:r>
        <w:r>
          <w:fldChar w:fldCharType="begin"/>
        </w:r>
        <w:r>
          <w:instrText xml:space="preserve"> PAGEREF _Toc1452 \h </w:instrText>
        </w:r>
        <w:r>
          <w:fldChar w:fldCharType="separate"/>
        </w:r>
        <w:r>
          <w:t>70</w:t>
        </w:r>
        <w:r>
          <w:fldChar w:fldCharType="end"/>
        </w:r>
      </w:hyperlink>
    </w:p>
    <w:p>
      <w:pPr>
        <w:pStyle w:val="TOC1"/>
        <w:tabs>
          <w:tab w:val="right" w:leader="dot" w:pos="8306"/>
        </w:tabs>
      </w:pPr>
      <w:hyperlink w:anchor="_Toc23656" w:history="1">
        <w:r>
          <w:rPr>
            <w:rFonts w:ascii="仿宋" w:eastAsia="仿宋" w:hAnsi="仿宋" w:cs="仿宋" w:hint="eastAsia"/>
            <w:lang w:eastAsia="zh-CN"/>
          </w:rPr>
          <w:t>十七、钨酸项目实施保障措施</w:t>
        </w:r>
        <w:r>
          <w:tab/>
        </w:r>
        <w:r>
          <w:fldChar w:fldCharType="begin"/>
        </w:r>
        <w:r>
          <w:instrText xml:space="preserve"> PAGEREF _Toc23656 \h </w:instrText>
        </w:r>
        <w:r>
          <w:fldChar w:fldCharType="separate"/>
        </w:r>
        <w:r>
          <w:t>71</w:t>
        </w:r>
        <w:r>
          <w:fldChar w:fldCharType="end"/>
        </w:r>
      </w:hyperlink>
    </w:p>
    <w:p>
      <w:pPr>
        <w:pStyle w:val="TOC2"/>
        <w:tabs>
          <w:tab w:val="right" w:leader="dot" w:pos="8306"/>
        </w:tabs>
      </w:pPr>
      <w:hyperlink w:anchor="_Toc25615" w:history="1">
        <w:r>
          <w:rPr>
            <w:rFonts w:ascii="仿宋" w:eastAsia="仿宋" w:hAnsi="仿宋" w:cs="仿宋" w:hint="eastAsia"/>
            <w:lang w:eastAsia="zh-CN"/>
          </w:rPr>
          <w:t>(一)、钨酸项目实施保障机制</w:t>
        </w:r>
        <w:r>
          <w:tab/>
        </w:r>
        <w:r>
          <w:fldChar w:fldCharType="begin"/>
        </w:r>
        <w:r>
          <w:instrText xml:space="preserve"> PAGEREF _Toc25615 \h </w:instrText>
        </w:r>
        <w:r>
          <w:fldChar w:fldCharType="separate"/>
        </w:r>
        <w:r>
          <w:t>71</w:t>
        </w:r>
        <w:r>
          <w:fldChar w:fldCharType="end"/>
        </w:r>
      </w:hyperlink>
    </w:p>
    <w:p>
      <w:pPr>
        <w:pStyle w:val="TOC2"/>
        <w:tabs>
          <w:tab w:val="right" w:leader="dot" w:pos="8306"/>
        </w:tabs>
      </w:pPr>
      <w:hyperlink w:anchor="_Toc2490" w:history="1">
        <w:r>
          <w:rPr>
            <w:rFonts w:ascii="仿宋" w:eastAsia="仿宋" w:hAnsi="仿宋" w:cs="仿宋" w:hint="eastAsia"/>
            <w:lang w:eastAsia="zh-CN"/>
          </w:rPr>
          <w:t>(二)、钨酸项目法律合规要求</w:t>
        </w:r>
        <w:r>
          <w:tab/>
        </w:r>
        <w:r>
          <w:fldChar w:fldCharType="begin"/>
        </w:r>
        <w:r>
          <w:instrText xml:space="preserve"> PAGEREF _Toc2490 \h </w:instrText>
        </w:r>
        <w:r>
          <w:fldChar w:fldCharType="separate"/>
        </w:r>
        <w:r>
          <w:t>74</w:t>
        </w:r>
        <w:r>
          <w:fldChar w:fldCharType="end"/>
        </w:r>
      </w:hyperlink>
    </w:p>
    <w:p>
      <w:pPr>
        <w:pStyle w:val="TOC2"/>
        <w:tabs>
          <w:tab w:val="right" w:leader="dot" w:pos="8306"/>
        </w:tabs>
      </w:pPr>
      <w:hyperlink w:anchor="_Toc580" w:history="1">
        <w:r>
          <w:rPr>
            <w:rFonts w:ascii="仿宋" w:eastAsia="仿宋" w:hAnsi="仿宋" w:cs="仿宋" w:hint="eastAsia"/>
            <w:lang w:eastAsia="zh-CN"/>
          </w:rPr>
          <w:t>(三)、钨酸项目合同管理与法律事务</w:t>
        </w:r>
        <w:r>
          <w:tab/>
        </w:r>
        <w:r>
          <w:fldChar w:fldCharType="begin"/>
        </w:r>
        <w:r>
          <w:instrText xml:space="preserve"> PAGEREF _Toc580 \h </w:instrText>
        </w:r>
        <w:r>
          <w:fldChar w:fldCharType="separate"/>
        </w:r>
        <w:r>
          <w:t>78</w:t>
        </w:r>
        <w:r>
          <w:fldChar w:fldCharType="end"/>
        </w:r>
      </w:hyperlink>
    </w:p>
    <w:p>
      <w:pPr>
        <w:pStyle w:val="TOC2"/>
        <w:tabs>
          <w:tab w:val="right" w:leader="dot" w:pos="8306"/>
        </w:tabs>
      </w:pPr>
      <w:hyperlink w:anchor="_Toc15794" w:history="1">
        <w:r>
          <w:rPr>
            <w:rFonts w:ascii="仿宋" w:eastAsia="仿宋" w:hAnsi="仿宋" w:cs="仿宋" w:hint="eastAsia"/>
            <w:lang w:eastAsia="zh-CN"/>
          </w:rPr>
          <w:t>(四)、钨酸项目知识产权保护策略</w:t>
        </w:r>
        <w:r>
          <w:tab/>
        </w:r>
        <w:r>
          <w:fldChar w:fldCharType="begin"/>
        </w:r>
        <w:r>
          <w:instrText xml:space="preserve"> PAGEREF _Toc15794 \h </w:instrText>
        </w:r>
        <w:r>
          <w:fldChar w:fldCharType="separate"/>
        </w:r>
        <w:r>
          <w:t>84</w:t>
        </w:r>
        <w:r>
          <w:fldChar w:fldCharType="end"/>
        </w:r>
      </w:hyperlink>
    </w:p>
    <w:p>
      <w:pPr>
        <w:pStyle w:val="TOC1"/>
        <w:tabs>
          <w:tab w:val="right" w:leader="dot" w:pos="8306"/>
        </w:tabs>
      </w:pPr>
      <w:hyperlink w:anchor="_Toc14138" w:history="1">
        <w:r>
          <w:rPr>
            <w:rFonts w:ascii="仿宋" w:eastAsia="仿宋" w:hAnsi="仿宋" w:cs="仿宋" w:hint="eastAsia"/>
            <w:lang w:eastAsia="zh-CN"/>
          </w:rPr>
          <w:t>十八、质量管理体系</w:t>
        </w:r>
        <w:r>
          <w:tab/>
        </w:r>
        <w:r>
          <w:fldChar w:fldCharType="begin"/>
        </w:r>
        <w:r>
          <w:instrText xml:space="preserve"> PAGEREF _Toc14138 \h </w:instrText>
        </w:r>
        <w:r>
          <w:fldChar w:fldCharType="separate"/>
        </w:r>
        <w:r>
          <w:t>86</w:t>
        </w:r>
        <w:r>
          <w:fldChar w:fldCharType="end"/>
        </w:r>
      </w:hyperlink>
    </w:p>
    <w:p>
      <w:pPr>
        <w:pStyle w:val="TOC2"/>
        <w:tabs>
          <w:tab w:val="right" w:leader="dot" w:pos="8306"/>
        </w:tabs>
      </w:pPr>
      <w:hyperlink w:anchor="_Toc13914" w:history="1">
        <w:r>
          <w:rPr>
            <w:rFonts w:ascii="仿宋" w:eastAsia="仿宋" w:hAnsi="仿宋" w:cs="仿宋" w:hint="eastAsia"/>
            <w:lang w:eastAsia="zh-CN"/>
          </w:rPr>
          <w:t>(一)、质量目标与方针</w:t>
        </w:r>
        <w:r>
          <w:tab/>
        </w:r>
        <w:r>
          <w:fldChar w:fldCharType="begin"/>
        </w:r>
        <w:r>
          <w:instrText xml:space="preserve"> PAGEREF _Toc13914 \h </w:instrText>
        </w:r>
        <w:r>
          <w:fldChar w:fldCharType="separate"/>
        </w:r>
        <w:r>
          <w:t>86</w:t>
        </w:r>
        <w:r>
          <w:fldChar w:fldCharType="end"/>
        </w:r>
      </w:hyperlink>
    </w:p>
    <w:p>
      <w:pPr>
        <w:pStyle w:val="TOC2"/>
        <w:tabs>
          <w:tab w:val="right" w:leader="dot" w:pos="8306"/>
        </w:tabs>
      </w:pPr>
      <w:hyperlink w:anchor="_Toc26684" w:history="1">
        <w:r>
          <w:rPr>
            <w:rFonts w:ascii="仿宋" w:eastAsia="仿宋" w:hAnsi="仿宋" w:cs="仿宋" w:hint="eastAsia"/>
            <w:lang w:eastAsia="zh-CN"/>
          </w:rPr>
          <w:t>(二)、质量管理责任</w:t>
        </w:r>
        <w:r>
          <w:tab/>
        </w:r>
        <w:r>
          <w:fldChar w:fldCharType="begin"/>
        </w:r>
        <w:r>
          <w:instrText xml:space="preserve"> PAGEREF _Toc26684 \h </w:instrText>
        </w:r>
        <w:r>
          <w:fldChar w:fldCharType="separate"/>
        </w:r>
        <w:r>
          <w:t>87</w:t>
        </w:r>
        <w:r>
          <w:fldChar w:fldCharType="end"/>
        </w:r>
      </w:hyperlink>
    </w:p>
    <w:p>
      <w:pPr>
        <w:pStyle w:val="TOC2"/>
        <w:tabs>
          <w:tab w:val="right" w:leader="dot" w:pos="8306"/>
        </w:tabs>
      </w:pPr>
      <w:hyperlink w:anchor="_Toc11648" w:history="1">
        <w:r>
          <w:rPr>
            <w:rFonts w:ascii="仿宋" w:eastAsia="仿宋" w:hAnsi="仿宋" w:cs="仿宋" w:hint="eastAsia"/>
            <w:lang w:eastAsia="zh-CN"/>
          </w:rPr>
          <w:t>(三)、质量管理体系文件</w:t>
        </w:r>
        <w:r>
          <w:tab/>
        </w:r>
        <w:r>
          <w:fldChar w:fldCharType="begin"/>
        </w:r>
        <w:r>
          <w:instrText xml:space="preserve"> PAGEREF _Toc11648 \h </w:instrText>
        </w:r>
        <w:r>
          <w:fldChar w:fldCharType="separate"/>
        </w:r>
        <w:r>
          <w:t>89</w:t>
        </w:r>
        <w:r>
          <w:fldChar w:fldCharType="end"/>
        </w:r>
      </w:hyperlink>
    </w:p>
    <w:p>
      <w:pPr>
        <w:pStyle w:val="TOC2"/>
        <w:tabs>
          <w:tab w:val="right" w:leader="dot" w:pos="8306"/>
        </w:tabs>
      </w:pPr>
      <w:hyperlink w:anchor="_Toc21227" w:history="1">
        <w:r>
          <w:rPr>
            <w:rFonts w:ascii="仿宋" w:eastAsia="仿宋" w:hAnsi="仿宋" w:cs="仿宋" w:hint="eastAsia"/>
            <w:lang w:eastAsia="zh-CN"/>
          </w:rPr>
          <w:t>(四)、质量培训与教育</w:t>
        </w:r>
        <w:r>
          <w:tab/>
        </w:r>
        <w:r>
          <w:fldChar w:fldCharType="begin"/>
        </w:r>
        <w:r>
          <w:instrText xml:space="preserve"> PAGEREF _Toc21227 \h </w:instrText>
        </w:r>
        <w:r>
          <w:fldChar w:fldCharType="separate"/>
        </w:r>
        <w:r>
          <w:t>91</w:t>
        </w:r>
        <w:r>
          <w:fldChar w:fldCharType="end"/>
        </w:r>
      </w:hyperlink>
    </w:p>
    <w:p>
      <w:pPr>
        <w:pStyle w:val="TOC2"/>
        <w:tabs>
          <w:tab w:val="right" w:leader="dot" w:pos="8306"/>
        </w:tabs>
      </w:pPr>
      <w:hyperlink w:anchor="_Toc12599" w:history="1">
        <w:r>
          <w:rPr>
            <w:rFonts w:ascii="仿宋" w:eastAsia="仿宋" w:hAnsi="仿宋" w:cs="仿宋" w:hint="eastAsia"/>
            <w:lang w:eastAsia="zh-CN"/>
          </w:rPr>
          <w:t>(五)、质量审核与评价</w:t>
        </w:r>
        <w:r>
          <w:tab/>
        </w:r>
        <w:r>
          <w:fldChar w:fldCharType="begin"/>
        </w:r>
        <w:r>
          <w:instrText xml:space="preserve"> PAGEREF _Toc12599 \h </w:instrText>
        </w:r>
        <w:r>
          <w:fldChar w:fldCharType="separate"/>
        </w:r>
        <w:r>
          <w:t>92</w:t>
        </w:r>
        <w:r>
          <w:fldChar w:fldCharType="end"/>
        </w:r>
      </w:hyperlink>
    </w:p>
    <w:p>
      <w:pPr>
        <w:pStyle w:val="TOC2"/>
        <w:tabs>
          <w:tab w:val="right" w:leader="dot" w:pos="8306"/>
        </w:tabs>
      </w:pPr>
      <w:hyperlink w:anchor="_Toc24601" w:history="1">
        <w:r>
          <w:rPr>
            <w:rFonts w:ascii="仿宋" w:eastAsia="仿宋" w:hAnsi="仿宋" w:cs="仿宋" w:hint="eastAsia"/>
            <w:lang w:eastAsia="zh-CN"/>
          </w:rPr>
          <w:t>(六)、不符合与纠正措施</w:t>
        </w:r>
        <w:r>
          <w:tab/>
        </w:r>
        <w:r>
          <w:fldChar w:fldCharType="begin"/>
        </w:r>
        <w:r>
          <w:instrText xml:space="preserve"> PAGEREF _Toc24601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5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23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钨酸项目的主要产品是XXXX，预计年产值为XXX万元。这一产品在市场中占据着重要的地位，其广泛的应用范围使得该钨酸项目的市场前景非常广阔。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钨酸项目的xxx产品作为重要的原材料之一，将在多个领域发挥关键作用。其在建筑、交通、能源等方面的广泛应用将为整个产业链提供强大的支持，形成产业协同效应。钨酸项目的年产值XXX万XXX万XXX万万元不仅反映了其在市场上的巨大潜力，更预示着它对国民经济的积极贡献。这种关联度高、涉及面广的产业关系，使得该钨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43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总征地面积为XXXX平方米，相当于约XX.XX亩，其中净用地面积为XXXX平方米，红线范围内相当于约XX.XX亩。这一用地规模充分考虑了钨酸项目的建设需求，保障了钨酸项目在合适的空间内得以充分发展。钨酸项目规划的总建筑面积为XXXX平方米，其中主体工程建设占XXXX平方米，计容建筑面积达XXXX平方米。预计建筑工程的投资将达到XXXX万元，为钨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计划购置的设备共计XXXX台（套），设备购置费用为XXXX万元。这一设备购置计划充分考虑到钨酸项目的生产需求和技术要求，确保了钨酸项目在生产运营中具备先进的技术装备和高效的生产能力。设备的合理配置将为钨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计划总投资为XXXX万元，预计年实现营业收入为XXXX万元。这一产能规模的设定旨在确保钨酸项目能够在投资与回报之间取得平衡，实现长期可持续的发展。钨酸项目的总投资充分考虑到各个方面的需求，包括用地建设、设备购置等多个环节，以确保钨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728"/>
      <w:r>
        <w:rPr>
          <w:rFonts w:ascii="仿宋" w:eastAsia="仿宋" w:hAnsi="仿宋" w:cs="仿宋" w:hint="eastAsia"/>
          <w:sz w:val="28"/>
          <w:lang w:eastAsia="zh-CN"/>
        </w:rPr>
        <w:t>二、钨酸项目概论</w:t>
      </w:r>
      <w:bookmarkEnd w:id="5"/>
    </w:p>
    <w:p>
      <w:pPr>
        <w:pStyle w:val="Heading2"/>
        <w:rPr>
          <w:rFonts w:ascii="仿宋" w:eastAsia="仿宋" w:hAnsi="仿宋" w:cs="仿宋" w:hint="eastAsia"/>
          <w:lang w:eastAsia="zh-CN"/>
        </w:rPr>
      </w:pPr>
      <w:bookmarkStart w:id="6" w:name="_Toc6313"/>
      <w:r>
        <w:rPr>
          <w:rFonts w:ascii="仿宋" w:eastAsia="仿宋" w:hAnsi="仿宋" w:cs="仿宋" w:hint="eastAsia"/>
          <w:lang w:eastAsia="zh-CN"/>
        </w:rPr>
        <w:t>(一)、钨酸项目概况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的起源追溯至对市场的深入洞察。市场的不断演变与变革为钨酸项目提供了难得的机遇。当前市场存在的需求缺口和变革的大环境共同构成了钨酸项目的背景。这个钨酸项目旨在充分利用市场机遇，填补行业中尚未满足的需求，为客户提供全新的解决方案。市场的变革和需求的增长使得这个钨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钨酸项目名称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钨酸项目正式命名为钨酸。这个名称不仅仅是一个标识，更代表了钨酸项目的核心理念和愿景。它蕴含着钨酸项目所要解决问题的关键字，具有强烈的表达和辨识度，为钨酸项目树立了鲜明的品牌形象。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钨酸项目目标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钨酸项目的核心目标是提供一种全新、高效的解决方案，满足客户日益增长的需求。钨酸项目追求的不仅仅是满足市场需求，更是在市场中获得卓越的竞争优势。通过不断提升产品或服务的质量和创新水平，钨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钨酸项目范围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全面涵盖了产品研发、制造、市场推广和售后服务，确保从产品设计到最终用户体验的全方位关注。这一全面的钨酸项目范围是为了确保钨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钨酸项目时间表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钨酸项目计划在未来18个月内完成，包括研发、测试、市场试点和正式推出等不同阶段。这个时间表的合理设计是为了确保钨酸项目各个阶段的顺利推进，以便按时交付高质量的成果。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钨酸项目预算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钨酸项目总预算估算为XX百万美元，主要分配在研发、市场推广、人员培训和运营等方面。这一充足的预算为钨酸项目提供了充足的资源，确保钨酸项目在各个方面都能取得优异的表现。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钨酸项目风险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钨酸项目可能面临的风险包括市场接受度低、技术难题、竞争激烈等。钨酸项目团队已经制定了相应的风险应对计划，通过前瞻性的风险管理，确保钨酸项目在面对不确定性时能够迅速做出应对。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钨酸项目团队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钨酸项目汇聚了一支经验丰富、多领域专业素养的核心团队，确保钨酸项目在各个方面都能拥有高水平的执行力。团队的协同作战是钨酸项目成功的关键因素之一。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钨酸项目背景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钨酸项目的背景根植于市场对更高效、创新产品的渴望，同时也受到科技发展对行业格局的深刻改变的影响。这为钨酸项目提供了广阔的发展空间和市场需求。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钨酸项目现状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截至目前，钨酸项目已完成市场调研和技术验证，取得了初步的成功。这为钨酸项目在未来的发展奠定了坚实的基础，为更远大的目标打下了坚实的基石。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788"/>
      <w:r>
        <w:rPr>
          <w:rFonts w:ascii="仿宋" w:eastAsia="仿宋" w:hAnsi="仿宋" w:cs="仿宋" w:hint="eastAsia"/>
          <w:sz w:val="28"/>
          <w:lang w:eastAsia="zh-CN"/>
        </w:rPr>
        <w:t>(二)、钨酸项目目标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keyword》钨酸项目首要业务目标是在市场中占据有利地位，实现产品/服务的成功推广和销售。通过不断提升产品质量、创新性，钨酸项目追求成为行业中的领导者，赢得更多客户的青睐。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在科技迅速发展的时代，钨酸项目着眼于技术创新。通过持续的研发和技术升级，钨酸项目旨在推出更具创新性的产品或服务，以满足市场对新鲜、先进解决方案的需求。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为了建立可持续的客户关系，钨酸项目设定了客户满意度目标。通过提供卓越的产品质量和优质的客户服务，钨酸项目追求赢得客户的信任和忠诚度，确保他们的满意度达到行业领先水平。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钨酸项目注重社会责任和可持续发展。通过实施环保、社会责任钨酸项目，钨酸项目致力于在经济发展的同时保护环境，促进社会公平，实现可持续经营。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钨酸项目的团队是实现目标的核心驱动力。因此，钨酸项目设定了团队发展目标，包括提升团队成员的专业技能、培养领导力，以及搭建协同高效的团队工作氛围。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198"/>
      <w:r>
        <w:rPr>
          <w:rFonts w:ascii="仿宋" w:eastAsia="仿宋" w:hAnsi="仿宋" w:cs="仿宋" w:hint="eastAsia"/>
          <w:sz w:val="28"/>
          <w:lang w:eastAsia="zh-CN"/>
        </w:rPr>
        <w:t>(三)、钨酸项目提出的理由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钨酸项目提出的理由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的提出源于对市场机遇的深刻洞察。当前市场中存在的需求缺口和行业发展趋势表明，有巨大的商业机会等待被开发。通过准确捕捉市场机遇，钨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的理念基于对技术创新的信仰。通过持续的研发和技术投入，钨酸项目有望推出更具创新性的产品或服务。在科技飞速发展的当下，钨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的提出是为了增强企业的行业竞争力。通过提升产品或服务的质量和独特性，钨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响应了消费者需求的变化。随着社会和科技的不断发展，消费者对产品和服务的需求也在发生变化。通过深入了解并及时回应消费者的新需求，钨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钨酸项目的提出是企业战略发展规划的一部分。在面对日益激烈的市场竞争和不断变化的商业环境中，钨酸项目作为企业战略的一环，旨在为企业开辟新的增长领域，巩固企业在行业中的地位。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钨酸项目的提出不仅仅是基于商业考量，还注重社会责任。通过推出环保、社会责任等方面的钨酸项目，钨酸企业可以在社会中树立积极形象，为社会做出积极贡献，实现经济效益和社会效益的双赢。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钨酸项目的提出反映了对利益相关者期望的关注。包括客户、员工、投资者等利益相关者在企业发展中都有着各自的期望，钨酸项目力求在满足这些期望的同时，取得更大的共赢。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423"/>
      <w:r>
        <w:rPr>
          <w:rFonts w:ascii="仿宋" w:eastAsia="仿宋" w:hAnsi="仿宋" w:cs="仿宋" w:hint="eastAsia"/>
          <w:sz w:val="28"/>
          <w:lang w:eastAsia="zh-CN"/>
        </w:rPr>
        <w:t>(四)、钨酸项目意义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在实施钨酸项目的过程中，我们不仅仅是在追逐商业成功，更是为企业和社会的多个层面创造了深远的意义。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的首要意义在于提升企业的市场竞争力。通过持续的创新和对产品质量的高标准要求，钨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钨酸项目的推进将促使行业技术水平的提升。通过引入先进技术和创新性解决方案，钨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在社会层面，钨酸项目不仅创造了大量就业机会，提高了就业水平，还注重社会责任和环保。通过参与社会公益事业和推动环保钨酸项目，钨酸项目为社会贡献了一份力量，体现了企业对社会的积极回馈。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综合而言，钨酸项目意义重大，不仅推动了企业的发展，也为行业和社会的进步贡献了积极力量。这是一个全面而深刻的影响，将在未来产生可持续的正面效应。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642"/>
      <w:r>
        <w:rPr>
          <w:rFonts w:ascii="仿宋" w:eastAsia="仿宋" w:hAnsi="仿宋" w:cs="仿宋" w:hint="eastAsia"/>
          <w:sz w:val="28"/>
          <w:lang w:eastAsia="zh-CN"/>
        </w:rPr>
        <w:t>(五)、钨酸项目背景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在当今迅猛发展的商业环境中，钨酸项目的动因根植于对多方面因素的审慎考量。这个钨酸项目的提出并非孤立的决策，而是对企业所处背景深入思考的产物。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市场的不断演变是钨酸项目背后的首要原因。科技的迅速发展和全球市场的快速变化使得企业必须灵活应对。钨酸项目应运而生，旨在通过创新性的解决方案迎合市场的多变需求，赢得竞争中的先机。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竞争的激烈程度也是钨酸项目背景中不可忽视的一环。企业需要在激烈竞争中脱颖而出，为此，钨酸项目致力于打破常规，提供独特的价值主张，以吸引客户并确保市场份额的增长。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技术的迅速发展为企业带来了机遇与挑战。作为钨酸项目启动的背景之一，对新兴技术的应用将有助于提升企业的技术水平，使其在不断演进的商业环境中保持竞争优势。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此外，社会对企业责任的期望也在逐渐升高。钨酸项目充分融入了社会责任的理念，通过可持续经营和社会公益钨酸项目，企图为社会贡献一份力量，在商业成功的同时关注社会价值。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993"/>
      <w:r>
        <w:rPr>
          <w:rFonts w:ascii="仿宋" w:eastAsia="仿宋" w:hAnsi="仿宋" w:cs="仿宋" w:hint="eastAsia"/>
          <w:sz w:val="28"/>
          <w:lang w:eastAsia="zh-CN"/>
        </w:rPr>
        <w:t>三、钨酸项目土建工程</w:t>
      </w:r>
      <w:bookmarkEnd w:id="11"/>
    </w:p>
    <w:p>
      <w:pPr>
        <w:pStyle w:val="Heading2"/>
        <w:rPr>
          <w:rFonts w:ascii="仿宋" w:eastAsia="仿宋" w:hAnsi="仿宋" w:cs="仿宋" w:hint="eastAsia"/>
          <w:lang w:eastAsia="zh-CN"/>
        </w:rPr>
      </w:pPr>
      <w:bookmarkStart w:id="12" w:name="_Toc1571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在钨酸项目的建筑工程设计中，我们将秉承一系列重要的设计原则，以确保钨酸项目建筑在功能、美观、可持续性等方面达到最佳效果。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首要原则是确保建筑的功能性得到最大化的发挥。我们将充分理解钨酸项目的实际需求，合理布局各个功能区域，保证建筑在满足业务需求的同时，提供高效的工作环境。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在建筑设计中，我们将综合考虑建设和运营成本。通过精细的经济效益分析，确保设计方案在高效利用资源的同时，对钨酸项目的长期盈利能力有积极的贡献。</w:t>
      </w:r>
    </w:p>
    <w:p>
      <w:pPr>
        <w:pStyle w:val="Heading2"/>
        <w:ind w:firstLine="560" w:firstLineChars="200"/>
        <w:rPr>
          <w:rFonts w:ascii="仿宋" w:eastAsia="仿宋" w:hAnsi="仿宋" w:cs="仿宋" w:hint="eastAsia"/>
          <w:sz w:val="28"/>
          <w:lang w:eastAsia="zh-CN"/>
        </w:rPr>
      </w:pPr>
      <w:bookmarkStart w:id="13" w:name="_Toc2637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钨酸项目的土建工程设计中，我们将精准设定设计年限，结合钨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钨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802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钨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钨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钨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195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本期工程钨酸项目预计总建筑面积XXX平方米，其中：计容建筑面积XXX平方米，计划建筑工程投资XX万元，占钨酸项目总投资的XX%。</w:t>
      </w:r>
    </w:p>
    <w:p>
      <w:pPr>
        <w:pStyle w:val="Heading1"/>
        <w:ind w:firstLine="560" w:firstLineChars="200"/>
        <w:rPr>
          <w:rFonts w:ascii="仿宋" w:eastAsia="仿宋" w:hAnsi="仿宋" w:cs="仿宋" w:hint="eastAsia"/>
          <w:sz w:val="28"/>
          <w:lang w:eastAsia="zh-CN"/>
        </w:rPr>
      </w:pPr>
      <w:bookmarkStart w:id="16" w:name="_Toc6090"/>
      <w:r>
        <w:rPr>
          <w:rFonts w:ascii="仿宋" w:eastAsia="仿宋" w:hAnsi="仿宋" w:cs="仿宋" w:hint="eastAsia"/>
          <w:sz w:val="28"/>
          <w:lang w:eastAsia="zh-CN"/>
        </w:rPr>
        <w:t>四、钨酸项目危机管理</w:t>
      </w:r>
      <w:bookmarkEnd w:id="16"/>
    </w:p>
    <w:p>
      <w:pPr>
        <w:pStyle w:val="Heading2"/>
        <w:rPr>
          <w:rFonts w:ascii="仿宋" w:eastAsia="仿宋" w:hAnsi="仿宋" w:cs="仿宋" w:hint="eastAsia"/>
          <w:lang w:eastAsia="zh-CN"/>
        </w:rPr>
      </w:pPr>
      <w:bookmarkStart w:id="17" w:name="_Toc2235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钨酸项目危机管理中，危机预警与识别是确保钨酸项目稳健运行的核心步骤。通过建立全面的监测机制，钨酸项目团队旨在及时发现和理解潜在的风险和危机因素，以便采取及时的预防和应对措施，确保钨酸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首先，通过深入的风险评估，钨酸项目团队全面分析了整个钨酸项目和各个阶段可能存在的威胁。这包括准确评估每个潜在风险的发生概率和可能影响的程度，为后续危机预警提供了有力支持。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钨酸项目团队着重于明确定义钨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钨酸项目进展的持续监控，团队能够及时发现潜在问题并作出迅速反应。钨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在这一阶段，团队的专业素养和反应速度将发挥至关重要的作用，以确保潜在危机能够在初期得到有效的处理，最大程度地减轻负面影响。通过危机预警与识别，钨酸项目得以更有序、可控地推进。</w:t>
      </w:r>
    </w:p>
    <w:p>
      <w:pPr>
        <w:pStyle w:val="Heading2"/>
        <w:ind w:firstLine="560" w:firstLineChars="200"/>
        <w:rPr>
          <w:rFonts w:ascii="仿宋" w:eastAsia="仿宋" w:hAnsi="仿宋" w:cs="仿宋" w:hint="eastAsia"/>
          <w:sz w:val="28"/>
          <w:lang w:eastAsia="zh-CN"/>
        </w:rPr>
      </w:pPr>
      <w:bookmarkStart w:id="18" w:name="_Toc1793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在危机发生时，钨酸项目团队立即行动，成立了应急小组。该小组的任务是迅速制定并实施紧急应对措施，以最小化潜在损失。以下是采取的主要措施：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暂停钨酸项目进度：为遏制危机蔓延，钨酸项目暂时停止进行，以便全面评估当前状况。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资源重新分配：重新评估钨酸项目资源的分配，确保最大限度地减小损失。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实时沟通：与关键利益相关者建立实时沟通机制，向他们传递钨酸项目危机的实际状况，保障钨酸项目核心利益。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在紧急应对的同时，钨酸项目团队强调了团队协作和有效沟通的重要性。以下是团队协作的关键举措：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信息共享机制：建立了信息共享平台，确保团队成员能够及时获取钨酸项目危机的实时信息。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领导者沟通：钨酸项目领导者通过定期会议和即时沟通工具，指导团队应对危机，保持团队稳定运行。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随着危机得到初步控制，钨酸项目团队转向制定恢复计划，以确保钨酸项目能够从中迅速恢复。主要恢复计划包括：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修复受损的进度计划：重新评估钨酸项目进度，制定修复计划，确保钨酸项目尽快回归正常进程。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重新调整资源分配：优化资源分配，确保钨酸项目在有限资源下高效运转。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风险管理机制加强：对钨酸项目风险进行全面评估，制定更强化的风险管理策略，以预防未来可能的危机。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https://d.book118.com/036123124000010043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E26B60"/>
    <w:rsid w:val="1DE26B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123124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2024-01-29T14:12:00Z</dcterms:created>
  <dcterms:modified xsi:type="dcterms:W3CDTF">2024-01-29T14:13:14Z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C063219E5261437586FE8BC15878C4F2_11</vt:lpwstr>
  </property>
  <property fmtid="{D5CDD505-2E9C-101B-9397-08002B2CF9AE}" pid="3" name="KSOProductBuildVer">
    <vt:lpwstr>2052-12.1.0.16250</vt:lpwstr>
  </property>
</Properties>
</file>