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水路旅客运输服务资金筹措计划书</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79" w:history="1">
        <w:r>
          <w:rPr>
            <w:rFonts w:ascii="仿宋" w:eastAsia="仿宋" w:hAnsi="仿宋" w:cs="仿宋" w:hint="eastAsia"/>
            <w:lang w:eastAsia="zh-CN"/>
          </w:rPr>
          <w:t>序言</w:t>
        </w:r>
        <w:r>
          <w:tab/>
        </w:r>
        <w:r>
          <w:fldChar w:fldCharType="begin"/>
        </w:r>
        <w:r>
          <w:instrText xml:space="preserve"> PAGEREF _Toc23379 \h </w:instrText>
        </w:r>
        <w:r>
          <w:fldChar w:fldCharType="separate"/>
        </w:r>
        <w:r>
          <w:t>4</w:t>
        </w:r>
        <w:r>
          <w:fldChar w:fldCharType="end"/>
        </w:r>
      </w:hyperlink>
    </w:p>
    <w:p>
      <w:pPr>
        <w:pStyle w:val="TOC1"/>
        <w:tabs>
          <w:tab w:val="right" w:leader="dot" w:pos="8306"/>
        </w:tabs>
      </w:pPr>
      <w:hyperlink w:anchor="_Toc17807" w:history="1">
        <w:r>
          <w:rPr>
            <w:rFonts w:ascii="仿宋" w:eastAsia="仿宋" w:hAnsi="仿宋" w:cs="仿宋" w:hint="eastAsia"/>
            <w:lang w:eastAsia="zh-CN"/>
          </w:rPr>
          <w:t>一、法人治理</w:t>
        </w:r>
        <w:r>
          <w:tab/>
        </w:r>
        <w:r>
          <w:fldChar w:fldCharType="begin"/>
        </w:r>
        <w:r>
          <w:instrText xml:space="preserve"> PAGEREF _Toc17807 \h </w:instrText>
        </w:r>
        <w:r>
          <w:fldChar w:fldCharType="separate"/>
        </w:r>
        <w:r>
          <w:t>4</w:t>
        </w:r>
        <w:r>
          <w:fldChar w:fldCharType="end"/>
        </w:r>
      </w:hyperlink>
    </w:p>
    <w:p>
      <w:pPr>
        <w:pStyle w:val="TOC2"/>
        <w:tabs>
          <w:tab w:val="right" w:leader="dot" w:pos="8306"/>
        </w:tabs>
      </w:pPr>
      <w:hyperlink w:anchor="_Toc7087" w:history="1">
        <w:r>
          <w:rPr>
            <w:rFonts w:ascii="仿宋" w:eastAsia="仿宋" w:hAnsi="仿宋" w:cs="仿宋" w:hint="eastAsia"/>
            <w:lang w:eastAsia="zh-CN"/>
          </w:rPr>
          <w:t>(一)、股东权利及义务</w:t>
        </w:r>
        <w:r>
          <w:tab/>
        </w:r>
        <w:r>
          <w:fldChar w:fldCharType="begin"/>
        </w:r>
        <w:r>
          <w:instrText xml:space="preserve"> PAGEREF _Toc7087 \h </w:instrText>
        </w:r>
        <w:r>
          <w:fldChar w:fldCharType="separate"/>
        </w:r>
        <w:r>
          <w:t>4</w:t>
        </w:r>
        <w:r>
          <w:fldChar w:fldCharType="end"/>
        </w:r>
      </w:hyperlink>
    </w:p>
    <w:p>
      <w:pPr>
        <w:pStyle w:val="TOC2"/>
        <w:tabs>
          <w:tab w:val="right" w:leader="dot" w:pos="8306"/>
        </w:tabs>
      </w:pPr>
      <w:hyperlink w:anchor="_Toc13636" w:history="1">
        <w:r>
          <w:rPr>
            <w:rFonts w:ascii="仿宋" w:eastAsia="仿宋" w:hAnsi="仿宋" w:cs="仿宋" w:hint="eastAsia"/>
            <w:lang w:eastAsia="zh-CN"/>
          </w:rPr>
          <w:t>(二)、董事</w:t>
        </w:r>
        <w:r>
          <w:tab/>
        </w:r>
        <w:r>
          <w:fldChar w:fldCharType="begin"/>
        </w:r>
        <w:r>
          <w:instrText xml:space="preserve"> PAGEREF _Toc13636 \h </w:instrText>
        </w:r>
        <w:r>
          <w:fldChar w:fldCharType="separate"/>
        </w:r>
        <w:r>
          <w:t>7</w:t>
        </w:r>
        <w:r>
          <w:fldChar w:fldCharType="end"/>
        </w:r>
      </w:hyperlink>
    </w:p>
    <w:p>
      <w:pPr>
        <w:pStyle w:val="TOC2"/>
        <w:tabs>
          <w:tab w:val="right" w:leader="dot" w:pos="8306"/>
        </w:tabs>
      </w:pPr>
      <w:hyperlink w:anchor="_Toc17751" w:history="1">
        <w:r>
          <w:rPr>
            <w:rFonts w:ascii="仿宋" w:eastAsia="仿宋" w:hAnsi="仿宋" w:cs="仿宋" w:hint="eastAsia"/>
            <w:lang w:eastAsia="zh-CN"/>
          </w:rPr>
          <w:t>(三)、高级管理人员</w:t>
        </w:r>
        <w:r>
          <w:tab/>
        </w:r>
        <w:r>
          <w:fldChar w:fldCharType="begin"/>
        </w:r>
        <w:r>
          <w:instrText xml:space="preserve"> PAGEREF _Toc17751 \h </w:instrText>
        </w:r>
        <w:r>
          <w:fldChar w:fldCharType="separate"/>
        </w:r>
        <w:r>
          <w:t>10</w:t>
        </w:r>
        <w:r>
          <w:fldChar w:fldCharType="end"/>
        </w:r>
      </w:hyperlink>
    </w:p>
    <w:p>
      <w:pPr>
        <w:pStyle w:val="TOC2"/>
        <w:tabs>
          <w:tab w:val="right" w:leader="dot" w:pos="8306"/>
        </w:tabs>
      </w:pPr>
      <w:hyperlink w:anchor="_Toc11414" w:history="1">
        <w:r>
          <w:rPr>
            <w:rFonts w:ascii="仿宋" w:eastAsia="仿宋" w:hAnsi="仿宋" w:cs="仿宋" w:hint="eastAsia"/>
            <w:lang w:eastAsia="zh-CN"/>
          </w:rPr>
          <w:t>(四)、监事</w:t>
        </w:r>
        <w:r>
          <w:tab/>
        </w:r>
        <w:r>
          <w:fldChar w:fldCharType="begin"/>
        </w:r>
        <w:r>
          <w:instrText xml:space="preserve"> PAGEREF _Toc11414 \h </w:instrText>
        </w:r>
        <w:r>
          <w:fldChar w:fldCharType="separate"/>
        </w:r>
        <w:r>
          <w:t>12</w:t>
        </w:r>
        <w:r>
          <w:fldChar w:fldCharType="end"/>
        </w:r>
      </w:hyperlink>
    </w:p>
    <w:p>
      <w:pPr>
        <w:pStyle w:val="TOC1"/>
        <w:tabs>
          <w:tab w:val="right" w:leader="dot" w:pos="8306"/>
        </w:tabs>
      </w:pPr>
      <w:hyperlink w:anchor="_Toc26274" w:history="1">
        <w:r>
          <w:rPr>
            <w:rFonts w:ascii="仿宋" w:eastAsia="仿宋" w:hAnsi="仿宋" w:cs="仿宋" w:hint="eastAsia"/>
            <w:lang w:eastAsia="zh-CN"/>
          </w:rPr>
          <w:t>二、运营管理</w:t>
        </w:r>
        <w:r>
          <w:tab/>
        </w:r>
        <w:r>
          <w:fldChar w:fldCharType="begin"/>
        </w:r>
        <w:r>
          <w:instrText xml:space="preserve"> PAGEREF _Toc26274 \h </w:instrText>
        </w:r>
        <w:r>
          <w:fldChar w:fldCharType="separate"/>
        </w:r>
        <w:r>
          <w:t>13</w:t>
        </w:r>
        <w:r>
          <w:fldChar w:fldCharType="end"/>
        </w:r>
      </w:hyperlink>
    </w:p>
    <w:p>
      <w:pPr>
        <w:pStyle w:val="TOC2"/>
        <w:tabs>
          <w:tab w:val="right" w:leader="dot" w:pos="8306"/>
        </w:tabs>
      </w:pPr>
      <w:hyperlink w:anchor="_Toc1683" w:history="1">
        <w:r>
          <w:rPr>
            <w:rFonts w:ascii="仿宋" w:eastAsia="仿宋" w:hAnsi="仿宋" w:cs="仿宋" w:hint="eastAsia"/>
            <w:lang w:eastAsia="zh-CN"/>
          </w:rPr>
          <w:t>(一)、公司经营宗旨</w:t>
        </w:r>
        <w:r>
          <w:tab/>
        </w:r>
        <w:r>
          <w:fldChar w:fldCharType="begin"/>
        </w:r>
        <w:r>
          <w:instrText xml:space="preserve"> PAGEREF _Toc1683 \h </w:instrText>
        </w:r>
        <w:r>
          <w:fldChar w:fldCharType="separate"/>
        </w:r>
        <w:r>
          <w:t>13</w:t>
        </w:r>
        <w:r>
          <w:fldChar w:fldCharType="end"/>
        </w:r>
      </w:hyperlink>
    </w:p>
    <w:p>
      <w:pPr>
        <w:pStyle w:val="TOC2"/>
        <w:tabs>
          <w:tab w:val="right" w:leader="dot" w:pos="8306"/>
        </w:tabs>
      </w:pPr>
      <w:hyperlink w:anchor="_Toc9262" w:history="1">
        <w:r>
          <w:rPr>
            <w:rFonts w:ascii="仿宋" w:eastAsia="仿宋" w:hAnsi="仿宋" w:cs="仿宋" w:hint="eastAsia"/>
            <w:lang w:eastAsia="zh-CN"/>
          </w:rPr>
          <w:t>(二)、公司目标与主职责</w:t>
        </w:r>
        <w:r>
          <w:tab/>
        </w:r>
        <w:r>
          <w:fldChar w:fldCharType="begin"/>
        </w:r>
        <w:r>
          <w:instrText xml:space="preserve"> PAGEREF _Toc9262 \h </w:instrText>
        </w:r>
        <w:r>
          <w:fldChar w:fldCharType="separate"/>
        </w:r>
        <w:r>
          <w:t>13</w:t>
        </w:r>
        <w:r>
          <w:fldChar w:fldCharType="end"/>
        </w:r>
      </w:hyperlink>
    </w:p>
    <w:p>
      <w:pPr>
        <w:pStyle w:val="TOC2"/>
        <w:tabs>
          <w:tab w:val="right" w:leader="dot" w:pos="8306"/>
        </w:tabs>
      </w:pPr>
      <w:hyperlink w:anchor="_Toc23559" w:history="1">
        <w:r>
          <w:rPr>
            <w:rFonts w:ascii="仿宋" w:eastAsia="仿宋" w:hAnsi="仿宋" w:cs="仿宋" w:hint="eastAsia"/>
            <w:lang w:eastAsia="zh-CN"/>
          </w:rPr>
          <w:t>(三)、各部门职责及权限</w:t>
        </w:r>
        <w:r>
          <w:tab/>
        </w:r>
        <w:r>
          <w:fldChar w:fldCharType="begin"/>
        </w:r>
        <w:r>
          <w:instrText xml:space="preserve"> PAGEREF _Toc23559 \h </w:instrText>
        </w:r>
        <w:r>
          <w:fldChar w:fldCharType="separate"/>
        </w:r>
        <w:r>
          <w:t>14</w:t>
        </w:r>
        <w:r>
          <w:fldChar w:fldCharType="end"/>
        </w:r>
      </w:hyperlink>
    </w:p>
    <w:p>
      <w:pPr>
        <w:pStyle w:val="TOC2"/>
        <w:tabs>
          <w:tab w:val="right" w:leader="dot" w:pos="8306"/>
        </w:tabs>
      </w:pPr>
      <w:hyperlink w:anchor="_Toc10164" w:history="1">
        <w:r>
          <w:rPr>
            <w:rFonts w:ascii="仿宋" w:eastAsia="仿宋" w:hAnsi="仿宋" w:cs="仿宋" w:hint="eastAsia"/>
            <w:lang w:eastAsia="zh-CN"/>
          </w:rPr>
          <w:t>(四)、财务会计制度</w:t>
        </w:r>
        <w:r>
          <w:tab/>
        </w:r>
        <w:r>
          <w:fldChar w:fldCharType="begin"/>
        </w:r>
        <w:r>
          <w:instrText xml:space="preserve"> PAGEREF _Toc10164 \h </w:instrText>
        </w:r>
        <w:r>
          <w:fldChar w:fldCharType="separate"/>
        </w:r>
        <w:r>
          <w:t>18</w:t>
        </w:r>
        <w:r>
          <w:fldChar w:fldCharType="end"/>
        </w:r>
      </w:hyperlink>
    </w:p>
    <w:p>
      <w:pPr>
        <w:pStyle w:val="TOC1"/>
        <w:tabs>
          <w:tab w:val="right" w:leader="dot" w:pos="8306"/>
        </w:tabs>
      </w:pPr>
      <w:hyperlink w:anchor="_Toc15217" w:history="1">
        <w:r>
          <w:rPr>
            <w:rFonts w:ascii="仿宋" w:eastAsia="仿宋" w:hAnsi="仿宋" w:cs="仿宋" w:hint="eastAsia"/>
            <w:lang w:eastAsia="zh-CN"/>
          </w:rPr>
          <w:t>三、项目概要</w:t>
        </w:r>
        <w:r>
          <w:tab/>
        </w:r>
        <w:r>
          <w:fldChar w:fldCharType="begin"/>
        </w:r>
        <w:r>
          <w:instrText xml:space="preserve"> PAGEREF _Toc15217 \h </w:instrText>
        </w:r>
        <w:r>
          <w:fldChar w:fldCharType="separate"/>
        </w:r>
        <w:r>
          <w:t>20</w:t>
        </w:r>
        <w:r>
          <w:fldChar w:fldCharType="end"/>
        </w:r>
      </w:hyperlink>
    </w:p>
    <w:p>
      <w:pPr>
        <w:pStyle w:val="TOC2"/>
        <w:tabs>
          <w:tab w:val="right" w:leader="dot" w:pos="8306"/>
        </w:tabs>
      </w:pPr>
      <w:hyperlink w:anchor="_Toc27295" w:history="1">
        <w:r>
          <w:rPr>
            <w:rFonts w:ascii="仿宋" w:eastAsia="仿宋" w:hAnsi="仿宋" w:cs="仿宋" w:hint="eastAsia"/>
            <w:lang w:eastAsia="zh-CN"/>
          </w:rPr>
          <w:t>(一)、项目名称及建设性质</w:t>
        </w:r>
        <w:r>
          <w:tab/>
        </w:r>
        <w:r>
          <w:fldChar w:fldCharType="begin"/>
        </w:r>
        <w:r>
          <w:instrText xml:space="preserve"> PAGEREF _Toc27295 \h </w:instrText>
        </w:r>
        <w:r>
          <w:fldChar w:fldCharType="separate"/>
        </w:r>
        <w:r>
          <w:t>20</w:t>
        </w:r>
        <w:r>
          <w:fldChar w:fldCharType="end"/>
        </w:r>
      </w:hyperlink>
    </w:p>
    <w:p>
      <w:pPr>
        <w:pStyle w:val="TOC2"/>
        <w:tabs>
          <w:tab w:val="right" w:leader="dot" w:pos="8306"/>
        </w:tabs>
      </w:pPr>
      <w:hyperlink w:anchor="_Toc29142" w:history="1">
        <w:r>
          <w:rPr>
            <w:rFonts w:ascii="仿宋" w:eastAsia="仿宋" w:hAnsi="仿宋" w:cs="仿宋" w:hint="eastAsia"/>
            <w:lang w:eastAsia="zh-CN"/>
          </w:rPr>
          <w:t>(二)、项目主办方</w:t>
        </w:r>
        <w:r>
          <w:tab/>
        </w:r>
        <w:r>
          <w:fldChar w:fldCharType="begin"/>
        </w:r>
        <w:r>
          <w:instrText xml:space="preserve"> PAGEREF _Toc29142 \h </w:instrText>
        </w:r>
        <w:r>
          <w:fldChar w:fldCharType="separate"/>
        </w:r>
        <w:r>
          <w:t>20</w:t>
        </w:r>
        <w:r>
          <w:fldChar w:fldCharType="end"/>
        </w:r>
      </w:hyperlink>
    </w:p>
    <w:p>
      <w:pPr>
        <w:pStyle w:val="TOC2"/>
        <w:tabs>
          <w:tab w:val="right" w:leader="dot" w:pos="8306"/>
        </w:tabs>
      </w:pPr>
      <w:hyperlink w:anchor="_Toc25112" w:history="1">
        <w:r>
          <w:rPr>
            <w:rFonts w:ascii="仿宋" w:eastAsia="仿宋" w:hAnsi="仿宋" w:cs="仿宋" w:hint="eastAsia"/>
            <w:lang w:eastAsia="zh-CN"/>
          </w:rPr>
          <w:t>(三)、水路旅客运输服务项目定位及建设原因</w:t>
        </w:r>
        <w:r>
          <w:tab/>
        </w:r>
        <w:r>
          <w:fldChar w:fldCharType="begin"/>
        </w:r>
        <w:r>
          <w:instrText xml:space="preserve"> PAGEREF _Toc25112 \h </w:instrText>
        </w:r>
        <w:r>
          <w:fldChar w:fldCharType="separate"/>
        </w:r>
        <w:r>
          <w:t>21</w:t>
        </w:r>
        <w:r>
          <w:fldChar w:fldCharType="end"/>
        </w:r>
      </w:hyperlink>
    </w:p>
    <w:p>
      <w:pPr>
        <w:pStyle w:val="TOC2"/>
        <w:tabs>
          <w:tab w:val="right" w:leader="dot" w:pos="8306"/>
        </w:tabs>
      </w:pPr>
      <w:hyperlink w:anchor="_Toc29456" w:history="1">
        <w:r>
          <w:rPr>
            <w:rFonts w:ascii="仿宋" w:eastAsia="仿宋" w:hAnsi="仿宋" w:cs="仿宋" w:hint="eastAsia"/>
            <w:lang w:eastAsia="zh-CN"/>
          </w:rPr>
          <w:t>(四)、水路旅客运输服务项目选址及背景</w:t>
        </w:r>
        <w:r>
          <w:tab/>
        </w:r>
        <w:r>
          <w:fldChar w:fldCharType="begin"/>
        </w:r>
        <w:r>
          <w:instrText xml:space="preserve"> PAGEREF _Toc29456 \h </w:instrText>
        </w:r>
        <w:r>
          <w:fldChar w:fldCharType="separate"/>
        </w:r>
        <w:r>
          <w:t>22</w:t>
        </w:r>
        <w:r>
          <w:fldChar w:fldCharType="end"/>
        </w:r>
      </w:hyperlink>
    </w:p>
    <w:p>
      <w:pPr>
        <w:pStyle w:val="TOC2"/>
        <w:tabs>
          <w:tab w:val="right" w:leader="dot" w:pos="8306"/>
        </w:tabs>
      </w:pPr>
      <w:hyperlink w:anchor="_Toc160" w:history="1">
        <w:r>
          <w:rPr>
            <w:rFonts w:ascii="仿宋" w:eastAsia="仿宋" w:hAnsi="仿宋" w:cs="仿宋" w:hint="eastAsia"/>
            <w:lang w:eastAsia="zh-CN"/>
          </w:rPr>
          <w:t>(五)、水路旅客运输服务项目生产规模概述</w:t>
        </w:r>
        <w:r>
          <w:tab/>
        </w:r>
        <w:r>
          <w:fldChar w:fldCharType="begin"/>
        </w:r>
        <w:r>
          <w:instrText xml:space="preserve"> PAGEREF _Toc160 \h </w:instrText>
        </w:r>
        <w:r>
          <w:fldChar w:fldCharType="separate"/>
        </w:r>
        <w:r>
          <w:t>22</w:t>
        </w:r>
        <w:r>
          <w:fldChar w:fldCharType="end"/>
        </w:r>
      </w:hyperlink>
    </w:p>
    <w:p>
      <w:pPr>
        <w:pStyle w:val="TOC2"/>
        <w:tabs>
          <w:tab w:val="right" w:leader="dot" w:pos="8306"/>
        </w:tabs>
      </w:pPr>
      <w:hyperlink w:anchor="_Toc9593" w:history="1">
        <w:r>
          <w:rPr>
            <w:rFonts w:ascii="仿宋" w:eastAsia="仿宋" w:hAnsi="仿宋" w:cs="仿宋" w:hint="eastAsia"/>
            <w:lang w:eastAsia="zh-CN"/>
          </w:rPr>
          <w:t>(六)、建筑规模与设计要点</w:t>
        </w:r>
        <w:r>
          <w:tab/>
        </w:r>
        <w:r>
          <w:fldChar w:fldCharType="begin"/>
        </w:r>
        <w:r>
          <w:instrText xml:space="preserve"> PAGEREF _Toc9593 \h </w:instrText>
        </w:r>
        <w:r>
          <w:fldChar w:fldCharType="separate"/>
        </w:r>
        <w:r>
          <w:t>22</w:t>
        </w:r>
        <w:r>
          <w:fldChar w:fldCharType="end"/>
        </w:r>
      </w:hyperlink>
    </w:p>
    <w:p>
      <w:pPr>
        <w:pStyle w:val="TOC2"/>
        <w:tabs>
          <w:tab w:val="right" w:leader="dot" w:pos="8306"/>
        </w:tabs>
      </w:pPr>
      <w:hyperlink w:anchor="_Toc24959" w:history="1">
        <w:r>
          <w:rPr>
            <w:rFonts w:ascii="仿宋" w:eastAsia="仿宋" w:hAnsi="仿宋" w:cs="仿宋" w:hint="eastAsia"/>
            <w:lang w:eastAsia="zh-CN"/>
          </w:rPr>
          <w:t>(七)、环境影响考察</w:t>
        </w:r>
        <w:r>
          <w:tab/>
        </w:r>
        <w:r>
          <w:fldChar w:fldCharType="begin"/>
        </w:r>
        <w:r>
          <w:instrText xml:space="preserve"> PAGEREF _Toc24959 \h </w:instrText>
        </w:r>
        <w:r>
          <w:fldChar w:fldCharType="separate"/>
        </w:r>
        <w:r>
          <w:t>23</w:t>
        </w:r>
        <w:r>
          <w:fldChar w:fldCharType="end"/>
        </w:r>
      </w:hyperlink>
    </w:p>
    <w:p>
      <w:pPr>
        <w:pStyle w:val="TOC2"/>
        <w:tabs>
          <w:tab w:val="right" w:leader="dot" w:pos="8306"/>
        </w:tabs>
      </w:pPr>
      <w:hyperlink w:anchor="_Toc13360" w:history="1">
        <w:r>
          <w:rPr>
            <w:rFonts w:ascii="仿宋" w:eastAsia="仿宋" w:hAnsi="仿宋" w:cs="仿宋" w:hint="eastAsia"/>
            <w:lang w:eastAsia="zh-CN"/>
          </w:rPr>
          <w:t>(八)、项目总投资与资金结构</w:t>
        </w:r>
        <w:r>
          <w:tab/>
        </w:r>
        <w:r>
          <w:fldChar w:fldCharType="begin"/>
        </w:r>
        <w:r>
          <w:instrText xml:space="preserve"> PAGEREF _Toc13360 \h </w:instrText>
        </w:r>
        <w:r>
          <w:fldChar w:fldCharType="separate"/>
        </w:r>
        <w:r>
          <w:t>24</w:t>
        </w:r>
        <w:r>
          <w:fldChar w:fldCharType="end"/>
        </w:r>
      </w:hyperlink>
    </w:p>
    <w:p>
      <w:pPr>
        <w:pStyle w:val="TOC2"/>
        <w:tabs>
          <w:tab w:val="right" w:leader="dot" w:pos="8306"/>
        </w:tabs>
      </w:pPr>
      <w:hyperlink w:anchor="_Toc21635" w:history="1">
        <w:r>
          <w:rPr>
            <w:rFonts w:ascii="仿宋" w:eastAsia="仿宋" w:hAnsi="仿宋" w:cs="仿宋" w:hint="eastAsia"/>
            <w:lang w:eastAsia="zh-CN"/>
          </w:rPr>
          <w:t>(九)、资金筹措方案概述</w:t>
        </w:r>
        <w:r>
          <w:tab/>
        </w:r>
        <w:r>
          <w:fldChar w:fldCharType="begin"/>
        </w:r>
        <w:r>
          <w:instrText xml:space="preserve"> PAGEREF _Toc21635 \h </w:instrText>
        </w:r>
        <w:r>
          <w:fldChar w:fldCharType="separate"/>
        </w:r>
        <w:r>
          <w:t>24</w:t>
        </w:r>
        <w:r>
          <w:fldChar w:fldCharType="end"/>
        </w:r>
      </w:hyperlink>
    </w:p>
    <w:p>
      <w:pPr>
        <w:pStyle w:val="TOC2"/>
        <w:tabs>
          <w:tab w:val="right" w:leader="dot" w:pos="8306"/>
        </w:tabs>
      </w:pPr>
      <w:hyperlink w:anchor="_Toc25673" w:history="1">
        <w:r>
          <w:rPr>
            <w:rFonts w:ascii="仿宋" w:eastAsia="仿宋" w:hAnsi="仿宋" w:cs="仿宋" w:hint="eastAsia"/>
            <w:lang w:eastAsia="zh-CN"/>
          </w:rPr>
          <w:t>(十)、水路旅客运输服务项目经济效益预期规划</w:t>
        </w:r>
        <w:r>
          <w:tab/>
        </w:r>
        <w:r>
          <w:fldChar w:fldCharType="begin"/>
        </w:r>
        <w:r>
          <w:instrText xml:space="preserve"> PAGEREF _Toc25673 \h </w:instrText>
        </w:r>
        <w:r>
          <w:fldChar w:fldCharType="separate"/>
        </w:r>
        <w:r>
          <w:t>25</w:t>
        </w:r>
        <w:r>
          <w:fldChar w:fldCharType="end"/>
        </w:r>
      </w:hyperlink>
    </w:p>
    <w:p>
      <w:pPr>
        <w:pStyle w:val="TOC2"/>
        <w:tabs>
          <w:tab w:val="right" w:leader="dot" w:pos="8306"/>
        </w:tabs>
      </w:pPr>
      <w:hyperlink w:anchor="_Toc29929" w:history="1">
        <w:r>
          <w:rPr>
            <w:rFonts w:ascii="仿宋" w:eastAsia="仿宋" w:hAnsi="仿宋" w:cs="仿宋" w:hint="eastAsia"/>
            <w:lang w:eastAsia="zh-CN"/>
          </w:rPr>
          <w:t>(十一)、水路旅客运输服务项目建设进度计划</w:t>
        </w:r>
        <w:r>
          <w:tab/>
        </w:r>
        <w:r>
          <w:fldChar w:fldCharType="begin"/>
        </w:r>
        <w:r>
          <w:instrText xml:space="preserve"> PAGEREF _Toc29929 \h </w:instrText>
        </w:r>
        <w:r>
          <w:fldChar w:fldCharType="separate"/>
        </w:r>
        <w:r>
          <w:t>25</w:t>
        </w:r>
        <w:r>
          <w:fldChar w:fldCharType="end"/>
        </w:r>
      </w:hyperlink>
    </w:p>
    <w:p>
      <w:pPr>
        <w:pStyle w:val="TOC1"/>
        <w:tabs>
          <w:tab w:val="right" w:leader="dot" w:pos="8306"/>
        </w:tabs>
      </w:pPr>
      <w:hyperlink w:anchor="_Toc3232" w:history="1">
        <w:r>
          <w:rPr>
            <w:rFonts w:ascii="仿宋" w:eastAsia="仿宋" w:hAnsi="仿宋" w:cs="仿宋" w:hint="eastAsia"/>
            <w:lang w:eastAsia="zh-CN"/>
          </w:rPr>
          <w:t>四、项目后期运营与拓展</w:t>
        </w:r>
        <w:r>
          <w:tab/>
        </w:r>
        <w:r>
          <w:fldChar w:fldCharType="begin"/>
        </w:r>
        <w:r>
          <w:instrText xml:space="preserve"> PAGEREF _Toc3232 \h </w:instrText>
        </w:r>
        <w:r>
          <w:fldChar w:fldCharType="separate"/>
        </w:r>
        <w:r>
          <w:t>26</w:t>
        </w:r>
        <w:r>
          <w:fldChar w:fldCharType="end"/>
        </w:r>
      </w:hyperlink>
    </w:p>
    <w:p>
      <w:pPr>
        <w:pStyle w:val="TOC2"/>
        <w:tabs>
          <w:tab w:val="right" w:leader="dot" w:pos="8306"/>
        </w:tabs>
      </w:pPr>
      <w:hyperlink w:anchor="_Toc3178" w:history="1">
        <w:r>
          <w:rPr>
            <w:rFonts w:ascii="仿宋" w:eastAsia="仿宋" w:hAnsi="仿宋" w:cs="仿宋" w:hint="eastAsia"/>
            <w:lang w:eastAsia="zh-CN"/>
          </w:rPr>
          <w:t>(一)、后期运营计划</w:t>
        </w:r>
        <w:r>
          <w:tab/>
        </w:r>
        <w:r>
          <w:fldChar w:fldCharType="begin"/>
        </w:r>
        <w:r>
          <w:instrText xml:space="preserve"> PAGEREF _Toc3178 \h </w:instrText>
        </w:r>
        <w:r>
          <w:fldChar w:fldCharType="separate"/>
        </w:r>
        <w:r>
          <w:t>26</w:t>
        </w:r>
        <w:r>
          <w:fldChar w:fldCharType="end"/>
        </w:r>
      </w:hyperlink>
    </w:p>
    <w:p>
      <w:pPr>
        <w:pStyle w:val="TOC2"/>
        <w:tabs>
          <w:tab w:val="right" w:leader="dot" w:pos="8306"/>
        </w:tabs>
      </w:pPr>
      <w:hyperlink w:anchor="_Toc3372" w:history="1">
        <w:r>
          <w:rPr>
            <w:rFonts w:ascii="仿宋" w:eastAsia="仿宋" w:hAnsi="仿宋" w:cs="仿宋" w:hint="eastAsia"/>
            <w:lang w:eastAsia="zh-CN"/>
          </w:rPr>
          <w:t>(二)、市场拓展与多元化发展</w:t>
        </w:r>
        <w:r>
          <w:tab/>
        </w:r>
        <w:r>
          <w:fldChar w:fldCharType="begin"/>
        </w:r>
        <w:r>
          <w:instrText xml:space="preserve"> PAGEREF _Toc3372 \h </w:instrText>
        </w:r>
        <w:r>
          <w:fldChar w:fldCharType="separate"/>
        </w:r>
        <w:r>
          <w:t>27</w:t>
        </w:r>
        <w:r>
          <w:fldChar w:fldCharType="end"/>
        </w:r>
      </w:hyperlink>
    </w:p>
    <w:p>
      <w:pPr>
        <w:pStyle w:val="TOC2"/>
        <w:tabs>
          <w:tab w:val="right" w:leader="dot" w:pos="8306"/>
        </w:tabs>
      </w:pPr>
      <w:hyperlink w:anchor="_Toc19386" w:history="1">
        <w:r>
          <w:rPr>
            <w:rFonts w:ascii="仿宋" w:eastAsia="仿宋" w:hAnsi="仿宋" w:cs="仿宋" w:hint="eastAsia"/>
            <w:lang w:eastAsia="zh-CN"/>
          </w:rPr>
          <w:t>(三)、技术创新与升级计划</w:t>
        </w:r>
        <w:r>
          <w:tab/>
        </w:r>
        <w:r>
          <w:fldChar w:fldCharType="begin"/>
        </w:r>
        <w:r>
          <w:instrText xml:space="preserve"> PAGEREF _Toc19386 \h </w:instrText>
        </w:r>
        <w:r>
          <w:fldChar w:fldCharType="separate"/>
        </w:r>
        <w:r>
          <w:t>28</w:t>
        </w:r>
        <w:r>
          <w:fldChar w:fldCharType="end"/>
        </w:r>
      </w:hyperlink>
    </w:p>
    <w:p>
      <w:pPr>
        <w:pStyle w:val="TOC1"/>
        <w:tabs>
          <w:tab w:val="right" w:leader="dot" w:pos="8306"/>
        </w:tabs>
      </w:pPr>
      <w:hyperlink w:anchor="_Toc18946" w:history="1">
        <w:r>
          <w:rPr>
            <w:rFonts w:ascii="仿宋" w:eastAsia="仿宋" w:hAnsi="仿宋" w:cs="仿宋" w:hint="eastAsia"/>
            <w:lang w:eastAsia="zh-CN"/>
          </w:rPr>
          <w:t>五、水路旅客运输服务企业概貌</w:t>
        </w:r>
        <w:r>
          <w:tab/>
        </w:r>
        <w:r>
          <w:fldChar w:fldCharType="begin"/>
        </w:r>
        <w:r>
          <w:instrText xml:space="preserve"> PAGEREF _Toc18946 \h </w:instrText>
        </w:r>
        <w:r>
          <w:fldChar w:fldCharType="separate"/>
        </w:r>
        <w:r>
          <w:t>30</w:t>
        </w:r>
        <w:r>
          <w:fldChar w:fldCharType="end"/>
        </w:r>
      </w:hyperlink>
    </w:p>
    <w:p>
      <w:pPr>
        <w:pStyle w:val="TOC2"/>
        <w:tabs>
          <w:tab w:val="right" w:leader="dot" w:pos="8306"/>
        </w:tabs>
      </w:pPr>
      <w:hyperlink w:anchor="_Toc27648" w:history="1">
        <w:r>
          <w:rPr>
            <w:rFonts w:ascii="仿宋" w:eastAsia="仿宋" w:hAnsi="仿宋" w:cs="仿宋" w:hint="eastAsia"/>
            <w:lang w:eastAsia="zh-CN"/>
          </w:rPr>
          <w:t>(一)、水路旅客运输服务企业基础信息</w:t>
        </w:r>
        <w:r>
          <w:tab/>
        </w:r>
        <w:r>
          <w:fldChar w:fldCharType="begin"/>
        </w:r>
        <w:r>
          <w:instrText xml:space="preserve"> PAGEREF _Toc27648 \h </w:instrText>
        </w:r>
        <w:r>
          <w:fldChar w:fldCharType="separate"/>
        </w:r>
        <w:r>
          <w:t>30</w:t>
        </w:r>
        <w:r>
          <w:fldChar w:fldCharType="end"/>
        </w:r>
      </w:hyperlink>
    </w:p>
    <w:p>
      <w:pPr>
        <w:pStyle w:val="TOC2"/>
        <w:tabs>
          <w:tab w:val="right" w:leader="dot" w:pos="8306"/>
        </w:tabs>
      </w:pPr>
      <w:hyperlink w:anchor="_Toc3953" w:history="1">
        <w:r>
          <w:rPr>
            <w:rFonts w:ascii="仿宋" w:eastAsia="仿宋" w:hAnsi="仿宋" w:cs="仿宋" w:hint="eastAsia"/>
            <w:lang w:eastAsia="zh-CN"/>
          </w:rPr>
          <w:t>(二)、水路旅客运输服务企业简要介绍</w:t>
        </w:r>
        <w:r>
          <w:tab/>
        </w:r>
        <w:r>
          <w:fldChar w:fldCharType="begin"/>
        </w:r>
        <w:r>
          <w:instrText xml:space="preserve"> PAGEREF _Toc3953 \h </w:instrText>
        </w:r>
        <w:r>
          <w:fldChar w:fldCharType="separate"/>
        </w:r>
        <w:r>
          <w:t>30</w:t>
        </w:r>
        <w:r>
          <w:fldChar w:fldCharType="end"/>
        </w:r>
      </w:hyperlink>
    </w:p>
    <w:p>
      <w:pPr>
        <w:pStyle w:val="TOC2"/>
        <w:tabs>
          <w:tab w:val="right" w:leader="dot" w:pos="8306"/>
        </w:tabs>
      </w:pPr>
      <w:hyperlink w:anchor="_Toc10512" w:history="1">
        <w:r>
          <w:rPr>
            <w:rFonts w:ascii="仿宋" w:eastAsia="仿宋" w:hAnsi="仿宋" w:cs="仿宋" w:hint="eastAsia"/>
            <w:lang w:eastAsia="zh-CN"/>
          </w:rPr>
          <w:t>(三)、企业竞争优势概览</w:t>
        </w:r>
        <w:r>
          <w:tab/>
        </w:r>
        <w:r>
          <w:fldChar w:fldCharType="begin"/>
        </w:r>
        <w:r>
          <w:instrText xml:space="preserve"> PAGEREF _Toc10512 \h </w:instrText>
        </w:r>
        <w:r>
          <w:fldChar w:fldCharType="separate"/>
        </w:r>
        <w:r>
          <w:t>31</w:t>
        </w:r>
        <w:r>
          <w:fldChar w:fldCharType="end"/>
        </w:r>
      </w:hyperlink>
    </w:p>
    <w:p>
      <w:pPr>
        <w:pStyle w:val="TOC2"/>
        <w:tabs>
          <w:tab w:val="right" w:leader="dot" w:pos="8306"/>
        </w:tabs>
      </w:pPr>
      <w:hyperlink w:anchor="_Toc12240" w:history="1">
        <w:r>
          <w:rPr>
            <w:rFonts w:ascii="仿宋" w:eastAsia="仿宋" w:hAnsi="仿宋" w:cs="仿宋" w:hint="eastAsia"/>
            <w:lang w:eastAsia="zh-CN"/>
          </w:rPr>
          <w:t>(四)、水路旅客运输服务企业财务数据要略</w:t>
        </w:r>
        <w:r>
          <w:tab/>
        </w:r>
        <w:r>
          <w:fldChar w:fldCharType="begin"/>
        </w:r>
        <w:r>
          <w:instrText xml:space="preserve"> PAGEREF _Toc12240 \h </w:instrText>
        </w:r>
        <w:r>
          <w:fldChar w:fldCharType="separate"/>
        </w:r>
        <w:r>
          <w:t>32</w:t>
        </w:r>
        <w:r>
          <w:fldChar w:fldCharType="end"/>
        </w:r>
      </w:hyperlink>
    </w:p>
    <w:p>
      <w:pPr>
        <w:pStyle w:val="TOC2"/>
        <w:tabs>
          <w:tab w:val="right" w:leader="dot" w:pos="8306"/>
        </w:tabs>
      </w:pPr>
      <w:hyperlink w:anchor="_Toc17003" w:history="1">
        <w:r>
          <w:rPr>
            <w:rFonts w:ascii="仿宋" w:eastAsia="仿宋" w:hAnsi="仿宋" w:cs="仿宋" w:hint="eastAsia"/>
            <w:lang w:eastAsia="zh-CN"/>
          </w:rPr>
          <w:t>(五)、核心团队成员简述</w:t>
        </w:r>
        <w:r>
          <w:tab/>
        </w:r>
        <w:r>
          <w:fldChar w:fldCharType="begin"/>
        </w:r>
        <w:r>
          <w:instrText xml:space="preserve"> PAGEREF _Toc17003 \h </w:instrText>
        </w:r>
        <w:r>
          <w:fldChar w:fldCharType="separate"/>
        </w:r>
        <w:r>
          <w:t>33</w:t>
        </w:r>
        <w:r>
          <w:fldChar w:fldCharType="end"/>
        </w:r>
      </w:hyperlink>
    </w:p>
    <w:p>
      <w:pPr>
        <w:pStyle w:val="TOC2"/>
        <w:tabs>
          <w:tab w:val="right" w:leader="dot" w:pos="8306"/>
        </w:tabs>
      </w:pPr>
      <w:hyperlink w:anchor="_Toc28923" w:history="1">
        <w:r>
          <w:rPr>
            <w:rFonts w:ascii="仿宋" w:eastAsia="仿宋" w:hAnsi="仿宋" w:cs="仿宋" w:hint="eastAsia"/>
            <w:lang w:eastAsia="zh-CN"/>
          </w:rPr>
          <w:t>(六)、水路旅客运输服务企业经营宗旨阐述</w:t>
        </w:r>
        <w:r>
          <w:tab/>
        </w:r>
        <w:r>
          <w:fldChar w:fldCharType="begin"/>
        </w:r>
        <w:r>
          <w:instrText xml:space="preserve"> PAGEREF _Toc28923 \h </w:instrText>
        </w:r>
        <w:r>
          <w:fldChar w:fldCharType="separate"/>
        </w:r>
        <w:r>
          <w:t>34</w:t>
        </w:r>
        <w:r>
          <w:fldChar w:fldCharType="end"/>
        </w:r>
      </w:hyperlink>
    </w:p>
    <w:p>
      <w:pPr>
        <w:pStyle w:val="TOC2"/>
        <w:tabs>
          <w:tab w:val="right" w:leader="dot" w:pos="8306"/>
        </w:tabs>
      </w:pPr>
      <w:hyperlink w:anchor="_Toc24916" w:history="1">
        <w:r>
          <w:rPr>
            <w:rFonts w:ascii="仿宋" w:eastAsia="仿宋" w:hAnsi="仿宋" w:cs="仿宋" w:hint="eastAsia"/>
            <w:lang w:eastAsia="zh-CN"/>
          </w:rPr>
          <w:t>(七)、水路旅客运输服务企业未来发展规划</w:t>
        </w:r>
        <w:r>
          <w:tab/>
        </w:r>
        <w:r>
          <w:fldChar w:fldCharType="begin"/>
        </w:r>
        <w:r>
          <w:instrText xml:space="preserve"> PAGEREF _Toc24916 \h </w:instrText>
        </w:r>
        <w:r>
          <w:fldChar w:fldCharType="separate"/>
        </w:r>
        <w:r>
          <w:t>34</w:t>
        </w:r>
        <w:r>
          <w:fldChar w:fldCharType="end"/>
        </w:r>
      </w:hyperlink>
    </w:p>
    <w:p>
      <w:pPr>
        <w:pStyle w:val="TOC1"/>
        <w:tabs>
          <w:tab w:val="right" w:leader="dot" w:pos="8306"/>
        </w:tabs>
      </w:pPr>
      <w:hyperlink w:anchor="_Toc20124" w:history="1">
        <w:r>
          <w:rPr>
            <w:rFonts w:ascii="仿宋" w:eastAsia="仿宋" w:hAnsi="仿宋" w:cs="仿宋" w:hint="eastAsia"/>
            <w:lang w:eastAsia="zh-CN"/>
          </w:rPr>
          <w:t>六、环境可持续性管理</w:t>
        </w:r>
        <w:r>
          <w:tab/>
        </w:r>
        <w:r>
          <w:fldChar w:fldCharType="begin"/>
        </w:r>
        <w:r>
          <w:instrText xml:space="preserve"> PAGEREF _Toc20124 \h </w:instrText>
        </w:r>
        <w:r>
          <w:fldChar w:fldCharType="separate"/>
        </w:r>
        <w:r>
          <w:t>36</w:t>
        </w:r>
        <w:r>
          <w:fldChar w:fldCharType="end"/>
        </w:r>
      </w:hyperlink>
    </w:p>
    <w:p>
      <w:pPr>
        <w:pStyle w:val="TOC2"/>
        <w:tabs>
          <w:tab w:val="right" w:leader="dot" w:pos="8306"/>
        </w:tabs>
      </w:pPr>
      <w:hyperlink w:anchor="_Toc29820" w:history="1">
        <w:r>
          <w:rPr>
            <w:rFonts w:ascii="仿宋" w:eastAsia="仿宋" w:hAnsi="仿宋" w:cs="仿宋" w:hint="eastAsia"/>
            <w:lang w:eastAsia="zh-CN"/>
          </w:rPr>
          <w:t>(一)、环境友好型生产策略</w:t>
        </w:r>
        <w:r>
          <w:tab/>
        </w:r>
        <w:r>
          <w:fldChar w:fldCharType="begin"/>
        </w:r>
        <w:r>
          <w:instrText xml:space="preserve"> PAGEREF _Toc29820 \h </w:instrText>
        </w:r>
        <w:r>
          <w:fldChar w:fldCharType="separate"/>
        </w:r>
        <w:r>
          <w:t>36</w:t>
        </w:r>
        <w:r>
          <w:fldChar w:fldCharType="end"/>
        </w:r>
      </w:hyperlink>
    </w:p>
    <w:p>
      <w:pPr>
        <w:pStyle w:val="TOC2"/>
        <w:tabs>
          <w:tab w:val="right" w:leader="dot" w:pos="8306"/>
        </w:tabs>
      </w:pPr>
      <w:hyperlink w:anchor="_Toc32674" w:history="1">
        <w:r>
          <w:rPr>
            <w:rFonts w:ascii="仿宋" w:eastAsia="仿宋" w:hAnsi="仿宋" w:cs="仿宋" w:hint="eastAsia"/>
            <w:lang w:eastAsia="zh-CN"/>
          </w:rPr>
          <w:t>(二)、绿色供应链管理</w:t>
        </w:r>
        <w:r>
          <w:tab/>
        </w:r>
        <w:r>
          <w:fldChar w:fldCharType="begin"/>
        </w:r>
        <w:r>
          <w:instrText xml:space="preserve"> PAGEREF _Toc32674 \h </w:instrText>
        </w:r>
        <w:r>
          <w:fldChar w:fldCharType="separate"/>
        </w:r>
        <w:r>
          <w:t>37</w:t>
        </w:r>
        <w:r>
          <w:fldChar w:fldCharType="end"/>
        </w:r>
      </w:hyperlink>
    </w:p>
    <w:p>
      <w:pPr>
        <w:pStyle w:val="TOC2"/>
        <w:tabs>
          <w:tab w:val="right" w:leader="dot" w:pos="8306"/>
        </w:tabs>
      </w:pPr>
      <w:hyperlink w:anchor="_Toc22031" w:history="1">
        <w:r>
          <w:rPr>
            <w:rFonts w:ascii="仿宋" w:eastAsia="仿宋" w:hAnsi="仿宋" w:cs="仿宋" w:hint="eastAsia"/>
            <w:lang w:eastAsia="zh-CN"/>
          </w:rPr>
          <w:t>(三)、能源与资源节约计划</w:t>
        </w:r>
        <w:r>
          <w:tab/>
        </w:r>
        <w:r>
          <w:fldChar w:fldCharType="begin"/>
        </w:r>
        <w:r>
          <w:instrText xml:space="preserve"> PAGEREF _Toc22031 \h </w:instrText>
        </w:r>
        <w:r>
          <w:fldChar w:fldCharType="separate"/>
        </w:r>
        <w:r>
          <w:t>38</w:t>
        </w:r>
        <w:r>
          <w:fldChar w:fldCharType="end"/>
        </w:r>
      </w:hyperlink>
    </w:p>
    <w:p>
      <w:pPr>
        <w:pStyle w:val="TOC2"/>
        <w:tabs>
          <w:tab w:val="right" w:leader="dot" w:pos="8306"/>
        </w:tabs>
      </w:pPr>
      <w:hyperlink w:anchor="_Toc24732" w:history="1">
        <w:r>
          <w:rPr>
            <w:rFonts w:ascii="仿宋" w:eastAsia="仿宋" w:hAnsi="仿宋" w:cs="仿宋" w:hint="eastAsia"/>
            <w:lang w:eastAsia="zh-CN"/>
          </w:rPr>
          <w:t>(四)、企业社会责任履行</w:t>
        </w:r>
        <w:r>
          <w:tab/>
        </w:r>
        <w:r>
          <w:fldChar w:fldCharType="begin"/>
        </w:r>
        <w:r>
          <w:instrText xml:space="preserve"> PAGEREF _Toc24732 \h </w:instrText>
        </w:r>
        <w:r>
          <w:fldChar w:fldCharType="separate"/>
        </w:r>
        <w:r>
          <w:t>39</w:t>
        </w:r>
        <w:r>
          <w:fldChar w:fldCharType="end"/>
        </w:r>
      </w:hyperlink>
    </w:p>
    <w:p>
      <w:pPr>
        <w:pStyle w:val="TOC1"/>
        <w:tabs>
          <w:tab w:val="right" w:leader="dot" w:pos="8306"/>
        </w:tabs>
      </w:pPr>
      <w:hyperlink w:anchor="_Toc30505" w:history="1">
        <w:r>
          <w:rPr>
            <w:rFonts w:ascii="仿宋" w:eastAsia="仿宋" w:hAnsi="仿宋" w:cs="仿宋" w:hint="eastAsia"/>
            <w:lang w:eastAsia="zh-CN"/>
          </w:rPr>
          <w:t>七、投资估算</w:t>
        </w:r>
        <w:r>
          <w:tab/>
        </w:r>
        <w:r>
          <w:fldChar w:fldCharType="begin"/>
        </w:r>
        <w:r>
          <w:instrText xml:space="preserve"> PAGEREF _Toc30505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58" w:history="1">
        <w:r>
          <w:rPr>
            <w:rFonts w:ascii="仿宋" w:eastAsia="仿宋" w:hAnsi="仿宋" w:cs="仿宋" w:hint="eastAsia"/>
            <w:lang w:eastAsia="zh-CN"/>
          </w:rPr>
          <w:t>(一)、投资估算的依据和说明</w:t>
        </w:r>
        <w:r>
          <w:tab/>
        </w:r>
        <w:r>
          <w:fldChar w:fldCharType="begin"/>
        </w:r>
        <w:r>
          <w:instrText xml:space="preserve"> PAGEREF _Toc12758 \h </w:instrText>
        </w:r>
        <w:r>
          <w:fldChar w:fldCharType="separate"/>
        </w:r>
        <w:r>
          <w:t>40</w:t>
        </w:r>
        <w:r>
          <w:fldChar w:fldCharType="end"/>
        </w:r>
      </w:hyperlink>
    </w:p>
    <w:p>
      <w:pPr>
        <w:pStyle w:val="TOC2"/>
        <w:tabs>
          <w:tab w:val="right" w:leader="dot" w:pos="8306"/>
        </w:tabs>
      </w:pPr>
      <w:hyperlink w:anchor="_Toc25599" w:history="1">
        <w:r>
          <w:rPr>
            <w:rFonts w:ascii="仿宋" w:eastAsia="仿宋" w:hAnsi="仿宋" w:cs="仿宋" w:hint="eastAsia"/>
            <w:lang w:eastAsia="zh-CN"/>
          </w:rPr>
          <w:t>(二)、建设投资估算</w:t>
        </w:r>
        <w:r>
          <w:tab/>
        </w:r>
        <w:r>
          <w:fldChar w:fldCharType="begin"/>
        </w:r>
        <w:r>
          <w:instrText xml:space="preserve"> PAGEREF _Toc25599 \h </w:instrText>
        </w:r>
        <w:r>
          <w:fldChar w:fldCharType="separate"/>
        </w:r>
        <w:r>
          <w:t>41</w:t>
        </w:r>
        <w:r>
          <w:fldChar w:fldCharType="end"/>
        </w:r>
      </w:hyperlink>
    </w:p>
    <w:p>
      <w:pPr>
        <w:pStyle w:val="TOC2"/>
        <w:tabs>
          <w:tab w:val="right" w:leader="dot" w:pos="8306"/>
        </w:tabs>
      </w:pPr>
      <w:hyperlink w:anchor="_Toc20325" w:history="1">
        <w:r>
          <w:rPr>
            <w:rFonts w:ascii="仿宋" w:eastAsia="仿宋" w:hAnsi="仿宋" w:cs="仿宋" w:hint="eastAsia"/>
            <w:lang w:eastAsia="zh-CN"/>
          </w:rPr>
          <w:t>(三)、建设期利息</w:t>
        </w:r>
        <w:r>
          <w:tab/>
        </w:r>
        <w:r>
          <w:fldChar w:fldCharType="begin"/>
        </w:r>
        <w:r>
          <w:instrText xml:space="preserve"> PAGEREF _Toc20325 \h </w:instrText>
        </w:r>
        <w:r>
          <w:fldChar w:fldCharType="separate"/>
        </w:r>
        <w:r>
          <w:t>44</w:t>
        </w:r>
        <w:r>
          <w:fldChar w:fldCharType="end"/>
        </w:r>
      </w:hyperlink>
    </w:p>
    <w:p>
      <w:pPr>
        <w:pStyle w:val="TOC2"/>
        <w:tabs>
          <w:tab w:val="right" w:leader="dot" w:pos="8306"/>
        </w:tabs>
      </w:pPr>
      <w:hyperlink w:anchor="_Toc20030" w:history="1">
        <w:r>
          <w:rPr>
            <w:rFonts w:ascii="仿宋" w:eastAsia="仿宋" w:hAnsi="仿宋" w:cs="仿宋" w:hint="eastAsia"/>
            <w:lang w:eastAsia="zh-CN"/>
          </w:rPr>
          <w:t>(四)、流动资金</w:t>
        </w:r>
        <w:r>
          <w:tab/>
        </w:r>
        <w:r>
          <w:fldChar w:fldCharType="begin"/>
        </w:r>
        <w:r>
          <w:instrText xml:space="preserve"> PAGEREF _Toc20030 \h </w:instrText>
        </w:r>
        <w:r>
          <w:fldChar w:fldCharType="separate"/>
        </w:r>
        <w:r>
          <w:t>44</w:t>
        </w:r>
        <w:r>
          <w:fldChar w:fldCharType="end"/>
        </w:r>
      </w:hyperlink>
    </w:p>
    <w:p>
      <w:pPr>
        <w:pStyle w:val="TOC2"/>
        <w:tabs>
          <w:tab w:val="right" w:leader="dot" w:pos="8306"/>
        </w:tabs>
      </w:pPr>
      <w:hyperlink w:anchor="_Toc31365" w:history="1">
        <w:r>
          <w:rPr>
            <w:rFonts w:ascii="仿宋" w:eastAsia="仿宋" w:hAnsi="仿宋" w:cs="仿宋" w:hint="eastAsia"/>
            <w:lang w:eastAsia="zh-CN"/>
          </w:rPr>
          <w:t>(五)、总投资</w:t>
        </w:r>
        <w:r>
          <w:tab/>
        </w:r>
        <w:r>
          <w:fldChar w:fldCharType="begin"/>
        </w:r>
        <w:r>
          <w:instrText xml:space="preserve"> PAGEREF _Toc31365 \h </w:instrText>
        </w:r>
        <w:r>
          <w:fldChar w:fldCharType="separate"/>
        </w:r>
        <w:r>
          <w:t>45</w:t>
        </w:r>
        <w:r>
          <w:fldChar w:fldCharType="end"/>
        </w:r>
      </w:hyperlink>
    </w:p>
    <w:p>
      <w:pPr>
        <w:pStyle w:val="TOC2"/>
        <w:tabs>
          <w:tab w:val="right" w:leader="dot" w:pos="8306"/>
        </w:tabs>
      </w:pPr>
      <w:hyperlink w:anchor="_Toc30571" w:history="1">
        <w:r>
          <w:rPr>
            <w:rFonts w:ascii="仿宋" w:eastAsia="仿宋" w:hAnsi="仿宋" w:cs="仿宋" w:hint="eastAsia"/>
            <w:lang w:eastAsia="zh-CN"/>
          </w:rPr>
          <w:t>(六)、资金筹措与投资计划</w:t>
        </w:r>
        <w:r>
          <w:tab/>
        </w:r>
        <w:r>
          <w:fldChar w:fldCharType="begin"/>
        </w:r>
        <w:r>
          <w:instrText xml:space="preserve"> PAGEREF _Toc30571 \h </w:instrText>
        </w:r>
        <w:r>
          <w:fldChar w:fldCharType="separate"/>
        </w:r>
        <w:r>
          <w:t>45</w:t>
        </w:r>
        <w:r>
          <w:fldChar w:fldCharType="end"/>
        </w:r>
      </w:hyperlink>
    </w:p>
    <w:p>
      <w:pPr>
        <w:pStyle w:val="TOC1"/>
        <w:tabs>
          <w:tab w:val="right" w:leader="dot" w:pos="8306"/>
        </w:tabs>
      </w:pPr>
      <w:hyperlink w:anchor="_Toc18167" w:history="1">
        <w:r>
          <w:rPr>
            <w:rFonts w:ascii="仿宋" w:eastAsia="仿宋" w:hAnsi="仿宋" w:cs="仿宋" w:hint="eastAsia"/>
            <w:lang w:eastAsia="zh-CN"/>
          </w:rPr>
          <w:t>八、项目风险分析及防范措施</w:t>
        </w:r>
        <w:r>
          <w:tab/>
        </w:r>
        <w:r>
          <w:fldChar w:fldCharType="begin"/>
        </w:r>
        <w:r>
          <w:instrText xml:space="preserve"> PAGEREF _Toc18167 \h </w:instrText>
        </w:r>
        <w:r>
          <w:fldChar w:fldCharType="separate"/>
        </w:r>
        <w:r>
          <w:t>46</w:t>
        </w:r>
        <w:r>
          <w:fldChar w:fldCharType="end"/>
        </w:r>
      </w:hyperlink>
    </w:p>
    <w:p>
      <w:pPr>
        <w:pStyle w:val="TOC2"/>
        <w:tabs>
          <w:tab w:val="right" w:leader="dot" w:pos="8306"/>
        </w:tabs>
      </w:pPr>
      <w:hyperlink w:anchor="_Toc25423" w:history="1">
        <w:r>
          <w:rPr>
            <w:rFonts w:ascii="仿宋" w:eastAsia="仿宋" w:hAnsi="仿宋" w:cs="仿宋" w:hint="eastAsia"/>
            <w:lang w:eastAsia="zh-CN"/>
          </w:rPr>
          <w:t>(一)、项目的要紧风险因素识别</w:t>
        </w:r>
        <w:r>
          <w:tab/>
        </w:r>
        <w:r>
          <w:fldChar w:fldCharType="begin"/>
        </w:r>
        <w:r>
          <w:instrText xml:space="preserve"> PAGEREF _Toc25423 \h </w:instrText>
        </w:r>
        <w:r>
          <w:fldChar w:fldCharType="separate"/>
        </w:r>
        <w:r>
          <w:t>46</w:t>
        </w:r>
        <w:r>
          <w:fldChar w:fldCharType="end"/>
        </w:r>
      </w:hyperlink>
    </w:p>
    <w:p>
      <w:pPr>
        <w:pStyle w:val="TOC2"/>
        <w:tabs>
          <w:tab w:val="right" w:leader="dot" w:pos="8306"/>
        </w:tabs>
      </w:pPr>
      <w:hyperlink w:anchor="_Toc5183" w:history="1">
        <w:r>
          <w:rPr>
            <w:rFonts w:ascii="仿宋" w:eastAsia="仿宋" w:hAnsi="仿宋" w:cs="仿宋" w:hint="eastAsia"/>
            <w:lang w:eastAsia="zh-CN"/>
          </w:rPr>
          <w:t>(二)、风险程度分析</w:t>
        </w:r>
        <w:r>
          <w:tab/>
        </w:r>
        <w:r>
          <w:fldChar w:fldCharType="begin"/>
        </w:r>
        <w:r>
          <w:instrText xml:space="preserve"> PAGEREF _Toc5183 \h </w:instrText>
        </w:r>
        <w:r>
          <w:fldChar w:fldCharType="separate"/>
        </w:r>
        <w:r>
          <w:t>47</w:t>
        </w:r>
        <w:r>
          <w:fldChar w:fldCharType="end"/>
        </w:r>
      </w:hyperlink>
    </w:p>
    <w:p>
      <w:pPr>
        <w:pStyle w:val="TOC2"/>
        <w:tabs>
          <w:tab w:val="right" w:leader="dot" w:pos="8306"/>
        </w:tabs>
      </w:pPr>
      <w:hyperlink w:anchor="_Toc15027" w:history="1">
        <w:r>
          <w:rPr>
            <w:rFonts w:ascii="仿宋" w:eastAsia="仿宋" w:hAnsi="仿宋" w:cs="仿宋" w:hint="eastAsia"/>
            <w:lang w:eastAsia="zh-CN"/>
          </w:rPr>
          <w:t>(三)、防范与降低风险的计策</w:t>
        </w:r>
        <w:r>
          <w:tab/>
        </w:r>
        <w:r>
          <w:fldChar w:fldCharType="begin"/>
        </w:r>
        <w:r>
          <w:instrText xml:space="preserve"> PAGEREF _Toc15027 \h </w:instrText>
        </w:r>
        <w:r>
          <w:fldChar w:fldCharType="separate"/>
        </w:r>
        <w:r>
          <w:t>48</w:t>
        </w:r>
        <w:r>
          <w:fldChar w:fldCharType="end"/>
        </w:r>
      </w:hyperlink>
    </w:p>
    <w:p>
      <w:pPr>
        <w:pStyle w:val="TOC1"/>
        <w:tabs>
          <w:tab w:val="right" w:leader="dot" w:pos="8306"/>
        </w:tabs>
      </w:pPr>
      <w:hyperlink w:anchor="_Toc31226" w:history="1">
        <w:r>
          <w:rPr>
            <w:rFonts w:ascii="仿宋" w:eastAsia="仿宋" w:hAnsi="仿宋" w:cs="仿宋" w:hint="eastAsia"/>
            <w:lang w:eastAsia="zh-CN"/>
          </w:rPr>
          <w:t>九、法规合规与审计</w:t>
        </w:r>
        <w:r>
          <w:tab/>
        </w:r>
        <w:r>
          <w:fldChar w:fldCharType="begin"/>
        </w:r>
        <w:r>
          <w:instrText xml:space="preserve"> PAGEREF _Toc31226 \h </w:instrText>
        </w:r>
        <w:r>
          <w:fldChar w:fldCharType="separate"/>
        </w:r>
        <w:r>
          <w:t>49</w:t>
        </w:r>
        <w:r>
          <w:fldChar w:fldCharType="end"/>
        </w:r>
      </w:hyperlink>
    </w:p>
    <w:p>
      <w:pPr>
        <w:pStyle w:val="TOC2"/>
        <w:tabs>
          <w:tab w:val="right" w:leader="dot" w:pos="8306"/>
        </w:tabs>
      </w:pPr>
      <w:hyperlink w:anchor="_Toc18673" w:history="1">
        <w:r>
          <w:rPr>
            <w:rFonts w:ascii="仿宋" w:eastAsia="仿宋" w:hAnsi="仿宋" w:cs="仿宋" w:hint="eastAsia"/>
            <w:lang w:eastAsia="zh-CN"/>
          </w:rPr>
          <w:t>(一)、法规遵从与合规性</w:t>
        </w:r>
        <w:r>
          <w:tab/>
        </w:r>
        <w:r>
          <w:fldChar w:fldCharType="begin"/>
        </w:r>
        <w:r>
          <w:instrText xml:space="preserve"> PAGEREF _Toc18673 \h </w:instrText>
        </w:r>
        <w:r>
          <w:fldChar w:fldCharType="separate"/>
        </w:r>
        <w:r>
          <w:t>49</w:t>
        </w:r>
        <w:r>
          <w:fldChar w:fldCharType="end"/>
        </w:r>
      </w:hyperlink>
    </w:p>
    <w:p>
      <w:pPr>
        <w:pStyle w:val="TOC2"/>
        <w:tabs>
          <w:tab w:val="right" w:leader="dot" w:pos="8306"/>
        </w:tabs>
      </w:pPr>
      <w:hyperlink w:anchor="_Toc1945" w:history="1">
        <w:r>
          <w:rPr>
            <w:rFonts w:ascii="仿宋" w:eastAsia="仿宋" w:hAnsi="仿宋" w:cs="仿宋" w:hint="eastAsia"/>
            <w:lang w:eastAsia="zh-CN"/>
          </w:rPr>
          <w:t>(二)、内部审计计划</w:t>
        </w:r>
        <w:r>
          <w:tab/>
        </w:r>
        <w:r>
          <w:fldChar w:fldCharType="begin"/>
        </w:r>
        <w:r>
          <w:instrText xml:space="preserve"> PAGEREF _Toc1945 \h </w:instrText>
        </w:r>
        <w:r>
          <w:fldChar w:fldCharType="separate"/>
        </w:r>
        <w:r>
          <w:t>50</w:t>
        </w:r>
        <w:r>
          <w:fldChar w:fldCharType="end"/>
        </w:r>
      </w:hyperlink>
    </w:p>
    <w:p>
      <w:pPr>
        <w:pStyle w:val="TOC2"/>
        <w:tabs>
          <w:tab w:val="right" w:leader="dot" w:pos="8306"/>
        </w:tabs>
      </w:pPr>
      <w:hyperlink w:anchor="_Toc4907" w:history="1">
        <w:r>
          <w:rPr>
            <w:rFonts w:ascii="仿宋" w:eastAsia="仿宋" w:hAnsi="仿宋" w:cs="仿宋" w:hint="eastAsia"/>
            <w:lang w:eastAsia="zh-CN"/>
          </w:rPr>
          <w:t>(三)、外部审计准备</w:t>
        </w:r>
        <w:r>
          <w:tab/>
        </w:r>
        <w:r>
          <w:fldChar w:fldCharType="begin"/>
        </w:r>
        <w:r>
          <w:instrText xml:space="preserve"> PAGEREF _Toc4907 \h </w:instrText>
        </w:r>
        <w:r>
          <w:fldChar w:fldCharType="separate"/>
        </w:r>
        <w:r>
          <w:t>51</w:t>
        </w:r>
        <w:r>
          <w:fldChar w:fldCharType="end"/>
        </w:r>
      </w:hyperlink>
    </w:p>
    <w:p>
      <w:pPr>
        <w:pStyle w:val="TOC2"/>
        <w:tabs>
          <w:tab w:val="right" w:leader="dot" w:pos="8306"/>
        </w:tabs>
      </w:pPr>
      <w:hyperlink w:anchor="_Toc31559" w:history="1">
        <w:r>
          <w:rPr>
            <w:rFonts w:ascii="仿宋" w:eastAsia="仿宋" w:hAnsi="仿宋" w:cs="仿宋" w:hint="eastAsia"/>
            <w:lang w:eastAsia="zh-CN"/>
          </w:rPr>
          <w:t>(四)、审计结果整改</w:t>
        </w:r>
        <w:r>
          <w:tab/>
        </w:r>
        <w:r>
          <w:fldChar w:fldCharType="begin"/>
        </w:r>
        <w:r>
          <w:instrText xml:space="preserve"> PAGEREF _Toc31559 \h </w:instrText>
        </w:r>
        <w:r>
          <w:fldChar w:fldCharType="separate"/>
        </w:r>
        <w:r>
          <w:t>51</w:t>
        </w:r>
        <w:r>
          <w:fldChar w:fldCharType="end"/>
        </w:r>
      </w:hyperlink>
    </w:p>
    <w:p>
      <w:pPr>
        <w:pStyle w:val="TOC1"/>
        <w:tabs>
          <w:tab w:val="right" w:leader="dot" w:pos="8306"/>
        </w:tabs>
      </w:pPr>
      <w:hyperlink w:anchor="_Toc15914" w:history="1">
        <w:r>
          <w:rPr>
            <w:rFonts w:ascii="仿宋" w:eastAsia="仿宋" w:hAnsi="仿宋" w:cs="仿宋" w:hint="eastAsia"/>
            <w:lang w:eastAsia="zh-CN"/>
          </w:rPr>
          <w:t>十、社会效益评价</w:t>
        </w:r>
        <w:r>
          <w:tab/>
        </w:r>
        <w:r>
          <w:fldChar w:fldCharType="begin"/>
        </w:r>
        <w:r>
          <w:instrText xml:space="preserve"> PAGEREF _Toc15914 \h </w:instrText>
        </w:r>
        <w:r>
          <w:fldChar w:fldCharType="separate"/>
        </w:r>
        <w:r>
          <w:t>51</w:t>
        </w:r>
        <w:r>
          <w:fldChar w:fldCharType="end"/>
        </w:r>
      </w:hyperlink>
    </w:p>
    <w:p>
      <w:pPr>
        <w:pStyle w:val="TOC2"/>
        <w:tabs>
          <w:tab w:val="right" w:leader="dot" w:pos="8306"/>
        </w:tabs>
      </w:pPr>
      <w:hyperlink w:anchor="_Toc28879" w:history="1">
        <w:r>
          <w:rPr>
            <w:rFonts w:ascii="仿宋" w:eastAsia="仿宋" w:hAnsi="仿宋" w:cs="仿宋" w:hint="eastAsia"/>
            <w:lang w:eastAsia="zh-CN"/>
          </w:rPr>
          <w:t>(一)、促进当地经济进展</w:t>
        </w:r>
        <w:r>
          <w:tab/>
        </w:r>
        <w:r>
          <w:fldChar w:fldCharType="begin"/>
        </w:r>
        <w:r>
          <w:instrText xml:space="preserve"> PAGEREF _Toc28879 \h </w:instrText>
        </w:r>
        <w:r>
          <w:fldChar w:fldCharType="separate"/>
        </w:r>
        <w:r>
          <w:t>51</w:t>
        </w:r>
        <w:r>
          <w:fldChar w:fldCharType="end"/>
        </w:r>
      </w:hyperlink>
    </w:p>
    <w:p>
      <w:pPr>
        <w:pStyle w:val="TOC2"/>
        <w:tabs>
          <w:tab w:val="right" w:leader="dot" w:pos="8306"/>
        </w:tabs>
      </w:pPr>
      <w:hyperlink w:anchor="_Toc24617" w:history="1">
        <w:r>
          <w:rPr>
            <w:rFonts w:ascii="仿宋" w:eastAsia="仿宋" w:hAnsi="仿宋" w:cs="仿宋" w:hint="eastAsia"/>
            <w:lang w:eastAsia="zh-CN"/>
          </w:rPr>
          <w:t>(二)、带动有关产业进展</w:t>
        </w:r>
        <w:r>
          <w:tab/>
        </w:r>
        <w:r>
          <w:fldChar w:fldCharType="begin"/>
        </w:r>
        <w:r>
          <w:instrText xml:space="preserve"> PAGEREF _Toc24617 \h </w:instrText>
        </w:r>
        <w:r>
          <w:fldChar w:fldCharType="separate"/>
        </w:r>
        <w:r>
          <w:t>52</w:t>
        </w:r>
        <w:r>
          <w:fldChar w:fldCharType="end"/>
        </w:r>
      </w:hyperlink>
    </w:p>
    <w:p>
      <w:pPr>
        <w:pStyle w:val="TOC2"/>
        <w:tabs>
          <w:tab w:val="right" w:leader="dot" w:pos="8306"/>
        </w:tabs>
      </w:pPr>
      <w:hyperlink w:anchor="_Toc20650" w:history="1">
        <w:r>
          <w:rPr>
            <w:rFonts w:ascii="仿宋" w:eastAsia="仿宋" w:hAnsi="仿宋" w:cs="仿宋" w:hint="eastAsia"/>
            <w:lang w:eastAsia="zh-CN"/>
          </w:rPr>
          <w:t>(三)、增加地方财政收入</w:t>
        </w:r>
        <w:r>
          <w:tab/>
        </w:r>
        <w:r>
          <w:fldChar w:fldCharType="begin"/>
        </w:r>
        <w:r>
          <w:instrText xml:space="preserve"> PAGEREF _Toc20650 \h </w:instrText>
        </w:r>
        <w:r>
          <w:fldChar w:fldCharType="separate"/>
        </w:r>
        <w:r>
          <w:t>53</w:t>
        </w:r>
        <w:r>
          <w:fldChar w:fldCharType="end"/>
        </w:r>
      </w:hyperlink>
    </w:p>
    <w:p>
      <w:pPr>
        <w:pStyle w:val="TOC2"/>
        <w:tabs>
          <w:tab w:val="right" w:leader="dot" w:pos="8306"/>
        </w:tabs>
      </w:pPr>
      <w:hyperlink w:anchor="_Toc1573" w:history="1">
        <w:r>
          <w:rPr>
            <w:rFonts w:ascii="仿宋" w:eastAsia="仿宋" w:hAnsi="仿宋" w:cs="仿宋" w:hint="eastAsia"/>
            <w:lang w:eastAsia="zh-CN"/>
          </w:rPr>
          <w:t>(四)、增加就业机会</w:t>
        </w:r>
        <w:r>
          <w:tab/>
        </w:r>
        <w:r>
          <w:fldChar w:fldCharType="begin"/>
        </w:r>
        <w:r>
          <w:instrText xml:space="preserve"> PAGEREF _Toc1573 \h </w:instrText>
        </w:r>
        <w:r>
          <w:fldChar w:fldCharType="separate"/>
        </w:r>
        <w:r>
          <w:t>53</w:t>
        </w:r>
        <w:r>
          <w:fldChar w:fldCharType="end"/>
        </w:r>
      </w:hyperlink>
    </w:p>
    <w:p>
      <w:pPr>
        <w:pStyle w:val="TOC1"/>
        <w:tabs>
          <w:tab w:val="right" w:leader="dot" w:pos="8306"/>
        </w:tabs>
      </w:pPr>
      <w:hyperlink w:anchor="_Toc18605" w:history="1">
        <w:r>
          <w:rPr>
            <w:rFonts w:ascii="仿宋" w:eastAsia="仿宋" w:hAnsi="仿宋" w:cs="仿宋" w:hint="eastAsia"/>
            <w:lang w:eastAsia="zh-CN"/>
          </w:rPr>
          <w:t>十一、信息化建设</w:t>
        </w:r>
        <w:r>
          <w:tab/>
        </w:r>
        <w:r>
          <w:fldChar w:fldCharType="begin"/>
        </w:r>
        <w:r>
          <w:instrText xml:space="preserve"> PAGEREF _Toc18605 \h </w:instrText>
        </w:r>
        <w:r>
          <w:fldChar w:fldCharType="separate"/>
        </w:r>
        <w:r>
          <w:t>55</w:t>
        </w:r>
        <w:r>
          <w:fldChar w:fldCharType="end"/>
        </w:r>
      </w:hyperlink>
    </w:p>
    <w:p>
      <w:pPr>
        <w:pStyle w:val="TOC2"/>
        <w:tabs>
          <w:tab w:val="right" w:leader="dot" w:pos="8306"/>
        </w:tabs>
      </w:pPr>
      <w:hyperlink w:anchor="_Toc12381" w:history="1">
        <w:r>
          <w:rPr>
            <w:rFonts w:ascii="仿宋" w:eastAsia="仿宋" w:hAnsi="仿宋" w:cs="仿宋" w:hint="eastAsia"/>
            <w:lang w:eastAsia="zh-CN"/>
          </w:rPr>
          <w:t>(一)、信息化规划</w:t>
        </w:r>
        <w:r>
          <w:tab/>
        </w:r>
        <w:r>
          <w:fldChar w:fldCharType="begin"/>
        </w:r>
        <w:r>
          <w:instrText xml:space="preserve"> PAGEREF _Toc12381 \h </w:instrText>
        </w:r>
        <w:r>
          <w:fldChar w:fldCharType="separate"/>
        </w:r>
        <w:r>
          <w:t>55</w:t>
        </w:r>
        <w:r>
          <w:fldChar w:fldCharType="end"/>
        </w:r>
      </w:hyperlink>
    </w:p>
    <w:p>
      <w:pPr>
        <w:pStyle w:val="TOC2"/>
        <w:tabs>
          <w:tab w:val="right" w:leader="dot" w:pos="8306"/>
        </w:tabs>
      </w:pPr>
      <w:hyperlink w:anchor="_Toc8934" w:history="1">
        <w:r>
          <w:rPr>
            <w:rFonts w:ascii="仿宋" w:eastAsia="仿宋" w:hAnsi="仿宋" w:cs="仿宋" w:hint="eastAsia"/>
            <w:lang w:eastAsia="zh-CN"/>
          </w:rPr>
          <w:t>(二)、信息系统建设</w:t>
        </w:r>
        <w:r>
          <w:tab/>
        </w:r>
        <w:r>
          <w:fldChar w:fldCharType="begin"/>
        </w:r>
        <w:r>
          <w:instrText xml:space="preserve"> PAGEREF _Toc8934 \h </w:instrText>
        </w:r>
        <w:r>
          <w:fldChar w:fldCharType="separate"/>
        </w:r>
        <w:r>
          <w:t>56</w:t>
        </w:r>
        <w:r>
          <w:fldChar w:fldCharType="end"/>
        </w:r>
      </w:hyperlink>
    </w:p>
    <w:p>
      <w:pPr>
        <w:pStyle w:val="TOC2"/>
        <w:tabs>
          <w:tab w:val="right" w:leader="dot" w:pos="8306"/>
        </w:tabs>
      </w:pPr>
      <w:hyperlink w:anchor="_Toc26666" w:history="1">
        <w:r>
          <w:rPr>
            <w:rFonts w:ascii="仿宋" w:eastAsia="仿宋" w:hAnsi="仿宋" w:cs="仿宋" w:hint="eastAsia"/>
            <w:lang w:eastAsia="zh-CN"/>
          </w:rPr>
          <w:t>(三)、数据保护与隐私保护</w:t>
        </w:r>
        <w:r>
          <w:tab/>
        </w:r>
        <w:r>
          <w:fldChar w:fldCharType="begin"/>
        </w:r>
        <w:r>
          <w:instrText xml:space="preserve"> PAGEREF _Toc26666 \h </w:instrText>
        </w:r>
        <w:r>
          <w:fldChar w:fldCharType="separate"/>
        </w:r>
        <w:r>
          <w:t>57</w:t>
        </w:r>
        <w:r>
          <w:fldChar w:fldCharType="end"/>
        </w:r>
      </w:hyperlink>
    </w:p>
    <w:p>
      <w:pPr>
        <w:pStyle w:val="TOC1"/>
        <w:tabs>
          <w:tab w:val="right" w:leader="dot" w:pos="8306"/>
        </w:tabs>
      </w:pPr>
      <w:hyperlink w:anchor="_Toc13487" w:history="1">
        <w:r>
          <w:rPr>
            <w:rFonts w:ascii="仿宋" w:eastAsia="仿宋" w:hAnsi="仿宋" w:cs="仿宋" w:hint="eastAsia"/>
            <w:lang w:eastAsia="zh-CN"/>
          </w:rPr>
          <w:t>十二、法律法规及环境影响评价</w:t>
        </w:r>
        <w:r>
          <w:tab/>
        </w:r>
        <w:r>
          <w:fldChar w:fldCharType="begin"/>
        </w:r>
        <w:r>
          <w:instrText xml:space="preserve"> PAGEREF _Toc13487 \h </w:instrText>
        </w:r>
        <w:r>
          <w:fldChar w:fldCharType="separate"/>
        </w:r>
        <w:r>
          <w:t>58</w:t>
        </w:r>
        <w:r>
          <w:fldChar w:fldCharType="end"/>
        </w:r>
      </w:hyperlink>
    </w:p>
    <w:p>
      <w:pPr>
        <w:pStyle w:val="TOC2"/>
        <w:tabs>
          <w:tab w:val="right" w:leader="dot" w:pos="8306"/>
        </w:tabs>
      </w:pPr>
      <w:hyperlink w:anchor="_Toc24929" w:history="1">
        <w:r>
          <w:rPr>
            <w:rFonts w:ascii="仿宋" w:eastAsia="仿宋" w:hAnsi="仿宋" w:cs="仿宋" w:hint="eastAsia"/>
            <w:lang w:eastAsia="zh-CN"/>
          </w:rPr>
          <w:t>(一)、法律法规的遵守</w:t>
        </w:r>
        <w:r>
          <w:tab/>
        </w:r>
        <w:r>
          <w:fldChar w:fldCharType="begin"/>
        </w:r>
        <w:r>
          <w:instrText xml:space="preserve"> PAGEREF _Toc24929 \h </w:instrText>
        </w:r>
        <w:r>
          <w:fldChar w:fldCharType="separate"/>
        </w:r>
        <w:r>
          <w:t>58</w:t>
        </w:r>
        <w:r>
          <w:fldChar w:fldCharType="end"/>
        </w:r>
      </w:hyperlink>
    </w:p>
    <w:p>
      <w:pPr>
        <w:pStyle w:val="TOC2"/>
        <w:tabs>
          <w:tab w:val="right" w:leader="dot" w:pos="8306"/>
        </w:tabs>
      </w:pPr>
      <w:hyperlink w:anchor="_Toc12026" w:history="1">
        <w:r>
          <w:rPr>
            <w:rFonts w:ascii="仿宋" w:eastAsia="仿宋" w:hAnsi="仿宋" w:cs="仿宋" w:hint="eastAsia"/>
            <w:lang w:eastAsia="zh-CN"/>
          </w:rPr>
          <w:t>(二)、环境影响评价</w:t>
        </w:r>
        <w:r>
          <w:tab/>
        </w:r>
        <w:r>
          <w:fldChar w:fldCharType="begin"/>
        </w:r>
        <w:r>
          <w:instrText xml:space="preserve"> PAGEREF _Toc12026 \h </w:instrText>
        </w:r>
        <w:r>
          <w:fldChar w:fldCharType="separate"/>
        </w:r>
        <w:r>
          <w:t>59</w:t>
        </w:r>
        <w:r>
          <w:fldChar w:fldCharType="end"/>
        </w:r>
      </w:hyperlink>
    </w:p>
    <w:p>
      <w:pPr>
        <w:pStyle w:val="TOC2"/>
        <w:tabs>
          <w:tab w:val="right" w:leader="dot" w:pos="8306"/>
        </w:tabs>
      </w:pPr>
      <w:hyperlink w:anchor="_Toc27598" w:history="1">
        <w:r>
          <w:rPr>
            <w:rFonts w:ascii="仿宋" w:eastAsia="仿宋" w:hAnsi="仿宋" w:cs="仿宋" w:hint="eastAsia"/>
            <w:lang w:eastAsia="zh-CN"/>
          </w:rPr>
          <w:t>(三)、环保手续办理</w:t>
        </w:r>
        <w:r>
          <w:tab/>
        </w:r>
        <w:r>
          <w:fldChar w:fldCharType="begin"/>
        </w:r>
        <w:r>
          <w:instrText xml:space="preserve"> PAGEREF _Toc27598 \h </w:instrText>
        </w:r>
        <w:r>
          <w:fldChar w:fldCharType="separate"/>
        </w:r>
        <w:r>
          <w:t>60</w:t>
        </w:r>
        <w:r>
          <w:fldChar w:fldCharType="end"/>
        </w:r>
      </w:hyperlink>
    </w:p>
    <w:p>
      <w:pPr>
        <w:pStyle w:val="TOC1"/>
        <w:tabs>
          <w:tab w:val="right" w:leader="dot" w:pos="8306"/>
        </w:tabs>
      </w:pPr>
      <w:hyperlink w:anchor="_Toc8807" w:history="1">
        <w:r>
          <w:rPr>
            <w:rFonts w:ascii="仿宋" w:eastAsia="仿宋" w:hAnsi="仿宋" w:cs="仿宋" w:hint="eastAsia"/>
            <w:lang w:eastAsia="zh-CN"/>
          </w:rPr>
          <w:t>十三、合同与法务管理</w:t>
        </w:r>
        <w:r>
          <w:tab/>
        </w:r>
        <w:r>
          <w:fldChar w:fldCharType="begin"/>
        </w:r>
        <w:r>
          <w:instrText xml:space="preserve"> PAGEREF _Toc8807 \h </w:instrText>
        </w:r>
        <w:r>
          <w:fldChar w:fldCharType="separate"/>
        </w:r>
        <w:r>
          <w:t>61</w:t>
        </w:r>
        <w:r>
          <w:fldChar w:fldCharType="end"/>
        </w:r>
      </w:hyperlink>
    </w:p>
    <w:p>
      <w:pPr>
        <w:pStyle w:val="TOC2"/>
        <w:tabs>
          <w:tab w:val="right" w:leader="dot" w:pos="8306"/>
        </w:tabs>
      </w:pPr>
      <w:hyperlink w:anchor="_Toc23953" w:history="1">
        <w:r>
          <w:rPr>
            <w:rFonts w:ascii="仿宋" w:eastAsia="仿宋" w:hAnsi="仿宋" w:cs="仿宋" w:hint="eastAsia"/>
            <w:lang w:eastAsia="zh-CN"/>
          </w:rPr>
          <w:t>(一)、合同管理</w:t>
        </w:r>
        <w:r>
          <w:tab/>
        </w:r>
        <w:r>
          <w:fldChar w:fldCharType="begin"/>
        </w:r>
        <w:r>
          <w:instrText xml:space="preserve"> PAGEREF _Toc23953 \h </w:instrText>
        </w:r>
        <w:r>
          <w:fldChar w:fldCharType="separate"/>
        </w:r>
        <w:r>
          <w:t>61</w:t>
        </w:r>
        <w:r>
          <w:fldChar w:fldCharType="end"/>
        </w:r>
      </w:hyperlink>
    </w:p>
    <w:p>
      <w:pPr>
        <w:pStyle w:val="TOC2"/>
        <w:tabs>
          <w:tab w:val="right" w:leader="dot" w:pos="8306"/>
        </w:tabs>
      </w:pPr>
      <w:hyperlink w:anchor="_Toc23715" w:history="1">
        <w:r>
          <w:rPr>
            <w:rFonts w:ascii="仿宋" w:eastAsia="仿宋" w:hAnsi="仿宋" w:cs="仿宋" w:hint="eastAsia"/>
            <w:lang w:eastAsia="zh-CN"/>
          </w:rPr>
          <w:t>(二)、法务风险分析</w:t>
        </w:r>
        <w:r>
          <w:tab/>
        </w:r>
        <w:r>
          <w:fldChar w:fldCharType="begin"/>
        </w:r>
        <w:r>
          <w:instrText xml:space="preserve"> PAGEREF _Toc23715 \h </w:instrText>
        </w:r>
        <w:r>
          <w:fldChar w:fldCharType="separate"/>
        </w:r>
        <w:r>
          <w:t>62</w:t>
        </w:r>
        <w:r>
          <w:fldChar w:fldCharType="end"/>
        </w:r>
      </w:hyperlink>
    </w:p>
    <w:p>
      <w:pPr>
        <w:pStyle w:val="TOC2"/>
        <w:tabs>
          <w:tab w:val="right" w:leader="dot" w:pos="8306"/>
        </w:tabs>
      </w:pPr>
      <w:hyperlink w:anchor="_Toc9575" w:history="1">
        <w:r>
          <w:rPr>
            <w:rFonts w:ascii="仿宋" w:eastAsia="仿宋" w:hAnsi="仿宋" w:cs="仿宋" w:hint="eastAsia"/>
            <w:lang w:eastAsia="zh-CN"/>
          </w:rPr>
          <w:t>(三)、合同纠纷解决机制</w:t>
        </w:r>
        <w:r>
          <w:tab/>
        </w:r>
        <w:r>
          <w:fldChar w:fldCharType="begin"/>
        </w:r>
        <w:r>
          <w:instrText xml:space="preserve"> PAGEREF _Toc9575 \h </w:instrText>
        </w:r>
        <w:r>
          <w:fldChar w:fldCharType="separate"/>
        </w:r>
        <w:r>
          <w:t>62</w:t>
        </w:r>
        <w:r>
          <w:fldChar w:fldCharType="end"/>
        </w:r>
      </w:hyperlink>
    </w:p>
    <w:p>
      <w:pPr>
        <w:pStyle w:val="TOC1"/>
        <w:tabs>
          <w:tab w:val="right" w:leader="dot" w:pos="8306"/>
        </w:tabs>
      </w:pPr>
      <w:hyperlink w:anchor="_Toc12831" w:history="1">
        <w:r>
          <w:rPr>
            <w:rFonts w:ascii="仿宋" w:eastAsia="仿宋" w:hAnsi="仿宋" w:cs="仿宋" w:hint="eastAsia"/>
            <w:lang w:eastAsia="zh-CN"/>
          </w:rPr>
          <w:t>十四、社会责任与可持续发展</w:t>
        </w:r>
        <w:r>
          <w:tab/>
        </w:r>
        <w:r>
          <w:fldChar w:fldCharType="begin"/>
        </w:r>
        <w:r>
          <w:instrText xml:space="preserve"> PAGEREF _Toc12831 \h </w:instrText>
        </w:r>
        <w:r>
          <w:fldChar w:fldCharType="separate"/>
        </w:r>
        <w:r>
          <w:t>63</w:t>
        </w:r>
        <w:r>
          <w:fldChar w:fldCharType="end"/>
        </w:r>
      </w:hyperlink>
    </w:p>
    <w:p>
      <w:pPr>
        <w:pStyle w:val="TOC2"/>
        <w:tabs>
          <w:tab w:val="right" w:leader="dot" w:pos="8306"/>
        </w:tabs>
      </w:pPr>
      <w:hyperlink w:anchor="_Toc27677" w:history="1">
        <w:r>
          <w:rPr>
            <w:rFonts w:ascii="仿宋" w:eastAsia="仿宋" w:hAnsi="仿宋" w:cs="仿宋" w:hint="eastAsia"/>
            <w:lang w:eastAsia="zh-CN"/>
          </w:rPr>
          <w:t>(一)、社会责任理念</w:t>
        </w:r>
        <w:r>
          <w:tab/>
        </w:r>
        <w:r>
          <w:fldChar w:fldCharType="begin"/>
        </w:r>
        <w:r>
          <w:instrText xml:space="preserve"> PAGEREF _Toc27677 \h </w:instrText>
        </w:r>
        <w:r>
          <w:fldChar w:fldCharType="separate"/>
        </w:r>
        <w:r>
          <w:t>63</w:t>
        </w:r>
        <w:r>
          <w:fldChar w:fldCharType="end"/>
        </w:r>
      </w:hyperlink>
    </w:p>
    <w:p>
      <w:pPr>
        <w:pStyle w:val="TOC2"/>
        <w:tabs>
          <w:tab w:val="right" w:leader="dot" w:pos="8306"/>
        </w:tabs>
      </w:pPr>
      <w:hyperlink w:anchor="_Toc7714" w:history="1">
        <w:r>
          <w:rPr>
            <w:rFonts w:ascii="仿宋" w:eastAsia="仿宋" w:hAnsi="仿宋" w:cs="仿宋" w:hint="eastAsia"/>
            <w:lang w:eastAsia="zh-CN"/>
          </w:rPr>
          <w:t>(二)、可持续发展策略</w:t>
        </w:r>
        <w:r>
          <w:tab/>
        </w:r>
        <w:r>
          <w:fldChar w:fldCharType="begin"/>
        </w:r>
        <w:r>
          <w:instrText xml:space="preserve"> PAGEREF _Toc7714 \h </w:instrText>
        </w:r>
        <w:r>
          <w:fldChar w:fldCharType="separate"/>
        </w:r>
        <w:r>
          <w:t>64</w:t>
        </w:r>
        <w:r>
          <w:fldChar w:fldCharType="end"/>
        </w:r>
      </w:hyperlink>
    </w:p>
    <w:p>
      <w:pPr>
        <w:pStyle w:val="TOC2"/>
        <w:tabs>
          <w:tab w:val="right" w:leader="dot" w:pos="8306"/>
        </w:tabs>
      </w:pPr>
      <w:hyperlink w:anchor="_Toc9923" w:history="1">
        <w:r>
          <w:rPr>
            <w:rFonts w:ascii="仿宋" w:eastAsia="仿宋" w:hAnsi="仿宋" w:cs="仿宋" w:hint="eastAsia"/>
            <w:lang w:eastAsia="zh-CN"/>
          </w:rPr>
          <w:t>(三)、社会责任实施方案</w:t>
        </w:r>
        <w:r>
          <w:tab/>
        </w:r>
        <w:r>
          <w:fldChar w:fldCharType="begin"/>
        </w:r>
        <w:r>
          <w:instrText xml:space="preserve"> PAGEREF _Toc9923 \h </w:instrText>
        </w:r>
        <w:r>
          <w:fldChar w:fldCharType="separate"/>
        </w:r>
        <w:r>
          <w:t>66</w:t>
        </w:r>
        <w:r>
          <w:fldChar w:fldCharType="end"/>
        </w:r>
      </w:hyperlink>
    </w:p>
    <w:p>
      <w:pPr>
        <w:pStyle w:val="TOC2"/>
        <w:tabs>
          <w:tab w:val="right" w:leader="dot" w:pos="8306"/>
        </w:tabs>
      </w:pPr>
      <w:hyperlink w:anchor="_Toc13504" w:history="1">
        <w:r>
          <w:rPr>
            <w:rFonts w:ascii="仿宋" w:eastAsia="仿宋" w:hAnsi="仿宋" w:cs="仿宋" w:hint="eastAsia"/>
            <w:lang w:eastAsia="zh-CN"/>
          </w:rPr>
          <w:t>(四)、社会影响评估</w:t>
        </w:r>
        <w:r>
          <w:tab/>
        </w:r>
        <w:r>
          <w:fldChar w:fldCharType="begin"/>
        </w:r>
        <w:r>
          <w:instrText xml:space="preserve"> PAGEREF _Toc13504 \h </w:instrText>
        </w:r>
        <w:r>
          <w:fldChar w:fldCharType="separate"/>
        </w:r>
        <w:r>
          <w:t>67</w:t>
        </w:r>
        <w:r>
          <w:fldChar w:fldCharType="end"/>
        </w:r>
      </w:hyperlink>
    </w:p>
    <w:p>
      <w:pPr>
        <w:pStyle w:val="TOC2"/>
        <w:tabs>
          <w:tab w:val="right" w:leader="dot" w:pos="8306"/>
        </w:tabs>
      </w:pPr>
      <w:hyperlink w:anchor="_Toc18269" w:history="1">
        <w:r>
          <w:rPr>
            <w:rFonts w:ascii="仿宋" w:eastAsia="仿宋" w:hAnsi="仿宋" w:cs="仿宋" w:hint="eastAsia"/>
            <w:lang w:eastAsia="zh-CN"/>
          </w:rPr>
          <w:t>(五)、环保与绿色发展</w:t>
        </w:r>
        <w:r>
          <w:tab/>
        </w:r>
        <w:r>
          <w:fldChar w:fldCharType="begin"/>
        </w:r>
        <w:r>
          <w:instrText xml:space="preserve"> PAGEREF _Toc18269 \h </w:instrText>
        </w:r>
        <w:r>
          <w:fldChar w:fldCharType="separate"/>
        </w:r>
        <w:r>
          <w:t>68</w:t>
        </w:r>
        <w:r>
          <w:fldChar w:fldCharType="end"/>
        </w:r>
      </w:hyperlink>
    </w:p>
    <w:p>
      <w:pPr>
        <w:pStyle w:val="TOC2"/>
        <w:tabs>
          <w:tab w:val="right" w:leader="dot" w:pos="8306"/>
        </w:tabs>
      </w:pPr>
      <w:hyperlink w:anchor="_Toc32063" w:history="1">
        <w:r>
          <w:rPr>
            <w:rFonts w:ascii="仿宋" w:eastAsia="仿宋" w:hAnsi="仿宋" w:cs="仿宋" w:hint="eastAsia"/>
            <w:lang w:eastAsia="zh-CN"/>
          </w:rPr>
          <w:t>(六)、社会责任履行</w:t>
        </w:r>
        <w:r>
          <w:tab/>
        </w:r>
        <w:r>
          <w:fldChar w:fldCharType="begin"/>
        </w:r>
        <w:r>
          <w:instrText xml:space="preserve"> PAGEREF _Toc32063 \h </w:instrText>
        </w:r>
        <w:r>
          <w:fldChar w:fldCharType="separate"/>
        </w:r>
        <w:r>
          <w:t>70</w:t>
        </w:r>
        <w:r>
          <w:fldChar w:fldCharType="end"/>
        </w:r>
      </w:hyperlink>
    </w:p>
    <w:p>
      <w:pPr>
        <w:pStyle w:val="TOC2"/>
        <w:tabs>
          <w:tab w:val="right" w:leader="dot" w:pos="8306"/>
        </w:tabs>
      </w:pPr>
      <w:hyperlink w:anchor="_Toc26650" w:history="1">
        <w:r>
          <w:rPr>
            <w:rFonts w:ascii="仿宋" w:eastAsia="仿宋" w:hAnsi="仿宋" w:cs="仿宋" w:hint="eastAsia"/>
            <w:lang w:eastAsia="zh-CN"/>
          </w:rPr>
          <w:t>(七)、可持续供应链管理</w:t>
        </w:r>
        <w:r>
          <w:tab/>
        </w:r>
        <w:r>
          <w:fldChar w:fldCharType="begin"/>
        </w:r>
        <w:r>
          <w:instrText xml:space="preserve"> PAGEREF _Toc26650 \h </w:instrText>
        </w:r>
        <w:r>
          <w:fldChar w:fldCharType="separate"/>
        </w:r>
        <w:r>
          <w:t>71</w:t>
        </w:r>
        <w:r>
          <w:fldChar w:fldCharType="end"/>
        </w:r>
      </w:hyperlink>
    </w:p>
    <w:p>
      <w:pPr>
        <w:pStyle w:val="TOC2"/>
        <w:tabs>
          <w:tab w:val="right" w:leader="dot" w:pos="8306"/>
        </w:tabs>
      </w:pPr>
      <w:hyperlink w:anchor="_Toc16626" w:history="1">
        <w:r>
          <w:rPr>
            <w:rFonts w:ascii="仿宋" w:eastAsia="仿宋" w:hAnsi="仿宋" w:cs="仿宋" w:hint="eastAsia"/>
            <w:lang w:eastAsia="zh-CN"/>
          </w:rPr>
          <w:t>(八)、员工可持续发展计划</w:t>
        </w:r>
        <w:r>
          <w:tab/>
        </w:r>
        <w:r>
          <w:fldChar w:fldCharType="begin"/>
        </w:r>
        <w:r>
          <w:instrText xml:space="preserve"> PAGEREF _Toc16626 \h </w:instrText>
        </w:r>
        <w:r>
          <w:fldChar w:fldCharType="separate"/>
        </w:r>
        <w:r>
          <w:t>72</w:t>
        </w:r>
        <w:r>
          <w:fldChar w:fldCharType="end"/>
        </w:r>
      </w:hyperlink>
    </w:p>
    <w:p>
      <w:pPr>
        <w:pStyle w:val="TOC1"/>
        <w:tabs>
          <w:tab w:val="right" w:leader="dot" w:pos="8306"/>
        </w:tabs>
      </w:pPr>
      <w:hyperlink w:anchor="_Toc28004" w:history="1">
        <w:r>
          <w:rPr>
            <w:rFonts w:ascii="仿宋" w:eastAsia="仿宋" w:hAnsi="仿宋" w:cs="仿宋" w:hint="eastAsia"/>
            <w:lang w:eastAsia="zh-CN"/>
          </w:rPr>
          <w:t>十五、市场营销策略</w:t>
        </w:r>
        <w:r>
          <w:tab/>
        </w:r>
        <w:r>
          <w:fldChar w:fldCharType="begin"/>
        </w:r>
        <w:r>
          <w:instrText xml:space="preserve"> PAGEREF _Toc28004 \h </w:instrText>
        </w:r>
        <w:r>
          <w:fldChar w:fldCharType="separate"/>
        </w:r>
        <w:r>
          <w:t>73</w:t>
        </w:r>
        <w:r>
          <w:fldChar w:fldCharType="end"/>
        </w:r>
      </w:hyperlink>
    </w:p>
    <w:p>
      <w:pPr>
        <w:pStyle w:val="TOC2"/>
        <w:tabs>
          <w:tab w:val="right" w:leader="dot" w:pos="8306"/>
        </w:tabs>
      </w:pPr>
      <w:hyperlink w:anchor="_Toc31118" w:history="1">
        <w:r>
          <w:rPr>
            <w:rFonts w:ascii="仿宋" w:eastAsia="仿宋" w:hAnsi="仿宋" w:cs="仿宋" w:hint="eastAsia"/>
            <w:lang w:eastAsia="zh-CN"/>
          </w:rPr>
          <w:t>(一)、市场定位与目标客户</w:t>
        </w:r>
        <w:r>
          <w:tab/>
        </w:r>
        <w:r>
          <w:fldChar w:fldCharType="begin"/>
        </w:r>
        <w:r>
          <w:instrText xml:space="preserve"> PAGEREF _Toc31118 \h </w:instrText>
        </w:r>
        <w:r>
          <w:fldChar w:fldCharType="separate"/>
        </w:r>
        <w:r>
          <w:t>73</w:t>
        </w:r>
        <w:r>
          <w:fldChar w:fldCharType="end"/>
        </w:r>
      </w:hyperlink>
    </w:p>
    <w:p>
      <w:pPr>
        <w:pStyle w:val="TOC2"/>
        <w:tabs>
          <w:tab w:val="right" w:leader="dot" w:pos="8306"/>
        </w:tabs>
      </w:pPr>
      <w:hyperlink w:anchor="_Toc15680" w:history="1">
        <w:r>
          <w:rPr>
            <w:rFonts w:ascii="仿宋" w:eastAsia="仿宋" w:hAnsi="仿宋" w:cs="仿宋" w:hint="eastAsia"/>
            <w:lang w:eastAsia="zh-CN"/>
          </w:rPr>
          <w:t>(二)、产品定位及差异化策略</w:t>
        </w:r>
        <w:r>
          <w:tab/>
        </w:r>
        <w:r>
          <w:fldChar w:fldCharType="begin"/>
        </w:r>
        <w:r>
          <w:instrText xml:space="preserve"> PAGEREF _Toc15680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093" w:history="1">
        <w:r>
          <w:rPr>
            <w:rFonts w:ascii="仿宋" w:eastAsia="仿宋" w:hAnsi="仿宋" w:cs="仿宋" w:hint="eastAsia"/>
            <w:lang w:eastAsia="zh-CN"/>
          </w:rPr>
          <w:t>(三)、价格策略</w:t>
        </w:r>
        <w:r>
          <w:tab/>
        </w:r>
        <w:r>
          <w:fldChar w:fldCharType="begin"/>
        </w:r>
        <w:r>
          <w:instrText xml:space="preserve"> PAGEREF _Toc9093 \h </w:instrText>
        </w:r>
        <w:r>
          <w:fldChar w:fldCharType="separate"/>
        </w:r>
        <w:r>
          <w:t>75</w:t>
        </w:r>
        <w:r>
          <w:fldChar w:fldCharType="end"/>
        </w:r>
      </w:hyperlink>
    </w:p>
    <w:p>
      <w:pPr>
        <w:pStyle w:val="TOC2"/>
        <w:tabs>
          <w:tab w:val="right" w:leader="dot" w:pos="8306"/>
        </w:tabs>
      </w:pPr>
      <w:hyperlink w:anchor="_Toc24279" w:history="1">
        <w:r>
          <w:rPr>
            <w:rFonts w:ascii="仿宋" w:eastAsia="仿宋" w:hAnsi="仿宋" w:cs="仿宋" w:hint="eastAsia"/>
            <w:lang w:eastAsia="zh-CN"/>
          </w:rPr>
          <w:t>(四)、销售渠道与推广</w:t>
        </w:r>
        <w:r>
          <w:tab/>
        </w:r>
        <w:r>
          <w:fldChar w:fldCharType="begin"/>
        </w:r>
        <w:r>
          <w:instrText xml:space="preserve"> PAGEREF _Toc24279 \h </w:instrText>
        </w:r>
        <w:r>
          <w:fldChar w:fldCharType="separate"/>
        </w:r>
        <w:r>
          <w:t>76</w:t>
        </w:r>
        <w:r>
          <w:fldChar w:fldCharType="end"/>
        </w:r>
      </w:hyperlink>
    </w:p>
    <w:p>
      <w:pPr>
        <w:pStyle w:val="TOC2"/>
        <w:tabs>
          <w:tab w:val="right" w:leader="dot" w:pos="8306"/>
        </w:tabs>
      </w:pPr>
      <w:hyperlink w:anchor="_Toc7153" w:history="1">
        <w:r>
          <w:rPr>
            <w:rFonts w:ascii="仿宋" w:eastAsia="仿宋" w:hAnsi="仿宋" w:cs="仿宋" w:hint="eastAsia"/>
            <w:lang w:eastAsia="zh-CN"/>
          </w:rPr>
          <w:t>(五)、市场营销风险与对策</w:t>
        </w:r>
        <w:r>
          <w:tab/>
        </w:r>
        <w:r>
          <w:fldChar w:fldCharType="begin"/>
        </w:r>
        <w:r>
          <w:instrText xml:space="preserve"> PAGEREF _Toc7153 \h </w:instrText>
        </w:r>
        <w:r>
          <w:fldChar w:fldCharType="separate"/>
        </w:r>
        <w:r>
          <w:t>77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资金申请报告旨在详细介绍我们机构所需资金的预期用途，以及预计的收益与风险。在当今快速发展且竞争激烈的经济环境下，合理的资金运用不仅能够促进技术进步、提升服务质量，同时还能加强水路旅客运输服务机构的市场竞争力。我们承诺所申请之资金将严格按照规划用于指定的业务发展与研究领域，不会转作他途。水路旅客运输服务报告中包含的所有信息、数据及预测均基于严谨的研究和分析，对外只用作学习交流，不可做为商业用途。</w:t>
      </w:r>
    </w:p>
    <w:p>
      <w:pPr>
        <w:pStyle w:val="Heading1"/>
        <w:ind w:firstLine="560" w:firstLineChars="200"/>
        <w:rPr>
          <w:rFonts w:ascii="仿宋" w:eastAsia="仿宋" w:hAnsi="仿宋" w:cs="仿宋" w:hint="eastAsia"/>
          <w:sz w:val="28"/>
          <w:lang w:eastAsia="zh-CN"/>
        </w:rPr>
      </w:pPr>
      <w:bookmarkStart w:id="2" w:name="_Toc17807"/>
      <w:r>
        <w:rPr>
          <w:rFonts w:ascii="仿宋" w:eastAsia="仿宋" w:hAnsi="仿宋" w:cs="仿宋" w:hint="eastAsia"/>
          <w:sz w:val="28"/>
          <w:lang w:eastAsia="zh-CN"/>
        </w:rPr>
        <w:t>一、法人治理</w:t>
      </w:r>
      <w:bookmarkEnd w:id="2"/>
    </w:p>
    <w:p>
      <w:pPr>
        <w:pStyle w:val="Heading2"/>
        <w:rPr>
          <w:rFonts w:ascii="仿宋" w:eastAsia="仿宋" w:hAnsi="仿宋" w:cs="仿宋" w:hint="eastAsia"/>
          <w:lang w:eastAsia="zh-CN"/>
        </w:rPr>
      </w:pPr>
      <w:bookmarkStart w:id="3" w:name="_Toc7087"/>
      <w:r>
        <w:rPr>
          <w:rFonts w:ascii="仿宋" w:eastAsia="仿宋" w:hAnsi="仿宋" w:cs="仿宋" w:hint="eastAsia"/>
          <w:lang w:eastAsia="zh-CN"/>
        </w:rPr>
        <w:t>(一)、股东权利及义务</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股东权利及义务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公司股东是依法持有公司股份的个人或法人。股东根据持有的股份享有相应的权利和承担相应的义务，同一种类的股东享有同等的权利和义务。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在公司召开股东大会、分配股利、清算以及进行其他需要确认股东身份的行为时，由董事会或股东大会召集人确定股权登记日。股权登记日后登记在册的股东将享有相关权益。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公司股东拥有以下权利：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根据持有的股份份额获得股利和其他形式的利益分配；</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依法请求、召集、主持、参加或者委派股东代理人参加股东大会，并行使相应的表决权；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对公司经营进行监督，提出建议或者质询；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依法、公司章程规定转让、赠与或质押其所持有的股份；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查阅公司文件，包括章程、股东名册、公司债券存根、股东大会会议记录、董事会会议决议和监事会会议决议等；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在公司终止或清算时参与公司剩余财产的分配；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(7) 对于不同意公司合并、分立决议的股东，有权要求公司收购其股份；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(8) 对法律、法规和公司章程规定的公司重大事项享有知情权和参与权；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(9) 其他法律、法规、章程规定的权利。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关于股东召集权，公司和控股股东应保护中小投资者的股东大会召集请求权。公司董事会应根据法律、法规和公司章程决定是否召开股东大会，不得无故拖延或阻挠。</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股东如要求查阅有关信息或索取资料，需提供书面文件证明其持有公司股份的种类和数量。公司在核实股东身份后应满足股东的要求。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股东有权通过法律手段保护其合法权益，包括通过民事诉讼等途径。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公司股东承担以下义务：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遵守法律、行政法规和公司章程；</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(2) 缴纳股金；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不得擅自退股，除非法律法规规定的情形；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在股东权征集过程中不得出售或变相出售股权；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不得滥用股东权利损害公司或其他股东利益；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遵守公司章程规定的其他义务。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持有公司5%以上有表决权股份的股东在进行股份质押时应向公司提供书面报告。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公司的控股股东、实际控制人及其他关联方与公司发生的经营性资金往来中，应当限制占用公司资金，不得滥用关联关系损害公司利益。控股股东、实际控制人及其他关联方不得要求公司为其垫支费用、成本和其他支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公司董事、监事及高级管理人员有义务维护公司资金不被控股股东及其附属企业占用。如发现相关违规行为，公司董事会应及时采取措施追究责任。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公司股东应遵循公司章程规定的程序和条件提名董事、监事候选人。控股股东不得越过相关程序和条件任免公司高级管理人员。控股股东应尊重公司的独立性，不得干预公司的财务、会计活动。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控股股东及其附属企业不得滥用关联交易、利润分配、资产重组、对外投资、资金占用、借款担保等方式损害公司和其他股东的合法权益。公司董事长作为“占用即冻结”机制的第一责任人，在发现控股股东占用公司资产时应立即采取冻结措施，以保护公司资产不受侵占。</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控股股东、实际控制人及其他关联方在与公司发生的经营性资金往来中，不得占用公司资金。如发生占用情况，应在规定期限内清偿。公司董事会有权向司法部门申请将被冻结的股份变现以清偿被侵占资产。</w:t>
      </w:r>
    </w:p>
    <w:p>
      <w:pPr>
        <w:pStyle w:val="Heading2"/>
        <w:ind w:firstLine="560" w:firstLineChars="200"/>
        <w:rPr>
          <w:rFonts w:ascii="仿宋" w:eastAsia="仿宋" w:hAnsi="仿宋" w:cs="仿宋" w:hint="eastAsia"/>
          <w:sz w:val="28"/>
          <w:lang w:eastAsia="zh-CN"/>
        </w:rPr>
      </w:pPr>
      <w:bookmarkStart w:id="4" w:name="_Toc13636"/>
      <w:r>
        <w:rPr>
          <w:rFonts w:ascii="仿宋" w:eastAsia="仿宋" w:hAnsi="仿宋" w:cs="仿宋" w:hint="eastAsia"/>
          <w:sz w:val="28"/>
          <w:lang w:eastAsia="zh-CN"/>
        </w:rPr>
        <w:t>(二)、董事</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1、担任公司董事的自然人，如果出现以下情形之一，将无法担任公司董事：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无法行使民事权利或者受到限制；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因为贪污、受贿、侵占、挪用或者破坏社会主义市场经济秩序而被判刑，执行刑罚期满未满5年，或者因犯罪被剥夺政治权利，执行剥夺期满未满5年；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曾担任破产清算的公司或企业的董事、厂长或总经理，对该公司或企业的破产负有个人责任，距离该公司或企业破产清算完结不满3年；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曾担任因违法被吊销营业执照、被责令关闭的公司或企业的法定代表人，并对该公司或企业的关闭负有个人责任，距离吊销营业执照不满3年；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个人逾期未偿还大额债务；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其他法律、法规或部门规章规定的情形。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违反上述规定进行的董事选举、委派将被视为无效。董事在任期内出现上述情形，公司有权解除其职务。</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2、董事由股东大会选举或更换，任期为3年，可以连任。董事任期自上任之日起计算，直至本届董事会任期届满。若董事任期届满未能及时改选，原董事在新董事上任前仍需履行职责，可由高级管理人员兼任。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在董事任期届满前，除非发生以下情形，股东大会不得无故解除董事职务：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董事自行提出辞职；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国家法律、法规或本章程规定的不得担任董事的情形；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无法履行职责；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因严重疾病不能胜任董事工作，连续2次未能亲自出席董事会会议。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3、董事需遵守法律、法规和本章程，对公司负有忠实义务，包括但不限于：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不得接受贿赂或非法收入，不得侵占公司财产；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不得挪用公司资金；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不得以个人名义或他人名义在未经同意的情况下开设账户存储公司资产；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不得违反章程规定，未经同意将公司资金借贷给他人或为他人提供担保；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不得违反章程规定或未经同意与公司订立合同或进行交易；</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未经同意不得利用职务为自己或他人谋取公司的商业机会；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不得接受与公司交易有关的佣金为己有；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不得擅自泄露公司商业秘密；</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不得滥用关联关系损害公司利益；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遵守法律、法规、部门规章及其他忠实义务；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违反上述规定所得的收入应归公司所有，如造成公司损失，应承担赔偿责任。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4、董事还需遵守法律、法规和章程，对公司负有勤勉义务，包括但不限于：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谨慎、认真、勤勉地行使公司赋予的权利，确保公司的商业行为符合国家法律、法规和经济政策要求，不得超越营业执照规定的业务范围；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公平对待所有股东；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及时了解公司的业务经营管理状况；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对公司定期报告签署书面确认意见，确保公司所披露的信息真实、准确、完整；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如实向监事会提供有关情况和资料，不得妨碍监事会行使职权；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遵守法律、法规、部门规章及其他勤勉义务。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董事有权在任期届满前提出辞职，辞职报告应以书面形式提交董事会，并在2天内披露相关情况。如果董事辞职导致董事会人数低于法定最低限度，原董事在新董事上任前仍需履行职责，公司需在2个月内完成董事的补选。</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董事辞职生效或者任期届满后，应向董事会办理所有的移交手续。对于公司商业秘密的保密义务将在董事任期结束后依然有效，直至该商业秘密变为公开信息。董事对公司和股东的忠实义务在其离任之日起2年内仍然有效。其他义务的持续期间应根据公平原则决定，考</w:t>
      </w:r>
    </w:p>
    <w:p>
      <w:pPr>
        <w:pStyle w:val="Heading2"/>
        <w:ind w:firstLine="560" w:firstLineChars="200"/>
        <w:rPr>
          <w:rFonts w:ascii="仿宋" w:eastAsia="仿宋" w:hAnsi="仿宋" w:cs="仿宋" w:hint="eastAsia"/>
          <w:sz w:val="28"/>
          <w:lang w:eastAsia="zh-CN"/>
        </w:rPr>
      </w:pPr>
      <w:bookmarkStart w:id="5" w:name="_Toc17751"/>
      <w:r>
        <w:rPr>
          <w:rFonts w:ascii="仿宋" w:eastAsia="仿宋" w:hAnsi="仿宋" w:cs="仿宋" w:hint="eastAsia"/>
          <w:sz w:val="28"/>
          <w:lang w:eastAsia="zh-CN"/>
        </w:rPr>
        <w:t>(三)、高级管理人员</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设有总经理一名，由董事会负责聘任或解雇。此外，公司可设立副总经理职位，同样由董事会负责聘任或解雇。总经理、副总经理、财务总监和董事会秘书均属于公司的高级管理层。董事们可能被聘任兼任总经理、副总经理或其他高级管理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章程中有关不得担任董事的规定同样适用于高级管理人员。对于财务负责人而言，作为高级管理人员，不仅要满足前述规定，还需具备会计师以上专业技术职务资格，或者具备会计专业知识背景并在会计领域工作满三年以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在公司控股股东、实际控制人单位担任除董事以外的职务的人员不得担任公司的高级管理人员。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总经理和其他高级管理人员的任期为三年，可以连任。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总经理对董事会负责，负责以下职权：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主持公司的经营管理工作，执行董事会决议，并向董事会报告工作；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组织实施公司年度经营计划和投资方案；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制定公司内部管理机构设置方案；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制定公司的基本管理制度；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提请董事会聘任或解聘公司副总经理、财务总监；</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决定聘任或解聘除应由董事会决定聘任或解聘以外的负责管理人员；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制定公司职工的工资、福利、奖惩，决定公司职工的聘用和解聘；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行使本章程或董事会授予的其他职权。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总经理应当列席董事会会议，非董事总经理在董事会上没有表决权。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总经理应当制定总经理工作细则，经董事会批准后实施。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总经理工作细则包括：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总经理会议召开的条件、程序和参加人员；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总经理及其他高级管理人员各自具体的职责及分工；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公司资金、资产运用，签订重大合同的权限，以及向董事会、监事会报告的制度；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董事会认为必要的其他事项。</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总经理有权在任期届满以前提出辞职，辞职程序由总经理与公司之间的劳动合同规定。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公司副总经理、财务总监由总经理提名，并由董事会聘任。副总经理、财务总监对总经理负责，向其报告工作，并在分派的业务范围内履行相关职责。</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总经理及其他高级管理人员在执行公司职务时如违反法律、行政法规、部门规章或本章程的规定，给公司造成损失的，应当承担赔偿责任。</w:t>
      </w:r>
    </w:p>
    <w:p>
      <w:pPr>
        <w:pStyle w:val="Heading2"/>
        <w:ind w:firstLine="560" w:firstLineChars="200"/>
        <w:rPr>
          <w:rFonts w:ascii="仿宋" w:eastAsia="仿宋" w:hAnsi="仿宋" w:cs="仿宋" w:hint="eastAsia"/>
          <w:sz w:val="28"/>
          <w:lang w:eastAsia="zh-CN"/>
        </w:rPr>
      </w:pPr>
      <w:bookmarkStart w:id="6" w:name="_Toc11414"/>
      <w:r>
        <w:rPr>
          <w:rFonts w:ascii="仿宋" w:eastAsia="仿宋" w:hAnsi="仿宋" w:cs="仿宋" w:hint="eastAsia"/>
          <w:sz w:val="28"/>
          <w:lang w:eastAsia="zh-CN"/>
        </w:rPr>
        <w:t>(四)、监事</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1、就不得担任监事的情形而言，本章程的规定同样适用于监事。在公司内，监事、董事以及总经理等高级管理人员之间不得存在兼任的情况。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2、监事有责任遵守法律、行政法规和章程规定，对公司负有忠实和勤勉的义务。监事不得滥用职权，不能接受贿赂或其他非法收入，同时也不能侵占公司的财产。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3、监事的任期每届为3年，届满后可以连任。监事连任须符合法定条件。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4、监事任期届满未能及时进行改选，或者因监事辞职导致监事会人数低于法定最低要求时，在新监事就任前，原监事仍需按照法律、行政法规和章程的规定履行监事的职责。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5、监事有责任确保公司披露的信息真实、准确、完整。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6、监事有权列席董事会会议，并对董事会的决议提出质询或建议。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7、监事不得利用个人关联关系损害公司的利益，如因此给公司带来损失，监事应当承担相应的赔偿责任。</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8、监事在执行公司职务时，如果违反法律、行政法规、部门规章或章程的规定，给公司带来损失，监事应当负有赔偿责任。</w:t>
      </w:r>
    </w:p>
    <w:p>
      <w:pPr>
        <w:pStyle w:val="Heading1"/>
        <w:ind w:firstLine="560" w:firstLineChars="200"/>
        <w:rPr>
          <w:rFonts w:ascii="仿宋" w:eastAsia="仿宋" w:hAnsi="仿宋" w:cs="仿宋" w:hint="eastAsia"/>
          <w:sz w:val="28"/>
          <w:lang w:eastAsia="zh-CN"/>
        </w:rPr>
      </w:pPr>
      <w:bookmarkStart w:id="7" w:name="_Toc26274"/>
      <w:r>
        <w:rPr>
          <w:rFonts w:ascii="仿宋" w:eastAsia="仿宋" w:hAnsi="仿宋" w:cs="仿宋" w:hint="eastAsia"/>
          <w:sz w:val="28"/>
          <w:lang w:eastAsia="zh-CN"/>
        </w:rPr>
        <w:t>二、运营管理</w:t>
      </w:r>
      <w:bookmarkEnd w:id="7"/>
    </w:p>
    <w:p>
      <w:pPr>
        <w:pStyle w:val="Heading2"/>
        <w:rPr>
          <w:rFonts w:ascii="仿宋" w:eastAsia="仿宋" w:hAnsi="仿宋" w:cs="仿宋" w:hint="eastAsia"/>
          <w:lang w:eastAsia="zh-CN"/>
        </w:rPr>
      </w:pPr>
      <w:bookmarkStart w:id="8" w:name="_Toc1683"/>
      <w:r>
        <w:rPr>
          <w:rFonts w:ascii="仿宋" w:eastAsia="仿宋" w:hAnsi="仿宋" w:cs="仿宋" w:hint="eastAsia"/>
          <w:lang w:eastAsia="zh-CN"/>
        </w:rPr>
        <w:t>(一)、公司经营宗旨</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9" w:name="_Toc9262"/>
      <w:r>
        <w:rPr>
          <w:rFonts w:ascii="仿宋" w:eastAsia="仿宋" w:hAnsi="仿宋" w:cs="仿宋" w:hint="eastAsia"/>
          <w:sz w:val="28"/>
          <w:lang w:eastAsia="zh-CN"/>
        </w:rPr>
        <w:t>(二)、公司目标与主职责</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公司的核心目标是在水路旅客运输服务行业内取得领先地位，实现可持续增长。为实现这一目标，公司将不断提升产品质量、拓展市场份额、加强研发创新，并致力于提高客户满意度。主要职责包括：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市场拓展：积极开拓新市场，提升品牌知名度，扩大市场份额。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10" w:name="_Toc23559"/>
      <w:r>
        <w:rPr>
          <w:rFonts w:ascii="仿宋" w:eastAsia="仿宋" w:hAnsi="仿宋" w:cs="仿宋" w:hint="eastAsia"/>
          <w:sz w:val="28"/>
          <w:lang w:eastAsia="zh-CN"/>
        </w:rPr>
        <w:t>(三)、各部门职责及权限</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水路旅客运输服务市场信息收集与分析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https://d.book118.com/036142121042010032</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水路旅客运输服务资金筹措计划书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A5503F"/>
    <w:rsid w:val="0AA5503F"/>
    <w:rsid w:val="282E6701"/>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36142121042010032"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2024-01-04T07:29:00Z</dcterms:created>
  <dcterms:modified xsi:type="dcterms:W3CDTF">2024-01-04T07:29:29Z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F73E3F84A6014155A5FCDAF9A61E1E55_11</vt:lpwstr>
  </property>
  <property fmtid="{D5CDD505-2E9C-101B-9397-08002B2CF9AE}" pid="3" name="KSOProductBuildVer">
    <vt:lpwstr>2052-12.1.0.16120</vt:lpwstr>
  </property>
</Properties>
</file>