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spacing w:before="166" w:line="220" w:lineRule="auto"/>
        <w:ind w:left="1311"/>
        <w:outlineLvl w:val="0"/>
        <w:rPr>
          <w:rFonts w:ascii="FangSong" w:eastAsia="FangSong" w:hAnsi="FangSong" w:cs="FangSong"/>
          <w:sz w:val="51"/>
          <w:szCs w:val="51"/>
        </w:rPr>
      </w:pPr>
      <w:r>
        <w:rPr>
          <w:rFonts w:ascii="FangSong" w:eastAsia="FangSong" w:hAnsi="FangSong" w:cs="FangSong"/>
          <w:spacing w:val="10"/>
          <w:sz w:val="51"/>
          <w:szCs w:val="51"/>
          <w14:textOutline w14:w="9407" w14:cap="sq">
            <w14:solidFill>
              <w14:srgbClr w14:val="000000"/>
            </w14:solidFill>
            <w14:prstDash w14:val="solid"/>
            <w14:bevel/>
          </w14:textOutline>
        </w:rPr>
        <w:t>建设项目环境影响报告表</w:t>
      </w: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2" w:lineRule="auto"/>
      </w:pPr>
    </w:p>
    <w:p>
      <w:pPr>
        <w:pStyle w:val="BodyText"/>
        <w:spacing w:line="252" w:lineRule="auto"/>
      </w:pPr>
    </w:p>
    <w:p>
      <w:pPr>
        <w:pStyle w:val="BodyText"/>
        <w:spacing w:line="252" w:lineRule="auto"/>
      </w:pPr>
    </w:p>
    <w:p>
      <w:pPr>
        <w:pStyle w:val="BodyText"/>
        <w:spacing w:line="252" w:lineRule="auto"/>
      </w:pPr>
    </w:p>
    <w:p>
      <w:pPr>
        <w:pStyle w:val="BodyText"/>
        <w:spacing w:line="252" w:lineRule="auto"/>
      </w:pPr>
    </w:p>
    <w:p>
      <w:pPr>
        <w:pStyle w:val="BodyText"/>
        <w:spacing w:line="252" w:lineRule="auto"/>
      </w:pPr>
    </w:p>
    <w:p>
      <w:pPr>
        <w:spacing w:before="104" w:line="659" w:lineRule="auto"/>
        <w:ind w:left="4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z w:val="32"/>
          <w:szCs w:val="32"/>
          <w14:textOutline w14:w="5847" w14:cap="sq">
            <w14:solidFill>
              <w14:srgbClr w14:val="000000"/>
            </w14:solidFill>
            <w14:prstDash w14:val="solid"/>
            <w14:bevel/>
          </w14:textOutline>
        </w:rPr>
        <w:t>项目名称</w:t>
      </w:r>
      <w:r>
        <w:rPr>
          <w:rFonts w:ascii="FangSong" w:eastAsia="FangSong" w:hAnsi="FangSong" w:cs="FangSong"/>
          <w:sz w:val="32"/>
          <w:szCs w:val="32"/>
          <w:u w:val="single" w:color="000000"/>
          <w14:textOutline w14:w="5847" w14:cap="sq">
            <w14:solidFill>
              <w14:srgbClr w14:val="000000"/>
            </w14:solidFill>
            <w14:prstDash w14:val="solid"/>
            <w14:bevel/>
          </w14:textOutline>
        </w:rPr>
        <w:t>：</w:t>
      </w:r>
      <w:r>
        <w:rPr>
          <w:rFonts w:ascii="FangSong" w:eastAsia="FangSong" w:hAnsi="FangSong" w:cs="FangSong"/>
          <w:sz w:val="32"/>
          <w:szCs w:val="32"/>
          <w:u w:val="single" w:color="auto"/>
        </w:rPr>
        <w:t xml:space="preserve">    </w:t>
      </w:r>
      <w:r>
        <w:rPr>
          <w:rFonts w:ascii="FangSong" w:eastAsia="FangSong" w:hAnsi="FangSong" w:cs="FangSong"/>
          <w:sz w:val="32"/>
          <w:szCs w:val="32"/>
          <w:u w:val="single" w:color="000000"/>
          <w14:textOutline w14:w="5847" w14:cap="sq">
            <w14:solidFill>
              <w14:srgbClr w14:val="000000"/>
            </w14:solidFill>
            <w14:prstDash w14:val="solid"/>
            <w14:bevel/>
          </w14:textOutline>
        </w:rPr>
        <w:t>杭州金新实业有限公司迁建项目</w:t>
      </w:r>
      <w:r>
        <w:rPr>
          <w:rFonts w:ascii="FangSong" w:eastAsia="FangSong" w:hAnsi="FangSong" w:cs="FangSong"/>
          <w:sz w:val="32"/>
          <w:szCs w:val="32"/>
          <w:u w:val="single" w:color="auto"/>
        </w:rPr>
        <w:t xml:space="preserve">             </w:t>
      </w:r>
    </w:p>
    <w:p>
      <w:pPr>
        <w:spacing w:before="1" w:line="216" w:lineRule="auto"/>
        <w:ind w:left="38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47" w14:cap="sq">
            <w14:solidFill>
              <w14:srgbClr w14:val="000000"/>
            </w14:solidFill>
            <w14:prstDash w14:val="solid"/>
            <w14:bevel/>
          </w14:textOutline>
        </w:rPr>
        <w:t>建设单位（盖章</w:t>
      </w:r>
      <w:r>
        <w:rPr>
          <w:rFonts w:ascii="FangSong" w:eastAsia="FangSong" w:hAnsi="FangSong" w:cs="FangSong"/>
          <w:spacing w:val="-61"/>
          <w:sz w:val="32"/>
          <w:szCs w:val="32"/>
          <w14:textOutline w14:w="5847" w14:cap="sq">
            <w14:solidFill>
              <w14:srgbClr w14:val="000000"/>
            </w14:solidFill>
            <w14:prstDash w14:val="solid"/>
            <w14:bevel/>
          </w14:textOutline>
        </w:rPr>
        <w:t>）</w:t>
      </w:r>
      <w:r>
        <w:rPr>
          <w:rFonts w:ascii="FangSong" w:eastAsia="FangSong" w:hAnsi="FangSong" w:cs="FangSong"/>
          <w:spacing w:val="-46"/>
          <w:sz w:val="32"/>
          <w:szCs w:val="32"/>
          <w:u w:val="single" w:color="auto"/>
        </w:rPr>
        <w:t xml:space="preserve"> </w:t>
      </w:r>
      <w:r>
        <w:rPr>
          <w:rFonts w:ascii="FangSong" w:eastAsia="FangSong" w:hAnsi="FangSong" w:cs="FangSong"/>
          <w:spacing w:val="-61"/>
          <w:sz w:val="32"/>
          <w:szCs w:val="32"/>
          <w:u w:val="single" w:color="000000"/>
          <w14:textOutline w14:w="5847" w14:cap="sq">
            <w14:solidFill>
              <w14:srgbClr w14:val="000000"/>
            </w14:solidFill>
            <w14:prstDash w14:val="solid"/>
            <w14:bevel/>
          </w14:textOutline>
        </w:rPr>
        <w:t>：</w:t>
      </w:r>
      <w:r>
        <w:rPr>
          <w:rFonts w:ascii="FangSong" w:eastAsia="FangSong" w:hAnsi="FangSong" w:cs="FangSong"/>
          <w:spacing w:val="9"/>
          <w:sz w:val="32"/>
          <w:szCs w:val="32"/>
          <w:u w:val="single" w:color="auto"/>
        </w:rPr>
        <w:t xml:space="preserve">    </w:t>
      </w:r>
      <w:r>
        <w:rPr>
          <w:rFonts w:ascii="FangSong" w:eastAsia="FangSong" w:hAnsi="FangSong" w:cs="FangSong"/>
          <w:spacing w:val="-2"/>
          <w:sz w:val="32"/>
          <w:szCs w:val="32"/>
          <w:u w:val="single" w:color="000000"/>
          <w14:textOutline w14:w="5847" w14:cap="sq">
            <w14:solidFill>
              <w14:srgbClr w14:val="000000"/>
            </w14:solidFill>
            <w14:prstDash w14:val="solid"/>
            <w14:bevel/>
          </w14:textOutline>
        </w:rPr>
        <w:t>杭州金新实业有限公司</w:t>
      </w:r>
      <w:r>
        <w:rPr>
          <w:rFonts w:ascii="FangSong" w:eastAsia="FangSong" w:hAnsi="FangSong" w:cs="FangSong"/>
          <w:spacing w:val="-2"/>
          <w:sz w:val="32"/>
          <w:szCs w:val="32"/>
          <w:u w:val="single" w:color="auto"/>
        </w:rPr>
        <w:t xml:space="preserve">            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ectPr>
          <w:pgSz w:w="11906" w:h="16839"/>
          <w:pgMar w:top="1431" w:right="1421" w:bottom="0" w:left="1785" w:header="0" w:footer="0" w:gutter="0"/>
          <w:cols w:space="708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spacing w:before="113" w:line="932" w:lineRule="exact"/>
        <w:ind w:left="1981"/>
        <w:rPr>
          <w:rFonts w:ascii="FangSong" w:eastAsia="FangSong" w:hAnsi="FangSong" w:cs="FangSong"/>
          <w:sz w:val="35"/>
          <w:szCs w:val="35"/>
        </w:rPr>
      </w:pPr>
      <w:r>
        <w:rPr>
          <w:rFonts w:ascii="FangSong" w:eastAsia="FangSong" w:hAnsi="FangSong" w:cs="FangSong"/>
          <w:spacing w:val="4"/>
          <w:position w:val="44"/>
          <w:sz w:val="35"/>
          <w:szCs w:val="35"/>
        </w:rPr>
        <w:t>编制日期：二</w:t>
      </w:r>
      <w:r>
        <w:rPr>
          <w:rFonts w:ascii="FangSong" w:eastAsia="FangSong" w:hAnsi="FangSong" w:cs="FangSong"/>
          <w:spacing w:val="-67"/>
          <w:position w:val="44"/>
          <w:sz w:val="35"/>
          <w:szCs w:val="35"/>
        </w:rPr>
        <w:t xml:space="preserve"> </w:t>
      </w:r>
      <w:r>
        <w:rPr>
          <w:rFonts w:ascii="Times New Roman" w:eastAsia="Times New Roman" w:hAnsi="Times New Roman" w:cs="Times New Roman"/>
          <w:spacing w:val="4"/>
          <w:position w:val="44"/>
          <w:sz w:val="35"/>
          <w:szCs w:val="35"/>
        </w:rPr>
        <w:t>O</w:t>
      </w:r>
      <w:r>
        <w:rPr>
          <w:rFonts w:ascii="Times New Roman" w:eastAsia="Times New Roman" w:hAnsi="Times New Roman" w:cs="Times New Roman"/>
          <w:spacing w:val="35"/>
          <w:position w:val="44"/>
          <w:sz w:val="35"/>
          <w:szCs w:val="35"/>
        </w:rPr>
        <w:t xml:space="preserve"> </w:t>
      </w:r>
      <w:r>
        <w:rPr>
          <w:rFonts w:ascii="FangSong" w:eastAsia="FangSong" w:hAnsi="FangSong" w:cs="FangSong"/>
          <w:spacing w:val="4"/>
          <w:position w:val="44"/>
          <w:sz w:val="35"/>
          <w:szCs w:val="35"/>
        </w:rPr>
        <w:t>一六年六月</w:t>
      </w:r>
    </w:p>
    <w:p>
      <w:pPr>
        <w:spacing w:before="1" w:line="220" w:lineRule="auto"/>
        <w:ind w:left="2593"/>
        <w:rPr>
          <w:rFonts w:ascii="FangSong" w:eastAsia="FangSong" w:hAnsi="FangSong" w:cs="FangSong"/>
          <w:sz w:val="35"/>
          <w:szCs w:val="35"/>
        </w:rPr>
      </w:pPr>
      <w:r>
        <w:rPr>
          <w:rFonts w:ascii="FangSong" w:eastAsia="FangSong" w:hAnsi="FangSong" w:cs="FangSong"/>
          <w:spacing w:val="5"/>
          <w:sz w:val="35"/>
          <w:szCs w:val="35"/>
        </w:rPr>
        <w:t>国家环境保护总局制</w:t>
      </w:r>
    </w:p>
    <w:p>
      <w:pPr>
        <w:spacing w:line="220" w:lineRule="auto"/>
        <w:rPr>
          <w:rFonts w:ascii="FangSong" w:eastAsia="FangSong" w:hAnsi="FangSong" w:cs="FangSong"/>
          <w:sz w:val="35"/>
          <w:szCs w:val="35"/>
        </w:rPr>
        <w:sectPr>
          <w:type w:val="nextPage"/>
          <w:pgSz w:w="11906" w:h="16839"/>
          <w:pgMar w:top="1431" w:right="1421" w:bottom="0" w:left="1785" w:header="0" w:footer="0" w:gutter="0"/>
          <w:pgNumType w:start="2"/>
          <w:cols w:space="708"/>
          <w:titlePg w:val="0"/>
        </w:sectPr>
      </w:pPr>
    </w:p>
    <w:p>
      <w:pPr>
        <w:pStyle w:val="BodyText"/>
        <w:spacing w:line="295" w:lineRule="auto"/>
      </w:pPr>
    </w:p>
    <w:p>
      <w:pPr>
        <w:pStyle w:val="BodyText"/>
        <w:spacing w:line="296" w:lineRule="auto"/>
      </w:pPr>
    </w:p>
    <w:p>
      <w:pPr>
        <w:spacing w:before="114" w:line="222" w:lineRule="auto"/>
        <w:ind w:left="1465"/>
        <w:rPr>
          <w:rFonts w:ascii="FangSong" w:eastAsia="FangSong" w:hAnsi="FangSong" w:cs="FangSong"/>
          <w:sz w:val="35"/>
          <w:szCs w:val="35"/>
        </w:rPr>
      </w:pPr>
      <w:r>
        <w:rPr>
          <w:rFonts w:ascii="FangSong" w:eastAsia="FangSong" w:hAnsi="FangSong" w:cs="FangSong"/>
          <w:spacing w:val="11"/>
          <w:sz w:val="35"/>
          <w:szCs w:val="35"/>
          <w14:textOutline w14:w="6537" w14:cap="sq">
            <w14:solidFill>
              <w14:srgbClr w14:val="000000"/>
            </w14:solidFill>
            <w14:prstDash w14:val="solid"/>
            <w14:bevel/>
          </w14:textOutline>
        </w:rPr>
        <w:t>《建设项目环境影响报告表》编制说明</w:t>
      </w:r>
    </w:p>
    <w:p>
      <w:pPr>
        <w:pStyle w:val="BodyText"/>
        <w:spacing w:line="340" w:lineRule="auto"/>
      </w:pPr>
    </w:p>
    <w:p>
      <w:pPr>
        <w:pStyle w:val="BodyText"/>
        <w:spacing w:line="341" w:lineRule="auto"/>
      </w:pPr>
    </w:p>
    <w:p>
      <w:pPr>
        <w:spacing w:before="87" w:line="543" w:lineRule="exact"/>
        <w:ind w:left="417"/>
        <w:rPr>
          <w:rFonts w:ascii="FangSong" w:eastAsia="FangSong" w:hAnsi="FangSong" w:cs="FangSong"/>
          <w:sz w:val="27"/>
          <w:szCs w:val="27"/>
        </w:rPr>
      </w:pPr>
      <w:r>
        <w:rPr>
          <w:rFonts w:ascii="FangSong" w:eastAsia="FangSong" w:hAnsi="FangSong" w:cs="FangSong"/>
          <w:spacing w:val="9"/>
          <w:position w:val="20"/>
          <w:sz w:val="27"/>
          <w:szCs w:val="27"/>
        </w:rPr>
        <w:t>《建设项目环境影响报告表》由具有从事环境影响评价工作</w:t>
      </w:r>
      <w:r>
        <w:rPr>
          <w:rFonts w:ascii="FangSong" w:eastAsia="FangSong" w:hAnsi="FangSong" w:cs="FangSong"/>
          <w:spacing w:val="8"/>
          <w:position w:val="20"/>
          <w:sz w:val="27"/>
          <w:szCs w:val="27"/>
        </w:rPr>
        <w:t>资质的单位</w:t>
      </w:r>
    </w:p>
    <w:p>
      <w:pPr>
        <w:spacing w:before="1" w:line="221" w:lineRule="auto"/>
        <w:ind w:left="2"/>
        <w:rPr>
          <w:rFonts w:ascii="FangSong" w:eastAsia="FangSong" w:hAnsi="FangSong" w:cs="FangSong"/>
          <w:sz w:val="27"/>
          <w:szCs w:val="27"/>
        </w:rPr>
      </w:pPr>
      <w:r>
        <w:rPr>
          <w:rFonts w:ascii="FangSong" w:eastAsia="FangSong" w:hAnsi="FangSong" w:cs="FangSong"/>
          <w:spacing w:val="1"/>
          <w:sz w:val="27"/>
          <w:szCs w:val="27"/>
        </w:rPr>
        <w:t>编制。</w:t>
      </w:r>
    </w:p>
    <w:p>
      <w:pPr>
        <w:spacing w:before="222" w:line="543" w:lineRule="exact"/>
        <w:ind w:right="78"/>
        <w:jc w:val="right"/>
        <w:rPr>
          <w:rFonts w:ascii="FangSong" w:eastAsia="FangSong" w:hAnsi="FangSong" w:cs="FangSong"/>
          <w:sz w:val="27"/>
          <w:szCs w:val="27"/>
        </w:rPr>
      </w:pPr>
      <w:r>
        <w:rPr>
          <w:rFonts w:ascii="Times New Roman" w:eastAsia="Times New Roman" w:hAnsi="Times New Roman" w:cs="Times New Roman"/>
          <w:spacing w:val="9"/>
          <w:position w:val="20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pacing w:val="-29"/>
          <w:position w:val="20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9"/>
          <w:position w:val="20"/>
          <w:sz w:val="27"/>
          <w:szCs w:val="27"/>
        </w:rPr>
        <w:t>、项目名称</w:t>
      </w:r>
      <w:r>
        <w:rPr>
          <w:rFonts w:ascii="Times New Roman" w:eastAsia="Times New Roman" w:hAnsi="Times New Roman" w:cs="Times New Roman"/>
          <w:spacing w:val="9"/>
          <w:position w:val="20"/>
          <w:sz w:val="27"/>
          <w:szCs w:val="27"/>
        </w:rPr>
        <w:t>——</w:t>
      </w:r>
      <w:r>
        <w:rPr>
          <w:rFonts w:ascii="Times New Roman" w:eastAsia="Times New Roman" w:hAnsi="Times New Roman" w:cs="Times New Roman"/>
          <w:spacing w:val="-51"/>
          <w:position w:val="20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9"/>
          <w:position w:val="20"/>
          <w:sz w:val="27"/>
          <w:szCs w:val="27"/>
        </w:rPr>
        <w:t>指项目立项批复时的名称，应不超过</w:t>
      </w:r>
      <w:r>
        <w:rPr>
          <w:rFonts w:ascii="FangSong" w:eastAsia="FangSong" w:hAnsi="FangSong" w:cs="FangSong"/>
          <w:spacing w:val="-46"/>
          <w:position w:val="2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9"/>
          <w:position w:val="20"/>
          <w:sz w:val="27"/>
          <w:szCs w:val="27"/>
        </w:rPr>
        <w:t>30</w:t>
      </w:r>
      <w:r>
        <w:rPr>
          <w:rFonts w:ascii="Times New Roman" w:eastAsia="Times New Roman" w:hAnsi="Times New Roman" w:cs="Times New Roman"/>
          <w:spacing w:val="22"/>
          <w:w w:val="101"/>
          <w:position w:val="20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9"/>
          <w:position w:val="20"/>
          <w:sz w:val="27"/>
          <w:szCs w:val="27"/>
        </w:rPr>
        <w:t>个字（</w:t>
      </w:r>
      <w:r>
        <w:rPr>
          <w:rFonts w:ascii="FangSong" w:eastAsia="FangSong" w:hAnsi="FangSong" w:cs="FangSong"/>
          <w:spacing w:val="8"/>
          <w:position w:val="20"/>
          <w:sz w:val="27"/>
          <w:szCs w:val="27"/>
        </w:rPr>
        <w:t>两个</w:t>
      </w:r>
    </w:p>
    <w:p>
      <w:pPr>
        <w:spacing w:line="220" w:lineRule="auto"/>
        <w:ind w:left="11"/>
        <w:rPr>
          <w:rFonts w:ascii="FangSong" w:eastAsia="FangSong" w:hAnsi="FangSong" w:cs="FangSong"/>
          <w:sz w:val="27"/>
          <w:szCs w:val="27"/>
        </w:rPr>
      </w:pPr>
      <w:r>
        <w:rPr>
          <w:rFonts w:ascii="FangSong" w:eastAsia="FangSong" w:hAnsi="FangSong" w:cs="FangSong"/>
          <w:spacing w:val="6"/>
          <w:sz w:val="27"/>
          <w:szCs w:val="27"/>
        </w:rPr>
        <w:t>英文字段作一个汉字）。</w:t>
      </w:r>
    </w:p>
    <w:p>
      <w:pPr>
        <w:spacing w:before="224" w:line="220" w:lineRule="auto"/>
        <w:jc w:val="right"/>
        <w:rPr>
          <w:rFonts w:ascii="FangSong" w:eastAsia="FangSong" w:hAnsi="FangSong" w:cs="FangSong"/>
          <w:sz w:val="27"/>
          <w:szCs w:val="27"/>
        </w:rPr>
      </w:pPr>
      <w:r>
        <w:rPr>
          <w:rFonts w:ascii="Times New Roman" w:eastAsia="Times New Roman" w:hAnsi="Times New Roman" w:cs="Times New Roman"/>
          <w:spacing w:val="2"/>
          <w:sz w:val="27"/>
          <w:szCs w:val="27"/>
        </w:rPr>
        <w:t>2</w:t>
      </w:r>
      <w:r>
        <w:rPr>
          <w:rFonts w:ascii="FangSong" w:eastAsia="FangSong" w:hAnsi="FangSong" w:cs="FangSong"/>
          <w:spacing w:val="2"/>
          <w:sz w:val="27"/>
          <w:szCs w:val="27"/>
        </w:rPr>
        <w:t>、建设地点</w:t>
      </w:r>
      <w:r>
        <w:rPr>
          <w:rFonts w:ascii="Times New Roman" w:eastAsia="Times New Roman" w:hAnsi="Times New Roman" w:cs="Times New Roman"/>
          <w:spacing w:val="2"/>
          <w:sz w:val="27"/>
          <w:szCs w:val="27"/>
        </w:rPr>
        <w:t>——</w:t>
      </w:r>
      <w:r>
        <w:rPr>
          <w:rFonts w:ascii="Times New Roman" w:eastAsia="Times New Roman" w:hAnsi="Times New Roman" w:cs="Times New Roman"/>
          <w:spacing w:val="-51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2"/>
          <w:sz w:val="27"/>
          <w:szCs w:val="27"/>
        </w:rPr>
        <w:t>指项目所在地详细地址，公路、铁路应填写起</w:t>
      </w:r>
      <w:r>
        <w:rPr>
          <w:rFonts w:ascii="FangSong" w:eastAsia="FangSong" w:hAnsi="FangSong" w:cs="FangSong"/>
          <w:spacing w:val="1"/>
          <w:sz w:val="27"/>
          <w:szCs w:val="27"/>
        </w:rPr>
        <w:t>止地点。</w:t>
      </w:r>
    </w:p>
    <w:p>
      <w:pPr>
        <w:spacing w:before="221" w:line="221" w:lineRule="auto"/>
        <w:ind w:left="564"/>
        <w:rPr>
          <w:rFonts w:ascii="FangSong" w:eastAsia="FangSong" w:hAnsi="FangSong" w:cs="FangSong"/>
          <w:sz w:val="27"/>
          <w:szCs w:val="27"/>
        </w:rPr>
      </w:pP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pacing w:val="-27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5"/>
          <w:sz w:val="27"/>
          <w:szCs w:val="27"/>
        </w:rPr>
        <w:t>、行业类别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——</w:t>
      </w:r>
      <w:r>
        <w:rPr>
          <w:rFonts w:ascii="FangSong" w:eastAsia="FangSong" w:hAnsi="FangSong" w:cs="FangSong"/>
          <w:spacing w:val="5"/>
          <w:sz w:val="27"/>
          <w:szCs w:val="27"/>
        </w:rPr>
        <w:t>按国标填写。</w:t>
      </w:r>
    </w:p>
    <w:p>
      <w:pPr>
        <w:spacing w:before="224" w:line="223" w:lineRule="auto"/>
        <w:ind w:left="557"/>
        <w:rPr>
          <w:rFonts w:ascii="FangSong" w:eastAsia="FangSong" w:hAnsi="FangSong" w:cs="FangSong"/>
          <w:sz w:val="27"/>
          <w:szCs w:val="27"/>
        </w:rPr>
      </w:pPr>
      <w:r>
        <w:rPr>
          <w:rFonts w:ascii="Times New Roman" w:eastAsia="Times New Roman" w:hAnsi="Times New Roman" w:cs="Times New Roman"/>
          <w:spacing w:val="6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pacing w:val="-31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6"/>
          <w:sz w:val="27"/>
          <w:szCs w:val="27"/>
        </w:rPr>
        <w:t>、总投资</w:t>
      </w:r>
      <w:r>
        <w:rPr>
          <w:rFonts w:ascii="Times New Roman" w:eastAsia="Times New Roman" w:hAnsi="Times New Roman" w:cs="Times New Roman"/>
          <w:spacing w:val="6"/>
          <w:sz w:val="27"/>
          <w:szCs w:val="27"/>
        </w:rPr>
        <w:t>——</w:t>
      </w:r>
      <w:r>
        <w:rPr>
          <w:rFonts w:ascii="FangSong" w:eastAsia="FangSong" w:hAnsi="FangSong" w:cs="FangSong"/>
          <w:spacing w:val="6"/>
          <w:sz w:val="27"/>
          <w:szCs w:val="27"/>
        </w:rPr>
        <w:t>指项目投资总额。</w:t>
      </w:r>
    </w:p>
    <w:p>
      <w:pPr>
        <w:spacing w:before="215" w:line="373" w:lineRule="auto"/>
        <w:ind w:left="18" w:right="83" w:firstLine="547"/>
        <w:rPr>
          <w:rFonts w:ascii="FangSong" w:eastAsia="FangSong" w:hAnsi="FangSong" w:cs="FangSong"/>
          <w:sz w:val="27"/>
          <w:szCs w:val="27"/>
        </w:rPr>
      </w:pPr>
      <w:r>
        <w:rPr>
          <w:rFonts w:ascii="Times New Roman" w:eastAsia="Times New Roman" w:hAnsi="Times New Roman" w:cs="Times New Roman"/>
          <w:spacing w:val="6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pacing w:val="-15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6"/>
          <w:sz w:val="27"/>
          <w:szCs w:val="27"/>
        </w:rPr>
        <w:t>、主要环境保护目标</w:t>
      </w:r>
      <w:r>
        <w:rPr>
          <w:rFonts w:ascii="Times New Roman" w:eastAsia="Times New Roman" w:hAnsi="Times New Roman" w:cs="Times New Roman"/>
          <w:spacing w:val="6"/>
          <w:sz w:val="27"/>
          <w:szCs w:val="27"/>
        </w:rPr>
        <w:t>——</w:t>
      </w:r>
      <w:r>
        <w:rPr>
          <w:rFonts w:ascii="Times New Roman" w:eastAsia="Times New Roman" w:hAnsi="Times New Roman" w:cs="Times New Roman"/>
          <w:spacing w:val="-51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6"/>
          <w:sz w:val="27"/>
          <w:szCs w:val="27"/>
        </w:rPr>
        <w:t>指项目区周围一定范围内集中居民住宅区、</w:t>
      </w:r>
      <w:r>
        <w:rPr>
          <w:rFonts w:ascii="FangSong" w:eastAsia="FangSong" w:hAnsi="FangSong" w:cs="FangSong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10"/>
          <w:sz w:val="27"/>
          <w:szCs w:val="27"/>
        </w:rPr>
        <w:t>学校、</w:t>
      </w:r>
      <w:r>
        <w:rPr>
          <w:rFonts w:ascii="FangSong" w:eastAsia="FangSong" w:hAnsi="FangSong" w:cs="FangSong"/>
          <w:spacing w:val="-57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10"/>
          <w:sz w:val="27"/>
          <w:szCs w:val="27"/>
        </w:rPr>
        <w:t>医院、保护文物、风景名胜区、水源地和生态敏感点等，应尽可能</w:t>
      </w:r>
    </w:p>
    <w:p>
      <w:pPr>
        <w:spacing w:line="220" w:lineRule="auto"/>
        <w:ind w:left="14"/>
        <w:rPr>
          <w:rFonts w:ascii="FangSong" w:eastAsia="FangSong" w:hAnsi="FangSong" w:cs="FangSong"/>
          <w:sz w:val="27"/>
          <w:szCs w:val="27"/>
        </w:rPr>
      </w:pPr>
      <w:r>
        <w:rPr>
          <w:rFonts w:ascii="FangSong" w:eastAsia="FangSong" w:hAnsi="FangSong" w:cs="FangSong"/>
          <w:spacing w:val="8"/>
          <w:sz w:val="27"/>
          <w:szCs w:val="27"/>
        </w:rPr>
        <w:t>给出保护目标、性质、规模和距厂界距离等。</w:t>
      </w:r>
    </w:p>
    <w:p>
      <w:pPr>
        <w:spacing w:before="225" w:line="371" w:lineRule="auto"/>
        <w:ind w:left="10" w:right="78" w:firstLine="554"/>
        <w:rPr>
          <w:rFonts w:ascii="FangSong" w:eastAsia="FangSong" w:hAnsi="FangSong" w:cs="FangSong"/>
          <w:sz w:val="27"/>
          <w:szCs w:val="27"/>
        </w:rPr>
      </w:pPr>
      <w:r>
        <w:rPr>
          <w:rFonts w:ascii="Times New Roman" w:eastAsia="Times New Roman" w:hAnsi="Times New Roman" w:cs="Times New Roman"/>
          <w:spacing w:val="6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pacing w:val="-18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6"/>
          <w:sz w:val="27"/>
          <w:szCs w:val="27"/>
        </w:rPr>
        <w:t>、结论与建议</w:t>
      </w:r>
      <w:r>
        <w:rPr>
          <w:rFonts w:ascii="Times New Roman" w:eastAsia="Times New Roman" w:hAnsi="Times New Roman" w:cs="Times New Roman"/>
          <w:spacing w:val="6"/>
          <w:sz w:val="27"/>
          <w:szCs w:val="27"/>
        </w:rPr>
        <w:t>——</w:t>
      </w:r>
      <w:r>
        <w:rPr>
          <w:rFonts w:ascii="Times New Roman" w:eastAsia="Times New Roman" w:hAnsi="Times New Roman" w:cs="Times New Roman"/>
          <w:spacing w:val="-42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6"/>
          <w:sz w:val="27"/>
          <w:szCs w:val="27"/>
        </w:rPr>
        <w:t>给出本项目清洁生产、达标排放和总量控制的分析</w:t>
      </w:r>
      <w:r>
        <w:rPr>
          <w:rFonts w:ascii="FangSong" w:eastAsia="FangSong" w:hAnsi="FangSong" w:cs="FangSong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13"/>
          <w:sz w:val="27"/>
          <w:szCs w:val="27"/>
        </w:rPr>
        <w:t>结论，确定污染防治措施的有效性，说明本项目</w:t>
      </w:r>
      <w:r>
        <w:rPr>
          <w:rFonts w:ascii="FangSong" w:eastAsia="FangSong" w:hAnsi="FangSong" w:cs="FangSong"/>
          <w:spacing w:val="12"/>
          <w:sz w:val="27"/>
          <w:szCs w:val="27"/>
        </w:rPr>
        <w:t>对环境造成的影响，给出</w:t>
      </w:r>
    </w:p>
    <w:p>
      <w:pPr>
        <w:spacing w:line="220" w:lineRule="auto"/>
        <w:rPr>
          <w:rFonts w:ascii="FangSong" w:eastAsia="FangSong" w:hAnsi="FangSong" w:cs="FangSong"/>
          <w:sz w:val="27"/>
          <w:szCs w:val="27"/>
        </w:rPr>
      </w:pPr>
      <w:r>
        <w:rPr>
          <w:rFonts w:ascii="FangSong" w:eastAsia="FangSong" w:hAnsi="FangSong" w:cs="FangSong"/>
          <w:spacing w:val="7"/>
          <w:sz w:val="27"/>
          <w:szCs w:val="27"/>
        </w:rPr>
        <w:t>建设项目环境可行性的明确结论。</w:t>
      </w:r>
      <w:r>
        <w:rPr>
          <w:rFonts w:ascii="FangSong" w:eastAsia="FangSong" w:hAnsi="FangSong" w:cs="FangSong"/>
          <w:spacing w:val="-63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7"/>
          <w:sz w:val="27"/>
          <w:szCs w:val="27"/>
        </w:rPr>
        <w:t>同时提出减少环境影响的其他建议。</w:t>
      </w:r>
    </w:p>
    <w:p>
      <w:pPr>
        <w:spacing w:before="225" w:line="543" w:lineRule="exact"/>
        <w:ind w:right="63"/>
        <w:jc w:val="right"/>
        <w:rPr>
          <w:rFonts w:ascii="FangSong" w:eastAsia="FangSong" w:hAnsi="FangSong" w:cs="FangSong"/>
          <w:sz w:val="27"/>
          <w:szCs w:val="27"/>
        </w:rPr>
      </w:pPr>
      <w:r>
        <w:rPr>
          <w:rFonts w:ascii="Times New Roman" w:eastAsia="Times New Roman" w:hAnsi="Times New Roman" w:cs="Times New Roman"/>
          <w:spacing w:val="6"/>
          <w:position w:val="20"/>
          <w:sz w:val="27"/>
          <w:szCs w:val="27"/>
        </w:rPr>
        <w:t>7</w:t>
      </w:r>
      <w:r>
        <w:rPr>
          <w:rFonts w:ascii="Times New Roman" w:eastAsia="Times New Roman" w:hAnsi="Times New Roman" w:cs="Times New Roman"/>
          <w:spacing w:val="-22"/>
          <w:position w:val="20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6"/>
          <w:position w:val="20"/>
          <w:sz w:val="27"/>
          <w:szCs w:val="27"/>
        </w:rPr>
        <w:t>、预审意见</w:t>
      </w:r>
      <w:r>
        <w:rPr>
          <w:rFonts w:ascii="Times New Roman" w:eastAsia="Times New Roman" w:hAnsi="Times New Roman" w:cs="Times New Roman"/>
          <w:spacing w:val="6"/>
          <w:position w:val="20"/>
          <w:sz w:val="27"/>
          <w:szCs w:val="27"/>
        </w:rPr>
        <w:t>——</w:t>
      </w:r>
      <w:r>
        <w:rPr>
          <w:rFonts w:ascii="Times New Roman" w:eastAsia="Times New Roman" w:hAnsi="Times New Roman" w:cs="Times New Roman"/>
          <w:spacing w:val="-21"/>
          <w:position w:val="20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6"/>
          <w:position w:val="20"/>
          <w:sz w:val="27"/>
          <w:szCs w:val="27"/>
        </w:rPr>
        <w:t>由行业主管部门填写答复意见，无主管部门项目，可</w:t>
      </w:r>
    </w:p>
    <w:p>
      <w:pPr>
        <w:spacing w:line="223" w:lineRule="auto"/>
        <w:ind w:left="7"/>
        <w:rPr>
          <w:rFonts w:ascii="FangSong" w:eastAsia="FangSong" w:hAnsi="FangSong" w:cs="FangSong"/>
          <w:sz w:val="27"/>
          <w:szCs w:val="27"/>
        </w:rPr>
      </w:pPr>
      <w:r>
        <w:rPr>
          <w:rFonts w:ascii="FangSong" w:eastAsia="FangSong" w:hAnsi="FangSong" w:cs="FangSong"/>
          <w:spacing w:val="-1"/>
          <w:sz w:val="27"/>
          <w:szCs w:val="27"/>
        </w:rPr>
        <w:t>不填。</w:t>
      </w:r>
    </w:p>
    <w:p>
      <w:pPr>
        <w:spacing w:before="221" w:line="221" w:lineRule="auto"/>
        <w:ind w:left="569"/>
        <w:rPr>
          <w:rFonts w:ascii="FangSong" w:eastAsia="FangSong" w:hAnsi="FangSong" w:cs="FangSong"/>
          <w:sz w:val="27"/>
          <w:szCs w:val="27"/>
        </w:rPr>
      </w:pPr>
      <w:r>
        <w:rPr>
          <w:rFonts w:ascii="Times New Roman" w:eastAsia="Times New Roman" w:hAnsi="Times New Roman" w:cs="Times New Roman"/>
          <w:spacing w:val="6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pacing w:val="-31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6"/>
          <w:sz w:val="27"/>
          <w:szCs w:val="27"/>
        </w:rPr>
        <w:t>、审批意见</w:t>
      </w:r>
      <w:r>
        <w:rPr>
          <w:rFonts w:ascii="Times New Roman" w:eastAsia="Times New Roman" w:hAnsi="Times New Roman" w:cs="Times New Roman"/>
          <w:spacing w:val="6"/>
          <w:sz w:val="27"/>
          <w:szCs w:val="27"/>
        </w:rPr>
        <w:t>——</w:t>
      </w:r>
      <w:r>
        <w:rPr>
          <w:rFonts w:ascii="Times New Roman" w:eastAsia="Times New Roman" w:hAnsi="Times New Roman" w:cs="Times New Roman"/>
          <w:spacing w:val="-16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6"/>
          <w:sz w:val="27"/>
          <w:szCs w:val="27"/>
        </w:rPr>
        <w:t>由负责审批该项目的环境保护行政主管部门批复。</w:t>
      </w:r>
    </w:p>
    <w:p>
      <w:pPr>
        <w:spacing w:line="221" w:lineRule="auto"/>
        <w:rPr>
          <w:rFonts w:ascii="FangSong" w:eastAsia="FangSong" w:hAnsi="FangSong" w:cs="FangSong"/>
          <w:sz w:val="27"/>
          <w:szCs w:val="27"/>
        </w:rPr>
        <w:sectPr>
          <w:pgSz w:w="11906" w:h="16839"/>
          <w:pgMar w:top="1431" w:right="1339" w:bottom="0" w:left="1424" w:header="0" w:footer="0" w:gutter="0"/>
          <w:pgNumType w:start="3"/>
          <w:cols w:space="708"/>
        </w:sectPr>
      </w:pPr>
    </w:p>
    <w:p>
      <w:pPr>
        <w:pStyle w:val="BodyText"/>
        <w:spacing w:line="304" w:lineRule="auto"/>
      </w:pPr>
    </w:p>
    <w:p>
      <w:pPr>
        <w:pStyle w:val="BodyText"/>
        <w:spacing w:line="304" w:lineRule="auto"/>
      </w:pPr>
    </w:p>
    <w:p>
      <w:pPr>
        <w:pStyle w:val="BodyText"/>
        <w:spacing w:line="304" w:lineRule="auto"/>
      </w:pPr>
    </w:p>
    <w:sdt>
      <w:sdtPr>
        <w:rPr>
          <w:rFonts w:ascii="FangSong" w:eastAsia="FangSong" w:hAnsi="FangSong" w:cs="FangSong"/>
          <w:sz w:val="44"/>
          <w:szCs w:val="44"/>
        </w:rPr>
        <w:id w:val="794393733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4"/>
          <w:szCs w:val="24"/>
        </w:rPr>
      </w:sdtEndPr>
      <w:sdtContent>
        <w:p>
          <w:pPr>
            <w:spacing w:before="143" w:line="219" w:lineRule="auto"/>
            <w:ind w:left="3958"/>
            <w:rPr>
              <w:rFonts w:ascii="FangSong" w:eastAsia="FangSong" w:hAnsi="FangSong" w:cs="FangSong"/>
              <w:sz w:val="44"/>
              <w:szCs w:val="44"/>
            </w:rPr>
          </w:pPr>
          <w:r>
            <w:rPr>
              <w:rFonts w:ascii="FangSong" w:eastAsia="FangSong" w:hAnsi="FangSong" w:cs="FangSong"/>
              <w:spacing w:val="-48"/>
              <w:sz w:val="44"/>
              <w:szCs w:val="44"/>
              <w14:textOutline w14:w="8027" w14:cap="sq">
                <w14:solidFill>
                  <w14:srgbClr w14:val="000000"/>
                </w14:solidFill>
                <w14:prstDash w14:val="solid"/>
                <w14:bevel/>
              </w14:textOutline>
            </w:rPr>
            <w:t>目</w:t>
          </w:r>
          <w:r>
            <w:rPr>
              <w:rFonts w:ascii="FangSong" w:eastAsia="FangSong" w:hAnsi="FangSong" w:cs="FangSong"/>
              <w:spacing w:val="18"/>
              <w:sz w:val="44"/>
              <w:szCs w:val="44"/>
            </w:rPr>
            <w:t xml:space="preserve">  </w:t>
          </w:r>
          <w:r>
            <w:rPr>
              <w:rFonts w:ascii="FangSong" w:eastAsia="FangSong" w:hAnsi="FangSong" w:cs="FangSong"/>
              <w:spacing w:val="-48"/>
              <w:sz w:val="44"/>
              <w:szCs w:val="44"/>
              <w14:textOutline w14:w="8027" w14:cap="sq">
                <w14:solidFill>
                  <w14:srgbClr w14:val="000000"/>
                </w14:solidFill>
                <w14:prstDash w14:val="solid"/>
                <w14:bevel/>
              </w14:textOutline>
            </w:rPr>
            <w:t>录</w:t>
          </w:r>
        </w:p>
        <w:p>
          <w:pPr>
            <w:tabs>
              <w:tab w:val="right" w:leader="dot" w:pos="8594"/>
            </w:tabs>
            <w:spacing w:before="304" w:line="184" w:lineRule="auto"/>
            <w:ind w:left="12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1" w:history="1">
            <w:r>
              <w:rPr>
                <w:rFonts w:ascii="FangSong" w:eastAsia="FangSong" w:hAnsi="FangSong" w:cs="FangSong"/>
                <w:spacing w:val="-2"/>
                <w:sz w:val="24"/>
                <w:szCs w:val="2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一、建设项目基本情况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32"/>
                <w:sz w:val="24"/>
                <w:szCs w:val="24"/>
              </w:rPr>
              <w:t>1</w:t>
            </w:r>
          </w:hyperlink>
        </w:p>
        <w:p>
          <w:pPr>
            <w:tabs>
              <w:tab w:val="right" w:leader="dot" w:pos="8594"/>
            </w:tabs>
            <w:spacing w:before="226" w:line="184" w:lineRule="auto"/>
            <w:ind w:left="10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2" w:history="1">
            <w:r>
              <w:rPr>
                <w:rFonts w:ascii="FangSong" w:eastAsia="FangSong" w:hAnsi="FangSong" w:cs="FangSong"/>
                <w:spacing w:val="-1"/>
                <w:sz w:val="24"/>
                <w:szCs w:val="2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二、建设项目所在地自然环境社会环境简况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29"/>
                <w:sz w:val="24"/>
                <w:szCs w:val="24"/>
              </w:rPr>
              <w:t>4</w:t>
            </w:r>
          </w:hyperlink>
        </w:p>
        <w:p>
          <w:pPr>
            <w:tabs>
              <w:tab w:val="right" w:leader="dot" w:pos="8594"/>
            </w:tabs>
            <w:spacing w:before="231" w:line="184" w:lineRule="auto"/>
            <w:ind w:left="14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3" w:history="1">
            <w:r>
              <w:rPr>
                <w:rFonts w:ascii="FangSong" w:eastAsia="FangSong" w:hAnsi="FangSong" w:cs="FangSong"/>
                <w:spacing w:val="-3"/>
                <w:sz w:val="24"/>
                <w:szCs w:val="2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三、环境质量状况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hyperlink>
        </w:p>
        <w:p>
          <w:pPr>
            <w:tabs>
              <w:tab w:val="right" w:leader="dot" w:pos="8602"/>
            </w:tabs>
            <w:spacing w:before="226" w:line="184" w:lineRule="auto"/>
            <w:ind w:left="25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4" w:history="1">
            <w:r>
              <w:rPr>
                <w:rFonts w:ascii="FangSong" w:eastAsia="FangSong" w:hAnsi="FangSong" w:cs="FangSong"/>
                <w:spacing w:val="-5"/>
                <w:sz w:val="24"/>
                <w:szCs w:val="2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四、评价适用标准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4"/>
                <w:szCs w:val="24"/>
              </w:rPr>
              <w:t>11</w:t>
            </w:r>
          </w:hyperlink>
        </w:p>
        <w:p>
          <w:pPr>
            <w:tabs>
              <w:tab w:val="right" w:leader="dot" w:pos="8594"/>
            </w:tabs>
            <w:spacing w:before="227" w:line="184" w:lineRule="auto"/>
            <w:ind w:left="5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5" w:history="1">
            <w:r>
              <w:rPr>
                <w:rFonts w:ascii="FangSong" w:eastAsia="FangSong" w:hAnsi="FangSong" w:cs="FangSong"/>
                <w:spacing w:val="-1"/>
                <w:sz w:val="24"/>
                <w:szCs w:val="2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五、建设项目工程分析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13"/>
                <w:sz w:val="24"/>
                <w:szCs w:val="24"/>
              </w:rPr>
              <w:t>13</w:t>
            </w:r>
          </w:hyperlink>
        </w:p>
        <w:p>
          <w:pPr>
            <w:tabs>
              <w:tab w:val="right" w:leader="dot" w:pos="8594"/>
            </w:tabs>
            <w:spacing w:before="231" w:line="184" w:lineRule="auto"/>
            <w:ind w:left="7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6" w:history="1">
            <w:r>
              <w:rPr>
                <w:rFonts w:ascii="FangSong" w:eastAsia="FangSong" w:hAnsi="FangSong" w:cs="FangSong"/>
                <w:spacing w:val="-1"/>
                <w:sz w:val="24"/>
                <w:szCs w:val="2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六、项目主要污染物产生及预计排放情况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17"/>
                <w:sz w:val="24"/>
                <w:szCs w:val="24"/>
              </w:rPr>
              <w:t>17</w:t>
            </w:r>
          </w:hyperlink>
        </w:p>
        <w:p>
          <w:pPr>
            <w:tabs>
              <w:tab w:val="right" w:leader="dot" w:pos="8594"/>
            </w:tabs>
            <w:spacing w:before="226" w:line="184" w:lineRule="auto"/>
            <w:ind w:left="2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7" w:history="1">
            <w:r>
              <w:rPr>
                <w:rFonts w:ascii="FangSong" w:eastAsia="FangSong" w:hAnsi="FangSong" w:cs="FangSong"/>
                <w:spacing w:val="-2"/>
                <w:sz w:val="24"/>
                <w:szCs w:val="2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七、环境影响分析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25"/>
                <w:sz w:val="24"/>
                <w:szCs w:val="24"/>
              </w:rPr>
              <w:t>18</w:t>
            </w:r>
          </w:hyperlink>
        </w:p>
        <w:p>
          <w:pPr>
            <w:tabs>
              <w:tab w:val="right" w:leader="dot" w:pos="8594"/>
            </w:tabs>
            <w:spacing w:before="226" w:line="184" w:lineRule="auto"/>
            <w:ind w:left="1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8" w:history="1">
            <w:r>
              <w:rPr>
                <w:rFonts w:ascii="FangSong" w:eastAsia="FangSong" w:hAnsi="FangSong" w:cs="FangSong"/>
                <w:spacing w:val="-1"/>
                <w:sz w:val="24"/>
                <w:szCs w:val="2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八、污染防治措施与对策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7"/>
                <w:sz w:val="24"/>
                <w:szCs w:val="24"/>
              </w:rPr>
              <w:t>21</w:t>
            </w:r>
          </w:hyperlink>
        </w:p>
        <w:p>
          <w:pPr>
            <w:tabs>
              <w:tab w:val="right" w:leader="dot" w:pos="8594"/>
            </w:tabs>
            <w:spacing w:before="227" w:line="184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9" w:history="1">
            <w:r>
              <w:rPr>
                <w:rFonts w:ascii="FangSong" w:eastAsia="FangSong" w:hAnsi="FangSong" w:cs="FangSong"/>
                <w:sz w:val="24"/>
                <w:szCs w:val="2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九、建设项目拟采取的防治措施及预期治理效果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23</w:t>
            </w:r>
          </w:hyperlink>
        </w:p>
        <w:p>
          <w:pPr>
            <w:tabs>
              <w:tab w:val="right" w:leader="dot" w:pos="8594"/>
            </w:tabs>
            <w:spacing w:before="231" w:line="206" w:lineRule="auto"/>
            <w:ind w:left="7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10" w:history="1">
            <w:r>
              <w:rPr>
                <w:rFonts w:ascii="FangSong" w:eastAsia="FangSong" w:hAnsi="FangSong" w:cs="FangSong"/>
                <w:spacing w:val="-3"/>
                <w:sz w:val="24"/>
                <w:szCs w:val="2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十、结论与建议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24</w:t>
            </w:r>
          </w:hyperlink>
        </w:p>
      </w:sdtContent>
    </w:sdt>
    <w:p>
      <w:pPr>
        <w:spacing w:before="189" w:line="218" w:lineRule="auto"/>
        <w:ind w:left="251"/>
        <w:rPr>
          <w:rFonts w:ascii="FangSong" w:eastAsia="FangSong" w:hAnsi="FangSong" w:cs="FangSong"/>
          <w:sz w:val="21"/>
          <w:szCs w:val="21"/>
        </w:rPr>
      </w:pPr>
      <w:r>
        <w:rPr>
          <w:rFonts w:ascii="FangSong" w:eastAsia="FangSong" w:hAnsi="FangSong" w:cs="FangSong"/>
          <w:spacing w:val="-11"/>
          <w:sz w:val="21"/>
          <w:szCs w:val="21"/>
          <w14:textOutline w14:w="3831" w14:cap="sq">
            <w14:solidFill>
              <w14:srgbClr w14:val="000000"/>
            </w14:solidFill>
            <w14:prstDash w14:val="solid"/>
            <w14:bevel/>
          </w14:textOutline>
        </w:rPr>
        <w:t>附件</w:t>
      </w:r>
    </w:p>
    <w:p>
      <w:pPr>
        <w:spacing w:before="121" w:line="370" w:lineRule="exact"/>
        <w:ind w:left="222"/>
        <w:rPr>
          <w:rFonts w:ascii="FangSong" w:eastAsia="FangSong" w:hAnsi="FangSong" w:cs="FangSong"/>
          <w:sz w:val="21"/>
          <w:szCs w:val="21"/>
        </w:rPr>
      </w:pPr>
      <w:r>
        <w:rPr>
          <w:rFonts w:ascii="FangSong" w:eastAsia="FangSong" w:hAnsi="FangSong" w:cs="FangSong"/>
          <w:spacing w:val="-8"/>
          <w:position w:val="12"/>
          <w:sz w:val="21"/>
          <w:szCs w:val="21"/>
          <w14:textOutline w14:w="3831" w14:cap="sq">
            <w14:solidFill>
              <w14:srgbClr w14:val="000000"/>
            </w14:solidFill>
            <w14:prstDash w14:val="solid"/>
            <w14:bevel/>
          </w14:textOutline>
        </w:rPr>
        <w:t>附件</w:t>
      </w:r>
      <w:r>
        <w:rPr>
          <w:rFonts w:ascii="FangSong" w:eastAsia="FangSong" w:hAnsi="FangSong" w:cs="FangSong"/>
          <w:spacing w:val="-36"/>
          <w:position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  <w:position w:val="12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b/>
          <w:bCs/>
          <w:spacing w:val="11"/>
          <w:position w:val="12"/>
          <w:sz w:val="21"/>
          <w:szCs w:val="21"/>
        </w:rPr>
        <w:t xml:space="preserve">  </w:t>
      </w:r>
      <w:r>
        <w:rPr>
          <w:rFonts w:ascii="FangSong" w:eastAsia="FangSong" w:hAnsi="FangSong" w:cs="FangSong"/>
          <w:spacing w:val="-8"/>
          <w:position w:val="12"/>
          <w:sz w:val="21"/>
          <w:szCs w:val="21"/>
          <w14:textOutline w14:w="3831" w14:cap="sq">
            <w14:solidFill>
              <w14:srgbClr w14:val="000000"/>
            </w14:solidFill>
            <w14:prstDash w14:val="solid"/>
            <w14:bevel/>
          </w14:textOutline>
        </w:rPr>
        <w:t>营业执照</w:t>
      </w:r>
    </w:p>
    <w:p>
      <w:pPr>
        <w:spacing w:line="217" w:lineRule="auto"/>
        <w:ind w:left="222"/>
        <w:rPr>
          <w:rFonts w:ascii="FangSong" w:eastAsia="FangSong" w:hAnsi="FangSong" w:cs="FangSong"/>
          <w:sz w:val="21"/>
          <w:szCs w:val="21"/>
        </w:rPr>
      </w:pPr>
      <w:r>
        <w:rPr>
          <w:rFonts w:ascii="FangSong" w:eastAsia="FangSong" w:hAnsi="FangSong" w:cs="FangSong"/>
          <w:spacing w:val="-5"/>
          <w:sz w:val="21"/>
          <w:szCs w:val="21"/>
          <w14:textOutline w14:w="3831" w14:cap="sq">
            <w14:solidFill>
              <w14:srgbClr w14:val="000000"/>
            </w14:solidFill>
            <w14:prstDash w14:val="solid"/>
            <w14:bevel/>
          </w14:textOutline>
        </w:rPr>
        <w:t>附件</w:t>
      </w:r>
      <w:r>
        <w:rPr>
          <w:rFonts w:ascii="FangSong" w:eastAsia="FangSong" w:hAnsi="FangSong" w:cs="FangSong"/>
          <w:spacing w:val="-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5"/>
          <w:sz w:val="21"/>
          <w:szCs w:val="21"/>
        </w:rPr>
        <w:t>2</w:t>
      </w:r>
      <w:r>
        <w:rPr>
          <w:rFonts w:ascii="Times New Roman" w:eastAsia="Times New Roman" w:hAnsi="Times New Roman" w:cs="Times New Roman"/>
          <w:b/>
          <w:bCs/>
          <w:spacing w:val="6"/>
          <w:sz w:val="21"/>
          <w:szCs w:val="21"/>
        </w:rPr>
        <w:t xml:space="preserve">  </w:t>
      </w:r>
      <w:r>
        <w:rPr>
          <w:rFonts w:ascii="FangSong" w:eastAsia="FangSong" w:hAnsi="FangSong" w:cs="FangSong"/>
          <w:spacing w:val="-5"/>
          <w:sz w:val="21"/>
          <w:szCs w:val="21"/>
          <w14:textOutline w14:w="3831" w14:cap="sq">
            <w14:solidFill>
              <w14:srgbClr w14:val="000000"/>
            </w14:solidFill>
            <w14:prstDash w14:val="solid"/>
            <w14:bevel/>
          </w14:textOutline>
        </w:rPr>
        <w:t>租赁合同</w:t>
      </w:r>
    </w:p>
    <w:p>
      <w:pPr>
        <w:spacing w:before="118" w:line="218" w:lineRule="auto"/>
        <w:ind w:left="222"/>
        <w:rPr>
          <w:rFonts w:ascii="FangSong" w:eastAsia="FangSong" w:hAnsi="FangSong" w:cs="FangSong"/>
          <w:sz w:val="21"/>
          <w:szCs w:val="21"/>
        </w:rPr>
      </w:pPr>
      <w:r>
        <w:rPr>
          <w:rFonts w:ascii="FangSong" w:eastAsia="FangSong" w:hAnsi="FangSong" w:cs="FangSong"/>
          <w:spacing w:val="-6"/>
          <w:sz w:val="21"/>
          <w:szCs w:val="21"/>
          <w14:textOutline w14:w="3831" w14:cap="sq">
            <w14:solidFill>
              <w14:srgbClr w14:val="000000"/>
            </w14:solidFill>
            <w14:prstDash w14:val="solid"/>
            <w14:bevel/>
          </w14:textOutline>
        </w:rPr>
        <w:t>附件</w:t>
      </w:r>
      <w:r>
        <w:rPr>
          <w:rFonts w:ascii="FangSong" w:eastAsia="FangSong" w:hAnsi="FangSong" w:cs="FangSong"/>
          <w:spacing w:val="-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6"/>
          <w:sz w:val="21"/>
          <w:szCs w:val="21"/>
        </w:rPr>
        <w:t>3</w:t>
      </w:r>
      <w:r>
        <w:rPr>
          <w:rFonts w:ascii="Times New Roman" w:eastAsia="Times New Roman" w:hAnsi="Times New Roman" w:cs="Times New Roman"/>
          <w:b/>
          <w:bCs/>
          <w:spacing w:val="7"/>
          <w:sz w:val="21"/>
          <w:szCs w:val="21"/>
        </w:rPr>
        <w:t xml:space="preserve">  </w:t>
      </w:r>
      <w:r>
        <w:rPr>
          <w:rFonts w:ascii="FangSong" w:eastAsia="FangSong" w:hAnsi="FangSong" w:cs="FangSong"/>
          <w:spacing w:val="-6"/>
          <w:sz w:val="21"/>
          <w:szCs w:val="21"/>
          <w14:textOutline w14:w="3831" w14:cap="sq">
            <w14:solidFill>
              <w14:srgbClr w14:val="000000"/>
            </w14:solidFill>
            <w14:prstDash w14:val="solid"/>
            <w14:bevel/>
          </w14:textOutline>
        </w:rPr>
        <w:t>房产证</w:t>
      </w:r>
    </w:p>
    <w:p>
      <w:pPr>
        <w:spacing w:before="122" w:line="369" w:lineRule="exact"/>
        <w:ind w:left="222"/>
        <w:rPr>
          <w:rFonts w:ascii="FangSong" w:eastAsia="FangSong" w:hAnsi="FangSong" w:cs="FangSong"/>
          <w:sz w:val="21"/>
          <w:szCs w:val="21"/>
        </w:rPr>
      </w:pPr>
      <w:r>
        <w:rPr>
          <w:rFonts w:ascii="FangSong" w:eastAsia="FangSong" w:hAnsi="FangSong" w:cs="FangSong"/>
          <w:spacing w:val="-2"/>
          <w:position w:val="12"/>
          <w:sz w:val="21"/>
          <w:szCs w:val="21"/>
          <w14:textOutline w14:w="3831" w14:cap="sq">
            <w14:solidFill>
              <w14:srgbClr w14:val="000000"/>
            </w14:solidFill>
            <w14:prstDash w14:val="solid"/>
            <w14:bevel/>
          </w14:textOutline>
        </w:rPr>
        <w:t>附件</w:t>
      </w:r>
      <w:r>
        <w:rPr>
          <w:rFonts w:ascii="FangSong" w:eastAsia="FangSong" w:hAnsi="FangSong" w:cs="FangSong"/>
          <w:spacing w:val="-47"/>
          <w:position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position w:val="12"/>
          <w:sz w:val="21"/>
          <w:szCs w:val="21"/>
        </w:rPr>
        <w:t xml:space="preserve">4  </w:t>
      </w:r>
      <w:r>
        <w:rPr>
          <w:rFonts w:ascii="FangSong" w:eastAsia="FangSong" w:hAnsi="FangSong" w:cs="FangSong"/>
          <w:spacing w:val="-2"/>
          <w:position w:val="12"/>
          <w:sz w:val="21"/>
          <w:szCs w:val="21"/>
          <w14:textOutline w14:w="3831" w14:cap="sq">
            <w14:solidFill>
              <w14:srgbClr w14:val="000000"/>
            </w14:solidFill>
            <w14:prstDash w14:val="solid"/>
            <w14:bevel/>
          </w14:textOutline>
        </w:rPr>
        <w:t>土地使用证</w:t>
      </w:r>
    </w:p>
    <w:p>
      <w:pPr>
        <w:spacing w:line="218" w:lineRule="auto"/>
        <w:ind w:left="222"/>
        <w:rPr>
          <w:rFonts w:ascii="FangSong" w:eastAsia="FangSong" w:hAnsi="FangSong" w:cs="FangSong"/>
          <w:sz w:val="21"/>
          <w:szCs w:val="21"/>
        </w:rPr>
      </w:pPr>
      <w:r>
        <w:rPr>
          <w:rFonts w:ascii="FangSong" w:eastAsia="FangSong" w:hAnsi="FangSong" w:cs="FangSong"/>
          <w:spacing w:val="-3"/>
          <w:sz w:val="21"/>
          <w:szCs w:val="21"/>
          <w14:textOutline w14:w="3831" w14:cap="sq">
            <w14:solidFill>
              <w14:srgbClr w14:val="000000"/>
            </w14:solidFill>
            <w14:prstDash w14:val="solid"/>
            <w14:bevel/>
          </w14:textOutline>
        </w:rPr>
        <w:t>附件</w:t>
      </w:r>
      <w:r>
        <w:rPr>
          <w:rFonts w:ascii="FangSong" w:eastAsia="FangSong" w:hAnsi="FangSong" w:cs="FangSong"/>
          <w:spacing w:val="-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1"/>
          <w:szCs w:val="21"/>
        </w:rPr>
        <w:t xml:space="preserve">5  </w:t>
      </w:r>
      <w:r>
        <w:rPr>
          <w:rFonts w:ascii="FangSong" w:eastAsia="FangSong" w:hAnsi="FangSong" w:cs="FangSong"/>
          <w:spacing w:val="-3"/>
          <w:sz w:val="21"/>
          <w:szCs w:val="21"/>
          <w14:textOutline w14:w="3831" w14:cap="sq">
            <w14:solidFill>
              <w14:srgbClr w14:val="000000"/>
            </w14:solidFill>
            <w14:prstDash w14:val="solid"/>
            <w14:bevel/>
          </w14:textOutline>
        </w:rPr>
        <w:t>危废协议</w:t>
      </w:r>
    </w:p>
    <w:p>
      <w:pPr>
        <w:spacing w:before="117" w:line="370" w:lineRule="exact"/>
        <w:ind w:left="222"/>
        <w:rPr>
          <w:rFonts w:ascii="FangSong" w:eastAsia="FangSong" w:hAnsi="FangSong" w:cs="FangSong"/>
          <w:sz w:val="21"/>
          <w:szCs w:val="21"/>
        </w:rPr>
      </w:pPr>
      <w:r>
        <w:rPr>
          <w:rFonts w:ascii="FangSong" w:eastAsia="FangSong" w:hAnsi="FangSong" w:cs="FangSong"/>
          <w:spacing w:val="-3"/>
          <w:position w:val="12"/>
          <w:sz w:val="21"/>
          <w:szCs w:val="21"/>
          <w14:textOutline w14:w="3831" w14:cap="sq">
            <w14:solidFill>
              <w14:srgbClr w14:val="000000"/>
            </w14:solidFill>
            <w14:prstDash w14:val="solid"/>
            <w14:bevel/>
          </w14:textOutline>
        </w:rPr>
        <w:t>附件</w:t>
      </w:r>
      <w:r>
        <w:rPr>
          <w:rFonts w:ascii="FangSong" w:eastAsia="FangSong" w:hAnsi="FangSong" w:cs="FangSong"/>
          <w:spacing w:val="-38"/>
          <w:position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position w:val="12"/>
          <w:sz w:val="21"/>
          <w:szCs w:val="21"/>
        </w:rPr>
        <w:t xml:space="preserve">6  </w:t>
      </w:r>
      <w:r>
        <w:rPr>
          <w:rFonts w:ascii="FangSong" w:eastAsia="FangSong" w:hAnsi="FangSong" w:cs="FangSong"/>
          <w:spacing w:val="-3"/>
          <w:position w:val="12"/>
          <w:sz w:val="21"/>
          <w:szCs w:val="21"/>
          <w14:textOutline w14:w="3831" w14:cap="sq">
            <w14:solidFill>
              <w14:srgbClr w14:val="000000"/>
            </w14:solidFill>
            <w14:prstDash w14:val="solid"/>
            <w14:bevel/>
          </w14:textOutline>
        </w:rPr>
        <w:t>排水许可证</w:t>
      </w:r>
    </w:p>
    <w:p>
      <w:pPr>
        <w:spacing w:line="218" w:lineRule="auto"/>
        <w:ind w:left="222"/>
        <w:rPr>
          <w:rFonts w:ascii="FangSong" w:eastAsia="FangSong" w:hAnsi="FangSong" w:cs="FangSong"/>
          <w:sz w:val="21"/>
          <w:szCs w:val="21"/>
        </w:rPr>
      </w:pPr>
      <w:r>
        <w:rPr>
          <w:rFonts w:ascii="FangSong" w:eastAsia="FangSong" w:hAnsi="FangSong" w:cs="FangSong"/>
          <w:spacing w:val="-11"/>
          <w:sz w:val="21"/>
          <w:szCs w:val="21"/>
          <w14:textOutline w14:w="3831" w14:cap="sq">
            <w14:solidFill>
              <w14:srgbClr w14:val="000000"/>
            </w14:solidFill>
            <w14:prstDash w14:val="solid"/>
            <w14:bevel/>
          </w14:textOutline>
        </w:rPr>
        <w:t>附图</w:t>
      </w:r>
    </w:p>
    <w:p>
      <w:pPr>
        <w:spacing w:before="117" w:line="217" w:lineRule="auto"/>
        <w:ind w:left="218"/>
        <w:rPr>
          <w:rFonts w:ascii="FangSong" w:eastAsia="FangSong" w:hAnsi="FangSong" w:cs="FangSong"/>
          <w:sz w:val="21"/>
          <w:szCs w:val="21"/>
        </w:rPr>
      </w:pPr>
      <w:r>
        <w:rPr>
          <w:rFonts w:ascii="FangSong" w:eastAsia="FangSong" w:hAnsi="FangSong" w:cs="FangSong"/>
          <w:spacing w:val="-6"/>
          <w:sz w:val="21"/>
          <w:szCs w:val="21"/>
          <w14:textOutline w14:w="3831" w14:cap="sq">
            <w14:solidFill>
              <w14:srgbClr w14:val="000000"/>
            </w14:solidFill>
            <w14:prstDash w14:val="solid"/>
            <w14:bevel/>
          </w14:textOutline>
        </w:rPr>
        <w:t>附图</w:t>
      </w:r>
      <w:r>
        <w:rPr>
          <w:rFonts w:ascii="FangSong" w:eastAsia="FangSong" w:hAnsi="FangSong" w:cs="FangSong"/>
          <w:spacing w:val="-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6"/>
          <w:sz w:val="21"/>
          <w:szCs w:val="21"/>
        </w:rPr>
        <w:t xml:space="preserve">1  </w:t>
      </w:r>
      <w:r>
        <w:rPr>
          <w:rFonts w:ascii="FangSong" w:eastAsia="FangSong" w:hAnsi="FangSong" w:cs="FangSong"/>
          <w:spacing w:val="-6"/>
          <w:sz w:val="21"/>
          <w:szCs w:val="21"/>
          <w14:textOutline w14:w="3831" w14:cap="sq">
            <w14:solidFill>
              <w14:srgbClr w14:val="000000"/>
            </w14:solidFill>
            <w14:prstDash w14:val="solid"/>
            <w14:bevel/>
          </w14:textOutline>
        </w:rPr>
        <w:t>项目地理位置</w:t>
      </w:r>
    </w:p>
    <w:p>
      <w:pPr>
        <w:spacing w:before="122" w:line="365" w:lineRule="exact"/>
        <w:ind w:left="218"/>
        <w:rPr>
          <w:rFonts w:ascii="FangSong" w:eastAsia="FangSong" w:hAnsi="FangSong" w:cs="FangSong"/>
          <w:sz w:val="21"/>
          <w:szCs w:val="21"/>
        </w:rPr>
      </w:pPr>
      <w:r>
        <w:rPr>
          <w:rFonts w:ascii="FangSong" w:eastAsia="FangSong" w:hAnsi="FangSong" w:cs="FangSong"/>
          <w:spacing w:val="-1"/>
          <w:position w:val="11"/>
          <w:sz w:val="21"/>
          <w:szCs w:val="21"/>
          <w14:textOutline w14:w="3831" w14:cap="sq">
            <w14:solidFill>
              <w14:srgbClr w14:val="000000"/>
            </w14:solidFill>
            <w14:prstDash w14:val="solid"/>
            <w14:bevel/>
          </w14:textOutline>
        </w:rPr>
        <w:t>附图</w:t>
      </w:r>
      <w:r>
        <w:rPr>
          <w:rFonts w:ascii="FangSong" w:eastAsia="FangSong" w:hAnsi="FangSong" w:cs="FangSong"/>
          <w:spacing w:val="-46"/>
          <w:position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position w:val="11"/>
          <w:sz w:val="21"/>
          <w:szCs w:val="21"/>
        </w:rPr>
        <w:t xml:space="preserve">2  </w:t>
      </w:r>
      <w:r>
        <w:rPr>
          <w:rFonts w:ascii="FangSong" w:eastAsia="FangSong" w:hAnsi="FangSong" w:cs="FangSong"/>
          <w:spacing w:val="-1"/>
          <w:position w:val="11"/>
          <w:sz w:val="21"/>
          <w:szCs w:val="21"/>
          <w14:textOutline w14:w="3831" w14:cap="sq">
            <w14:solidFill>
              <w14:srgbClr w14:val="000000"/>
            </w14:solidFill>
            <w14:prstDash w14:val="solid"/>
            <w14:bevel/>
          </w14:textOutline>
        </w:rPr>
        <w:t>项目周围环境示意图及噪声监测点位图</w:t>
      </w:r>
    </w:p>
    <w:p>
      <w:pPr>
        <w:spacing w:before="1" w:line="215" w:lineRule="auto"/>
        <w:ind w:left="222"/>
        <w:rPr>
          <w:rFonts w:ascii="FangSong" w:eastAsia="FangSong" w:hAnsi="FangSong" w:cs="FangSong"/>
          <w:sz w:val="21"/>
          <w:szCs w:val="21"/>
        </w:rPr>
      </w:pPr>
      <w:r>
        <w:rPr>
          <w:rFonts w:ascii="FangSong" w:eastAsia="FangSong" w:hAnsi="FangSong" w:cs="FangSong"/>
          <w:spacing w:val="-2"/>
          <w:sz w:val="21"/>
          <w:szCs w:val="21"/>
          <w14:textOutline w14:w="3831" w14:cap="sq">
            <w14:solidFill>
              <w14:srgbClr w14:val="000000"/>
            </w14:solidFill>
            <w14:prstDash w14:val="solid"/>
            <w14:bevel/>
          </w14:textOutline>
        </w:rPr>
        <w:t>附图</w:t>
      </w:r>
      <w:r>
        <w:rPr>
          <w:rFonts w:ascii="FangSong" w:eastAsia="FangSong" w:hAnsi="FangSong" w:cs="FangSong"/>
          <w:spacing w:val="-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1"/>
          <w:szCs w:val="21"/>
        </w:rPr>
        <w:t xml:space="preserve">3  </w:t>
      </w:r>
      <w:r>
        <w:rPr>
          <w:rFonts w:ascii="FangSong" w:eastAsia="FangSong" w:hAnsi="FangSong" w:cs="FangSong"/>
          <w:spacing w:val="-2"/>
          <w:sz w:val="21"/>
          <w:szCs w:val="21"/>
          <w14:textOutline w14:w="3831" w14:cap="sq">
            <w14:solidFill>
              <w14:srgbClr w14:val="000000"/>
            </w14:solidFill>
            <w14:prstDash w14:val="solid"/>
            <w14:bevel/>
          </w14:textOutline>
        </w:rPr>
        <w:t>项目平面布置图</w:t>
      </w:r>
    </w:p>
    <w:p>
      <w:pPr>
        <w:spacing w:before="124" w:line="215" w:lineRule="auto"/>
        <w:ind w:left="222"/>
        <w:rPr>
          <w:rFonts w:ascii="FangSong" w:eastAsia="FangSong" w:hAnsi="FangSong" w:cs="FangSong"/>
          <w:sz w:val="21"/>
          <w:szCs w:val="21"/>
        </w:rPr>
      </w:pPr>
      <w:r>
        <w:rPr>
          <w:rFonts w:ascii="FangSong" w:eastAsia="FangSong" w:hAnsi="FangSong" w:cs="FangSong"/>
          <w:spacing w:val="-2"/>
          <w:sz w:val="21"/>
          <w:szCs w:val="21"/>
          <w14:textOutline w14:w="3831" w14:cap="sq">
            <w14:solidFill>
              <w14:srgbClr w14:val="000000"/>
            </w14:solidFill>
            <w14:prstDash w14:val="solid"/>
            <w14:bevel/>
          </w14:textOutline>
        </w:rPr>
        <w:t>附图</w:t>
      </w:r>
      <w:r>
        <w:rPr>
          <w:rFonts w:ascii="FangSong" w:eastAsia="FangSong" w:hAnsi="FangSong" w:cs="FangSong"/>
          <w:spacing w:val="-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1"/>
          <w:szCs w:val="21"/>
        </w:rPr>
        <w:t xml:space="preserve">4  </w:t>
      </w:r>
      <w:r>
        <w:rPr>
          <w:rFonts w:ascii="FangSong" w:eastAsia="FangSong" w:hAnsi="FangSong" w:cs="FangSong"/>
          <w:spacing w:val="-2"/>
          <w:sz w:val="21"/>
          <w:szCs w:val="21"/>
          <w14:textOutline w14:w="3831" w14:cap="sq">
            <w14:solidFill>
              <w14:srgbClr w14:val="000000"/>
            </w14:solidFill>
            <w14:prstDash w14:val="solid"/>
            <w14:bevel/>
          </w14:textOutline>
        </w:rPr>
        <w:t>项目所在地控制性规划图</w:t>
      </w:r>
    </w:p>
    <w:p>
      <w:pPr>
        <w:spacing w:before="125" w:line="215" w:lineRule="auto"/>
        <w:ind w:left="222"/>
        <w:rPr>
          <w:rFonts w:ascii="FangSong" w:eastAsia="FangSong" w:hAnsi="FangSong" w:cs="FangSong"/>
          <w:sz w:val="21"/>
          <w:szCs w:val="21"/>
        </w:rPr>
      </w:pPr>
      <w:r>
        <w:rPr>
          <w:rFonts w:ascii="FangSong" w:eastAsia="FangSong" w:hAnsi="FangSong" w:cs="FangSong"/>
          <w:spacing w:val="-2"/>
          <w:sz w:val="21"/>
          <w:szCs w:val="21"/>
          <w14:textOutline w14:w="3831" w14:cap="sq">
            <w14:solidFill>
              <w14:srgbClr w14:val="000000"/>
            </w14:solidFill>
            <w14:prstDash w14:val="solid"/>
            <w14:bevel/>
          </w14:textOutline>
        </w:rPr>
        <w:t>附图</w:t>
      </w:r>
      <w:r>
        <w:rPr>
          <w:rFonts w:ascii="FangSong" w:eastAsia="FangSong" w:hAnsi="FangSong" w:cs="FangSong"/>
          <w:spacing w:val="-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1"/>
          <w:szCs w:val="21"/>
        </w:rPr>
        <w:t xml:space="preserve">5  </w:t>
      </w:r>
      <w:r>
        <w:rPr>
          <w:rFonts w:ascii="FangSong" w:eastAsia="FangSong" w:hAnsi="FangSong" w:cs="FangSong"/>
          <w:spacing w:val="-2"/>
          <w:sz w:val="21"/>
          <w:szCs w:val="21"/>
          <w14:textOutline w14:w="3831" w14:cap="sq">
            <w14:solidFill>
              <w14:srgbClr w14:val="000000"/>
            </w14:solidFill>
            <w14:prstDash w14:val="solid"/>
            <w14:bevel/>
          </w14:textOutline>
        </w:rPr>
        <w:t>项目所在地生态功能区划图</w:t>
      </w:r>
    </w:p>
    <w:p>
      <w:pPr>
        <w:spacing w:before="121" w:line="217" w:lineRule="auto"/>
        <w:ind w:left="222"/>
        <w:rPr>
          <w:rFonts w:ascii="FangSong" w:eastAsia="FangSong" w:hAnsi="FangSong" w:cs="FangSong"/>
          <w:sz w:val="21"/>
          <w:szCs w:val="21"/>
        </w:rPr>
      </w:pPr>
      <w:r>
        <w:rPr>
          <w:rFonts w:ascii="FangSong" w:eastAsia="FangSong" w:hAnsi="FangSong" w:cs="FangSong"/>
          <w:spacing w:val="-2"/>
          <w:sz w:val="21"/>
          <w:szCs w:val="21"/>
          <w14:textOutline w14:w="3831" w14:cap="sq">
            <w14:solidFill>
              <w14:srgbClr w14:val="000000"/>
            </w14:solidFill>
            <w14:prstDash w14:val="solid"/>
            <w14:bevel/>
          </w14:textOutline>
        </w:rPr>
        <w:t>附图</w:t>
      </w:r>
      <w:r>
        <w:rPr>
          <w:rFonts w:ascii="FangSong" w:eastAsia="FangSong" w:hAnsi="FangSong" w:cs="FangSong"/>
          <w:spacing w:val="-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1"/>
          <w:szCs w:val="21"/>
        </w:rPr>
        <w:t xml:space="preserve">6  </w:t>
      </w:r>
      <w:r>
        <w:rPr>
          <w:rFonts w:ascii="FangSong" w:eastAsia="FangSong" w:hAnsi="FangSong" w:cs="FangSong"/>
          <w:spacing w:val="-2"/>
          <w:sz w:val="21"/>
          <w:szCs w:val="21"/>
          <w14:textOutline w14:w="3831" w14:cap="sq">
            <w14:solidFill>
              <w14:srgbClr w14:val="000000"/>
            </w14:solidFill>
            <w14:prstDash w14:val="solid"/>
            <w14:bevel/>
          </w14:textOutline>
        </w:rPr>
        <w:t>水功能区划图</w:t>
      </w:r>
    </w:p>
    <w:p>
      <w:pPr>
        <w:spacing w:before="122" w:line="365" w:lineRule="exact"/>
        <w:ind w:left="222"/>
        <w:rPr>
          <w:rFonts w:ascii="FangSong" w:eastAsia="FangSong" w:hAnsi="FangSong" w:cs="FangSong"/>
          <w:sz w:val="21"/>
          <w:szCs w:val="21"/>
        </w:rPr>
      </w:pPr>
      <w:r>
        <w:rPr>
          <w:rFonts w:ascii="FangSong" w:eastAsia="FangSong" w:hAnsi="FangSong" w:cs="FangSong"/>
          <w:spacing w:val="-4"/>
          <w:position w:val="11"/>
          <w:sz w:val="21"/>
          <w:szCs w:val="21"/>
          <w14:textOutline w14:w="3831" w14:cap="sq">
            <w14:solidFill>
              <w14:srgbClr w14:val="000000"/>
            </w14:solidFill>
            <w14:prstDash w14:val="solid"/>
            <w14:bevel/>
          </w14:textOutline>
        </w:rPr>
        <w:t>附图</w:t>
      </w:r>
      <w:r>
        <w:rPr>
          <w:rFonts w:ascii="FangSong" w:eastAsia="FangSong" w:hAnsi="FangSong" w:cs="FangSong"/>
          <w:spacing w:val="-44"/>
          <w:position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4"/>
          <w:position w:val="11"/>
          <w:sz w:val="21"/>
          <w:szCs w:val="21"/>
        </w:rPr>
        <w:t>7</w:t>
      </w:r>
      <w:r>
        <w:rPr>
          <w:rFonts w:ascii="Times New Roman" w:eastAsia="Times New Roman" w:hAnsi="Times New Roman" w:cs="Times New Roman"/>
          <w:b/>
          <w:bCs/>
          <w:spacing w:val="9"/>
          <w:position w:val="11"/>
          <w:sz w:val="21"/>
          <w:szCs w:val="21"/>
        </w:rPr>
        <w:t xml:space="preserve">  </w:t>
      </w:r>
      <w:r>
        <w:rPr>
          <w:rFonts w:ascii="FangSong" w:eastAsia="FangSong" w:hAnsi="FangSong" w:cs="FangSong"/>
          <w:spacing w:val="-4"/>
          <w:position w:val="11"/>
          <w:sz w:val="21"/>
          <w:szCs w:val="21"/>
          <w14:textOutline w14:w="3831" w14:cap="sq">
            <w14:solidFill>
              <w14:srgbClr w14:val="000000"/>
            </w14:solidFill>
            <w14:prstDash w14:val="solid"/>
            <w14:bevel/>
          </w14:textOutline>
        </w:rPr>
        <w:t>大气功能区划图</w:t>
      </w:r>
    </w:p>
    <w:p>
      <w:pPr>
        <w:spacing w:line="217" w:lineRule="auto"/>
        <w:ind w:left="222"/>
        <w:rPr>
          <w:rFonts w:ascii="FangSong" w:eastAsia="FangSong" w:hAnsi="FangSong" w:cs="FangSong"/>
          <w:sz w:val="21"/>
          <w:szCs w:val="21"/>
        </w:rPr>
      </w:pPr>
      <w:r>
        <w:rPr>
          <w:rFonts w:ascii="FangSong" w:eastAsia="FangSong" w:hAnsi="FangSong" w:cs="FangSong"/>
          <w:spacing w:val="-5"/>
          <w:sz w:val="21"/>
          <w:szCs w:val="21"/>
          <w14:textOutline w14:w="3831" w14:cap="sq">
            <w14:solidFill>
              <w14:srgbClr w14:val="000000"/>
            </w14:solidFill>
            <w14:prstDash w14:val="solid"/>
            <w14:bevel/>
          </w14:textOutline>
        </w:rPr>
        <w:t>附图</w:t>
      </w:r>
      <w:r>
        <w:rPr>
          <w:rFonts w:ascii="FangSong" w:eastAsia="FangSong" w:hAnsi="FangSong" w:cs="FangSong"/>
          <w:spacing w:val="-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5"/>
          <w:sz w:val="21"/>
          <w:szCs w:val="21"/>
        </w:rPr>
        <w:t>8</w:t>
      </w:r>
      <w:r>
        <w:rPr>
          <w:rFonts w:ascii="Times New Roman" w:eastAsia="Times New Roman" w:hAnsi="Times New Roman" w:cs="Times New Roman"/>
          <w:b/>
          <w:bCs/>
          <w:spacing w:val="10"/>
          <w:sz w:val="21"/>
          <w:szCs w:val="21"/>
        </w:rPr>
        <w:t xml:space="preserve">  </w:t>
      </w:r>
      <w:r>
        <w:rPr>
          <w:rFonts w:ascii="FangSong" w:eastAsia="FangSong" w:hAnsi="FangSong" w:cs="FangSong"/>
          <w:spacing w:val="-5"/>
          <w:sz w:val="21"/>
          <w:szCs w:val="21"/>
          <w14:textOutline w14:w="3831" w14:cap="sq">
            <w14:solidFill>
              <w14:srgbClr w14:val="000000"/>
            </w14:solidFill>
            <w14:prstDash w14:val="solid"/>
            <w14:bevel/>
          </w14:textOutline>
        </w:rPr>
        <w:t>声功能区划图</w:t>
      </w:r>
    </w:p>
    <w:p>
      <w:pPr>
        <w:spacing w:before="123" w:line="219" w:lineRule="auto"/>
        <w:ind w:left="222"/>
        <w:rPr>
          <w:rFonts w:ascii="FangSong" w:eastAsia="FangSong" w:hAnsi="FangSong" w:cs="FangSong"/>
          <w:sz w:val="21"/>
          <w:szCs w:val="21"/>
        </w:rPr>
      </w:pPr>
      <w:r>
        <w:rPr>
          <w:rFonts w:ascii="FangSong" w:eastAsia="FangSong" w:hAnsi="FangSong" w:cs="FangSong"/>
          <w:spacing w:val="-11"/>
          <w:sz w:val="21"/>
          <w:szCs w:val="21"/>
          <w14:textOutline w14:w="3831" w14:cap="sq">
            <w14:solidFill>
              <w14:srgbClr w14:val="000000"/>
            </w14:solidFill>
            <w14:prstDash w14:val="solid"/>
            <w14:bevel/>
          </w14:textOutline>
        </w:rPr>
        <w:t>附表</w:t>
      </w:r>
    </w:p>
    <w:p>
      <w:pPr>
        <w:spacing w:before="115" w:line="218" w:lineRule="auto"/>
        <w:ind w:left="222"/>
        <w:rPr>
          <w:rFonts w:ascii="FangSong" w:eastAsia="FangSong" w:hAnsi="FangSong" w:cs="FangSong"/>
          <w:sz w:val="21"/>
          <w:szCs w:val="21"/>
        </w:rPr>
      </w:pPr>
      <w:r>
        <w:rPr>
          <w:rFonts w:ascii="FangSong" w:eastAsia="FangSong" w:hAnsi="FangSong" w:cs="FangSong"/>
          <w:spacing w:val="-3"/>
          <w:sz w:val="21"/>
          <w:szCs w:val="21"/>
          <w14:textOutline w14:w="3831" w14:cap="sq">
            <w14:solidFill>
              <w14:srgbClr w14:val="000000"/>
            </w14:solidFill>
            <w14:prstDash w14:val="solid"/>
            <w14:bevel/>
          </w14:textOutline>
        </w:rPr>
        <w:t>附表</w:t>
      </w:r>
      <w:r>
        <w:rPr>
          <w:rFonts w:ascii="FangSong" w:eastAsia="FangSong" w:hAnsi="FangSong" w:cs="FangSong"/>
          <w:spacing w:val="-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1"/>
          <w:szCs w:val="21"/>
        </w:rPr>
        <w:t>1</w:t>
      </w:r>
      <w:r>
        <w:rPr>
          <w:rFonts w:ascii="FangSong" w:eastAsia="FangSong" w:hAnsi="FangSong" w:cs="FangSong"/>
          <w:spacing w:val="-3"/>
          <w:sz w:val="21"/>
          <w:szCs w:val="21"/>
          <w14:textOutline w14:w="3831" w14:cap="sq">
            <w14:solidFill>
              <w14:srgbClr w14:val="000000"/>
            </w14:solidFill>
            <w14:prstDash w14:val="solid"/>
            <w14:bevel/>
          </w14:textOutline>
        </w:rPr>
        <w:t>：建设项目审批登记表</w:t>
      </w:r>
    </w:p>
    <w:p>
      <w:pPr>
        <w:spacing w:line="218" w:lineRule="auto"/>
        <w:rPr>
          <w:rFonts w:ascii="FangSong" w:eastAsia="FangSong" w:hAnsi="FangSong" w:cs="FangSong"/>
          <w:sz w:val="21"/>
          <w:szCs w:val="21"/>
        </w:rPr>
        <w:sectPr>
          <w:pgSz w:w="11906" w:h="16839"/>
          <w:pgMar w:top="1431" w:right="1785" w:bottom="0" w:left="1428" w:header="0" w:footer="0" w:gutter="0"/>
          <w:pgNumType w:start="4"/>
          <w:cols w:space="708"/>
        </w:sectPr>
      </w:pPr>
    </w:p>
    <w:p>
      <w:pPr>
        <w:spacing w:before="206" w:line="216" w:lineRule="auto"/>
        <w:ind w:left="35"/>
        <w:outlineLvl w:val="0"/>
        <w:rPr>
          <w:rFonts w:ascii="FangSong" w:eastAsia="FangSong" w:hAnsi="FangSong" w:cs="FangSong"/>
          <w:sz w:val="29"/>
          <w:szCs w:val="29"/>
        </w:rPr>
      </w:pPr>
      <w:bookmarkStart w:id="0" w:name="bookmark1"/>
      <w:bookmarkEnd w:id="0"/>
      <w:r>
        <w:rPr>
          <w:rFonts w:ascii="FangSong" w:eastAsia="FangSong" w:hAnsi="FangSong" w:cs="FangSong"/>
          <w:spacing w:val="6"/>
          <w:sz w:val="29"/>
          <w:szCs w:val="29"/>
        </w:rPr>
        <w:t>一、建设项目基本情况</w:t>
      </w:r>
    </w:p>
    <w:tbl>
      <w:tblPr>
        <w:tblStyle w:val="TableNormal0"/>
        <w:tblW w:w="9058" w:type="dxa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379"/>
        <w:gridCol w:w="361"/>
        <w:gridCol w:w="179"/>
        <w:gridCol w:w="1133"/>
        <w:gridCol w:w="322"/>
        <w:gridCol w:w="763"/>
        <w:gridCol w:w="682"/>
        <w:gridCol w:w="392"/>
        <w:gridCol w:w="885"/>
        <w:gridCol w:w="351"/>
        <w:gridCol w:w="1156"/>
        <w:gridCol w:w="98"/>
        <w:gridCol w:w="1357"/>
      </w:tblGrid>
      <w:tr>
        <w:tblPrEx>
          <w:tblW w:w="9058" w:type="dxa"/>
          <w:tblInd w:w="12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578"/>
        </w:trPr>
        <w:tc>
          <w:tcPr>
            <w:tcW w:w="1379" w:type="dxa"/>
            <w:tcBorders>
              <w:top w:val="single" w:sz="10" w:space="0" w:color="000000"/>
              <w:left w:val="single" w:sz="10" w:space="0" w:color="000000"/>
            </w:tcBorders>
            <w:vAlign w:val="top"/>
          </w:tcPr>
          <w:p>
            <w:pPr>
              <w:pStyle w:val="TableText"/>
              <w:spacing w:before="169" w:line="216" w:lineRule="auto"/>
              <w:ind w:left="203"/>
            </w:pPr>
            <w:r>
              <w:rPr>
                <w:spacing w:val="-4"/>
              </w:rPr>
              <w:t>项目名称</w:t>
            </w:r>
          </w:p>
        </w:tc>
        <w:tc>
          <w:tcPr>
            <w:tcW w:w="7679" w:type="dxa"/>
            <w:gridSpan w:val="12"/>
            <w:tcBorders>
              <w:top w:val="single" w:sz="10" w:space="0" w:color="000000"/>
              <w:right w:val="single" w:sz="10" w:space="0" w:color="000000"/>
            </w:tcBorders>
            <w:vAlign w:val="top"/>
          </w:tcPr>
          <w:p>
            <w:pPr>
              <w:pStyle w:val="TableText"/>
              <w:spacing w:before="169" w:line="217" w:lineRule="auto"/>
              <w:ind w:left="2166"/>
            </w:pPr>
            <w:r>
              <w:rPr>
                <w:spacing w:val="-2"/>
              </w:rPr>
              <w:t>杭州金新实业有限公司迁建项目</w:t>
            </w:r>
          </w:p>
        </w:tc>
      </w:tr>
      <w:tr>
        <w:tblPrEx>
          <w:tblW w:w="9058" w:type="dxa"/>
          <w:tblInd w:w="12" w:type="dxa"/>
          <w:tblLayout w:type="fixed"/>
        </w:tblPrEx>
        <w:trPr>
          <w:trHeight w:val="571"/>
        </w:trPr>
        <w:tc>
          <w:tcPr>
            <w:tcW w:w="1379" w:type="dxa"/>
            <w:tcBorders>
              <w:left w:val="single" w:sz="10" w:space="0" w:color="000000"/>
            </w:tcBorders>
            <w:vAlign w:val="top"/>
          </w:tcPr>
          <w:p>
            <w:pPr>
              <w:pStyle w:val="TableText"/>
              <w:spacing w:before="162" w:line="216" w:lineRule="auto"/>
              <w:ind w:left="199"/>
            </w:pPr>
            <w:r>
              <w:rPr>
                <w:spacing w:val="-2"/>
              </w:rPr>
              <w:t>建设单位</w:t>
            </w:r>
          </w:p>
        </w:tc>
        <w:tc>
          <w:tcPr>
            <w:tcW w:w="7679" w:type="dxa"/>
            <w:gridSpan w:val="12"/>
            <w:tcBorders>
              <w:right w:val="single" w:sz="10" w:space="0" w:color="000000"/>
            </w:tcBorders>
            <w:vAlign w:val="top"/>
          </w:tcPr>
          <w:p>
            <w:pPr>
              <w:pStyle w:val="TableText"/>
              <w:spacing w:before="162" w:line="217" w:lineRule="auto"/>
              <w:ind w:left="2646"/>
            </w:pPr>
            <w:r>
              <w:rPr>
                <w:spacing w:val="-2"/>
              </w:rPr>
              <w:t>杭州金新实业有限公司</w:t>
            </w:r>
          </w:p>
        </w:tc>
      </w:tr>
      <w:tr>
        <w:tblPrEx>
          <w:tblW w:w="9058" w:type="dxa"/>
          <w:tblInd w:w="12" w:type="dxa"/>
          <w:tblLayout w:type="fixed"/>
        </w:tblPrEx>
        <w:trPr>
          <w:trHeight w:val="571"/>
        </w:trPr>
        <w:tc>
          <w:tcPr>
            <w:tcW w:w="1379" w:type="dxa"/>
            <w:tcBorders>
              <w:left w:val="single" w:sz="10" w:space="0" w:color="000000"/>
            </w:tcBorders>
            <w:vAlign w:val="top"/>
          </w:tcPr>
          <w:p>
            <w:pPr>
              <w:pStyle w:val="TableText"/>
              <w:spacing w:before="162" w:line="218" w:lineRule="auto"/>
              <w:ind w:left="209"/>
            </w:pPr>
            <w:r>
              <w:rPr>
                <w:spacing w:val="-5"/>
              </w:rPr>
              <w:t>法人代表</w:t>
            </w:r>
          </w:p>
        </w:tc>
        <w:tc>
          <w:tcPr>
            <w:tcW w:w="2758" w:type="dxa"/>
            <w:gridSpan w:val="5"/>
            <w:vAlign w:val="top"/>
          </w:tcPr>
          <w:p>
            <w:pPr>
              <w:pStyle w:val="TableText"/>
              <w:spacing w:before="162" w:line="217" w:lineRule="auto"/>
              <w:ind w:left="1136"/>
              <w:rPr>
                <w:rFonts w:ascii="Times New Roman" w:eastAsia="Times New Roman" w:hAnsi="Times New Roman" w:cs="Times New Roman"/>
              </w:rPr>
            </w:pPr>
            <w:r>
              <w:rPr>
                <w:spacing w:val="-3"/>
              </w:rPr>
              <w:t>楼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**</w:t>
            </w:r>
          </w:p>
        </w:tc>
        <w:tc>
          <w:tcPr>
            <w:tcW w:w="2310" w:type="dxa"/>
            <w:gridSpan w:val="4"/>
            <w:vAlign w:val="top"/>
          </w:tcPr>
          <w:p>
            <w:pPr>
              <w:pStyle w:val="TableText"/>
              <w:spacing w:before="162" w:line="219" w:lineRule="auto"/>
              <w:ind w:left="799"/>
            </w:pPr>
            <w:r>
              <w:rPr>
                <w:spacing w:val="-4"/>
              </w:rPr>
              <w:t>联系人</w:t>
            </w:r>
          </w:p>
        </w:tc>
        <w:tc>
          <w:tcPr>
            <w:tcW w:w="2611" w:type="dxa"/>
            <w:gridSpan w:val="3"/>
            <w:tcBorders>
              <w:right w:val="single" w:sz="10" w:space="0" w:color="000000"/>
            </w:tcBorders>
            <w:vAlign w:val="top"/>
          </w:tcPr>
          <w:p>
            <w:pPr>
              <w:pStyle w:val="TableText"/>
              <w:spacing w:before="162" w:line="217" w:lineRule="auto"/>
              <w:ind w:left="1136"/>
              <w:rPr>
                <w:rFonts w:ascii="Times New Roman" w:eastAsia="Times New Roman" w:hAnsi="Times New Roman" w:cs="Times New Roman"/>
              </w:rPr>
            </w:pPr>
            <w:r>
              <w:t>邵</w:t>
            </w:r>
            <w:r>
              <w:rPr>
                <w:rFonts w:ascii="Times New Roman" w:eastAsia="Times New Roman" w:hAnsi="Times New Roman" w:cs="Times New Roman"/>
              </w:rPr>
              <w:t>*</w:t>
            </w:r>
          </w:p>
        </w:tc>
      </w:tr>
      <w:tr>
        <w:tblPrEx>
          <w:tblW w:w="9058" w:type="dxa"/>
          <w:tblInd w:w="12" w:type="dxa"/>
          <w:tblLayout w:type="fixed"/>
        </w:tblPrEx>
        <w:trPr>
          <w:trHeight w:val="571"/>
        </w:trPr>
        <w:tc>
          <w:tcPr>
            <w:tcW w:w="1379" w:type="dxa"/>
            <w:tcBorders>
              <w:left w:val="single" w:sz="10" w:space="0" w:color="000000"/>
            </w:tcBorders>
            <w:vAlign w:val="top"/>
          </w:tcPr>
          <w:p>
            <w:pPr>
              <w:pStyle w:val="TableText"/>
              <w:spacing w:before="166" w:line="219" w:lineRule="auto"/>
              <w:ind w:left="206"/>
            </w:pPr>
            <w:r>
              <w:rPr>
                <w:spacing w:val="-4"/>
              </w:rPr>
              <w:t>通讯地址</w:t>
            </w:r>
          </w:p>
        </w:tc>
        <w:tc>
          <w:tcPr>
            <w:tcW w:w="7679" w:type="dxa"/>
            <w:gridSpan w:val="12"/>
            <w:tcBorders>
              <w:right w:val="single" w:sz="10" w:space="0" w:color="000000"/>
            </w:tcBorders>
            <w:vAlign w:val="top"/>
          </w:tcPr>
          <w:p>
            <w:pPr>
              <w:pStyle w:val="TableText"/>
              <w:spacing w:before="166" w:line="216" w:lineRule="auto"/>
              <w:ind w:left="1926"/>
            </w:pPr>
            <w:r>
              <w:rPr>
                <w:spacing w:val="-6"/>
              </w:rPr>
              <w:t>杭州经济技术开发区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18</w:t>
            </w:r>
            <w:r>
              <w:rPr>
                <w:rFonts w:ascii="Times New Roman" w:eastAsia="Times New Roman" w:hAnsi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6"/>
              </w:rPr>
              <w:t>号大街</w:t>
            </w:r>
            <w:r>
              <w:rPr>
                <w:spacing w:val="-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6"/>
              </w:rPr>
              <w:t>号</w:t>
            </w:r>
          </w:p>
        </w:tc>
      </w:tr>
      <w:tr>
        <w:tblPrEx>
          <w:tblW w:w="9058" w:type="dxa"/>
          <w:tblInd w:w="12" w:type="dxa"/>
          <w:tblLayout w:type="fixed"/>
        </w:tblPrEx>
        <w:trPr>
          <w:trHeight w:val="683"/>
        </w:trPr>
        <w:tc>
          <w:tcPr>
            <w:tcW w:w="1379" w:type="dxa"/>
            <w:tcBorders>
              <w:left w:val="single" w:sz="10" w:space="0" w:color="000000"/>
            </w:tcBorders>
            <w:vAlign w:val="top"/>
          </w:tcPr>
          <w:p>
            <w:pPr>
              <w:pStyle w:val="TableText"/>
              <w:spacing w:before="224" w:line="218" w:lineRule="auto"/>
              <w:ind w:left="200"/>
            </w:pPr>
            <w:r>
              <w:rPr>
                <w:spacing w:val="-3"/>
              </w:rPr>
              <w:t>联系电话</w:t>
            </w:r>
          </w:p>
        </w:tc>
        <w:tc>
          <w:tcPr>
            <w:tcW w:w="1995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>
            <w:pPr>
              <w:pStyle w:val="TableText"/>
              <w:spacing w:before="224" w:line="218" w:lineRule="auto"/>
              <w:ind w:left="140"/>
            </w:pPr>
            <w:r>
              <w:rPr>
                <w:spacing w:val="-2"/>
              </w:rPr>
              <w:t>传真</w:t>
            </w:r>
          </w:p>
        </w:tc>
        <w:tc>
          <w:tcPr>
            <w:tcW w:w="2310" w:type="dxa"/>
            <w:gridSpan w:val="4"/>
            <w:vAlign w:val="top"/>
          </w:tcPr>
          <w:p>
            <w:pPr>
              <w:spacing w:before="260" w:line="192" w:lineRule="auto"/>
              <w:ind w:left="1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156" w:type="dxa"/>
            <w:vAlign w:val="top"/>
          </w:tcPr>
          <w:p>
            <w:pPr>
              <w:pStyle w:val="TableText"/>
              <w:spacing w:before="65"/>
              <w:ind w:left="366"/>
            </w:pPr>
            <w:r>
              <w:rPr>
                <w:spacing w:val="-10"/>
              </w:rPr>
              <w:t>邮政</w:t>
            </w:r>
          </w:p>
          <w:p>
            <w:pPr>
              <w:pStyle w:val="TableText"/>
              <w:spacing w:line="218" w:lineRule="auto"/>
              <w:ind w:left="356"/>
            </w:pPr>
            <w:r>
              <w:rPr>
                <w:spacing w:val="-5"/>
              </w:rPr>
              <w:t>编码</w:t>
            </w:r>
          </w:p>
        </w:tc>
        <w:tc>
          <w:tcPr>
            <w:tcW w:w="1455" w:type="dxa"/>
            <w:gridSpan w:val="2"/>
            <w:tcBorders>
              <w:right w:val="single" w:sz="10" w:space="0" w:color="000000"/>
            </w:tcBorders>
            <w:vAlign w:val="top"/>
          </w:tcPr>
          <w:p>
            <w:pPr>
              <w:spacing w:before="265" w:line="188" w:lineRule="auto"/>
              <w:ind w:left="3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310018</w:t>
            </w:r>
          </w:p>
        </w:tc>
      </w:tr>
      <w:tr>
        <w:tblPrEx>
          <w:tblW w:w="9058" w:type="dxa"/>
          <w:tblInd w:w="12" w:type="dxa"/>
          <w:tblLayout w:type="fixed"/>
        </w:tblPrEx>
        <w:trPr>
          <w:trHeight w:val="571"/>
        </w:trPr>
        <w:tc>
          <w:tcPr>
            <w:tcW w:w="1379" w:type="dxa"/>
            <w:tcBorders>
              <w:left w:val="single" w:sz="10" w:space="0" w:color="000000"/>
            </w:tcBorders>
            <w:vAlign w:val="top"/>
          </w:tcPr>
          <w:p>
            <w:pPr>
              <w:pStyle w:val="TableText"/>
              <w:spacing w:before="169" w:line="219" w:lineRule="auto"/>
              <w:ind w:left="199"/>
            </w:pPr>
            <w:r>
              <w:rPr>
                <w:spacing w:val="-2"/>
              </w:rPr>
              <w:t>建设地点</w:t>
            </w:r>
          </w:p>
        </w:tc>
        <w:tc>
          <w:tcPr>
            <w:tcW w:w="7679" w:type="dxa"/>
            <w:gridSpan w:val="12"/>
            <w:tcBorders>
              <w:right w:val="single" w:sz="10" w:space="0" w:color="000000"/>
            </w:tcBorders>
            <w:vAlign w:val="top"/>
          </w:tcPr>
          <w:p>
            <w:pPr>
              <w:pStyle w:val="TableText"/>
              <w:spacing w:before="169" w:line="216" w:lineRule="auto"/>
              <w:ind w:left="145"/>
            </w:pPr>
            <w:r>
              <w:rPr>
                <w:spacing w:val="-8"/>
              </w:rPr>
              <w:t>杭州经济技术开发区</w:t>
            </w:r>
            <w:r>
              <w:rPr>
                <w:spacing w:val="-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18</w:t>
            </w:r>
            <w:r>
              <w:rPr>
                <w:rFonts w:ascii="Times New Roman" w:eastAsia="Times New Roman" w:hAnsi="Times New Roman" w:cs="Times New Roman"/>
                <w:spacing w:val="22"/>
              </w:rPr>
              <w:t xml:space="preserve"> </w:t>
            </w:r>
            <w:r>
              <w:rPr>
                <w:spacing w:val="-8"/>
              </w:rPr>
              <w:t>号大街</w:t>
            </w:r>
            <w:r>
              <w:rPr>
                <w:spacing w:val="-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22"/>
              </w:rPr>
              <w:t xml:space="preserve"> </w:t>
            </w:r>
            <w:r>
              <w:rPr>
                <w:spacing w:val="-8"/>
              </w:rPr>
              <w:t>号</w:t>
            </w:r>
            <w:r>
              <w:rPr>
                <w:spacing w:val="-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8"/>
              </w:rPr>
              <w:t xml:space="preserve"> </w:t>
            </w:r>
            <w:r>
              <w:rPr>
                <w:spacing w:val="-8"/>
              </w:rPr>
              <w:t>幢</w:t>
            </w:r>
            <w:r>
              <w:rPr>
                <w:spacing w:val="-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8"/>
              </w:rPr>
              <w:t>层、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>
              <w:rPr>
                <w:spacing w:val="-8"/>
              </w:rPr>
              <w:t>幢</w:t>
            </w:r>
            <w:r>
              <w:rPr>
                <w:spacing w:val="-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>
              <w:rPr>
                <w:spacing w:val="-8"/>
              </w:rPr>
              <w:t>层、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12</w:t>
            </w:r>
            <w:r>
              <w:rPr>
                <w:rFonts w:ascii="Times New Roman" w:eastAsia="Times New Roman" w:hAnsi="Times New Roman" w:cs="Times New Roman"/>
                <w:spacing w:val="18"/>
              </w:rPr>
              <w:t xml:space="preserve"> </w:t>
            </w:r>
            <w:r>
              <w:rPr>
                <w:spacing w:val="-8"/>
              </w:rPr>
              <w:t>幢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5-6</w:t>
            </w:r>
            <w:r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r>
              <w:rPr>
                <w:spacing w:val="-8"/>
              </w:rPr>
              <w:t>层</w:t>
            </w:r>
          </w:p>
        </w:tc>
      </w:tr>
      <w:tr>
        <w:tblPrEx>
          <w:tblW w:w="9058" w:type="dxa"/>
          <w:tblInd w:w="12" w:type="dxa"/>
          <w:tblLayout w:type="fixed"/>
        </w:tblPrEx>
        <w:trPr>
          <w:trHeight w:val="545"/>
        </w:trPr>
        <w:tc>
          <w:tcPr>
            <w:tcW w:w="1919" w:type="dxa"/>
            <w:gridSpan w:val="3"/>
            <w:tcBorders>
              <w:left w:val="single" w:sz="10" w:space="0" w:color="000000"/>
            </w:tcBorders>
            <w:vAlign w:val="top"/>
          </w:tcPr>
          <w:p>
            <w:pPr>
              <w:pStyle w:val="TableText"/>
              <w:spacing w:before="155" w:line="216" w:lineRule="auto"/>
              <w:ind w:left="244"/>
            </w:pPr>
            <w:r>
              <w:rPr>
                <w:spacing w:val="-4"/>
              </w:rPr>
              <w:t>立项审批部门</w:t>
            </w:r>
          </w:p>
        </w:tc>
        <w:tc>
          <w:tcPr>
            <w:tcW w:w="2900" w:type="dxa"/>
            <w:gridSpan w:val="4"/>
            <w:vAlign w:val="top"/>
          </w:tcPr>
          <w:p>
            <w:pPr>
              <w:spacing w:before="191" w:line="192" w:lineRule="auto"/>
              <w:ind w:left="14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277" w:type="dxa"/>
            <w:gridSpan w:val="2"/>
            <w:vAlign w:val="top"/>
          </w:tcPr>
          <w:p>
            <w:pPr>
              <w:pStyle w:val="TableText"/>
              <w:spacing w:before="155" w:line="217" w:lineRule="auto"/>
              <w:ind w:left="172"/>
            </w:pPr>
            <w:r>
              <w:rPr>
                <w:spacing w:val="-5"/>
              </w:rPr>
              <w:t>批准文号</w:t>
            </w:r>
          </w:p>
        </w:tc>
        <w:tc>
          <w:tcPr>
            <w:tcW w:w="2962" w:type="dxa"/>
            <w:gridSpan w:val="4"/>
            <w:tcBorders>
              <w:right w:val="single" w:sz="10" w:space="0" w:color="000000"/>
            </w:tcBorders>
            <w:vAlign w:val="top"/>
          </w:tcPr>
          <w:p>
            <w:pPr>
              <w:spacing w:before="124" w:line="192" w:lineRule="auto"/>
              <w:ind w:left="14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</w:tr>
      <w:tr>
        <w:tblPrEx>
          <w:tblW w:w="9058" w:type="dxa"/>
          <w:tblInd w:w="12" w:type="dxa"/>
          <w:tblLayout w:type="fixed"/>
        </w:tblPrEx>
        <w:trPr>
          <w:trHeight w:val="193"/>
        </w:trPr>
        <w:tc>
          <w:tcPr>
            <w:tcW w:w="1379" w:type="dxa"/>
            <w:vMerge w:val="restart"/>
            <w:tcBorders>
              <w:left w:val="single" w:sz="10" w:space="0" w:color="000000"/>
              <w:bottom w:val="nil"/>
            </w:tcBorders>
            <w:vAlign w:val="top"/>
          </w:tcPr>
          <w:p>
            <w:pPr>
              <w:pStyle w:val="TableText"/>
              <w:spacing w:before="228" w:line="215" w:lineRule="auto"/>
              <w:ind w:left="199"/>
            </w:pPr>
            <w:r>
              <w:rPr>
                <w:spacing w:val="-2"/>
              </w:rPr>
              <w:t>建设性质</w:t>
            </w:r>
          </w:p>
        </w:tc>
        <w:tc>
          <w:tcPr>
            <w:tcW w:w="361" w:type="dxa"/>
            <w:tcBorders>
              <w:bottom w:val="single" w:sz="2" w:space="0" w:color="000000"/>
              <w:right w:val="nil"/>
            </w:tcBorders>
            <w:vAlign w:val="top"/>
          </w:tcPr>
          <w:p>
            <w:pPr>
              <w:spacing w:line="183" w:lineRule="exact"/>
              <w:rPr>
                <w:rFonts w:ascii="Arial"/>
                <w:sz w:val="15"/>
              </w:rPr>
            </w:pPr>
          </w:p>
        </w:tc>
        <w:tc>
          <w:tcPr>
            <w:tcW w:w="1312" w:type="dxa"/>
            <w:gridSpan w:val="2"/>
            <w:vMerge w:val="restart"/>
            <w:tcBorders>
              <w:left w:val="nil"/>
              <w:bottom w:val="nil"/>
              <w:right w:val="nil"/>
            </w:tcBorders>
            <w:vAlign w:val="top"/>
          </w:tcPr>
          <w:p>
            <w:pPr>
              <w:pStyle w:val="TableText"/>
              <w:spacing w:before="176" w:line="276" w:lineRule="auto"/>
              <w:ind w:left="13"/>
            </w:pPr>
            <w:r>
              <w:pict>
                <v:shape id="_x0000_s1025" style="width:8.5pt;height:0.5pt;margin-top:9.86pt;margin-left:29.96pt;position:absolute;z-index:251659264" coordorigin="0,0" coordsize="170,10" path="m,l169,l169,9l,9l,xe" filled="t" fillcolor="black" stroked="f"/>
              </w:pict>
            </w:r>
            <w:r>
              <w:rPr>
                <w:spacing w:val="-3"/>
              </w:rPr>
              <w:t>新建</w:t>
            </w:r>
            <w:r>
              <w:rPr>
                <w:spacing w:val="-3"/>
              </w:rPr>
              <w:t xml:space="preserve"> </w:t>
            </w:r>
            <w:r>
              <w:rPr>
                <w:position w:val="-4"/>
              </w:rPr>
              <w:drawing>
                <wp:inline distT="0" distB="0" distL="0" distR="0">
                  <wp:extent cx="6095" cy="180721"/>
                  <wp:effectExtent l="0" t="0" r="0" b="0"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xmlns:r="http://schemas.openxmlformats.org/officeDocument/2006/relationships"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5" cy="180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u w:val="single" w:color="auto"/>
              </w:rPr>
              <w:t>√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0"/>
                <w:u w:val="single" w:color="auto"/>
              </w:rPr>
              <w:t xml:space="preserve"> </w:t>
            </w:r>
            <w:r>
              <w:rPr>
                <w:position w:val="-4"/>
              </w:rPr>
              <w:drawing>
                <wp:inline distT="0" distB="0" distL="0" distR="0">
                  <wp:extent cx="6095" cy="174625"/>
                  <wp:effectExtent l="0" t="0" r="0" b="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5" cy="174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3"/>
              </w:rPr>
              <w:t>迁建</w:t>
            </w:r>
          </w:p>
        </w:tc>
        <w:tc>
          <w:tcPr>
            <w:tcW w:w="322" w:type="dxa"/>
            <w:vMerge w:val="restart"/>
            <w:tcBorders>
              <w:left w:val="nil"/>
              <w:bottom w:val="nil"/>
              <w:right w:val="nil"/>
            </w:tcBorders>
            <w:vAlign w:val="top"/>
          </w:tcPr>
          <w:p>
            <w:pPr>
              <w:spacing w:before="196" w:line="285" w:lineRule="exact"/>
              <w:ind w:firstLine="58"/>
            </w:pPr>
            <w:r>
              <w:rPr>
                <w:position w:val="-5"/>
              </w:rPr>
              <w:pict>
                <v:shape id="_x0000_i1026" style="width:12.95pt;height:14.25pt;mso-position-horizontal-relative:char;mso-position-vertical-relative:line" coordorigin="0,0" coordsize="258,285" path="m,l258,l258,9l,9l,xem,275l258,275l258,284l,284l,275xem,l9,l9,284l,284l,xem248,9l258,9l258,284l248,284l248,9xe" filled="t" fillcolor="black" stroked="f">
                  <w10:wrap type="none"/>
                </v:shape>
              </w:pict>
            </w:r>
          </w:p>
        </w:tc>
        <w:tc>
          <w:tcPr>
            <w:tcW w:w="1445" w:type="dxa"/>
            <w:gridSpan w:val="2"/>
            <w:vMerge w:val="restart"/>
            <w:tcBorders>
              <w:left w:val="nil"/>
              <w:bottom w:val="nil"/>
            </w:tcBorders>
            <w:vAlign w:val="top"/>
          </w:tcPr>
          <w:p>
            <w:pPr>
              <w:pStyle w:val="TableText"/>
              <w:spacing w:before="228" w:line="218" w:lineRule="auto"/>
              <w:ind w:left="13"/>
            </w:pPr>
            <w:r>
              <w:rPr>
                <w:spacing w:val="-8"/>
              </w:rPr>
              <w:t>扩建</w:t>
            </w:r>
          </w:p>
        </w:tc>
        <w:tc>
          <w:tcPr>
            <w:tcW w:w="1277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70" w:line="229" w:lineRule="auto"/>
              <w:ind w:left="282" w:right="150" w:hanging="117"/>
            </w:pPr>
            <w:r>
              <w:rPr>
                <w:spacing w:val="-3"/>
              </w:rPr>
              <w:t>行业类别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及代码</w:t>
            </w:r>
          </w:p>
        </w:tc>
        <w:tc>
          <w:tcPr>
            <w:tcW w:w="2962" w:type="dxa"/>
            <w:gridSpan w:val="4"/>
            <w:vMerge w:val="restart"/>
            <w:tcBorders>
              <w:bottom w:val="nil"/>
              <w:right w:val="single" w:sz="10" w:space="0" w:color="000000"/>
            </w:tcBorders>
            <w:vAlign w:val="top"/>
          </w:tcPr>
          <w:p>
            <w:pPr>
              <w:pStyle w:val="TableText"/>
              <w:spacing w:before="71" w:line="216" w:lineRule="auto"/>
              <w:ind w:left="207"/>
            </w:pPr>
            <w:r>
              <w:rPr>
                <w:rFonts w:ascii="Times New Roman" w:eastAsia="Times New Roman" w:hAnsi="Times New Roman" w:cs="Times New Roman"/>
                <w:spacing w:val="-1"/>
              </w:rPr>
              <w:t xml:space="preserve">C3489    </w:t>
            </w:r>
            <w:r>
              <w:rPr>
                <w:spacing w:val="-1"/>
              </w:rPr>
              <w:t>其他通用零部件</w:t>
            </w:r>
          </w:p>
          <w:p>
            <w:pPr>
              <w:pStyle w:val="TableText"/>
              <w:spacing w:before="31" w:line="216" w:lineRule="auto"/>
              <w:ind w:left="1252"/>
            </w:pPr>
            <w:r>
              <w:rPr>
                <w:spacing w:val="-9"/>
              </w:rPr>
              <w:t>制造</w:t>
            </w:r>
          </w:p>
        </w:tc>
      </w:tr>
      <w:tr>
        <w:tblPrEx>
          <w:tblW w:w="9058" w:type="dxa"/>
          <w:tblInd w:w="12" w:type="dxa"/>
          <w:tblLayout w:type="fixed"/>
        </w:tblPrEx>
        <w:trPr>
          <w:trHeight w:val="269"/>
        </w:trPr>
        <w:tc>
          <w:tcPr>
            <w:tcW w:w="1379" w:type="dxa"/>
            <w:vMerge/>
            <w:tcBorders>
              <w:top w:val="nil"/>
              <w:left w:val="single" w:sz="10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27" style="width:0.5pt;height:14.25pt;margin-top:-0.05pt;margin-left:-12.92pt;mso-position-horizontal-relative:right-margin-area;mso-position-vertical-relative:top-margin-area;position:absolute;z-index:251658240" filled="t" fillcolor="black" stroked="f"/>
              </w:pict>
            </w:r>
          </w:p>
        </w:tc>
        <w:tc>
          <w:tcPr>
            <w:tcW w:w="13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2" w:type="dxa"/>
            <w:vMerge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5" w:type="dxa"/>
            <w:gridSpan w:val="2"/>
            <w:vMerge/>
            <w:tcBorders>
              <w:top w:val="nil"/>
              <w:left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7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62" w:type="dxa"/>
            <w:gridSpan w:val="4"/>
            <w:vMerge/>
            <w:tcBorders>
              <w:top w:val="nil"/>
              <w:bottom w:val="nil"/>
              <w:right w:val="single" w:sz="10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58" w:type="dxa"/>
          <w:tblInd w:w="12" w:type="dxa"/>
          <w:tblLayout w:type="fixed"/>
        </w:tblPrEx>
        <w:trPr>
          <w:trHeight w:val="211"/>
        </w:trPr>
        <w:tc>
          <w:tcPr>
            <w:tcW w:w="1379" w:type="dxa"/>
            <w:vMerge/>
            <w:tcBorders>
              <w:top w:val="nil"/>
              <w:left w:val="single" w:sz="10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1" w:type="dxa"/>
            <w:tcBorders>
              <w:top w:val="single" w:sz="2" w:space="0" w:color="000000"/>
              <w:right w:val="nil"/>
            </w:tcBorders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1312" w:type="dxa"/>
            <w:gridSpan w:val="2"/>
            <w:vMerge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2" w:type="dxa"/>
            <w:vMerge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5" w:type="dxa"/>
            <w:gridSpan w:val="2"/>
            <w:vMerge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7" w:type="dxa"/>
            <w:gridSpan w:val="2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62" w:type="dxa"/>
            <w:gridSpan w:val="4"/>
            <w:vMerge/>
            <w:tcBorders>
              <w:top w:val="nil"/>
              <w:right w:val="single" w:sz="10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58" w:type="dxa"/>
          <w:tblInd w:w="12" w:type="dxa"/>
          <w:tblLayout w:type="fixed"/>
        </w:tblPrEx>
        <w:trPr>
          <w:trHeight w:val="683"/>
        </w:trPr>
        <w:tc>
          <w:tcPr>
            <w:tcW w:w="1379" w:type="dxa"/>
            <w:tcBorders>
              <w:left w:val="single" w:sz="10" w:space="0" w:color="000000"/>
            </w:tcBorders>
            <w:vAlign w:val="top"/>
          </w:tcPr>
          <w:p>
            <w:pPr>
              <w:pStyle w:val="TableText"/>
              <w:spacing w:before="93" w:line="226" w:lineRule="auto"/>
              <w:ind w:left="148" w:right="162" w:firstLine="50"/>
              <w:rPr>
                <w:sz w:val="21"/>
                <w:szCs w:val="21"/>
              </w:rPr>
            </w:pPr>
            <w:r>
              <w:rPr>
                <w:spacing w:val="-2"/>
              </w:rPr>
              <w:t>建筑面积</w:t>
            </w:r>
            <w:r>
              <w:t xml:space="preserve"> </w:t>
            </w:r>
            <w:r>
              <w:rPr>
                <w:spacing w:val="-1"/>
                <w:sz w:val="21"/>
                <w:szCs w:val="21"/>
              </w:rPr>
              <w:t>（平方米）</w:t>
            </w:r>
          </w:p>
        </w:tc>
        <w:tc>
          <w:tcPr>
            <w:tcW w:w="3440" w:type="dxa"/>
            <w:gridSpan w:val="6"/>
            <w:vAlign w:val="top"/>
          </w:tcPr>
          <w:p>
            <w:pPr>
              <w:spacing w:before="267" w:line="188" w:lineRule="auto"/>
              <w:ind w:left="1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4502.59</w:t>
            </w:r>
          </w:p>
        </w:tc>
        <w:tc>
          <w:tcPr>
            <w:tcW w:w="1277" w:type="dxa"/>
            <w:gridSpan w:val="2"/>
            <w:vAlign w:val="top"/>
          </w:tcPr>
          <w:p>
            <w:pPr>
              <w:pStyle w:val="TableText"/>
              <w:spacing w:before="93" w:line="226" w:lineRule="auto"/>
              <w:ind w:left="113" w:right="103" w:firstLine="62"/>
              <w:rPr>
                <w:sz w:val="21"/>
                <w:szCs w:val="21"/>
              </w:rPr>
            </w:pPr>
            <w:r>
              <w:rPr>
                <w:spacing w:val="-5"/>
              </w:rPr>
              <w:t>绿化面积</w:t>
            </w:r>
            <w:r>
              <w:t xml:space="preserve"> </w:t>
            </w:r>
            <w:r>
              <w:rPr>
                <w:spacing w:val="-1"/>
                <w:sz w:val="21"/>
                <w:szCs w:val="21"/>
              </w:rPr>
              <w:t>（平方米）</w:t>
            </w:r>
          </w:p>
        </w:tc>
        <w:tc>
          <w:tcPr>
            <w:tcW w:w="2962" w:type="dxa"/>
            <w:gridSpan w:val="4"/>
            <w:tcBorders>
              <w:right w:val="single" w:sz="10" w:space="0" w:color="000000"/>
            </w:tcBorders>
            <w:vAlign w:val="top"/>
          </w:tcPr>
          <w:p>
            <w:pPr>
              <w:spacing w:before="263" w:line="192" w:lineRule="auto"/>
              <w:ind w:left="14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</w:tr>
      <w:tr>
        <w:tblPrEx>
          <w:tblW w:w="9058" w:type="dxa"/>
          <w:tblInd w:w="12" w:type="dxa"/>
          <w:tblLayout w:type="fixed"/>
        </w:tblPrEx>
        <w:trPr>
          <w:trHeight w:val="659"/>
        </w:trPr>
        <w:tc>
          <w:tcPr>
            <w:tcW w:w="1379" w:type="dxa"/>
            <w:tcBorders>
              <w:left w:val="single" w:sz="10" w:space="0" w:color="000000"/>
            </w:tcBorders>
            <w:vAlign w:val="top"/>
          </w:tcPr>
          <w:p>
            <w:pPr>
              <w:pStyle w:val="TableText"/>
              <w:spacing w:before="61" w:line="226" w:lineRule="auto"/>
              <w:ind w:left="196" w:right="214" w:firstLine="140"/>
            </w:pPr>
            <w:r>
              <w:rPr>
                <w:spacing w:val="-9"/>
              </w:rPr>
              <w:t>总投资</w:t>
            </w:r>
            <w:r>
              <w:t xml:space="preserve">  </w:t>
            </w:r>
            <w:r>
              <w:rPr>
                <w:spacing w:val="-3"/>
              </w:rPr>
              <w:t>（万元）</w:t>
            </w:r>
          </w:p>
        </w:tc>
        <w:tc>
          <w:tcPr>
            <w:tcW w:w="1995" w:type="dxa"/>
            <w:gridSpan w:val="4"/>
            <w:vAlign w:val="top"/>
          </w:tcPr>
          <w:p>
            <w:pPr>
              <w:spacing w:before="256" w:line="188" w:lineRule="auto"/>
              <w:ind w:left="8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300</w:t>
            </w:r>
          </w:p>
        </w:tc>
        <w:tc>
          <w:tcPr>
            <w:tcW w:w="1445" w:type="dxa"/>
            <w:gridSpan w:val="2"/>
            <w:vAlign w:val="top"/>
          </w:tcPr>
          <w:p>
            <w:pPr>
              <w:pStyle w:val="TableText"/>
              <w:spacing w:before="61" w:line="226" w:lineRule="auto"/>
              <w:ind w:left="110" w:firstLine="16"/>
            </w:pPr>
            <w:r>
              <w:rPr>
                <w:spacing w:val="-5"/>
              </w:rPr>
              <w:t>其中：环保</w:t>
            </w:r>
            <w:r>
              <w:rPr>
                <w:spacing w:val="1"/>
              </w:rPr>
              <w:t xml:space="preserve">  </w:t>
            </w:r>
            <w:r>
              <w:rPr>
                <w:spacing w:val="-20"/>
              </w:rPr>
              <w:t>投资（万元）</w:t>
            </w:r>
          </w:p>
        </w:tc>
        <w:tc>
          <w:tcPr>
            <w:tcW w:w="1277" w:type="dxa"/>
            <w:gridSpan w:val="2"/>
            <w:vAlign w:val="top"/>
          </w:tcPr>
          <w:p>
            <w:pPr>
              <w:spacing w:before="260" w:line="185" w:lineRule="auto"/>
              <w:ind w:left="4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5.5</w:t>
            </w:r>
          </w:p>
        </w:tc>
        <w:tc>
          <w:tcPr>
            <w:tcW w:w="1605" w:type="dxa"/>
            <w:gridSpan w:val="3"/>
            <w:vAlign w:val="top"/>
          </w:tcPr>
          <w:p>
            <w:pPr>
              <w:pStyle w:val="TableText"/>
              <w:spacing w:before="61" w:line="226" w:lineRule="auto"/>
              <w:ind w:left="228" w:right="191" w:hanging="15"/>
            </w:pPr>
            <w:r>
              <w:rPr>
                <w:spacing w:val="-2"/>
              </w:rPr>
              <w:t>环保投资占</w:t>
            </w:r>
            <w:r>
              <w:t xml:space="preserve"> </w:t>
            </w:r>
            <w:r>
              <w:rPr>
                <w:spacing w:val="-6"/>
              </w:rPr>
              <w:t>总投资比例</w:t>
            </w:r>
          </w:p>
        </w:tc>
        <w:tc>
          <w:tcPr>
            <w:tcW w:w="1357" w:type="dxa"/>
            <w:tcBorders>
              <w:right w:val="single" w:sz="10" w:space="0" w:color="000000"/>
            </w:tcBorders>
            <w:vAlign w:val="top"/>
          </w:tcPr>
          <w:p>
            <w:pPr>
              <w:spacing w:before="256" w:line="188" w:lineRule="auto"/>
              <w:ind w:left="4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1.8%</w:t>
            </w:r>
          </w:p>
        </w:tc>
      </w:tr>
      <w:tr>
        <w:tblPrEx>
          <w:tblW w:w="9058" w:type="dxa"/>
          <w:tblInd w:w="12" w:type="dxa"/>
          <w:tblLayout w:type="fixed"/>
        </w:tblPrEx>
        <w:trPr>
          <w:trHeight w:val="684"/>
        </w:trPr>
        <w:tc>
          <w:tcPr>
            <w:tcW w:w="1379" w:type="dxa"/>
            <w:tcBorders>
              <w:left w:val="single" w:sz="10" w:space="0" w:color="000000"/>
            </w:tcBorders>
            <w:vAlign w:val="top"/>
          </w:tcPr>
          <w:p>
            <w:pPr>
              <w:pStyle w:val="TableText"/>
              <w:spacing w:before="75" w:line="230" w:lineRule="auto"/>
              <w:ind w:left="196" w:right="209" w:firstLine="4"/>
            </w:pPr>
            <w:r>
              <w:rPr>
                <w:spacing w:val="-3"/>
              </w:rPr>
              <w:t>评价经费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（万元）</w:t>
            </w:r>
          </w:p>
        </w:tc>
        <w:tc>
          <w:tcPr>
            <w:tcW w:w="1995" w:type="dxa"/>
            <w:gridSpan w:val="4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before="69" w:line="116" w:lineRule="exact"/>
              <w:ind w:left="9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position w:val="-2"/>
                <w:sz w:val="24"/>
                <w:szCs w:val="24"/>
              </w:rPr>
              <w:t>--</w:t>
            </w:r>
          </w:p>
        </w:tc>
        <w:tc>
          <w:tcPr>
            <w:tcW w:w="1837" w:type="dxa"/>
            <w:gridSpan w:val="3"/>
            <w:vAlign w:val="top"/>
          </w:tcPr>
          <w:p>
            <w:pPr>
              <w:pStyle w:val="TableText"/>
              <w:spacing w:before="233" w:line="218" w:lineRule="auto"/>
              <w:ind w:left="213"/>
            </w:pPr>
            <w:r>
              <w:rPr>
                <w:spacing w:val="-4"/>
              </w:rPr>
              <w:t>预期投产日期</w:t>
            </w:r>
          </w:p>
        </w:tc>
        <w:tc>
          <w:tcPr>
            <w:tcW w:w="3847" w:type="dxa"/>
            <w:gridSpan w:val="5"/>
            <w:tcBorders>
              <w:right w:val="single" w:sz="10" w:space="0" w:color="000000"/>
            </w:tcBorders>
            <w:vAlign w:val="top"/>
          </w:tcPr>
          <w:p>
            <w:pPr>
              <w:pStyle w:val="TableText"/>
              <w:spacing w:before="233" w:line="217" w:lineRule="auto"/>
              <w:ind w:left="1295"/>
            </w:pPr>
            <w:r>
              <w:rPr>
                <w:rFonts w:ascii="Times New Roman" w:eastAsia="Times New Roman" w:hAnsi="Times New Roman" w:cs="Times New Roman"/>
                <w:spacing w:val="-5"/>
              </w:rPr>
              <w:t>2016</w:t>
            </w:r>
            <w:r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>
              <w:rPr>
                <w:spacing w:val="-5"/>
              </w:rPr>
              <w:t>年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5</w:t>
            </w:r>
            <w:r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>
              <w:rPr>
                <w:spacing w:val="-5"/>
              </w:rPr>
              <w:t>月</w:t>
            </w:r>
          </w:p>
        </w:tc>
      </w:tr>
    </w:tbl>
    <w:p>
      <w:pPr>
        <w:sectPr>
          <w:footerReference w:type="default" r:id="rId6"/>
          <w:pgSz w:w="11906" w:h="16839"/>
          <w:pgMar w:top="1431" w:right="1411" w:bottom="1109" w:left="1410" w:header="0" w:footer="937" w:gutter="0"/>
          <w:pgNumType w:start="5"/>
          <w:cols w:space="708"/>
        </w:sectPr>
      </w:pPr>
    </w:p>
    <w:tbl>
      <w:tblPr>
        <w:tblStyle w:val="TableNormal1"/>
        <w:tblW w:w="9058" w:type="dxa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9058"/>
      </w:tblGrid>
      <w:tr>
        <w:tblPrEx>
          <w:tblW w:w="9058" w:type="dxa"/>
          <w:tblInd w:w="12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6157"/>
        </w:trPr>
        <w:tc>
          <w:tcPr>
            <w:tcW w:w="9058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top"/>
          </w:tcPr>
          <w:p>
            <w:pPr>
              <w:pStyle w:val="TableText"/>
              <w:spacing w:before="58" w:line="532" w:lineRule="exact"/>
              <w:ind w:left="113"/>
              <w:rPr>
                <w:sz w:val="27"/>
                <w:szCs w:val="27"/>
              </w:rPr>
            </w:pPr>
            <w:r>
              <w:rPr>
                <w:spacing w:val="6"/>
                <w:position w:val="19"/>
                <w:sz w:val="27"/>
                <w:szCs w:val="27"/>
                <w14:textOutline w14:w="5054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工程内容及规模：</w:t>
            </w:r>
          </w:p>
          <w:p>
            <w:pPr>
              <w:pStyle w:val="TableText"/>
              <w:spacing w:line="216" w:lineRule="auto"/>
              <w:ind w:left="596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7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1"/>
              </w:rPr>
              <w:t xml:space="preserve"> </w:t>
            </w:r>
            <w:r>
              <w:rPr>
                <w:spacing w:val="-7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、项目由来</w:t>
            </w:r>
          </w:p>
          <w:p>
            <w:pPr>
              <w:pStyle w:val="TableText"/>
              <w:spacing w:before="188" w:line="359" w:lineRule="auto"/>
              <w:ind w:left="103" w:right="86" w:firstLine="487"/>
              <w:jc w:val="both"/>
            </w:pPr>
            <w:r>
              <w:rPr>
                <w:spacing w:val="-2"/>
              </w:rPr>
              <w:t>杭州金新实业有限公司是集工、贸、运输、市场于一体的有限责任公司，公司初</w:t>
            </w:r>
            <w:r>
              <w:rPr>
                <w:spacing w:val="15"/>
              </w:rPr>
              <w:t xml:space="preserve"> </w:t>
            </w:r>
            <w:r>
              <w:rPr>
                <w:spacing w:val="-4"/>
              </w:rPr>
              <w:t>建于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2001 </w:t>
            </w:r>
            <w:r>
              <w:rPr>
                <w:spacing w:val="-4"/>
              </w:rPr>
              <w:t>年</w:t>
            </w:r>
            <w:r>
              <w:rPr>
                <w:spacing w:val="-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12</w:t>
            </w:r>
            <w:r>
              <w:rPr>
                <w:rFonts w:ascii="Times New Roman" w:eastAsia="Times New Roman" w:hAnsi="Times New Roman" w:cs="Times New Roman"/>
                <w:spacing w:val="19"/>
              </w:rPr>
              <w:t xml:space="preserve"> </w:t>
            </w:r>
            <w:r>
              <w:rPr>
                <w:spacing w:val="-4"/>
              </w:rPr>
              <w:t>月，注册资本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300</w:t>
            </w:r>
            <w:r>
              <w:rPr>
                <w:rFonts w:ascii="Times New Roman" w:eastAsia="Times New Roman" w:hAnsi="Times New Roman" w:cs="Times New Roman"/>
                <w:spacing w:val="20"/>
                <w:w w:val="101"/>
              </w:rPr>
              <w:t xml:space="preserve"> </w:t>
            </w:r>
            <w:r>
              <w:rPr>
                <w:spacing w:val="-4"/>
              </w:rPr>
              <w:t>万元，原位于拱墅区教工路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579</w:t>
            </w:r>
            <w:r>
              <w:rPr>
                <w:rFonts w:ascii="Times New Roman" w:eastAsia="Times New Roman" w:hAnsi="Times New Roman" w:cs="Times New Roman"/>
                <w:spacing w:val="22"/>
              </w:rPr>
              <w:t xml:space="preserve"> </w:t>
            </w:r>
            <w:r>
              <w:rPr>
                <w:spacing w:val="-4"/>
              </w:rPr>
              <w:t>号，主要经营范围</w:t>
            </w:r>
            <w:r>
              <w:t xml:space="preserve"> </w:t>
            </w:r>
            <w:r>
              <w:rPr>
                <w:spacing w:val="-1"/>
              </w:rPr>
              <w:t>为加工：洗衣机的配件；服务：市场经营管理（上述经营范围</w:t>
            </w:r>
            <w:r>
              <w:rPr>
                <w:spacing w:val="-2"/>
              </w:rPr>
              <w:t>在批准的有效期内方可</w:t>
            </w:r>
            <w:r>
              <w:t xml:space="preserve"> </w:t>
            </w:r>
            <w:r>
              <w:rPr>
                <w:spacing w:val="-3"/>
              </w:rPr>
              <w:t>经营）。批发、零售：木制品，铝制品，灯具，家用电器，金属材料，五金工具，</w:t>
            </w:r>
            <w:r>
              <w:rPr>
                <w:spacing w:val="-47"/>
              </w:rPr>
              <w:t xml:space="preserve"> </w:t>
            </w:r>
            <w:r>
              <w:rPr>
                <w:spacing w:val="-3"/>
              </w:rPr>
              <w:t>日</w:t>
            </w:r>
            <w:r>
              <w:t xml:space="preserve"> </w:t>
            </w:r>
            <w:r>
              <w:rPr>
                <w:spacing w:val="-2"/>
              </w:rPr>
              <w:t>用百货，化工原料（除化学危险品及易制毒化学品</w:t>
            </w:r>
            <w:r>
              <w:rPr>
                <w:spacing w:val="11"/>
              </w:rPr>
              <w:t>），</w:t>
            </w:r>
            <w:r>
              <w:rPr>
                <w:spacing w:val="-2"/>
              </w:rPr>
              <w:t>纺织原料，装饰材料，电子产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品；服务：家用电器的维修，室内卫生清洁；含下属分支机构</w:t>
            </w:r>
            <w:r>
              <w:rPr>
                <w:spacing w:val="-2"/>
              </w:rPr>
              <w:t>经营范围；其他无需报</w:t>
            </w:r>
            <w:r>
              <w:t xml:space="preserve"> </w:t>
            </w:r>
            <w:r>
              <w:rPr>
                <w:spacing w:val="-3"/>
              </w:rPr>
              <w:t>经审批的一切合法项目。</w:t>
            </w:r>
            <w:r>
              <w:rPr>
                <w:spacing w:val="-70"/>
              </w:rPr>
              <w:t xml:space="preserve"> </w:t>
            </w:r>
            <w:r>
              <w:rPr>
                <w:spacing w:val="-3"/>
              </w:rPr>
              <w:t>目前企业位于杭州市拱墅区</w:t>
            </w:r>
            <w:r>
              <w:rPr>
                <w:spacing w:val="-4"/>
              </w:rPr>
              <w:t>教工路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579</w:t>
            </w:r>
            <w:r>
              <w:rPr>
                <w:rFonts w:ascii="Times New Roman" w:eastAsia="Times New Roman" w:hAnsi="Times New Roman" w:cs="Times New Roman"/>
                <w:spacing w:val="18"/>
              </w:rPr>
              <w:t xml:space="preserve"> </w:t>
            </w:r>
            <w:r>
              <w:rPr>
                <w:spacing w:val="-4"/>
              </w:rPr>
              <w:t>号厂房已拆除，拟搬</w:t>
            </w:r>
            <w:r>
              <w:t xml:space="preserve"> </w:t>
            </w:r>
            <w:r>
              <w:rPr>
                <w:spacing w:val="-7"/>
              </w:rPr>
              <w:t>迁至杭州经济技术开发区</w:t>
            </w:r>
            <w:r>
              <w:rPr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18</w:t>
            </w:r>
            <w:r>
              <w:rPr>
                <w:rFonts w:ascii="Times New Roman" w:eastAsia="Times New Roman" w:hAnsi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7"/>
              </w:rPr>
              <w:t>号大街</w:t>
            </w:r>
            <w:r>
              <w:rPr>
                <w:spacing w:val="-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>
              <w:rPr>
                <w:spacing w:val="-7"/>
              </w:rPr>
              <w:t>号</w:t>
            </w:r>
            <w:r>
              <w:rPr>
                <w:spacing w:val="-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8"/>
              </w:rPr>
              <w:t xml:space="preserve"> </w:t>
            </w:r>
            <w:r>
              <w:rPr>
                <w:spacing w:val="-7"/>
              </w:rPr>
              <w:t>幢</w:t>
            </w:r>
            <w:r>
              <w:rPr>
                <w:spacing w:val="-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8"/>
              </w:rPr>
              <w:t xml:space="preserve"> </w:t>
            </w:r>
            <w:r>
              <w:rPr>
                <w:spacing w:val="-7"/>
              </w:rPr>
              <w:t>层、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r>
              <w:rPr>
                <w:spacing w:val="-7"/>
              </w:rPr>
              <w:t>幢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r>
              <w:rPr>
                <w:spacing w:val="-7"/>
              </w:rPr>
              <w:t>层、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12</w:t>
            </w:r>
            <w:r>
              <w:rPr>
                <w:rFonts w:ascii="Times New Roman" w:eastAsia="Times New Roman" w:hAnsi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7"/>
              </w:rPr>
              <w:t>幢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5-6</w:t>
            </w:r>
            <w:r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r>
              <w:rPr>
                <w:spacing w:val="-7"/>
              </w:rPr>
              <w:t>层，搬迁后</w:t>
            </w:r>
            <w:r>
              <w:t xml:space="preserve"> </w:t>
            </w:r>
            <w:r>
              <w:rPr>
                <w:spacing w:val="-1"/>
              </w:rPr>
              <w:t>企业经营范围不变，主要生产洗衣机吊杆、洗衣机机盖、洗衣</w:t>
            </w:r>
            <w:r>
              <w:rPr>
                <w:spacing w:val="-2"/>
              </w:rPr>
              <w:t>机阀体、洗衣机进水口</w:t>
            </w:r>
          </w:p>
          <w:p>
            <w:pPr>
              <w:pStyle w:val="TableText"/>
              <w:spacing w:line="217" w:lineRule="auto"/>
              <w:ind w:left="107"/>
            </w:pPr>
            <w:r>
              <w:rPr>
                <w:spacing w:val="-2"/>
              </w:rPr>
              <w:t>组件和洗衣机风扇。</w:t>
            </w:r>
          </w:p>
          <w:p>
            <w:pPr>
              <w:pStyle w:val="TableText"/>
              <w:spacing w:before="182" w:line="216" w:lineRule="auto"/>
              <w:ind w:left="582"/>
            </w:pPr>
            <w:r>
              <w:rPr>
                <w:spacing w:val="-1"/>
              </w:rPr>
              <w:t>根据《中华人民共和国环境影响评价法》和《建设项目</w:t>
            </w:r>
            <w:r>
              <w:rPr>
                <w:spacing w:val="-2"/>
              </w:rPr>
              <w:t>环境保护管理条例》中有</w:t>
            </w:r>
          </w:p>
        </w:tc>
      </w:tr>
    </w:tbl>
    <w:p>
      <w:pPr>
        <w:pStyle w:val="BodyText"/>
      </w:pPr>
    </w:p>
    <w:p>
      <w:pPr>
        <w:sectPr>
          <w:footerReference w:type="default" r:id="rId7"/>
          <w:type w:val="nextPage"/>
          <w:pgSz w:w="11906" w:h="16839"/>
          <w:pgMar w:top="1431" w:right="1411" w:bottom="1109" w:left="1410" w:header="0" w:footer="937" w:gutter="0"/>
          <w:pgNumType w:start="6"/>
          <w:cols w:space="708"/>
          <w:titlePg w:val="0"/>
        </w:sectPr>
      </w:pPr>
    </w:p>
    <w:tbl>
      <w:tblPr>
        <w:tblStyle w:val="TableNormal2"/>
        <w:tblW w:w="9058" w:type="dxa"/>
        <w:tblInd w:w="12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</w:tblBorders>
        <w:tblLayout w:type="fixed"/>
      </w:tblPr>
      <w:tblGrid>
        <w:gridCol w:w="9058"/>
      </w:tblGrid>
      <w:tr>
        <w:tblPrEx>
          <w:tblW w:w="9058" w:type="dxa"/>
          <w:tblInd w:w="12" w:type="dxa"/>
          <w:tblBorders>
            <w:top w:val="single" w:sz="10" w:space="0" w:color="000000"/>
            <w:left w:val="single" w:sz="10" w:space="0" w:color="000000"/>
            <w:bottom w:val="single" w:sz="10" w:space="0" w:color="000000"/>
            <w:right w:val="single" w:sz="10" w:space="0" w:color="000000"/>
          </w:tblBorders>
          <w:tblLayout w:type="fixed"/>
        </w:tblPrEx>
        <w:trPr>
          <w:trHeight w:val="13718"/>
        </w:trPr>
        <w:tc>
          <w:tcPr>
            <w:tcW w:w="9058" w:type="dxa"/>
            <w:vAlign w:val="top"/>
          </w:tcPr>
          <w:p>
            <w:pPr>
              <w:pStyle w:val="TableText"/>
              <w:spacing w:before="25" w:line="360" w:lineRule="auto"/>
              <w:ind w:left="115" w:right="95"/>
              <w:jc w:val="both"/>
            </w:pPr>
            <w:r>
              <w:rPr>
                <w:spacing w:val="-2"/>
              </w:rPr>
              <w:t>关规定，受杭州金新实业有限公司委托，杭州市环境保护科学研究设计有限公司（以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下简称我单位）承担了本项目的环境影响评价工作。我单位在现场踏勘、监测和资料</w:t>
            </w:r>
          </w:p>
          <w:p>
            <w:pPr>
              <w:pStyle w:val="TableText"/>
              <w:spacing w:line="215" w:lineRule="auto"/>
              <w:ind w:left="122"/>
            </w:pPr>
            <w:r>
              <w:rPr>
                <w:spacing w:val="-1"/>
              </w:rPr>
              <w:t>收集等基础上，根据环评技术导则及其它有关文件，编制了本项目环境影响报告表。</w:t>
            </w:r>
          </w:p>
          <w:p>
            <w:pPr>
              <w:pStyle w:val="TableText"/>
              <w:spacing w:before="185" w:line="215" w:lineRule="auto"/>
              <w:ind w:left="581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0"/>
              </w:rPr>
              <w:t xml:space="preserve"> </w:t>
            </w: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、建设内容、规模及平面布置</w:t>
            </w:r>
          </w:p>
          <w:p>
            <w:pPr>
              <w:pStyle w:val="TableText"/>
              <w:spacing w:before="186" w:line="360" w:lineRule="auto"/>
              <w:ind w:left="107" w:right="95" w:firstLine="477"/>
              <w:jc w:val="both"/>
            </w:pPr>
            <w:r>
              <w:rPr>
                <w:spacing w:val="-1"/>
              </w:rPr>
              <w:t>本项目迁建后，主要生产洗衣机吊杆、洗衣机机</w:t>
            </w:r>
            <w:r>
              <w:rPr>
                <w:spacing w:val="-2"/>
              </w:rPr>
              <w:t>盖、洗衣机阀体、洗衣机进水口</w:t>
            </w:r>
            <w:r>
              <w:t xml:space="preserve"> </w:t>
            </w:r>
            <w:r>
              <w:t>组件和洗衣机风扇，厂区平面布置见附图，项目主要产品情</w:t>
            </w:r>
            <w:r>
              <w:rPr>
                <w:spacing w:val="-1"/>
              </w:rPr>
              <w:t>况见表</w:t>
            </w:r>
            <w:r>
              <w:rPr>
                <w:spacing w:val="-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1-</w:t>
            </w:r>
            <w:r>
              <w:rPr>
                <w:rFonts w:ascii="Times New Roman" w:eastAsia="Times New Roman" w:hAnsi="Times New Roman" w:cs="Times New Roman"/>
                <w:spacing w:val="-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1</w:t>
            </w:r>
            <w:r>
              <w:rPr>
                <w:spacing w:val="-1"/>
              </w:rPr>
              <w:t>，项目楼层功</w:t>
            </w:r>
          </w:p>
          <w:p>
            <w:pPr>
              <w:pStyle w:val="TableText"/>
              <w:spacing w:before="1" w:line="214" w:lineRule="auto"/>
              <w:ind w:left="125"/>
            </w:pPr>
            <w:r>
              <w:rPr>
                <w:spacing w:val="-7"/>
              </w:rPr>
              <w:t>能布置见表</w:t>
            </w:r>
            <w:r>
              <w:rPr>
                <w:spacing w:val="-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1-2</w:t>
            </w:r>
            <w:r>
              <w:rPr>
                <w:spacing w:val="-7"/>
              </w:rPr>
              <w:t>。</w:t>
            </w:r>
          </w:p>
          <w:p>
            <w:pPr>
              <w:pStyle w:val="TableText"/>
              <w:spacing w:before="182" w:line="210" w:lineRule="auto"/>
              <w:ind w:left="3778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29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</w:rPr>
              <w:t xml:space="preserve">1-1  </w:t>
            </w:r>
            <w:r>
              <w:rPr>
                <w:spacing w:val="-2"/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项目主要产品</w:t>
            </w:r>
          </w:p>
          <w:tbl>
            <w:tblPr>
              <w:tblStyle w:val="TableNormal2"/>
              <w:tblW w:w="8791" w:type="dxa"/>
              <w:tblInd w:w="121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3203"/>
              <w:gridCol w:w="2392"/>
              <w:gridCol w:w="3196"/>
            </w:tblGrid>
            <w:tr>
              <w:tblPrEx>
                <w:tblW w:w="8791" w:type="dxa"/>
                <w:tblInd w:w="121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49"/>
              </w:trPr>
              <w:tc>
                <w:tcPr>
                  <w:tcW w:w="3203" w:type="dxa"/>
                  <w:vAlign w:val="top"/>
                </w:tcPr>
                <w:p>
                  <w:pPr>
                    <w:pStyle w:val="TableText"/>
                    <w:spacing w:before="66" w:line="222" w:lineRule="auto"/>
                    <w:ind w:left="1197"/>
                    <w:rPr>
                      <w:sz w:val="21"/>
                      <w:szCs w:val="21"/>
                    </w:rPr>
                  </w:pPr>
                  <w:r>
                    <w:rPr>
                      <w:spacing w:val="-4"/>
                      <w:sz w:val="21"/>
                      <w:szCs w:val="21"/>
                    </w:rPr>
                    <w:t>产品名称</w:t>
                  </w:r>
                </w:p>
              </w:tc>
              <w:tc>
                <w:tcPr>
                  <w:tcW w:w="2392" w:type="dxa"/>
                  <w:tcBorders>
                    <w:right w:val="single" w:sz="6" w:space="0" w:color="000000"/>
                  </w:tcBorders>
                  <w:vAlign w:val="top"/>
                </w:tcPr>
                <w:p>
                  <w:pPr>
                    <w:pStyle w:val="TableText"/>
                    <w:spacing w:before="66" w:line="222" w:lineRule="auto"/>
                    <w:ind w:left="1001"/>
                    <w:rPr>
                      <w:sz w:val="21"/>
                      <w:szCs w:val="21"/>
                    </w:rPr>
                  </w:pPr>
                  <w:r>
                    <w:rPr>
                      <w:spacing w:val="-8"/>
                      <w:sz w:val="21"/>
                      <w:szCs w:val="21"/>
                    </w:rPr>
                    <w:t>单位</w:t>
                  </w:r>
                </w:p>
              </w:tc>
              <w:tc>
                <w:tcPr>
                  <w:tcW w:w="3196" w:type="dxa"/>
                  <w:tcBorders>
                    <w:left w:val="single" w:sz="6" w:space="0" w:color="000000"/>
                  </w:tcBorders>
                  <w:vAlign w:val="top"/>
                </w:tcPr>
                <w:p>
                  <w:pPr>
                    <w:pStyle w:val="TableText"/>
                    <w:spacing w:before="66" w:line="224" w:lineRule="auto"/>
                    <w:ind w:left="1393"/>
                    <w:rPr>
                      <w:sz w:val="21"/>
                      <w:szCs w:val="21"/>
                    </w:rPr>
                  </w:pPr>
                  <w:r>
                    <w:rPr>
                      <w:spacing w:val="-6"/>
                      <w:sz w:val="21"/>
                      <w:szCs w:val="21"/>
                    </w:rPr>
                    <w:t>数量</w:t>
                  </w:r>
                </w:p>
              </w:tc>
            </w:tr>
            <w:tr>
              <w:tblPrEx>
                <w:tblW w:w="8791" w:type="dxa"/>
                <w:tblInd w:w="121" w:type="dxa"/>
                <w:tblLayout w:type="fixed"/>
              </w:tblPrEx>
              <w:trPr>
                <w:trHeight w:val="344"/>
              </w:trPr>
              <w:tc>
                <w:tcPr>
                  <w:tcW w:w="3203" w:type="dxa"/>
                  <w:vAlign w:val="top"/>
                </w:tcPr>
                <w:p>
                  <w:pPr>
                    <w:pStyle w:val="TableText"/>
                    <w:spacing w:before="63" w:line="223" w:lineRule="auto"/>
                    <w:ind w:left="1094"/>
                    <w:rPr>
                      <w:sz w:val="21"/>
                      <w:szCs w:val="21"/>
                    </w:rPr>
                  </w:pPr>
                  <w:r>
                    <w:rPr>
                      <w:spacing w:val="-4"/>
                      <w:sz w:val="21"/>
                      <w:szCs w:val="21"/>
                    </w:rPr>
                    <w:t>洗衣机吊杆</w:t>
                  </w:r>
                </w:p>
              </w:tc>
              <w:tc>
                <w:tcPr>
                  <w:tcW w:w="2392" w:type="dxa"/>
                  <w:tcBorders>
                    <w:right w:val="single" w:sz="6" w:space="0" w:color="000000"/>
                  </w:tcBorders>
                  <w:vAlign w:val="top"/>
                </w:tcPr>
                <w:p>
                  <w:pPr>
                    <w:pStyle w:val="TableText"/>
                    <w:spacing w:before="63" w:line="227" w:lineRule="auto"/>
                    <w:ind w:left="999"/>
                    <w:rPr>
                      <w:sz w:val="21"/>
                      <w:szCs w:val="21"/>
                    </w:rPr>
                  </w:pPr>
                  <w:r>
                    <w:rPr>
                      <w:spacing w:val="-7"/>
                      <w:sz w:val="21"/>
                      <w:szCs w:val="21"/>
                    </w:rPr>
                    <w:t>万套</w:t>
                  </w:r>
                </w:p>
              </w:tc>
              <w:tc>
                <w:tcPr>
                  <w:tcW w:w="3196" w:type="dxa"/>
                  <w:tcBorders>
                    <w:left w:val="single" w:sz="6" w:space="0" w:color="000000"/>
                  </w:tcBorders>
                  <w:vAlign w:val="top"/>
                </w:tcPr>
                <w:p>
                  <w:pPr>
                    <w:spacing w:before="99" w:line="189" w:lineRule="auto"/>
                    <w:ind w:left="143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260</w:t>
                  </w:r>
                </w:p>
              </w:tc>
            </w:tr>
            <w:tr>
              <w:tblPrEx>
                <w:tblW w:w="8791" w:type="dxa"/>
                <w:tblInd w:w="121" w:type="dxa"/>
                <w:tblLayout w:type="fixed"/>
              </w:tblPrEx>
              <w:trPr>
                <w:trHeight w:val="344"/>
              </w:trPr>
              <w:tc>
                <w:tcPr>
                  <w:tcW w:w="3203" w:type="dxa"/>
                  <w:vAlign w:val="top"/>
                </w:tcPr>
                <w:p>
                  <w:pPr>
                    <w:pStyle w:val="TableText"/>
                    <w:spacing w:before="65" w:line="223" w:lineRule="auto"/>
                    <w:ind w:left="1094"/>
                    <w:rPr>
                      <w:sz w:val="21"/>
                      <w:szCs w:val="21"/>
                    </w:rPr>
                  </w:pPr>
                  <w:r>
                    <w:rPr>
                      <w:spacing w:val="-4"/>
                      <w:sz w:val="21"/>
                      <w:szCs w:val="21"/>
                    </w:rPr>
                    <w:t>洗衣机机盖</w:t>
                  </w:r>
                </w:p>
              </w:tc>
              <w:tc>
                <w:tcPr>
                  <w:tcW w:w="2392" w:type="dxa"/>
                  <w:tcBorders>
                    <w:right w:val="single" w:sz="6" w:space="0" w:color="000000"/>
                  </w:tcBorders>
                  <w:vAlign w:val="top"/>
                </w:tcPr>
                <w:p>
                  <w:pPr>
                    <w:pStyle w:val="TableText"/>
                    <w:spacing w:before="64" w:line="227" w:lineRule="auto"/>
                    <w:ind w:left="999"/>
                    <w:rPr>
                      <w:sz w:val="21"/>
                      <w:szCs w:val="21"/>
                    </w:rPr>
                  </w:pPr>
                  <w:r>
                    <w:rPr>
                      <w:spacing w:val="-7"/>
                      <w:sz w:val="21"/>
                      <w:szCs w:val="21"/>
                    </w:rPr>
                    <w:t>万只</w:t>
                  </w:r>
                </w:p>
              </w:tc>
              <w:tc>
                <w:tcPr>
                  <w:tcW w:w="3196" w:type="dxa"/>
                  <w:tcBorders>
                    <w:left w:val="single" w:sz="6" w:space="0" w:color="000000"/>
                  </w:tcBorders>
                  <w:vAlign w:val="top"/>
                </w:tcPr>
                <w:p>
                  <w:pPr>
                    <w:spacing w:before="101" w:line="189" w:lineRule="auto"/>
                    <w:ind w:left="1495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5"/>
                      <w:sz w:val="21"/>
                      <w:szCs w:val="21"/>
                    </w:rPr>
                    <w:t>50</w:t>
                  </w:r>
                </w:p>
              </w:tc>
            </w:tr>
            <w:tr>
              <w:tblPrEx>
                <w:tblW w:w="8791" w:type="dxa"/>
                <w:tblInd w:w="121" w:type="dxa"/>
                <w:tblLayout w:type="fixed"/>
              </w:tblPrEx>
              <w:trPr>
                <w:trHeight w:val="344"/>
              </w:trPr>
              <w:tc>
                <w:tcPr>
                  <w:tcW w:w="3203" w:type="dxa"/>
                  <w:vAlign w:val="top"/>
                </w:tcPr>
                <w:p>
                  <w:pPr>
                    <w:pStyle w:val="TableText"/>
                    <w:spacing w:before="66" w:line="223" w:lineRule="auto"/>
                    <w:ind w:left="1094"/>
                    <w:rPr>
                      <w:sz w:val="21"/>
                      <w:szCs w:val="21"/>
                    </w:rPr>
                  </w:pPr>
                  <w:r>
                    <w:rPr>
                      <w:spacing w:val="-4"/>
                      <w:sz w:val="21"/>
                      <w:szCs w:val="21"/>
                    </w:rPr>
                    <w:t>洗衣机阀体</w:t>
                  </w:r>
                </w:p>
              </w:tc>
              <w:tc>
                <w:tcPr>
                  <w:tcW w:w="2392" w:type="dxa"/>
                  <w:tcBorders>
                    <w:right w:val="single" w:sz="6" w:space="0" w:color="000000"/>
                  </w:tcBorders>
                  <w:vAlign w:val="top"/>
                </w:tcPr>
                <w:p>
                  <w:pPr>
                    <w:pStyle w:val="TableText"/>
                    <w:spacing w:before="65" w:line="227" w:lineRule="auto"/>
                    <w:ind w:left="999"/>
                    <w:rPr>
                      <w:sz w:val="21"/>
                      <w:szCs w:val="21"/>
                    </w:rPr>
                  </w:pPr>
                  <w:r>
                    <w:rPr>
                      <w:spacing w:val="-7"/>
                      <w:sz w:val="21"/>
                      <w:szCs w:val="21"/>
                    </w:rPr>
                    <w:t>万只</w:t>
                  </w:r>
                </w:p>
              </w:tc>
              <w:tc>
                <w:tcPr>
                  <w:tcW w:w="3196" w:type="dxa"/>
                  <w:tcBorders>
                    <w:left w:val="single" w:sz="6" w:space="0" w:color="000000"/>
                  </w:tcBorders>
                  <w:vAlign w:val="top"/>
                </w:tcPr>
                <w:p>
                  <w:pPr>
                    <w:spacing w:before="102" w:line="189" w:lineRule="auto"/>
                    <w:ind w:left="1510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2"/>
                      <w:sz w:val="21"/>
                      <w:szCs w:val="21"/>
                    </w:rPr>
                    <w:t>15</w:t>
                  </w:r>
                </w:p>
              </w:tc>
            </w:tr>
            <w:tr>
              <w:tblPrEx>
                <w:tblW w:w="8791" w:type="dxa"/>
                <w:tblInd w:w="121" w:type="dxa"/>
                <w:tblLayout w:type="fixed"/>
              </w:tblPrEx>
              <w:trPr>
                <w:trHeight w:val="344"/>
              </w:trPr>
              <w:tc>
                <w:tcPr>
                  <w:tcW w:w="3203" w:type="dxa"/>
                  <w:vAlign w:val="top"/>
                </w:tcPr>
                <w:p>
                  <w:pPr>
                    <w:pStyle w:val="TableText"/>
                    <w:spacing w:before="67" w:line="223" w:lineRule="auto"/>
                    <w:ind w:left="778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洗衣机进水口组件</w:t>
                  </w:r>
                </w:p>
              </w:tc>
              <w:tc>
                <w:tcPr>
                  <w:tcW w:w="2392" w:type="dxa"/>
                  <w:tcBorders>
                    <w:right w:val="single" w:sz="6" w:space="0" w:color="000000"/>
                  </w:tcBorders>
                  <w:vAlign w:val="top"/>
                </w:tcPr>
                <w:p>
                  <w:pPr>
                    <w:pStyle w:val="TableText"/>
                    <w:spacing w:before="67" w:line="227" w:lineRule="auto"/>
                    <w:ind w:left="999"/>
                    <w:rPr>
                      <w:sz w:val="21"/>
                      <w:szCs w:val="21"/>
                    </w:rPr>
                  </w:pPr>
                  <w:r>
                    <w:rPr>
                      <w:spacing w:val="-7"/>
                      <w:sz w:val="21"/>
                      <w:szCs w:val="21"/>
                    </w:rPr>
                    <w:t>万只</w:t>
                  </w:r>
                </w:p>
              </w:tc>
              <w:tc>
                <w:tcPr>
                  <w:tcW w:w="3196" w:type="dxa"/>
                  <w:tcBorders>
                    <w:left w:val="single" w:sz="6" w:space="0" w:color="000000"/>
                  </w:tcBorders>
                  <w:vAlign w:val="top"/>
                </w:tcPr>
                <w:p>
                  <w:pPr>
                    <w:spacing w:before="103" w:line="189" w:lineRule="auto"/>
                    <w:ind w:left="1495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5"/>
                      <w:sz w:val="21"/>
                      <w:szCs w:val="21"/>
                    </w:rPr>
                    <w:t>50</w:t>
                  </w:r>
                </w:p>
              </w:tc>
            </w:tr>
            <w:tr>
              <w:tblPrEx>
                <w:tblW w:w="8791" w:type="dxa"/>
                <w:tblInd w:w="121" w:type="dxa"/>
                <w:tblLayout w:type="fixed"/>
              </w:tblPrEx>
              <w:trPr>
                <w:trHeight w:val="349"/>
              </w:trPr>
              <w:tc>
                <w:tcPr>
                  <w:tcW w:w="3203" w:type="dxa"/>
                  <w:vAlign w:val="top"/>
                </w:tcPr>
                <w:p>
                  <w:pPr>
                    <w:pStyle w:val="TableText"/>
                    <w:spacing w:before="69" w:line="223" w:lineRule="auto"/>
                    <w:ind w:left="1094"/>
                    <w:rPr>
                      <w:sz w:val="21"/>
                      <w:szCs w:val="21"/>
                    </w:rPr>
                  </w:pPr>
                  <w:r>
                    <w:rPr>
                      <w:spacing w:val="-4"/>
                      <w:sz w:val="21"/>
                      <w:szCs w:val="21"/>
                    </w:rPr>
                    <w:t>洗衣机风扇</w:t>
                  </w:r>
                </w:p>
              </w:tc>
              <w:tc>
                <w:tcPr>
                  <w:tcW w:w="2392" w:type="dxa"/>
                  <w:tcBorders>
                    <w:right w:val="single" w:sz="6" w:space="0" w:color="000000"/>
                  </w:tcBorders>
                  <w:vAlign w:val="top"/>
                </w:tcPr>
                <w:p>
                  <w:pPr>
                    <w:pStyle w:val="TableText"/>
                    <w:spacing w:before="68" w:line="227" w:lineRule="auto"/>
                    <w:ind w:left="999"/>
                    <w:rPr>
                      <w:sz w:val="21"/>
                      <w:szCs w:val="21"/>
                    </w:rPr>
                  </w:pPr>
                  <w:r>
                    <w:rPr>
                      <w:spacing w:val="-7"/>
                      <w:sz w:val="21"/>
                      <w:szCs w:val="21"/>
                    </w:rPr>
                    <w:t>万只</w:t>
                  </w:r>
                </w:p>
              </w:tc>
              <w:tc>
                <w:tcPr>
                  <w:tcW w:w="3196" w:type="dxa"/>
                  <w:tcBorders>
                    <w:left w:val="single" w:sz="6" w:space="0" w:color="000000"/>
                  </w:tcBorders>
                  <w:vAlign w:val="top"/>
                </w:tcPr>
                <w:p>
                  <w:pPr>
                    <w:spacing w:before="105" w:line="189" w:lineRule="auto"/>
                    <w:ind w:left="146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2.5</w:t>
                  </w:r>
                </w:p>
              </w:tc>
            </w:tr>
          </w:tbl>
          <w:p>
            <w:pPr>
              <w:pStyle w:val="TableText"/>
              <w:spacing w:before="33" w:line="212" w:lineRule="auto"/>
              <w:ind w:left="3514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38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 xml:space="preserve">1-2    </w:t>
            </w:r>
            <w:r>
              <w:rPr>
                <w:spacing w:val="-1"/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楼层功能布置</w:t>
            </w:r>
          </w:p>
          <w:tbl>
            <w:tblPr>
              <w:tblStyle w:val="TableNormal2"/>
              <w:tblW w:w="8786" w:type="dxa"/>
              <w:tblInd w:w="123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1338"/>
              <w:gridCol w:w="1783"/>
              <w:gridCol w:w="5665"/>
            </w:tblGrid>
            <w:tr>
              <w:tblPrEx>
                <w:tblW w:w="8786" w:type="dxa"/>
                <w:tblInd w:w="123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48"/>
              </w:trPr>
              <w:tc>
                <w:tcPr>
                  <w:tcW w:w="1338" w:type="dxa"/>
                  <w:vAlign w:val="top"/>
                </w:tcPr>
                <w:p>
                  <w:pPr>
                    <w:pStyle w:val="TableText"/>
                    <w:spacing w:before="65" w:line="218" w:lineRule="auto"/>
                    <w:ind w:left="461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序号</w:t>
                  </w:r>
                </w:p>
              </w:tc>
              <w:tc>
                <w:tcPr>
                  <w:tcW w:w="1783" w:type="dxa"/>
                  <w:vAlign w:val="top"/>
                </w:tcPr>
                <w:p>
                  <w:pPr>
                    <w:pStyle w:val="TableText"/>
                    <w:spacing w:before="66" w:line="219" w:lineRule="auto"/>
                    <w:ind w:left="683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建筑</w:t>
                  </w:r>
                </w:p>
              </w:tc>
              <w:tc>
                <w:tcPr>
                  <w:tcW w:w="5665" w:type="dxa"/>
                  <w:vAlign w:val="top"/>
                </w:tcPr>
                <w:p>
                  <w:pPr>
                    <w:pStyle w:val="TableText"/>
                    <w:spacing w:before="65" w:line="217" w:lineRule="auto"/>
                    <w:ind w:left="2631"/>
                    <w:rPr>
                      <w:sz w:val="21"/>
                      <w:szCs w:val="21"/>
                    </w:rPr>
                  </w:pPr>
                  <w:r>
                    <w:rPr>
                      <w:spacing w:val="-6"/>
                      <w:sz w:val="21"/>
                      <w:szCs w:val="21"/>
                    </w:rPr>
                    <w:t>功能</w:t>
                  </w:r>
                </w:p>
              </w:tc>
            </w:tr>
            <w:tr>
              <w:tblPrEx>
                <w:tblW w:w="8786" w:type="dxa"/>
                <w:tblInd w:w="123" w:type="dxa"/>
                <w:tblLayout w:type="fixed"/>
              </w:tblPrEx>
              <w:trPr>
                <w:trHeight w:val="344"/>
              </w:trPr>
              <w:tc>
                <w:tcPr>
                  <w:tcW w:w="1338" w:type="dxa"/>
                  <w:vAlign w:val="top"/>
                </w:tcPr>
                <w:p>
                  <w:pPr>
                    <w:spacing w:before="103" w:line="189" w:lineRule="auto"/>
                    <w:ind w:left="63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783" w:type="dxa"/>
                  <w:vAlign w:val="top"/>
                </w:tcPr>
                <w:p>
                  <w:pPr>
                    <w:pStyle w:val="TableText"/>
                    <w:spacing w:before="63" w:line="218" w:lineRule="auto"/>
                    <w:ind w:left="519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6"/>
                      <w:sz w:val="21"/>
                      <w:szCs w:val="21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spacing w:val="16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16"/>
                      <w:sz w:val="21"/>
                      <w:szCs w:val="21"/>
                    </w:rPr>
                    <w:t>幢</w:t>
                  </w:r>
                  <w:r>
                    <w:rPr>
                      <w:spacing w:val="-28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6"/>
                      <w:sz w:val="21"/>
                      <w:szCs w:val="21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spacing w:val="9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16"/>
                      <w:sz w:val="21"/>
                      <w:szCs w:val="21"/>
                    </w:rPr>
                    <w:t>层</w:t>
                  </w:r>
                </w:p>
              </w:tc>
              <w:tc>
                <w:tcPr>
                  <w:tcW w:w="5665" w:type="dxa"/>
                  <w:vAlign w:val="top"/>
                </w:tcPr>
                <w:p>
                  <w:pPr>
                    <w:pStyle w:val="TableText"/>
                    <w:spacing w:before="63" w:line="218" w:lineRule="auto"/>
                    <w:ind w:left="124"/>
                    <w:rPr>
                      <w:sz w:val="21"/>
                      <w:szCs w:val="21"/>
                    </w:rPr>
                  </w:pPr>
                  <w:r>
                    <w:rPr>
                      <w:spacing w:val="-1"/>
                      <w:sz w:val="21"/>
                      <w:szCs w:val="21"/>
                    </w:rPr>
                    <w:t>洗衣机机盖、洗衣机阀体、洗衣机进水口组件和</w:t>
                  </w:r>
                  <w:r>
                    <w:rPr>
                      <w:spacing w:val="-2"/>
                      <w:sz w:val="21"/>
                      <w:szCs w:val="21"/>
                    </w:rPr>
                    <w:t>洗衣机风扇</w:t>
                  </w:r>
                </w:p>
              </w:tc>
            </w:tr>
            <w:tr>
              <w:tblPrEx>
                <w:tblW w:w="8786" w:type="dxa"/>
                <w:tblInd w:w="123" w:type="dxa"/>
                <w:tblLayout w:type="fixed"/>
              </w:tblPrEx>
              <w:trPr>
                <w:trHeight w:val="344"/>
              </w:trPr>
              <w:tc>
                <w:tcPr>
                  <w:tcW w:w="1338" w:type="dxa"/>
                  <w:vAlign w:val="top"/>
                </w:tcPr>
                <w:p>
                  <w:pPr>
                    <w:spacing w:before="100" w:line="189" w:lineRule="auto"/>
                    <w:ind w:left="61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783" w:type="dxa"/>
                  <w:vAlign w:val="top"/>
                </w:tcPr>
                <w:p>
                  <w:pPr>
                    <w:pStyle w:val="TableText"/>
                    <w:spacing w:before="64" w:line="218" w:lineRule="auto"/>
                    <w:ind w:left="503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7"/>
                      <w:sz w:val="21"/>
                      <w:szCs w:val="21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pacing w:val="16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7"/>
                      <w:sz w:val="21"/>
                      <w:szCs w:val="21"/>
                    </w:rPr>
                    <w:t>幢</w:t>
                  </w:r>
                  <w:r>
                    <w:rPr>
                      <w:spacing w:val="-48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7"/>
                      <w:sz w:val="21"/>
                      <w:szCs w:val="21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pacing w:val="9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7"/>
                      <w:sz w:val="21"/>
                      <w:szCs w:val="21"/>
                    </w:rPr>
                    <w:t>层</w:t>
                  </w:r>
                </w:p>
              </w:tc>
              <w:tc>
                <w:tcPr>
                  <w:tcW w:w="5665" w:type="dxa"/>
                  <w:vAlign w:val="top"/>
                </w:tcPr>
                <w:p>
                  <w:pPr>
                    <w:pStyle w:val="TableText"/>
                    <w:spacing w:before="64" w:line="218" w:lineRule="auto"/>
                    <w:ind w:left="2116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洗衣机吊杆组件</w:t>
                  </w:r>
                </w:p>
              </w:tc>
            </w:tr>
            <w:tr>
              <w:tblPrEx>
                <w:tblW w:w="8786" w:type="dxa"/>
                <w:tblInd w:w="123" w:type="dxa"/>
                <w:tblLayout w:type="fixed"/>
              </w:tblPrEx>
              <w:trPr>
                <w:trHeight w:val="348"/>
              </w:trPr>
              <w:tc>
                <w:tcPr>
                  <w:tcW w:w="1338" w:type="dxa"/>
                  <w:vAlign w:val="top"/>
                </w:tcPr>
                <w:p>
                  <w:pPr>
                    <w:spacing w:before="101" w:line="189" w:lineRule="auto"/>
                    <w:ind w:left="62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783" w:type="dxa"/>
                  <w:vAlign w:val="top"/>
                </w:tcPr>
                <w:p>
                  <w:pPr>
                    <w:pStyle w:val="TableText"/>
                    <w:spacing w:before="65" w:line="218" w:lineRule="auto"/>
                    <w:ind w:left="379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7"/>
                      <w:sz w:val="21"/>
                      <w:szCs w:val="21"/>
                    </w:rPr>
                    <w:t>12</w:t>
                  </w:r>
                  <w:r>
                    <w:rPr>
                      <w:rFonts w:ascii="Times New Roman" w:eastAsia="Times New Roman" w:hAnsi="Times New Roman" w:cs="Times New Roman"/>
                      <w:spacing w:val="14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7"/>
                      <w:sz w:val="21"/>
                      <w:szCs w:val="21"/>
                    </w:rPr>
                    <w:t>幢</w:t>
                  </w:r>
                  <w:r>
                    <w:rPr>
                      <w:spacing w:val="-42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7"/>
                      <w:sz w:val="21"/>
                      <w:szCs w:val="21"/>
                    </w:rPr>
                    <w:t>5-6</w:t>
                  </w:r>
                  <w:r>
                    <w:rPr>
                      <w:rFonts w:ascii="Times New Roman" w:eastAsia="Times New Roman" w:hAnsi="Times New Roman" w:cs="Times New Roman"/>
                      <w:spacing w:val="9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7"/>
                      <w:sz w:val="21"/>
                      <w:szCs w:val="21"/>
                    </w:rPr>
                    <w:t>层</w:t>
                  </w:r>
                </w:p>
              </w:tc>
              <w:tc>
                <w:tcPr>
                  <w:tcW w:w="5665" w:type="dxa"/>
                  <w:vAlign w:val="top"/>
                </w:tcPr>
                <w:p>
                  <w:pPr>
                    <w:pStyle w:val="TableText"/>
                    <w:spacing w:before="65" w:line="220" w:lineRule="auto"/>
                    <w:ind w:left="2635"/>
                    <w:rPr>
                      <w:sz w:val="21"/>
                      <w:szCs w:val="21"/>
                    </w:rPr>
                  </w:pPr>
                  <w:r>
                    <w:rPr>
                      <w:spacing w:val="-8"/>
                      <w:sz w:val="21"/>
                      <w:szCs w:val="21"/>
                    </w:rPr>
                    <w:t>办公</w:t>
                  </w:r>
                </w:p>
              </w:tc>
            </w:tr>
          </w:tbl>
          <w:p>
            <w:pPr>
              <w:pStyle w:val="TableText"/>
              <w:spacing w:before="37" w:line="215" w:lineRule="auto"/>
              <w:ind w:left="579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6"/>
              </w:rPr>
              <w:t xml:space="preserve"> </w:t>
            </w:r>
            <w:r>
              <w:rPr>
                <w:spacing w:val="-3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、主要原辅材料消耗</w:t>
            </w:r>
          </w:p>
          <w:p>
            <w:pPr>
              <w:pStyle w:val="TableText"/>
              <w:spacing w:before="187" w:line="215" w:lineRule="auto"/>
              <w:ind w:left="587"/>
            </w:pPr>
            <w:r>
              <w:rPr>
                <w:spacing w:val="-2"/>
              </w:rPr>
              <w:t>项目原辅材料均外购，不自行生产，用量情况见表</w:t>
            </w:r>
            <w:r>
              <w:rPr>
                <w:spacing w:val="-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1-3</w:t>
            </w:r>
            <w:r>
              <w:rPr>
                <w:spacing w:val="-2"/>
              </w:rPr>
              <w:t>。</w:t>
            </w:r>
          </w:p>
          <w:p>
            <w:pPr>
              <w:pStyle w:val="TableText"/>
              <w:spacing w:before="182" w:line="212" w:lineRule="auto"/>
              <w:ind w:left="3308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3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 xml:space="preserve">1-3    </w:t>
            </w:r>
            <w:r>
              <w:rPr>
                <w:spacing w:val="-1"/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项目主要原辅材料</w:t>
            </w:r>
          </w:p>
          <w:tbl>
            <w:tblPr>
              <w:tblStyle w:val="TableNormal2"/>
              <w:tblW w:w="8508" w:type="dxa"/>
              <w:tblInd w:w="26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3149"/>
              <w:gridCol w:w="3240"/>
              <w:gridCol w:w="2119"/>
            </w:tblGrid>
            <w:tr>
              <w:tblPrEx>
                <w:tblW w:w="8508" w:type="dxa"/>
                <w:tblInd w:w="262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79"/>
              </w:trPr>
              <w:tc>
                <w:tcPr>
                  <w:tcW w:w="3149" w:type="dxa"/>
                  <w:vAlign w:val="top"/>
                </w:tcPr>
                <w:p>
                  <w:pPr>
                    <w:pStyle w:val="TableText"/>
                    <w:spacing w:before="84" w:line="216" w:lineRule="auto"/>
                    <w:ind w:left="958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原辅材料名称</w:t>
                  </w:r>
                </w:p>
              </w:tc>
              <w:tc>
                <w:tcPr>
                  <w:tcW w:w="3240" w:type="dxa"/>
                  <w:vAlign w:val="top"/>
                </w:tcPr>
                <w:p>
                  <w:pPr>
                    <w:pStyle w:val="TableText"/>
                    <w:spacing w:before="84" w:line="218" w:lineRule="auto"/>
                    <w:ind w:left="1315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年用量</w:t>
                  </w:r>
                </w:p>
              </w:tc>
              <w:tc>
                <w:tcPr>
                  <w:tcW w:w="2119" w:type="dxa"/>
                  <w:vAlign w:val="top"/>
                </w:tcPr>
                <w:p>
                  <w:pPr>
                    <w:pStyle w:val="TableText"/>
                    <w:spacing w:before="84" w:line="215" w:lineRule="auto"/>
                    <w:ind w:left="642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存储地点</w:t>
                  </w:r>
                </w:p>
              </w:tc>
            </w:tr>
            <w:tr>
              <w:tblPrEx>
                <w:tblW w:w="8508" w:type="dxa"/>
                <w:tblInd w:w="262" w:type="dxa"/>
                <w:tblLayout w:type="fixed"/>
              </w:tblPrEx>
              <w:trPr>
                <w:trHeight w:val="374"/>
              </w:trPr>
              <w:tc>
                <w:tcPr>
                  <w:tcW w:w="3149" w:type="dxa"/>
                  <w:vAlign w:val="top"/>
                </w:tcPr>
                <w:p>
                  <w:pPr>
                    <w:pStyle w:val="TableText"/>
                    <w:spacing w:before="79" w:line="216" w:lineRule="auto"/>
                    <w:ind w:left="1276"/>
                    <w:rPr>
                      <w:sz w:val="21"/>
                      <w:szCs w:val="21"/>
                    </w:rPr>
                  </w:pPr>
                  <w:r>
                    <w:rPr>
                      <w:spacing w:val="-6"/>
                      <w:sz w:val="21"/>
                      <w:szCs w:val="21"/>
                    </w:rPr>
                    <w:t>塑料件</w:t>
                  </w:r>
                </w:p>
              </w:tc>
              <w:tc>
                <w:tcPr>
                  <w:tcW w:w="3240" w:type="dxa"/>
                  <w:vAlign w:val="top"/>
                </w:tcPr>
                <w:p>
                  <w:pPr>
                    <w:pStyle w:val="TableText"/>
                    <w:spacing w:before="79" w:line="219" w:lineRule="auto"/>
                    <w:ind w:left="1173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4"/>
                      <w:sz w:val="21"/>
                      <w:szCs w:val="21"/>
                    </w:rPr>
                    <w:t>4000</w:t>
                  </w:r>
                  <w:r>
                    <w:rPr>
                      <w:rFonts w:ascii="Times New Roman" w:eastAsia="Times New Roman" w:hAnsi="Times New Roman" w:cs="Times New Roman"/>
                      <w:spacing w:val="24"/>
                      <w:w w:val="101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4"/>
                      <w:sz w:val="21"/>
                      <w:szCs w:val="21"/>
                    </w:rPr>
                    <w:t>万个</w:t>
                  </w:r>
                </w:p>
              </w:tc>
              <w:tc>
                <w:tcPr>
                  <w:tcW w:w="2119" w:type="dxa"/>
                  <w:vAlign w:val="top"/>
                </w:tcPr>
                <w:p>
                  <w:pPr>
                    <w:pStyle w:val="TableText"/>
                    <w:spacing w:before="80" w:line="218" w:lineRule="auto"/>
                    <w:ind w:left="568"/>
                    <w:rPr>
                      <w:sz w:val="21"/>
                      <w:szCs w:val="21"/>
                    </w:rPr>
                  </w:pPr>
                  <w:r>
                    <w:rPr>
                      <w:spacing w:val="-8"/>
                      <w:sz w:val="21"/>
                      <w:szCs w:val="21"/>
                    </w:rPr>
                    <w:t>吊杆、滚筒</w:t>
                  </w:r>
                </w:p>
              </w:tc>
            </w:tr>
            <w:tr>
              <w:tblPrEx>
                <w:tblW w:w="8508" w:type="dxa"/>
                <w:tblInd w:w="262" w:type="dxa"/>
                <w:tblLayout w:type="fixed"/>
              </w:tblPrEx>
              <w:trPr>
                <w:trHeight w:val="374"/>
              </w:trPr>
              <w:tc>
                <w:tcPr>
                  <w:tcW w:w="3149" w:type="dxa"/>
                  <w:vAlign w:val="top"/>
                </w:tcPr>
                <w:p>
                  <w:pPr>
                    <w:pStyle w:val="TableText"/>
                    <w:spacing w:before="80" w:line="218" w:lineRule="auto"/>
                    <w:ind w:left="1266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金属件</w:t>
                  </w:r>
                </w:p>
              </w:tc>
              <w:tc>
                <w:tcPr>
                  <w:tcW w:w="3240" w:type="dxa"/>
                  <w:vAlign w:val="top"/>
                </w:tcPr>
                <w:p>
                  <w:pPr>
                    <w:pStyle w:val="TableText"/>
                    <w:spacing w:before="79" w:line="219" w:lineRule="auto"/>
                    <w:ind w:left="1178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5"/>
                      <w:sz w:val="21"/>
                      <w:szCs w:val="21"/>
                    </w:rPr>
                    <w:t>3000</w:t>
                  </w:r>
                  <w:r>
                    <w:rPr>
                      <w:rFonts w:ascii="Times New Roman" w:eastAsia="Times New Roman" w:hAnsi="Times New Roman" w:cs="Times New Roman"/>
                      <w:spacing w:val="25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5"/>
                      <w:sz w:val="21"/>
                      <w:szCs w:val="21"/>
                    </w:rPr>
                    <w:t>万个</w:t>
                  </w:r>
                </w:p>
              </w:tc>
              <w:tc>
                <w:tcPr>
                  <w:tcW w:w="2119" w:type="dxa"/>
                  <w:vAlign w:val="top"/>
                </w:tcPr>
                <w:p>
                  <w:pPr>
                    <w:pStyle w:val="TableText"/>
                    <w:spacing w:before="80" w:line="218" w:lineRule="auto"/>
                    <w:ind w:left="568"/>
                    <w:rPr>
                      <w:sz w:val="21"/>
                      <w:szCs w:val="21"/>
                    </w:rPr>
                  </w:pPr>
                  <w:r>
                    <w:rPr>
                      <w:spacing w:val="-8"/>
                      <w:sz w:val="21"/>
                      <w:szCs w:val="21"/>
                    </w:rPr>
                    <w:t>吊杆、滚筒</w:t>
                  </w:r>
                </w:p>
              </w:tc>
            </w:tr>
            <w:tr>
              <w:tblPrEx>
                <w:tblW w:w="8508" w:type="dxa"/>
                <w:tblInd w:w="262" w:type="dxa"/>
                <w:tblLayout w:type="fixed"/>
              </w:tblPrEx>
              <w:trPr>
                <w:trHeight w:val="374"/>
              </w:trPr>
              <w:tc>
                <w:tcPr>
                  <w:tcW w:w="3149" w:type="dxa"/>
                  <w:vAlign w:val="top"/>
                </w:tcPr>
                <w:p>
                  <w:pPr>
                    <w:pStyle w:val="TableText"/>
                    <w:spacing w:before="80" w:line="218" w:lineRule="auto"/>
                    <w:ind w:left="1263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橡胶件</w:t>
                  </w:r>
                </w:p>
              </w:tc>
              <w:tc>
                <w:tcPr>
                  <w:tcW w:w="3240" w:type="dxa"/>
                  <w:vAlign w:val="top"/>
                </w:tcPr>
                <w:p>
                  <w:pPr>
                    <w:pStyle w:val="TableText"/>
                    <w:spacing w:before="80" w:line="219" w:lineRule="auto"/>
                    <w:ind w:left="1227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5"/>
                      <w:sz w:val="21"/>
                      <w:szCs w:val="21"/>
                    </w:rPr>
                    <w:t>200</w:t>
                  </w:r>
                  <w:r>
                    <w:rPr>
                      <w:rFonts w:ascii="Times New Roman" w:eastAsia="Times New Roman" w:hAnsi="Times New Roman" w:cs="Times New Roman"/>
                      <w:spacing w:val="23"/>
                      <w:w w:val="101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5"/>
                      <w:sz w:val="21"/>
                      <w:szCs w:val="21"/>
                    </w:rPr>
                    <w:t>万个</w:t>
                  </w:r>
                </w:p>
              </w:tc>
              <w:tc>
                <w:tcPr>
                  <w:tcW w:w="2119" w:type="dxa"/>
                  <w:vAlign w:val="top"/>
                </w:tcPr>
                <w:p>
                  <w:pPr>
                    <w:pStyle w:val="TableText"/>
                    <w:spacing w:before="80" w:line="218" w:lineRule="auto"/>
                    <w:ind w:left="568"/>
                    <w:rPr>
                      <w:sz w:val="21"/>
                      <w:szCs w:val="21"/>
                    </w:rPr>
                  </w:pPr>
                  <w:r>
                    <w:rPr>
                      <w:spacing w:val="-8"/>
                      <w:sz w:val="21"/>
                      <w:szCs w:val="21"/>
                    </w:rPr>
                    <w:t>吊杆、滚筒</w:t>
                  </w:r>
                </w:p>
              </w:tc>
            </w:tr>
            <w:tr>
              <w:tblPrEx>
                <w:tblW w:w="8508" w:type="dxa"/>
                <w:tblInd w:w="262" w:type="dxa"/>
                <w:tblLayout w:type="fixed"/>
              </w:tblPrEx>
              <w:trPr>
                <w:trHeight w:val="374"/>
              </w:trPr>
              <w:tc>
                <w:tcPr>
                  <w:tcW w:w="3149" w:type="dxa"/>
                  <w:vAlign w:val="top"/>
                </w:tcPr>
                <w:p>
                  <w:pPr>
                    <w:pStyle w:val="TableText"/>
                    <w:spacing w:before="80" w:line="220" w:lineRule="auto"/>
                    <w:ind w:left="1395"/>
                    <w:rPr>
                      <w:sz w:val="21"/>
                      <w:szCs w:val="21"/>
                    </w:rPr>
                  </w:pPr>
                  <w:r>
                    <w:rPr>
                      <w:spacing w:val="-16"/>
                      <w:sz w:val="21"/>
                      <w:szCs w:val="21"/>
                    </w:rPr>
                    <w:t>电线</w:t>
                  </w:r>
                </w:p>
              </w:tc>
              <w:tc>
                <w:tcPr>
                  <w:tcW w:w="3240" w:type="dxa"/>
                  <w:vAlign w:val="top"/>
                </w:tcPr>
                <w:p>
                  <w:pPr>
                    <w:pStyle w:val="TableText"/>
                    <w:spacing w:before="80" w:line="218" w:lineRule="auto"/>
                    <w:ind w:left="1278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5"/>
                      <w:sz w:val="21"/>
                      <w:szCs w:val="21"/>
                    </w:rPr>
                    <w:t>40</w:t>
                  </w:r>
                  <w:r>
                    <w:rPr>
                      <w:rFonts w:ascii="Times New Roman" w:eastAsia="Times New Roman" w:hAnsi="Times New Roman" w:cs="Times New Roman"/>
                      <w:spacing w:val="20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5"/>
                      <w:sz w:val="21"/>
                      <w:szCs w:val="21"/>
                    </w:rPr>
                    <w:t>万米</w:t>
                  </w:r>
                </w:p>
              </w:tc>
              <w:tc>
                <w:tcPr>
                  <w:tcW w:w="2119" w:type="dxa"/>
                  <w:vAlign w:val="top"/>
                </w:tcPr>
                <w:p>
                  <w:pPr>
                    <w:pStyle w:val="TableText"/>
                    <w:spacing w:before="80" w:line="218" w:lineRule="auto"/>
                    <w:ind w:left="568"/>
                    <w:rPr>
                      <w:sz w:val="21"/>
                      <w:szCs w:val="21"/>
                    </w:rPr>
                  </w:pPr>
                  <w:r>
                    <w:rPr>
                      <w:spacing w:val="-8"/>
                      <w:sz w:val="21"/>
                      <w:szCs w:val="21"/>
                    </w:rPr>
                    <w:t>吊杆、滚筒</w:t>
                  </w:r>
                </w:p>
              </w:tc>
            </w:tr>
            <w:tr>
              <w:tblPrEx>
                <w:tblW w:w="8508" w:type="dxa"/>
                <w:tblInd w:w="262" w:type="dxa"/>
                <w:tblLayout w:type="fixed"/>
              </w:tblPrEx>
              <w:trPr>
                <w:trHeight w:val="375"/>
              </w:trPr>
              <w:tc>
                <w:tcPr>
                  <w:tcW w:w="3149" w:type="dxa"/>
                  <w:vAlign w:val="top"/>
                </w:tcPr>
                <w:p>
                  <w:pPr>
                    <w:pStyle w:val="TableText"/>
                    <w:spacing w:before="80" w:line="218" w:lineRule="auto"/>
                    <w:ind w:left="1276"/>
                    <w:rPr>
                      <w:sz w:val="21"/>
                      <w:szCs w:val="21"/>
                    </w:rPr>
                  </w:pPr>
                  <w:r>
                    <w:rPr>
                      <w:spacing w:val="-6"/>
                      <w:sz w:val="21"/>
                      <w:szCs w:val="21"/>
                    </w:rPr>
                    <w:t>塑胶件</w:t>
                  </w:r>
                </w:p>
              </w:tc>
              <w:tc>
                <w:tcPr>
                  <w:tcW w:w="3240" w:type="dxa"/>
                  <w:vAlign w:val="top"/>
                </w:tcPr>
                <w:p>
                  <w:pPr>
                    <w:pStyle w:val="TableText"/>
                    <w:spacing w:before="80" w:line="219" w:lineRule="auto"/>
                    <w:ind w:left="1288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8"/>
                      <w:sz w:val="21"/>
                      <w:szCs w:val="21"/>
                    </w:rPr>
                    <w:t>80</w:t>
                  </w:r>
                  <w:r>
                    <w:rPr>
                      <w:rFonts w:ascii="Times New Roman" w:eastAsia="Times New Roman" w:hAnsi="Times New Roman" w:cs="Times New Roman"/>
                      <w:spacing w:val="21"/>
                      <w:w w:val="101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8"/>
                      <w:sz w:val="21"/>
                      <w:szCs w:val="21"/>
                    </w:rPr>
                    <w:t>万个</w:t>
                  </w:r>
                </w:p>
              </w:tc>
              <w:tc>
                <w:tcPr>
                  <w:tcW w:w="2119" w:type="dxa"/>
                  <w:vAlign w:val="top"/>
                </w:tcPr>
                <w:p>
                  <w:pPr>
                    <w:pStyle w:val="TableText"/>
                    <w:spacing w:before="80" w:line="218" w:lineRule="auto"/>
                    <w:ind w:left="568"/>
                    <w:rPr>
                      <w:sz w:val="21"/>
                      <w:szCs w:val="21"/>
                    </w:rPr>
                  </w:pPr>
                  <w:r>
                    <w:rPr>
                      <w:spacing w:val="-8"/>
                      <w:sz w:val="21"/>
                      <w:szCs w:val="21"/>
                    </w:rPr>
                    <w:t>吊杆、滚筒</w:t>
                  </w:r>
                </w:p>
              </w:tc>
            </w:tr>
          </w:tbl>
          <w:p/>
        </w:tc>
      </w:tr>
    </w:tbl>
    <w:p>
      <w:pPr>
        <w:sectPr>
          <w:footerReference w:type="default" r:id="rId8"/>
          <w:pgSz w:w="11906" w:h="16839"/>
          <w:pgMar w:top="1431" w:right="1411" w:bottom="1109" w:left="1410" w:header="0" w:footer="937" w:gutter="0"/>
          <w:pgNumType w:start="7"/>
          <w:cols w:space="708"/>
        </w:sectPr>
      </w:pPr>
    </w:p>
    <w:tbl>
      <w:tblPr>
        <w:tblStyle w:val="TableNormal3"/>
        <w:tblW w:w="9058" w:type="dxa"/>
        <w:tblInd w:w="12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</w:tblBorders>
        <w:tblLayout w:type="fixed"/>
      </w:tblPr>
      <w:tblGrid>
        <w:gridCol w:w="9058"/>
      </w:tblGrid>
      <w:tr>
        <w:tblPrEx>
          <w:tblW w:w="9058" w:type="dxa"/>
          <w:tblInd w:w="12" w:type="dxa"/>
          <w:tblBorders>
            <w:top w:val="single" w:sz="10" w:space="0" w:color="000000"/>
            <w:left w:val="single" w:sz="10" w:space="0" w:color="000000"/>
            <w:bottom w:val="single" w:sz="10" w:space="0" w:color="000000"/>
            <w:right w:val="single" w:sz="10" w:space="0" w:color="000000"/>
          </w:tblBorders>
          <w:tblLayout w:type="fixed"/>
        </w:tblPrEx>
        <w:trPr>
          <w:trHeight w:val="13718"/>
        </w:trPr>
        <w:tc>
          <w:tcPr>
            <w:tcW w:w="9058" w:type="dxa"/>
            <w:vAlign w:val="top"/>
          </w:tcPr>
          <w:tbl>
            <w:tblPr>
              <w:tblStyle w:val="TableNormal3"/>
              <w:tblW w:w="8508" w:type="dxa"/>
              <w:tblInd w:w="26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3149"/>
              <w:gridCol w:w="3240"/>
              <w:gridCol w:w="2119"/>
            </w:tblGrid>
            <w:tr>
              <w:tblPrEx>
                <w:tblW w:w="8508" w:type="dxa"/>
                <w:tblInd w:w="262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75"/>
              </w:trPr>
              <w:tc>
                <w:tcPr>
                  <w:tcW w:w="3149" w:type="dxa"/>
                  <w:vAlign w:val="top"/>
                </w:tcPr>
                <w:p>
                  <w:pPr>
                    <w:pStyle w:val="TableText"/>
                    <w:spacing w:before="84" w:line="218" w:lineRule="auto"/>
                    <w:ind w:left="1159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玻璃组件</w:t>
                  </w:r>
                </w:p>
              </w:tc>
              <w:tc>
                <w:tcPr>
                  <w:tcW w:w="3240" w:type="dxa"/>
                  <w:vAlign w:val="top"/>
                </w:tcPr>
                <w:p>
                  <w:pPr>
                    <w:pStyle w:val="TableText"/>
                    <w:spacing w:before="84" w:line="219" w:lineRule="auto"/>
                    <w:ind w:left="1285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7"/>
                      <w:sz w:val="21"/>
                      <w:szCs w:val="21"/>
                    </w:rPr>
                    <w:t>50</w:t>
                  </w:r>
                  <w:r>
                    <w:rPr>
                      <w:rFonts w:ascii="Times New Roman" w:eastAsia="Times New Roman" w:hAnsi="Times New Roman" w:cs="Times New Roman"/>
                      <w:spacing w:val="20"/>
                      <w:w w:val="101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7"/>
                      <w:sz w:val="21"/>
                      <w:szCs w:val="21"/>
                    </w:rPr>
                    <w:t>万个</w:t>
                  </w:r>
                </w:p>
              </w:tc>
              <w:tc>
                <w:tcPr>
                  <w:tcW w:w="2119" w:type="dxa"/>
                  <w:vAlign w:val="top"/>
                </w:tcPr>
                <w:p>
                  <w:pPr>
                    <w:pStyle w:val="TableText"/>
                    <w:spacing w:before="84" w:line="218" w:lineRule="auto"/>
                    <w:ind w:left="568"/>
                    <w:rPr>
                      <w:sz w:val="21"/>
                      <w:szCs w:val="21"/>
                    </w:rPr>
                  </w:pPr>
                  <w:r>
                    <w:rPr>
                      <w:spacing w:val="-8"/>
                      <w:sz w:val="21"/>
                      <w:szCs w:val="21"/>
                    </w:rPr>
                    <w:t>吊杆、滚筒</w:t>
                  </w:r>
                </w:p>
              </w:tc>
            </w:tr>
            <w:tr>
              <w:tblPrEx>
                <w:tblW w:w="8508" w:type="dxa"/>
                <w:tblInd w:w="262" w:type="dxa"/>
                <w:tblLayout w:type="fixed"/>
              </w:tblPrEx>
              <w:trPr>
                <w:trHeight w:val="379"/>
              </w:trPr>
              <w:tc>
                <w:tcPr>
                  <w:tcW w:w="3149" w:type="dxa"/>
                  <w:vAlign w:val="top"/>
                </w:tcPr>
                <w:p>
                  <w:pPr>
                    <w:pStyle w:val="TableText"/>
                    <w:spacing w:before="84" w:line="218" w:lineRule="auto"/>
                    <w:ind w:left="1269"/>
                    <w:rPr>
                      <w:sz w:val="21"/>
                      <w:szCs w:val="21"/>
                    </w:rPr>
                  </w:pPr>
                  <w:r>
                    <w:rPr>
                      <w:spacing w:val="-4"/>
                      <w:sz w:val="21"/>
                      <w:szCs w:val="21"/>
                    </w:rPr>
                    <w:t>润滑油</w:t>
                  </w:r>
                </w:p>
              </w:tc>
              <w:tc>
                <w:tcPr>
                  <w:tcW w:w="3240" w:type="dxa"/>
                  <w:vAlign w:val="top"/>
                </w:tcPr>
                <w:p>
                  <w:pPr>
                    <w:pStyle w:val="TableText"/>
                    <w:spacing w:before="83" w:line="226" w:lineRule="auto"/>
                    <w:ind w:left="1364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0.5</w:t>
                  </w:r>
                  <w:r>
                    <w:rPr>
                      <w:rFonts w:ascii="Times New Roman" w:eastAsia="Times New Roman" w:hAnsi="Times New Roman" w:cs="Times New Roman"/>
                      <w:spacing w:val="16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2"/>
                      <w:sz w:val="21"/>
                      <w:szCs w:val="21"/>
                    </w:rPr>
                    <w:t>吨</w:t>
                  </w:r>
                </w:p>
              </w:tc>
              <w:tc>
                <w:tcPr>
                  <w:tcW w:w="2119" w:type="dxa"/>
                  <w:vAlign w:val="top"/>
                </w:tcPr>
                <w:p>
                  <w:pPr>
                    <w:pStyle w:val="TableText"/>
                    <w:spacing w:before="84" w:line="215" w:lineRule="auto"/>
                    <w:ind w:left="674"/>
                    <w:rPr>
                      <w:sz w:val="21"/>
                      <w:szCs w:val="21"/>
                    </w:rPr>
                  </w:pPr>
                  <w:r>
                    <w:rPr>
                      <w:spacing w:val="-10"/>
                      <w:sz w:val="21"/>
                      <w:szCs w:val="21"/>
                    </w:rPr>
                    <w:t>吊杆车间</w:t>
                  </w:r>
                </w:p>
              </w:tc>
            </w:tr>
          </w:tbl>
          <w:p>
            <w:pPr>
              <w:pStyle w:val="TableText"/>
              <w:spacing w:before="279" w:line="219" w:lineRule="auto"/>
              <w:ind w:left="581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1"/>
              </w:rPr>
              <w:t xml:space="preserve"> </w:t>
            </w:r>
            <w:r>
              <w:rPr>
                <w:spacing w:val="-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、主要生产设备</w:t>
            </w:r>
          </w:p>
          <w:p>
            <w:pPr>
              <w:pStyle w:val="TableText"/>
              <w:spacing w:before="181" w:line="218" w:lineRule="auto"/>
              <w:ind w:left="587"/>
            </w:pPr>
            <w:r>
              <w:rPr>
                <w:spacing w:val="-3"/>
              </w:rPr>
              <w:t>项目主要生产设备及数量见表</w:t>
            </w:r>
            <w:r>
              <w:rPr>
                <w:spacing w:val="-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1-4</w:t>
            </w:r>
            <w:r>
              <w:rPr>
                <w:spacing w:val="-3"/>
              </w:rPr>
              <w:t>。</w:t>
            </w:r>
          </w:p>
        </w:tc>
      </w:tr>
    </w:tbl>
    <w:p>
      <w:pPr>
        <w:pStyle w:val="BodyText"/>
      </w:pPr>
    </w:p>
    <w:p>
      <w:pPr>
        <w:sectPr>
          <w:footerReference w:type="default" r:id="rId9"/>
          <w:type w:val="nextPage"/>
          <w:pgSz w:w="11906" w:h="16839"/>
          <w:pgMar w:top="1431" w:right="1411" w:bottom="1109" w:left="1410" w:header="0" w:footer="937" w:gutter="0"/>
          <w:pgNumType w:start="8"/>
          <w:cols w:space="708"/>
          <w:titlePg w:val="0"/>
        </w:sectPr>
      </w:pPr>
    </w:p>
    <w:tbl>
      <w:tblPr>
        <w:tblStyle w:val="TableNormal4"/>
        <w:tblW w:w="9058" w:type="dxa"/>
        <w:tblInd w:w="12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ayout w:type="fixed"/>
      </w:tblPr>
      <w:tblGrid>
        <w:gridCol w:w="9058"/>
      </w:tblGrid>
      <w:tr>
        <w:tblPrEx>
          <w:tblW w:w="9058" w:type="dxa"/>
          <w:tblInd w:w="12" w:type="dxa"/>
          <w:tblBorders>
            <w:top w:val="single" w:sz="10" w:space="0" w:color="000000"/>
            <w:left w:val="single" w:sz="10" w:space="0" w:color="000000"/>
            <w:bottom w:val="single" w:sz="10" w:space="0" w:color="000000"/>
            <w:right w:val="single" w:sz="10" w:space="0" w:color="000000"/>
            <w:insideH w:val="single" w:sz="10" w:space="0" w:color="000000"/>
            <w:insideV w:val="single" w:sz="10" w:space="0" w:color="000000"/>
          </w:tblBorders>
          <w:tblLayout w:type="fixed"/>
        </w:tblPrEx>
        <w:trPr>
          <w:trHeight w:val="9147"/>
        </w:trPr>
        <w:tc>
          <w:tcPr>
            <w:tcW w:w="9058" w:type="dxa"/>
            <w:tcBorders>
              <w:bottom w:val="single" w:sz="4" w:space="0" w:color="000000"/>
            </w:tcBorders>
            <w:vAlign w:val="top"/>
          </w:tcPr>
          <w:p>
            <w:pPr>
              <w:pStyle w:val="TableText"/>
              <w:spacing w:before="261" w:line="213" w:lineRule="auto"/>
              <w:ind w:left="2991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3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 xml:space="preserve">1-4    </w:t>
            </w:r>
            <w:r>
              <w:rPr>
                <w:spacing w:val="-1"/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项目主要生产设备及数量</w:t>
            </w:r>
          </w:p>
          <w:tbl>
            <w:tblPr>
              <w:tblStyle w:val="TableNormal4"/>
              <w:tblW w:w="8224" w:type="dxa"/>
              <w:tblInd w:w="404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2408"/>
              <w:gridCol w:w="1237"/>
              <w:gridCol w:w="2288"/>
              <w:gridCol w:w="2291"/>
            </w:tblGrid>
            <w:tr>
              <w:tblPrEx>
                <w:tblW w:w="8224" w:type="dxa"/>
                <w:tblInd w:w="404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78"/>
              </w:trPr>
              <w:tc>
                <w:tcPr>
                  <w:tcW w:w="2408" w:type="dxa"/>
                  <w:vAlign w:val="top"/>
                </w:tcPr>
                <w:p>
                  <w:pPr>
                    <w:pStyle w:val="TableText"/>
                    <w:spacing w:before="83" w:line="217" w:lineRule="auto"/>
                    <w:ind w:left="791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设备名称</w:t>
                  </w:r>
                </w:p>
              </w:tc>
              <w:tc>
                <w:tcPr>
                  <w:tcW w:w="1237" w:type="dxa"/>
                  <w:vAlign w:val="top"/>
                </w:tcPr>
                <w:p>
                  <w:pPr>
                    <w:pStyle w:val="TableText"/>
                    <w:spacing w:before="83" w:line="219" w:lineRule="auto"/>
                    <w:ind w:left="419"/>
                    <w:rPr>
                      <w:sz w:val="21"/>
                      <w:szCs w:val="21"/>
                    </w:rPr>
                  </w:pPr>
                  <w:r>
                    <w:rPr>
                      <w:spacing w:val="-6"/>
                      <w:sz w:val="21"/>
                      <w:szCs w:val="21"/>
                    </w:rPr>
                    <w:t>数量</w:t>
                  </w:r>
                </w:p>
              </w:tc>
              <w:tc>
                <w:tcPr>
                  <w:tcW w:w="2288" w:type="dxa"/>
                  <w:vAlign w:val="top"/>
                </w:tcPr>
                <w:p>
                  <w:pPr>
                    <w:pStyle w:val="TableText"/>
                    <w:spacing w:before="84" w:line="219" w:lineRule="auto"/>
                    <w:ind w:left="947"/>
                    <w:rPr>
                      <w:sz w:val="21"/>
                      <w:szCs w:val="21"/>
                    </w:rPr>
                  </w:pPr>
                  <w:r>
                    <w:rPr>
                      <w:spacing w:val="-8"/>
                      <w:sz w:val="21"/>
                      <w:szCs w:val="21"/>
                    </w:rPr>
                    <w:t>型号</w:t>
                  </w:r>
                </w:p>
              </w:tc>
              <w:tc>
                <w:tcPr>
                  <w:tcW w:w="2291" w:type="dxa"/>
                  <w:vAlign w:val="top"/>
                </w:tcPr>
                <w:p>
                  <w:pPr>
                    <w:pStyle w:val="TableText"/>
                    <w:spacing w:before="84" w:line="217" w:lineRule="auto"/>
                    <w:ind w:left="936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位置</w:t>
                  </w:r>
                </w:p>
              </w:tc>
            </w:tr>
            <w:tr>
              <w:tblPrEx>
                <w:tblW w:w="8224" w:type="dxa"/>
                <w:tblInd w:w="404" w:type="dxa"/>
                <w:tblLayout w:type="fixed"/>
              </w:tblPrEx>
              <w:trPr>
                <w:trHeight w:val="374"/>
              </w:trPr>
              <w:tc>
                <w:tcPr>
                  <w:tcW w:w="2408" w:type="dxa"/>
                  <w:vAlign w:val="top"/>
                </w:tcPr>
                <w:p>
                  <w:pPr>
                    <w:pStyle w:val="TableText"/>
                    <w:spacing w:before="80" w:line="215" w:lineRule="auto"/>
                    <w:ind w:left="369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箱式货车（江淮）</w:t>
                  </w:r>
                </w:p>
              </w:tc>
              <w:tc>
                <w:tcPr>
                  <w:tcW w:w="1237" w:type="dxa"/>
                  <w:vAlign w:val="top"/>
                </w:tcPr>
                <w:p>
                  <w:pPr>
                    <w:pStyle w:val="TableText"/>
                    <w:spacing w:before="79" w:line="217" w:lineRule="auto"/>
                    <w:ind w:left="438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5"/>
                      <w:sz w:val="21"/>
                      <w:szCs w:val="21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pacing w:val="34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5"/>
                      <w:sz w:val="21"/>
                      <w:szCs w:val="21"/>
                    </w:rPr>
                    <w:t>台</w:t>
                  </w:r>
                </w:p>
              </w:tc>
              <w:tc>
                <w:tcPr>
                  <w:tcW w:w="2288" w:type="dxa"/>
                  <w:vAlign w:val="top"/>
                </w:tcPr>
                <w:p>
                  <w:pPr>
                    <w:spacing w:before="115" w:line="189" w:lineRule="auto"/>
                    <w:ind w:left="50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CY4102-CE4C</w:t>
                  </w:r>
                </w:p>
              </w:tc>
              <w:tc>
                <w:tcPr>
                  <w:tcW w:w="2291" w:type="dxa"/>
                  <w:vAlign w:val="top"/>
                </w:tcPr>
                <w:p>
                  <w:pPr>
                    <w:pStyle w:val="TableText"/>
                    <w:spacing w:before="80" w:line="218" w:lineRule="auto"/>
                    <w:ind w:left="774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6"/>
                      <w:sz w:val="21"/>
                      <w:szCs w:val="21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spacing w:val="16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16"/>
                      <w:sz w:val="21"/>
                      <w:szCs w:val="21"/>
                    </w:rPr>
                    <w:t>幢</w:t>
                  </w:r>
                  <w:r>
                    <w:rPr>
                      <w:spacing w:val="-28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6"/>
                      <w:sz w:val="21"/>
                      <w:szCs w:val="21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spacing w:val="9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16"/>
                      <w:sz w:val="21"/>
                      <w:szCs w:val="21"/>
                    </w:rPr>
                    <w:t>层</w:t>
                  </w:r>
                </w:p>
              </w:tc>
            </w:tr>
            <w:tr>
              <w:tblPrEx>
                <w:tblW w:w="8224" w:type="dxa"/>
                <w:tblInd w:w="404" w:type="dxa"/>
                <w:tblLayout w:type="fixed"/>
              </w:tblPrEx>
              <w:trPr>
                <w:trHeight w:val="374"/>
              </w:trPr>
              <w:tc>
                <w:tcPr>
                  <w:tcW w:w="2408" w:type="dxa"/>
                  <w:vAlign w:val="top"/>
                </w:tcPr>
                <w:p>
                  <w:pPr>
                    <w:pStyle w:val="TableText"/>
                    <w:spacing w:before="80" w:line="217" w:lineRule="auto"/>
                    <w:ind w:left="276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生产装配线（自制）</w:t>
                  </w:r>
                </w:p>
              </w:tc>
              <w:tc>
                <w:tcPr>
                  <w:tcW w:w="1237" w:type="dxa"/>
                  <w:vAlign w:val="top"/>
                </w:tcPr>
                <w:p>
                  <w:pPr>
                    <w:pStyle w:val="TableText"/>
                    <w:spacing w:before="80" w:line="217" w:lineRule="auto"/>
                    <w:ind w:left="438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5"/>
                      <w:sz w:val="21"/>
                      <w:szCs w:val="21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pacing w:val="34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5"/>
                      <w:sz w:val="21"/>
                      <w:szCs w:val="21"/>
                    </w:rPr>
                    <w:t>台</w:t>
                  </w:r>
                </w:p>
              </w:tc>
              <w:tc>
                <w:tcPr>
                  <w:tcW w:w="2288" w:type="dxa"/>
                  <w:vAlign w:val="top"/>
                </w:tcPr>
                <w:p>
                  <w:pPr>
                    <w:spacing w:before="112" w:line="193" w:lineRule="auto"/>
                    <w:ind w:left="1113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  <w:tc>
                <w:tcPr>
                  <w:tcW w:w="2291" w:type="dxa"/>
                  <w:vAlign w:val="top"/>
                </w:tcPr>
                <w:p>
                  <w:pPr>
                    <w:pStyle w:val="TableText"/>
                    <w:spacing w:before="80" w:line="218" w:lineRule="auto"/>
                    <w:ind w:left="758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7"/>
                      <w:sz w:val="21"/>
                      <w:szCs w:val="21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pacing w:val="16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7"/>
                      <w:sz w:val="21"/>
                      <w:szCs w:val="21"/>
                    </w:rPr>
                    <w:t>幢</w:t>
                  </w:r>
                  <w:r>
                    <w:rPr>
                      <w:spacing w:val="-48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7"/>
                      <w:sz w:val="21"/>
                      <w:szCs w:val="21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pacing w:val="9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7"/>
                      <w:sz w:val="21"/>
                      <w:szCs w:val="21"/>
                    </w:rPr>
                    <w:t>层</w:t>
                  </w:r>
                </w:p>
              </w:tc>
            </w:tr>
            <w:tr>
              <w:tblPrEx>
                <w:tblW w:w="8224" w:type="dxa"/>
                <w:tblInd w:w="404" w:type="dxa"/>
                <w:tblLayout w:type="fixed"/>
              </w:tblPrEx>
              <w:trPr>
                <w:trHeight w:val="378"/>
              </w:trPr>
              <w:tc>
                <w:tcPr>
                  <w:tcW w:w="2408" w:type="dxa"/>
                  <w:vAlign w:val="top"/>
                </w:tcPr>
                <w:p>
                  <w:pPr>
                    <w:pStyle w:val="TableText"/>
                    <w:spacing w:before="80" w:line="218" w:lineRule="auto"/>
                    <w:ind w:left="586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螺杆式空压机</w:t>
                  </w:r>
                </w:p>
              </w:tc>
              <w:tc>
                <w:tcPr>
                  <w:tcW w:w="1237" w:type="dxa"/>
                  <w:vAlign w:val="top"/>
                </w:tcPr>
                <w:p>
                  <w:pPr>
                    <w:pStyle w:val="TableText"/>
                    <w:spacing w:before="80" w:line="217" w:lineRule="auto"/>
                    <w:ind w:left="454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3"/>
                      <w:sz w:val="21"/>
                      <w:szCs w:val="21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spacing w:val="34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13"/>
                      <w:sz w:val="21"/>
                      <w:szCs w:val="21"/>
                    </w:rPr>
                    <w:t>台</w:t>
                  </w:r>
                </w:p>
              </w:tc>
              <w:tc>
                <w:tcPr>
                  <w:tcW w:w="2288" w:type="dxa"/>
                  <w:vAlign w:val="top"/>
                </w:tcPr>
                <w:p>
                  <w:pPr>
                    <w:pStyle w:val="TableText"/>
                    <w:spacing w:before="81" w:line="212" w:lineRule="auto"/>
                    <w:ind w:left="575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scr30pm-8</w:t>
                  </w:r>
                  <w:r>
                    <w:rPr>
                      <w:rFonts w:ascii="Times New Roman" w:eastAsia="Times New Roman" w:hAnsi="Times New Roman" w:cs="Times New Roman"/>
                      <w:spacing w:val="25"/>
                      <w:w w:val="101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2"/>
                      <w:sz w:val="21"/>
                      <w:szCs w:val="21"/>
                    </w:rPr>
                    <w:t>型</w:t>
                  </w:r>
                </w:p>
              </w:tc>
              <w:tc>
                <w:tcPr>
                  <w:tcW w:w="2291" w:type="dxa"/>
                  <w:vAlign w:val="top"/>
                </w:tcPr>
                <w:p>
                  <w:pPr>
                    <w:pStyle w:val="TableText"/>
                    <w:spacing w:before="80" w:line="218" w:lineRule="auto"/>
                    <w:ind w:left="744"/>
                    <w:rPr>
                      <w:sz w:val="21"/>
                      <w:szCs w:val="21"/>
                    </w:rPr>
                  </w:pPr>
                  <w:r>
                    <w:rPr>
                      <w:spacing w:val="-7"/>
                      <w:sz w:val="21"/>
                      <w:szCs w:val="21"/>
                    </w:rPr>
                    <w:t>空压机房</w:t>
                  </w:r>
                </w:p>
              </w:tc>
            </w:tr>
          </w:tbl>
          <w:p>
            <w:pPr>
              <w:pStyle w:val="TableText"/>
              <w:spacing w:before="157" w:line="218" w:lineRule="auto"/>
              <w:ind w:left="583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7"/>
              </w:rPr>
              <w:t xml:space="preserve"> </w:t>
            </w:r>
            <w:r>
              <w:rPr>
                <w:spacing w:val="-3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、劳动定员和生产天数</w:t>
            </w:r>
          </w:p>
          <w:p>
            <w:pPr>
              <w:pStyle w:val="TableText"/>
              <w:spacing w:before="182" w:line="215" w:lineRule="auto"/>
              <w:ind w:left="580"/>
            </w:pPr>
            <w:r>
              <w:rPr>
                <w:spacing w:val="-1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1</w:t>
            </w:r>
            <w:r>
              <w:rPr>
                <w:spacing w:val="-1"/>
              </w:rPr>
              <w:t>）工作制度</w:t>
            </w:r>
          </w:p>
          <w:p>
            <w:pPr>
              <w:pStyle w:val="TableText"/>
              <w:spacing w:before="186" w:line="470" w:lineRule="exact"/>
              <w:ind w:left="583"/>
            </w:pPr>
            <w:r>
              <w:rPr>
                <w:spacing w:val="-2"/>
                <w:position w:val="17"/>
              </w:rPr>
              <w:t>全年工作日</w:t>
            </w:r>
            <w:r>
              <w:rPr>
                <w:spacing w:val="-35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position w:val="17"/>
              </w:rPr>
              <w:t xml:space="preserve">260 </w:t>
            </w:r>
            <w:r>
              <w:rPr>
                <w:spacing w:val="-2"/>
                <w:position w:val="17"/>
              </w:rPr>
              <w:t>天，一班制，生产时间昼间</w:t>
            </w:r>
            <w:r>
              <w:rPr>
                <w:spacing w:val="-43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position w:val="17"/>
              </w:rPr>
              <w:t xml:space="preserve">8 </w:t>
            </w:r>
            <w:r>
              <w:rPr>
                <w:spacing w:val="-2"/>
                <w:position w:val="17"/>
              </w:rPr>
              <w:t>小时。</w:t>
            </w:r>
          </w:p>
          <w:p>
            <w:pPr>
              <w:pStyle w:val="TableText"/>
              <w:spacing w:line="218" w:lineRule="auto"/>
              <w:ind w:left="580"/>
            </w:pPr>
            <w:r>
              <w:rPr>
                <w:spacing w:val="-1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2</w:t>
            </w:r>
            <w:r>
              <w:rPr>
                <w:spacing w:val="-1"/>
              </w:rPr>
              <w:t>）劳动定员</w:t>
            </w:r>
          </w:p>
          <w:p>
            <w:pPr>
              <w:pStyle w:val="TableText"/>
              <w:spacing w:before="181" w:line="219" w:lineRule="auto"/>
              <w:ind w:left="587"/>
            </w:pPr>
            <w:r>
              <w:rPr>
                <w:spacing w:val="-4"/>
              </w:rPr>
              <w:t>项目劳动定员</w:t>
            </w:r>
            <w:r>
              <w:rPr>
                <w:spacing w:val="-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160 </w:t>
            </w:r>
            <w:r>
              <w:rPr>
                <w:spacing w:val="-4"/>
              </w:rPr>
              <w:t>人。</w:t>
            </w:r>
          </w:p>
          <w:p>
            <w:pPr>
              <w:pStyle w:val="TableText"/>
              <w:spacing w:before="181" w:line="218" w:lineRule="auto"/>
              <w:ind w:left="584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6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0"/>
              </w:rPr>
              <w:t xml:space="preserve"> </w:t>
            </w:r>
            <w:r>
              <w:rPr>
                <w:spacing w:val="-6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、公用工程</w:t>
            </w:r>
          </w:p>
          <w:p>
            <w:pPr>
              <w:pStyle w:val="TableText"/>
              <w:spacing w:before="187" w:line="218" w:lineRule="auto"/>
              <w:ind w:left="580"/>
            </w:pPr>
            <w:r>
              <w:rPr>
                <w:spacing w:val="-1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1</w:t>
            </w:r>
            <w:r>
              <w:rPr>
                <w:spacing w:val="-1"/>
              </w:rPr>
              <w:t>）给水</w:t>
            </w:r>
          </w:p>
          <w:p>
            <w:pPr>
              <w:pStyle w:val="TableText"/>
              <w:spacing w:before="182" w:line="466" w:lineRule="exact"/>
              <w:ind w:left="584"/>
            </w:pPr>
            <w:r>
              <w:rPr>
                <w:spacing w:val="-1"/>
                <w:position w:val="17"/>
              </w:rPr>
              <w:t>本项目生产、生活用水使用市政给水管网提供的自来水。</w:t>
            </w:r>
          </w:p>
          <w:p>
            <w:pPr>
              <w:pStyle w:val="TableText"/>
              <w:spacing w:line="217" w:lineRule="auto"/>
              <w:ind w:left="580"/>
            </w:pPr>
            <w:r>
              <w:rPr>
                <w:spacing w:val="-1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2</w:t>
            </w:r>
            <w:r>
              <w:rPr>
                <w:spacing w:val="-1"/>
              </w:rPr>
              <w:t>）排水</w:t>
            </w:r>
          </w:p>
          <w:p>
            <w:pPr>
              <w:pStyle w:val="TableText"/>
              <w:spacing w:before="184" w:line="465" w:lineRule="exact"/>
              <w:ind w:left="584"/>
            </w:pPr>
            <w:r>
              <w:rPr>
                <w:spacing w:val="-1"/>
                <w:position w:val="17"/>
              </w:rPr>
              <w:t>本项目实行雨污分流，雨水排入市政雨水管；生</w:t>
            </w:r>
            <w:r>
              <w:rPr>
                <w:spacing w:val="-2"/>
                <w:position w:val="17"/>
              </w:rPr>
              <w:t>活污水经化粪池处理后汇同生产</w:t>
            </w:r>
          </w:p>
          <w:p>
            <w:pPr>
              <w:pStyle w:val="TableText"/>
              <w:spacing w:before="1" w:line="214" w:lineRule="auto"/>
              <w:ind w:left="103"/>
            </w:pPr>
            <w:r>
              <w:rPr>
                <w:spacing w:val="-1"/>
              </w:rPr>
              <w:t>废水一并排入市政污水管。</w:t>
            </w:r>
          </w:p>
          <w:p>
            <w:pPr>
              <w:pStyle w:val="TableText"/>
              <w:spacing w:before="191" w:line="219" w:lineRule="auto"/>
              <w:ind w:left="580"/>
            </w:pPr>
            <w:r>
              <w:rPr>
                <w:spacing w:val="-1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3</w:t>
            </w:r>
            <w:r>
              <w:rPr>
                <w:spacing w:val="-1"/>
              </w:rPr>
              <w:t>）供电</w:t>
            </w:r>
          </w:p>
          <w:p>
            <w:pPr>
              <w:pStyle w:val="TableText"/>
              <w:spacing w:before="181" w:line="466" w:lineRule="exact"/>
              <w:ind w:left="584"/>
            </w:pPr>
            <w:r>
              <w:rPr>
                <w:spacing w:val="-1"/>
                <w:position w:val="17"/>
              </w:rPr>
              <w:t>本项目用电由市政电网就近接入。</w:t>
            </w:r>
          </w:p>
          <w:p>
            <w:pPr>
              <w:pStyle w:val="TableText"/>
              <w:spacing w:before="1" w:line="218" w:lineRule="auto"/>
              <w:ind w:left="580"/>
            </w:pPr>
            <w:r>
              <w:rPr>
                <w:spacing w:val="-1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4</w:t>
            </w:r>
            <w:r>
              <w:rPr>
                <w:spacing w:val="-1"/>
              </w:rPr>
              <w:t>）生活配套设施</w:t>
            </w:r>
          </w:p>
          <w:p>
            <w:pPr>
              <w:pStyle w:val="TableText"/>
              <w:spacing w:before="186" w:line="217" w:lineRule="auto"/>
              <w:ind w:left="584"/>
            </w:pPr>
            <w:r>
              <w:t>本项目设有洗手间，设有小型分体空调，不设食</w:t>
            </w:r>
            <w:r>
              <w:rPr>
                <w:spacing w:val="-1"/>
              </w:rPr>
              <w:t>堂、浴室、宿舍及锅炉。</w:t>
            </w:r>
          </w:p>
        </w:tc>
      </w:tr>
    </w:tbl>
    <w:p>
      <w:pPr>
        <w:sectPr>
          <w:footerReference w:type="default" r:id="rId10"/>
          <w:pgSz w:w="11906" w:h="16839"/>
          <w:pgMar w:top="1431" w:right="1411" w:bottom="1109" w:left="1410" w:header="0" w:footer="938" w:gutter="0"/>
          <w:pgNumType w:start="9"/>
          <w:cols w:space="708"/>
        </w:sectPr>
      </w:pPr>
    </w:p>
    <w:tbl>
      <w:tblPr>
        <w:tblStyle w:val="TableNormal5"/>
        <w:tblW w:w="9058" w:type="dxa"/>
        <w:tblInd w:w="12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ayout w:type="fixed"/>
      </w:tblPr>
      <w:tblGrid>
        <w:gridCol w:w="9058"/>
      </w:tblGrid>
      <w:tr>
        <w:tblPrEx>
          <w:tblW w:w="9058" w:type="dxa"/>
          <w:tblInd w:w="12" w:type="dxa"/>
          <w:tblBorders>
            <w:top w:val="single" w:sz="10" w:space="0" w:color="000000"/>
            <w:left w:val="single" w:sz="10" w:space="0" w:color="000000"/>
            <w:bottom w:val="single" w:sz="10" w:space="0" w:color="000000"/>
            <w:right w:val="single" w:sz="10" w:space="0" w:color="000000"/>
            <w:insideH w:val="single" w:sz="10" w:space="0" w:color="000000"/>
            <w:insideV w:val="single" w:sz="10" w:space="0" w:color="000000"/>
          </w:tblBorders>
          <w:tblLayout w:type="fixed"/>
        </w:tblPrEx>
        <w:trPr>
          <w:trHeight w:val="4298"/>
        </w:trPr>
        <w:tc>
          <w:tcPr>
            <w:tcW w:w="9058" w:type="dxa"/>
            <w:tcBorders>
              <w:top w:val="single" w:sz="4" w:space="0" w:color="000000"/>
            </w:tcBorders>
            <w:vAlign w:val="top"/>
          </w:tcPr>
          <w:p>
            <w:pPr>
              <w:pStyle w:val="TableText"/>
              <w:spacing w:before="56" w:line="223" w:lineRule="auto"/>
              <w:ind w:left="121"/>
              <w:rPr>
                <w:sz w:val="27"/>
                <w:szCs w:val="27"/>
              </w:rPr>
            </w:pPr>
            <w:r>
              <w:rPr>
                <w:spacing w:val="9"/>
                <w:sz w:val="27"/>
                <w:szCs w:val="27"/>
                <w14:textOutline w14:w="504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与本项目有关的原有污染情况及主要环境问题：</w:t>
            </w:r>
          </w:p>
          <w:p>
            <w:pPr>
              <w:pStyle w:val="TableText"/>
              <w:spacing w:before="211" w:line="359" w:lineRule="auto"/>
              <w:ind w:left="110" w:right="25" w:firstLine="600"/>
            </w:pPr>
            <w:r>
              <w:t>杭州金新实业有限公司原位于拱墅区教工路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579</w:t>
            </w:r>
            <w:r>
              <w:rPr>
                <w:rFonts w:ascii="Times New Roman" w:eastAsia="Times New Roman" w:hAnsi="Times New Roman" w:cs="Times New Roman"/>
                <w:spacing w:val="29"/>
              </w:rPr>
              <w:t xml:space="preserve"> </w:t>
            </w:r>
            <w:r>
              <w:t>号，</w:t>
            </w:r>
            <w:r>
              <w:rPr>
                <w:spacing w:val="-62"/>
              </w:rPr>
              <w:t xml:space="preserve"> </w:t>
            </w:r>
            <w:r>
              <w:t>目前该厂区建筑已拆除。</w:t>
            </w:r>
            <w:r>
              <w:t xml:space="preserve"> </w:t>
            </w:r>
            <w:r>
              <w:rPr>
                <w:spacing w:val="-1"/>
              </w:rPr>
              <w:t>根据《杭州金新实业有限公司增加经营项目</w:t>
            </w:r>
            <w:r>
              <w:rPr>
                <w:spacing w:val="-2"/>
              </w:rPr>
              <w:t>环境影响登记表》及其批复文件（杭拱环</w:t>
            </w:r>
            <w:r>
              <w:t xml:space="preserve"> </w:t>
            </w:r>
            <w:r>
              <w:rPr>
                <w:spacing w:val="-5"/>
              </w:rPr>
              <w:t>评批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[2004]0684</w:t>
            </w:r>
            <w:r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>
              <w:rPr>
                <w:spacing w:val="-5"/>
              </w:rPr>
              <w:t>号</w:t>
            </w:r>
            <w:r>
              <w:rPr>
                <w:spacing w:val="-52"/>
              </w:rPr>
              <w:t>），</w:t>
            </w:r>
            <w:r>
              <w:rPr>
                <w:spacing w:val="-5"/>
              </w:rPr>
              <w:t>主要生产洗衣机配件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200</w:t>
            </w:r>
            <w:r>
              <w:rPr>
                <w:rFonts w:ascii="Times New Roman" w:eastAsia="Times New Roman" w:hAnsi="Times New Roman" w:cs="Times New Roman"/>
                <w:spacing w:val="21"/>
              </w:rPr>
              <w:t xml:space="preserve"> </w:t>
            </w:r>
            <w:r>
              <w:rPr>
                <w:spacing w:val="-5"/>
              </w:rPr>
              <w:t>万套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/</w:t>
            </w:r>
            <w:r>
              <w:rPr>
                <w:spacing w:val="-5"/>
              </w:rPr>
              <w:t>年，主要生产工艺为组装和折弯，</w:t>
            </w:r>
            <w:r>
              <w:t xml:space="preserve"> </w:t>
            </w:r>
            <w:r>
              <w:rPr>
                <w:spacing w:val="-1"/>
              </w:rPr>
              <w:t>企业不设燃油、燃煤、燃气设施，产生的污</w:t>
            </w:r>
            <w:r>
              <w:rPr>
                <w:spacing w:val="-2"/>
              </w:rPr>
              <w:t>染物主要为设备噪声、少量废水和固体废</w:t>
            </w:r>
            <w:r>
              <w:t xml:space="preserve"> </w:t>
            </w:r>
            <w:r>
              <w:rPr>
                <w:spacing w:val="-1"/>
              </w:rPr>
              <w:t>弃物。企业年排放生活废水约</w:t>
            </w:r>
            <w:r>
              <w:rPr>
                <w:spacing w:val="-4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204t/a</w:t>
            </w:r>
            <w:r>
              <w:rPr>
                <w:rFonts w:ascii="Times New Roman" w:eastAsia="Times New Roman" w:hAnsi="Times New Roman" w:cs="Times New Roman"/>
                <w:spacing w:val="-28"/>
              </w:rPr>
              <w:t xml:space="preserve"> </w:t>
            </w:r>
            <w:r>
              <w:rPr>
                <w:spacing w:val="-1"/>
              </w:rPr>
              <w:t>，废水排放实行雨污分流制，生活废水中冲厕废</w:t>
            </w:r>
            <w:r>
              <w:t xml:space="preserve"> </w:t>
            </w:r>
            <w:r>
              <w:rPr>
                <w:spacing w:val="-1"/>
              </w:rPr>
              <w:t>水经化粪池预处理汇同其他废水纳入市政污</w:t>
            </w:r>
            <w:r>
              <w:rPr>
                <w:spacing w:val="-2"/>
              </w:rPr>
              <w:t>水管网，废水排放执行《污水排放综合标</w:t>
            </w:r>
            <w:r>
              <w:t xml:space="preserve"> </w:t>
            </w:r>
            <w:r>
              <w:t>准》（</w:t>
            </w:r>
            <w:r>
              <w:rPr>
                <w:rFonts w:ascii="Times New Roman" w:eastAsia="Times New Roman" w:hAnsi="Times New Roman" w:cs="Times New Roman"/>
              </w:rPr>
              <w:t>GB8978-</w:t>
            </w:r>
            <w:r>
              <w:rPr>
                <w:rFonts w:ascii="Times New Roman" w:eastAsia="Times New Roman" w:hAnsi="Times New Roman" w:cs="Times New Roman"/>
                <w:spacing w:val="-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1996</w:t>
            </w:r>
            <w:r>
              <w:t>）三级标准；企业厂区</w:t>
            </w:r>
            <w:r>
              <w:rPr>
                <w:spacing w:val="-1"/>
              </w:rPr>
              <w:t>内各类垃圾实行袋装化分类收集，设置垃</w:t>
            </w:r>
          </w:p>
          <w:p>
            <w:pPr>
              <w:pStyle w:val="TableText"/>
              <w:spacing w:line="220" w:lineRule="auto"/>
              <w:ind w:left="109"/>
            </w:pPr>
            <w:r>
              <w:rPr>
                <w:spacing w:val="-1"/>
              </w:rPr>
              <w:t>圾箱，由环卫部门定时清运，废弃原材料由物资回收单位定时回收。</w:t>
            </w:r>
          </w:p>
        </w:tc>
      </w:tr>
    </w:tbl>
    <w:p>
      <w:pPr>
        <w:pStyle w:val="BodyText"/>
      </w:pPr>
    </w:p>
    <w:p>
      <w:pPr>
        <w:sectPr>
          <w:footerReference w:type="default" r:id="rId11"/>
          <w:type w:val="nextPage"/>
          <w:pgSz w:w="11906" w:h="16839"/>
          <w:pgMar w:top="1431" w:right="1411" w:bottom="1109" w:left="1410" w:header="0" w:footer="938" w:gutter="0"/>
          <w:pgNumType w:start="10"/>
          <w:cols w:space="708"/>
          <w:titlePg w:val="0"/>
        </w:sectPr>
      </w:pPr>
    </w:p>
    <w:p>
      <w:pPr>
        <w:spacing w:before="206" w:line="216" w:lineRule="auto"/>
        <w:ind w:left="41"/>
        <w:outlineLvl w:val="0"/>
        <w:rPr>
          <w:rFonts w:ascii="FangSong" w:eastAsia="FangSong" w:hAnsi="FangSong" w:cs="FangSong"/>
          <w:sz w:val="29"/>
          <w:szCs w:val="29"/>
        </w:rPr>
      </w:pPr>
      <w:bookmarkStart w:id="1" w:name="bookmark2"/>
      <w:bookmarkEnd w:id="1"/>
      <w:r>
        <w:rPr>
          <w:rFonts w:ascii="FangSong" w:eastAsia="FangSong" w:hAnsi="FangSong" w:cs="FangSong"/>
          <w:spacing w:val="8"/>
          <w:sz w:val="29"/>
          <w:szCs w:val="29"/>
        </w:rPr>
        <w:t>二、建设项目所在地自然环境社会环境简况</w:t>
      </w:r>
    </w:p>
    <w:tbl>
      <w:tblPr>
        <w:tblStyle w:val="TableNormal6"/>
        <w:tblW w:w="9075" w:type="dxa"/>
        <w:tblInd w:w="12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</w:tblBorders>
        <w:tblLayout w:type="fixed"/>
      </w:tblPr>
      <w:tblGrid>
        <w:gridCol w:w="9075"/>
      </w:tblGrid>
      <w:tr>
        <w:tblPrEx>
          <w:tblW w:w="9075" w:type="dxa"/>
          <w:tblInd w:w="12" w:type="dxa"/>
          <w:tblBorders>
            <w:top w:val="single" w:sz="10" w:space="0" w:color="000000"/>
            <w:left w:val="single" w:sz="10" w:space="0" w:color="000000"/>
            <w:bottom w:val="single" w:sz="10" w:space="0" w:color="000000"/>
            <w:right w:val="single" w:sz="10" w:space="0" w:color="000000"/>
          </w:tblBorders>
          <w:tblLayout w:type="fixed"/>
        </w:tblPrEx>
        <w:trPr>
          <w:trHeight w:val="13192"/>
        </w:trPr>
        <w:tc>
          <w:tcPr>
            <w:tcW w:w="9075" w:type="dxa"/>
            <w:vAlign w:val="top"/>
          </w:tcPr>
          <w:p>
            <w:pPr>
              <w:pStyle w:val="TableText"/>
              <w:spacing w:before="170" w:line="537" w:lineRule="exact"/>
              <w:ind w:right="12"/>
              <w:jc w:val="right"/>
              <w:rPr>
                <w:sz w:val="27"/>
                <w:szCs w:val="27"/>
              </w:rPr>
            </w:pPr>
            <w:r>
              <w:rPr>
                <w:spacing w:val="1"/>
                <w:position w:val="20"/>
                <w:sz w:val="27"/>
                <w:szCs w:val="27"/>
                <w14:textOutline w14:w="504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自然环境简况</w:t>
            </w:r>
            <w:r>
              <w:rPr>
                <w:spacing w:val="1"/>
                <w:position w:val="20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（地形、地貌、地质、气候、气象、水文、植</w:t>
            </w:r>
            <w:r>
              <w:rPr>
                <w:position w:val="20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被、生物多样性等）</w:t>
            </w:r>
            <w:r>
              <w:rPr>
                <w:position w:val="20"/>
                <w:sz w:val="27"/>
                <w:szCs w:val="27"/>
                <w14:textOutline w14:w="504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：</w:t>
            </w:r>
          </w:p>
          <w:p>
            <w:pPr>
              <w:pStyle w:val="TableText"/>
              <w:spacing w:line="216" w:lineRule="auto"/>
              <w:ind w:left="594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7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1"/>
              </w:rPr>
              <w:t xml:space="preserve"> </w:t>
            </w:r>
            <w:r>
              <w:rPr>
                <w:spacing w:val="-7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、地理位置</w:t>
            </w:r>
          </w:p>
          <w:p>
            <w:pPr>
              <w:pStyle w:val="TableText"/>
              <w:spacing w:before="185" w:line="359" w:lineRule="auto"/>
              <w:ind w:left="108" w:right="24" w:firstLine="485"/>
            </w:pPr>
            <w:r>
              <w:rPr>
                <w:spacing w:val="-6"/>
              </w:rPr>
              <w:t>杭州金新实业有限公司搬迁后位于杭州经济技术开发区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 xml:space="preserve">18 </w:t>
            </w:r>
            <w:r>
              <w:rPr>
                <w:spacing w:val="-6"/>
              </w:rPr>
              <w:t>号大街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 xml:space="preserve">15 </w:t>
            </w:r>
            <w:r>
              <w:rPr>
                <w:spacing w:val="-6"/>
              </w:rPr>
              <w:t>号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 xml:space="preserve">1 </w:t>
            </w:r>
            <w:r>
              <w:rPr>
                <w:spacing w:val="-6"/>
              </w:rPr>
              <w:t>幢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 xml:space="preserve">1 </w:t>
            </w:r>
            <w:r>
              <w:rPr>
                <w:spacing w:val="-6"/>
              </w:rPr>
              <w:t>层、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7"/>
              </w:rPr>
              <w:t xml:space="preserve"> </w:t>
            </w:r>
            <w:r>
              <w:rPr>
                <w:spacing w:val="-3"/>
              </w:rPr>
              <w:t>幢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2 </w:t>
            </w:r>
            <w:r>
              <w:rPr>
                <w:spacing w:val="-3"/>
              </w:rPr>
              <w:t>层、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12</w:t>
            </w:r>
            <w:r>
              <w:rPr>
                <w:rFonts w:ascii="Times New Roman" w:eastAsia="Times New Roman" w:hAnsi="Times New Roman" w:cs="Times New Roman"/>
                <w:spacing w:val="18"/>
              </w:rPr>
              <w:t xml:space="preserve"> </w:t>
            </w:r>
            <w:r>
              <w:rPr>
                <w:spacing w:val="-3"/>
              </w:rPr>
              <w:t>幢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5-6</w:t>
            </w:r>
            <w:r>
              <w:rPr>
                <w:rFonts w:ascii="Times New Roman" w:eastAsia="Times New Roman" w:hAnsi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3"/>
              </w:rPr>
              <w:t>层，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3"/>
              </w:rPr>
              <w:t>幢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8"/>
              </w:rPr>
              <w:t xml:space="preserve"> </w:t>
            </w:r>
            <w:r>
              <w:rPr>
                <w:spacing w:val="-3"/>
              </w:rPr>
              <w:t>层和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3"/>
              </w:rPr>
              <w:t>幢</w:t>
            </w:r>
            <w:r>
              <w:rPr>
                <w:spacing w:val="-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8"/>
              </w:rPr>
              <w:t xml:space="preserve"> </w:t>
            </w:r>
            <w:r>
              <w:rPr>
                <w:spacing w:val="-3"/>
              </w:rPr>
              <w:t>层分别为杭州欧倍兰</w:t>
            </w:r>
            <w:r>
              <w:rPr>
                <w:spacing w:val="-4"/>
              </w:rPr>
              <w:t>家具有限公司样品展</w:t>
            </w:r>
            <w:r>
              <w:t xml:space="preserve"> </w:t>
            </w:r>
            <w:r>
              <w:rPr>
                <w:spacing w:val="-1"/>
              </w:rPr>
              <w:t>示车间和木板加工车间，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12</w:t>
            </w:r>
            <w:r>
              <w:rPr>
                <w:rFonts w:ascii="Times New Roman" w:eastAsia="Times New Roman" w:hAnsi="Times New Roman" w:cs="Times New Roman"/>
                <w:spacing w:val="18"/>
              </w:rPr>
              <w:t xml:space="preserve"> </w:t>
            </w:r>
            <w:r>
              <w:rPr>
                <w:spacing w:val="-1"/>
              </w:rPr>
              <w:t>幢</w:t>
            </w:r>
            <w:r>
              <w:rPr>
                <w:spacing w:val="-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1-4</w:t>
            </w:r>
            <w:r>
              <w:rPr>
                <w:rFonts w:ascii="Times New Roman" w:eastAsia="Times New Roman" w:hAnsi="Times New Roman" w:cs="Times New Roman"/>
                <w:spacing w:val="18"/>
              </w:rPr>
              <w:t xml:space="preserve"> </w:t>
            </w:r>
            <w:r>
              <w:rPr>
                <w:spacing w:val="-1"/>
              </w:rPr>
              <w:t>层为金鱼集</w:t>
            </w:r>
            <w:r>
              <w:rPr>
                <w:spacing w:val="-2"/>
              </w:rPr>
              <w:t>团仓库。项目周围环境概况见表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2-</w:t>
            </w:r>
            <w:r>
              <w:rPr>
                <w:rFonts w:ascii="Times New Roman" w:eastAsia="Times New Roman" w:hAnsi="Times New Roman" w:cs="Times New Roman"/>
                <w:spacing w:val="-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1</w:t>
            </w:r>
            <w:r>
              <w:rPr>
                <w:spacing w:val="-2"/>
              </w:rPr>
              <w:t>、</w:t>
            </w:r>
          </w:p>
          <w:p>
            <w:pPr>
              <w:pStyle w:val="TableText"/>
              <w:spacing w:before="1" w:line="217" w:lineRule="auto"/>
              <w:ind w:left="106"/>
            </w:pPr>
            <w:r>
              <w:rPr>
                <w:spacing w:val="-4"/>
              </w:rPr>
              <w:t>表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2-2</w:t>
            </w:r>
            <w:r>
              <w:rPr>
                <w:rFonts w:ascii="Times New Roman" w:eastAsia="Times New Roman" w:hAnsi="Times New Roman" w:cs="Times New Roman"/>
                <w:spacing w:val="-31"/>
              </w:rPr>
              <w:t xml:space="preserve"> </w:t>
            </w:r>
            <w:r>
              <w:rPr>
                <w:spacing w:val="-4"/>
              </w:rPr>
              <w:t>、表</w:t>
            </w:r>
            <w:r>
              <w:rPr>
                <w:spacing w:val="-5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2-3 </w:t>
            </w:r>
            <w:r>
              <w:rPr>
                <w:spacing w:val="-4"/>
              </w:rPr>
              <w:t>和附图</w:t>
            </w:r>
            <w:r>
              <w:rPr>
                <w:spacing w:val="-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2</w:t>
            </w:r>
            <w:r>
              <w:rPr>
                <w:spacing w:val="-4"/>
              </w:rPr>
              <w:t>。</w:t>
            </w:r>
          </w:p>
          <w:p>
            <w:pPr>
              <w:pStyle w:val="TableText"/>
              <w:spacing w:before="178" w:line="211" w:lineRule="auto"/>
              <w:ind w:left="3340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4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2-1    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3"/>
                <w:w w:val="101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幢周围环境概况</w:t>
            </w:r>
          </w:p>
          <w:tbl>
            <w:tblPr>
              <w:tblStyle w:val="TableNormal6"/>
              <w:tblW w:w="7584" w:type="dxa"/>
              <w:tblInd w:w="73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</w:tblPr>
            <w:tblGrid>
              <w:gridCol w:w="1811"/>
              <w:gridCol w:w="2387"/>
              <w:gridCol w:w="3386"/>
            </w:tblGrid>
            <w:tr>
              <w:tblPrEx>
                <w:tblW w:w="7584" w:type="dxa"/>
                <w:tblInd w:w="733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Layout w:type="fixed"/>
              </w:tblPrEx>
              <w:trPr>
                <w:trHeight w:val="398"/>
              </w:trPr>
              <w:tc>
                <w:tcPr>
                  <w:tcW w:w="1811" w:type="dxa"/>
                  <w:tcBorders>
                    <w:top w:val="single" w:sz="2" w:space="0" w:color="000000"/>
                    <w:left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91" w:line="217" w:lineRule="auto"/>
                    <w:ind w:left="704"/>
                    <w:rPr>
                      <w:sz w:val="21"/>
                      <w:szCs w:val="21"/>
                    </w:rPr>
                  </w:pPr>
                  <w:r>
                    <w:rPr>
                      <w:spacing w:val="-5"/>
                      <w:sz w:val="21"/>
                      <w:szCs w:val="21"/>
                    </w:rPr>
                    <w:t>方位</w:t>
                  </w:r>
                </w:p>
              </w:tc>
              <w:tc>
                <w:tcPr>
                  <w:tcW w:w="2387" w:type="dxa"/>
                  <w:tcBorders>
                    <w:top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91" w:line="218" w:lineRule="auto"/>
                    <w:ind w:left="990"/>
                    <w:rPr>
                      <w:sz w:val="21"/>
                      <w:szCs w:val="21"/>
                    </w:rPr>
                  </w:pPr>
                  <w:r>
                    <w:rPr>
                      <w:spacing w:val="-6"/>
                      <w:sz w:val="21"/>
                      <w:szCs w:val="21"/>
                    </w:rPr>
                    <w:t>距离</w:t>
                  </w:r>
                </w:p>
              </w:tc>
              <w:tc>
                <w:tcPr>
                  <w:tcW w:w="3386" w:type="dxa"/>
                  <w:tcBorders>
                    <w:top w:val="single" w:sz="2" w:space="0" w:color="000000"/>
                    <w:right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90" w:line="217" w:lineRule="auto"/>
                    <w:ind w:left="1484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名称</w:t>
                  </w:r>
                </w:p>
              </w:tc>
            </w:tr>
            <w:tr>
              <w:tblPrEx>
                <w:tblW w:w="7584" w:type="dxa"/>
                <w:tblInd w:w="733" w:type="dxa"/>
                <w:tblLayout w:type="fixed"/>
              </w:tblPrEx>
              <w:trPr>
                <w:trHeight w:val="386"/>
              </w:trPr>
              <w:tc>
                <w:tcPr>
                  <w:tcW w:w="1811" w:type="dxa"/>
                  <w:tcBorders>
                    <w:left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81" w:line="220" w:lineRule="auto"/>
                    <w:ind w:left="813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东</w:t>
                  </w:r>
                </w:p>
              </w:tc>
              <w:tc>
                <w:tcPr>
                  <w:tcW w:w="2387" w:type="dxa"/>
                  <w:vAlign w:val="top"/>
                </w:tcPr>
                <w:p>
                  <w:pPr>
                    <w:pStyle w:val="TableText"/>
                    <w:spacing w:before="82" w:line="219" w:lineRule="auto"/>
                    <w:ind w:left="89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spacing w:val="-11"/>
                      <w:sz w:val="21"/>
                      <w:szCs w:val="21"/>
                    </w:rPr>
                    <w:t>约</w:t>
                  </w:r>
                  <w:r>
                    <w:rPr>
                      <w:spacing w:val="-31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1"/>
                      <w:sz w:val="21"/>
                      <w:szCs w:val="21"/>
                    </w:rPr>
                    <w:t>18m</w:t>
                  </w:r>
                </w:p>
              </w:tc>
              <w:tc>
                <w:tcPr>
                  <w:tcW w:w="3386" w:type="dxa"/>
                  <w:tcBorders>
                    <w:right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81" w:line="215" w:lineRule="auto"/>
                    <w:ind w:left="335"/>
                    <w:rPr>
                      <w:sz w:val="21"/>
                      <w:szCs w:val="21"/>
                    </w:rPr>
                  </w:pPr>
                  <w:r>
                    <w:rPr>
                      <w:spacing w:val="-1"/>
                      <w:sz w:val="21"/>
                      <w:szCs w:val="21"/>
                    </w:rPr>
                    <w:t>杭州欧倍兰家具有限公司车间</w:t>
                  </w:r>
                </w:p>
              </w:tc>
            </w:tr>
            <w:tr>
              <w:tblPrEx>
                <w:tblW w:w="7584" w:type="dxa"/>
                <w:tblInd w:w="733" w:type="dxa"/>
                <w:tblLayout w:type="fixed"/>
              </w:tblPrEx>
              <w:trPr>
                <w:trHeight w:val="386"/>
              </w:trPr>
              <w:tc>
                <w:tcPr>
                  <w:tcW w:w="1811" w:type="dxa"/>
                  <w:tcBorders>
                    <w:left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83" w:line="222" w:lineRule="auto"/>
                    <w:ind w:left="818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南</w:t>
                  </w:r>
                </w:p>
              </w:tc>
              <w:tc>
                <w:tcPr>
                  <w:tcW w:w="2387" w:type="dxa"/>
                  <w:vAlign w:val="top"/>
                </w:tcPr>
                <w:p>
                  <w:pPr>
                    <w:pStyle w:val="TableText"/>
                    <w:spacing w:before="84" w:line="219" w:lineRule="auto"/>
                    <w:ind w:left="89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spacing w:val="-7"/>
                      <w:sz w:val="21"/>
                      <w:szCs w:val="21"/>
                    </w:rPr>
                    <w:t>约</w:t>
                  </w:r>
                  <w:r>
                    <w:rPr>
                      <w:spacing w:val="-47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7"/>
                      <w:sz w:val="21"/>
                      <w:szCs w:val="21"/>
                    </w:rPr>
                    <w:t>66m</w:t>
                  </w:r>
                </w:p>
              </w:tc>
              <w:tc>
                <w:tcPr>
                  <w:tcW w:w="3386" w:type="dxa"/>
                  <w:tcBorders>
                    <w:right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84" w:line="218" w:lineRule="auto"/>
                    <w:ind w:left="1264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8"/>
                      <w:sz w:val="21"/>
                      <w:szCs w:val="21"/>
                    </w:rPr>
                    <w:t>18</w:t>
                  </w:r>
                  <w:r>
                    <w:rPr>
                      <w:rFonts w:ascii="Times New Roman" w:eastAsia="Times New Roman" w:hAnsi="Times New Roman" w:cs="Times New Roman"/>
                      <w:spacing w:val="18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8"/>
                      <w:sz w:val="21"/>
                      <w:szCs w:val="21"/>
                    </w:rPr>
                    <w:t>号大街</w:t>
                  </w:r>
                </w:p>
              </w:tc>
            </w:tr>
            <w:tr>
              <w:tblPrEx>
                <w:tblW w:w="7584" w:type="dxa"/>
                <w:tblInd w:w="733" w:type="dxa"/>
                <w:tblLayout w:type="fixed"/>
              </w:tblPrEx>
              <w:trPr>
                <w:trHeight w:val="386"/>
              </w:trPr>
              <w:tc>
                <w:tcPr>
                  <w:tcW w:w="1811" w:type="dxa"/>
                  <w:tcBorders>
                    <w:left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86" w:line="221" w:lineRule="auto"/>
                    <w:ind w:left="816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西</w:t>
                  </w:r>
                </w:p>
              </w:tc>
              <w:tc>
                <w:tcPr>
                  <w:tcW w:w="2387" w:type="dxa"/>
                  <w:vAlign w:val="top"/>
                </w:tcPr>
                <w:p>
                  <w:pPr>
                    <w:pStyle w:val="TableText"/>
                    <w:spacing w:before="86" w:line="219" w:lineRule="auto"/>
                    <w:ind w:left="89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spacing w:val="-11"/>
                      <w:sz w:val="21"/>
                      <w:szCs w:val="21"/>
                    </w:rPr>
                    <w:t>约</w:t>
                  </w:r>
                  <w:r>
                    <w:rPr>
                      <w:spacing w:val="-31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1"/>
                      <w:sz w:val="21"/>
                      <w:szCs w:val="21"/>
                    </w:rPr>
                    <w:t>10m</w:t>
                  </w:r>
                </w:p>
              </w:tc>
              <w:tc>
                <w:tcPr>
                  <w:tcW w:w="3386" w:type="dxa"/>
                  <w:tcBorders>
                    <w:right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86" w:line="218" w:lineRule="auto"/>
                    <w:ind w:left="1300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6"/>
                      <w:sz w:val="21"/>
                      <w:szCs w:val="21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pacing w:val="17"/>
                      <w:w w:val="101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6"/>
                      <w:sz w:val="21"/>
                      <w:szCs w:val="21"/>
                    </w:rPr>
                    <w:t>号大街</w:t>
                  </w:r>
                </w:p>
              </w:tc>
            </w:tr>
            <w:tr>
              <w:tblPrEx>
                <w:tblW w:w="7584" w:type="dxa"/>
                <w:tblInd w:w="733" w:type="dxa"/>
                <w:tblLayout w:type="fixed"/>
              </w:tblPrEx>
              <w:trPr>
                <w:trHeight w:val="388"/>
              </w:trPr>
              <w:tc>
                <w:tcPr>
                  <w:tcW w:w="1811" w:type="dxa"/>
                  <w:tcBorders>
                    <w:left w:val="single" w:sz="2" w:space="0" w:color="000000"/>
                    <w:bottom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88" w:line="218" w:lineRule="auto"/>
                    <w:ind w:left="810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北</w:t>
                  </w:r>
                </w:p>
              </w:tc>
              <w:tc>
                <w:tcPr>
                  <w:tcW w:w="2387" w:type="dxa"/>
                  <w:tcBorders>
                    <w:bottom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89" w:line="219" w:lineRule="auto"/>
                    <w:ind w:left="89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spacing w:val="-6"/>
                      <w:sz w:val="21"/>
                      <w:szCs w:val="21"/>
                    </w:rPr>
                    <w:t>约</w:t>
                  </w:r>
                  <w:r>
                    <w:rPr>
                      <w:spacing w:val="-51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6"/>
                      <w:sz w:val="21"/>
                      <w:szCs w:val="21"/>
                    </w:rPr>
                    <w:t>23m</w:t>
                  </w:r>
                </w:p>
              </w:tc>
              <w:tc>
                <w:tcPr>
                  <w:tcW w:w="3386" w:type="dxa"/>
                  <w:tcBorders>
                    <w:bottom w:val="single" w:sz="2" w:space="0" w:color="000000"/>
                    <w:right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88" w:line="218" w:lineRule="auto"/>
                    <w:ind w:left="1369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9"/>
                      <w:sz w:val="21"/>
                      <w:szCs w:val="21"/>
                    </w:rPr>
                    <w:t>12</w:t>
                  </w:r>
                  <w:r>
                    <w:rPr>
                      <w:rFonts w:ascii="Times New Roman" w:eastAsia="Times New Roman" w:hAnsi="Times New Roman" w:cs="Times New Roman"/>
                      <w:spacing w:val="14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9"/>
                      <w:sz w:val="21"/>
                      <w:szCs w:val="21"/>
                    </w:rPr>
                    <w:t>幢楼</w:t>
                  </w:r>
                </w:p>
              </w:tc>
            </w:tr>
          </w:tbl>
          <w:p>
            <w:pPr>
              <w:pStyle w:val="TableText"/>
              <w:spacing w:before="31" w:line="213" w:lineRule="auto"/>
              <w:ind w:left="3340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4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2-2    3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3"/>
                <w:w w:val="101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幢周围环境概况</w:t>
            </w:r>
          </w:p>
          <w:tbl>
            <w:tblPr>
              <w:tblStyle w:val="TableNormal6"/>
              <w:tblW w:w="7584" w:type="dxa"/>
              <w:tblInd w:w="73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</w:tblPr>
            <w:tblGrid>
              <w:gridCol w:w="1811"/>
              <w:gridCol w:w="2387"/>
              <w:gridCol w:w="3386"/>
            </w:tblGrid>
            <w:tr>
              <w:tblPrEx>
                <w:tblW w:w="7584" w:type="dxa"/>
                <w:tblInd w:w="733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Layout w:type="fixed"/>
              </w:tblPrEx>
              <w:trPr>
                <w:trHeight w:val="398"/>
              </w:trPr>
              <w:tc>
                <w:tcPr>
                  <w:tcW w:w="1811" w:type="dxa"/>
                  <w:tcBorders>
                    <w:top w:val="single" w:sz="2" w:space="0" w:color="000000"/>
                    <w:left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93" w:line="217" w:lineRule="auto"/>
                    <w:ind w:left="704"/>
                    <w:rPr>
                      <w:sz w:val="21"/>
                      <w:szCs w:val="21"/>
                    </w:rPr>
                  </w:pPr>
                  <w:r>
                    <w:rPr>
                      <w:spacing w:val="-5"/>
                      <w:sz w:val="21"/>
                      <w:szCs w:val="21"/>
                    </w:rPr>
                    <w:t>方位</w:t>
                  </w:r>
                </w:p>
              </w:tc>
              <w:tc>
                <w:tcPr>
                  <w:tcW w:w="2387" w:type="dxa"/>
                  <w:tcBorders>
                    <w:top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93" w:line="218" w:lineRule="auto"/>
                    <w:ind w:left="990"/>
                    <w:rPr>
                      <w:sz w:val="21"/>
                      <w:szCs w:val="21"/>
                    </w:rPr>
                  </w:pPr>
                  <w:r>
                    <w:rPr>
                      <w:spacing w:val="-6"/>
                      <w:sz w:val="21"/>
                      <w:szCs w:val="21"/>
                    </w:rPr>
                    <w:t>距离</w:t>
                  </w:r>
                </w:p>
              </w:tc>
              <w:tc>
                <w:tcPr>
                  <w:tcW w:w="3386" w:type="dxa"/>
                  <w:tcBorders>
                    <w:top w:val="single" w:sz="2" w:space="0" w:color="000000"/>
                    <w:right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93" w:line="217" w:lineRule="auto"/>
                    <w:ind w:left="1484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名称</w:t>
                  </w:r>
                </w:p>
              </w:tc>
            </w:tr>
            <w:tr>
              <w:tblPrEx>
                <w:tblW w:w="7584" w:type="dxa"/>
                <w:tblInd w:w="733" w:type="dxa"/>
                <w:tblLayout w:type="fixed"/>
              </w:tblPrEx>
              <w:trPr>
                <w:trHeight w:val="386"/>
              </w:trPr>
              <w:tc>
                <w:tcPr>
                  <w:tcW w:w="1811" w:type="dxa"/>
                  <w:tcBorders>
                    <w:left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84" w:line="220" w:lineRule="auto"/>
                    <w:ind w:left="813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东</w:t>
                  </w:r>
                </w:p>
              </w:tc>
              <w:tc>
                <w:tcPr>
                  <w:tcW w:w="2387" w:type="dxa"/>
                  <w:vAlign w:val="top"/>
                </w:tcPr>
                <w:p>
                  <w:pPr>
                    <w:pStyle w:val="TableText"/>
                    <w:spacing w:before="84" w:line="219" w:lineRule="auto"/>
                    <w:ind w:left="943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spacing w:val="-11"/>
                      <w:sz w:val="21"/>
                      <w:szCs w:val="21"/>
                    </w:rPr>
                    <w:t>约</w:t>
                  </w:r>
                  <w:r>
                    <w:rPr>
                      <w:spacing w:val="-4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1"/>
                      <w:sz w:val="21"/>
                      <w:szCs w:val="21"/>
                    </w:rPr>
                    <w:t>8m</w:t>
                  </w:r>
                </w:p>
              </w:tc>
              <w:tc>
                <w:tcPr>
                  <w:tcW w:w="3386" w:type="dxa"/>
                  <w:tcBorders>
                    <w:right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84" w:line="218" w:lineRule="auto"/>
                    <w:ind w:left="441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杭州天元电力电缆有限公司</w:t>
                  </w:r>
                </w:p>
              </w:tc>
            </w:tr>
            <w:tr>
              <w:tblPrEx>
                <w:tblW w:w="7584" w:type="dxa"/>
                <w:tblInd w:w="733" w:type="dxa"/>
                <w:tblLayout w:type="fixed"/>
              </w:tblPrEx>
              <w:trPr>
                <w:trHeight w:val="386"/>
              </w:trPr>
              <w:tc>
                <w:tcPr>
                  <w:tcW w:w="1811" w:type="dxa"/>
                  <w:tcBorders>
                    <w:left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81" w:line="222" w:lineRule="auto"/>
                    <w:ind w:left="818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南</w:t>
                  </w:r>
                </w:p>
              </w:tc>
              <w:tc>
                <w:tcPr>
                  <w:tcW w:w="2387" w:type="dxa"/>
                  <w:vAlign w:val="top"/>
                </w:tcPr>
                <w:p>
                  <w:pPr>
                    <w:pStyle w:val="TableText"/>
                    <w:spacing w:before="82" w:line="219" w:lineRule="auto"/>
                    <w:ind w:left="89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spacing w:val="-11"/>
                      <w:sz w:val="21"/>
                      <w:szCs w:val="21"/>
                    </w:rPr>
                    <w:t>约</w:t>
                  </w:r>
                  <w:r>
                    <w:rPr>
                      <w:spacing w:val="-31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1"/>
                      <w:sz w:val="21"/>
                      <w:szCs w:val="21"/>
                    </w:rPr>
                    <w:t>16m</w:t>
                  </w:r>
                </w:p>
              </w:tc>
              <w:tc>
                <w:tcPr>
                  <w:tcW w:w="3386" w:type="dxa"/>
                  <w:tcBorders>
                    <w:right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81" w:line="215" w:lineRule="auto"/>
                    <w:ind w:left="335"/>
                    <w:rPr>
                      <w:sz w:val="21"/>
                      <w:szCs w:val="21"/>
                    </w:rPr>
                  </w:pPr>
                  <w:r>
                    <w:rPr>
                      <w:spacing w:val="-1"/>
                      <w:sz w:val="21"/>
                      <w:szCs w:val="21"/>
                    </w:rPr>
                    <w:t>杭州欧倍兰家具有限公司车间</w:t>
                  </w:r>
                </w:p>
              </w:tc>
            </w:tr>
            <w:tr>
              <w:tblPrEx>
                <w:tblW w:w="7584" w:type="dxa"/>
                <w:tblInd w:w="733" w:type="dxa"/>
                <w:tblLayout w:type="fixed"/>
              </w:tblPrEx>
              <w:trPr>
                <w:trHeight w:val="386"/>
              </w:trPr>
              <w:tc>
                <w:tcPr>
                  <w:tcW w:w="1811" w:type="dxa"/>
                  <w:tcBorders>
                    <w:left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83" w:line="221" w:lineRule="auto"/>
                    <w:ind w:left="816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西</w:t>
                  </w:r>
                </w:p>
              </w:tc>
              <w:tc>
                <w:tcPr>
                  <w:tcW w:w="2387" w:type="dxa"/>
                  <w:vAlign w:val="top"/>
                </w:tcPr>
                <w:p>
                  <w:pPr>
                    <w:pStyle w:val="TableText"/>
                    <w:spacing w:before="84" w:line="219" w:lineRule="auto"/>
                    <w:ind w:left="89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spacing w:val="-11"/>
                      <w:sz w:val="21"/>
                      <w:szCs w:val="21"/>
                    </w:rPr>
                    <w:t>约</w:t>
                  </w:r>
                  <w:r>
                    <w:rPr>
                      <w:spacing w:val="-31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1"/>
                      <w:sz w:val="21"/>
                      <w:szCs w:val="21"/>
                    </w:rPr>
                    <w:t>17m</w:t>
                  </w:r>
                </w:p>
              </w:tc>
              <w:tc>
                <w:tcPr>
                  <w:tcW w:w="3386" w:type="dxa"/>
                  <w:tcBorders>
                    <w:right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84" w:line="215" w:lineRule="auto"/>
                    <w:ind w:left="335"/>
                    <w:rPr>
                      <w:sz w:val="21"/>
                      <w:szCs w:val="21"/>
                    </w:rPr>
                  </w:pPr>
                  <w:r>
                    <w:rPr>
                      <w:spacing w:val="-1"/>
                      <w:sz w:val="21"/>
                      <w:szCs w:val="21"/>
                    </w:rPr>
                    <w:t>杭州欧倍兰家具有限公司车间</w:t>
                  </w:r>
                </w:p>
              </w:tc>
            </w:tr>
            <w:tr>
              <w:tblPrEx>
                <w:tblW w:w="7584" w:type="dxa"/>
                <w:tblInd w:w="733" w:type="dxa"/>
                <w:tblLayout w:type="fixed"/>
              </w:tblPrEx>
              <w:trPr>
                <w:trHeight w:val="388"/>
              </w:trPr>
              <w:tc>
                <w:tcPr>
                  <w:tcW w:w="1811" w:type="dxa"/>
                  <w:tcBorders>
                    <w:left w:val="single" w:sz="2" w:space="0" w:color="000000"/>
                    <w:bottom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86" w:line="218" w:lineRule="auto"/>
                    <w:ind w:left="810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北</w:t>
                  </w:r>
                </w:p>
              </w:tc>
              <w:tc>
                <w:tcPr>
                  <w:tcW w:w="2387" w:type="dxa"/>
                  <w:tcBorders>
                    <w:bottom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86" w:line="219" w:lineRule="auto"/>
                    <w:ind w:left="89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spacing w:val="-11"/>
                      <w:sz w:val="21"/>
                      <w:szCs w:val="21"/>
                    </w:rPr>
                    <w:t>约</w:t>
                  </w:r>
                  <w:r>
                    <w:rPr>
                      <w:spacing w:val="-31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1"/>
                      <w:sz w:val="21"/>
                      <w:szCs w:val="21"/>
                    </w:rPr>
                    <w:t>10m</w:t>
                  </w:r>
                </w:p>
              </w:tc>
              <w:tc>
                <w:tcPr>
                  <w:tcW w:w="3386" w:type="dxa"/>
                  <w:tcBorders>
                    <w:bottom w:val="single" w:sz="2" w:space="0" w:color="000000"/>
                    <w:right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86" w:line="215" w:lineRule="auto"/>
                    <w:ind w:left="335"/>
                    <w:rPr>
                      <w:sz w:val="21"/>
                      <w:szCs w:val="21"/>
                    </w:rPr>
                  </w:pPr>
                  <w:r>
                    <w:rPr>
                      <w:spacing w:val="-1"/>
                      <w:sz w:val="21"/>
                      <w:szCs w:val="21"/>
                    </w:rPr>
                    <w:t>杭州欧倍兰家具有限公司车间</w:t>
                  </w:r>
                </w:p>
              </w:tc>
            </w:tr>
          </w:tbl>
          <w:p>
            <w:pPr>
              <w:pStyle w:val="TableText"/>
              <w:spacing w:before="29" w:line="214" w:lineRule="auto"/>
              <w:ind w:left="3287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4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2-3    12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3"/>
                <w:w w:val="101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幢周围环境概况</w:t>
            </w:r>
          </w:p>
          <w:tbl>
            <w:tblPr>
              <w:tblStyle w:val="TableNormal6"/>
              <w:tblW w:w="7584" w:type="dxa"/>
              <w:tblInd w:w="73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</w:tblPr>
            <w:tblGrid>
              <w:gridCol w:w="1811"/>
              <w:gridCol w:w="2387"/>
              <w:gridCol w:w="3386"/>
            </w:tblGrid>
            <w:tr>
              <w:tblPrEx>
                <w:tblW w:w="7584" w:type="dxa"/>
                <w:tblInd w:w="733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Layout w:type="fixed"/>
              </w:tblPrEx>
              <w:trPr>
                <w:trHeight w:val="398"/>
              </w:trPr>
              <w:tc>
                <w:tcPr>
                  <w:tcW w:w="1811" w:type="dxa"/>
                  <w:tcBorders>
                    <w:top w:val="single" w:sz="2" w:space="0" w:color="000000"/>
                    <w:left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92" w:line="217" w:lineRule="auto"/>
                    <w:ind w:left="704"/>
                    <w:rPr>
                      <w:sz w:val="21"/>
                      <w:szCs w:val="21"/>
                    </w:rPr>
                  </w:pPr>
                  <w:r>
                    <w:rPr>
                      <w:spacing w:val="-5"/>
                      <w:sz w:val="21"/>
                      <w:szCs w:val="21"/>
                    </w:rPr>
                    <w:t>方位</w:t>
                  </w:r>
                </w:p>
              </w:tc>
              <w:tc>
                <w:tcPr>
                  <w:tcW w:w="2387" w:type="dxa"/>
                  <w:tcBorders>
                    <w:top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92" w:line="218" w:lineRule="auto"/>
                    <w:ind w:left="990"/>
                    <w:rPr>
                      <w:sz w:val="21"/>
                      <w:szCs w:val="21"/>
                    </w:rPr>
                  </w:pPr>
                  <w:r>
                    <w:rPr>
                      <w:spacing w:val="-6"/>
                      <w:sz w:val="21"/>
                      <w:szCs w:val="21"/>
                    </w:rPr>
                    <w:t>距离</w:t>
                  </w:r>
                </w:p>
              </w:tc>
              <w:tc>
                <w:tcPr>
                  <w:tcW w:w="3386" w:type="dxa"/>
                  <w:tcBorders>
                    <w:top w:val="single" w:sz="2" w:space="0" w:color="000000"/>
                    <w:right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91" w:line="217" w:lineRule="auto"/>
                    <w:ind w:left="1484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名称</w:t>
                  </w:r>
                </w:p>
              </w:tc>
            </w:tr>
            <w:tr>
              <w:tblPrEx>
                <w:tblW w:w="7584" w:type="dxa"/>
                <w:tblInd w:w="733" w:type="dxa"/>
                <w:tblLayout w:type="fixed"/>
              </w:tblPrEx>
              <w:trPr>
                <w:trHeight w:val="386"/>
              </w:trPr>
              <w:tc>
                <w:tcPr>
                  <w:tcW w:w="1811" w:type="dxa"/>
                  <w:tcBorders>
                    <w:left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82" w:line="220" w:lineRule="auto"/>
                    <w:ind w:left="813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东</w:t>
                  </w:r>
                </w:p>
              </w:tc>
              <w:tc>
                <w:tcPr>
                  <w:tcW w:w="2387" w:type="dxa"/>
                  <w:vAlign w:val="top"/>
                </w:tcPr>
                <w:p>
                  <w:pPr>
                    <w:pStyle w:val="TableText"/>
                    <w:spacing w:before="83" w:line="219" w:lineRule="auto"/>
                    <w:ind w:left="943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spacing w:val="-9"/>
                      <w:sz w:val="21"/>
                      <w:szCs w:val="21"/>
                    </w:rPr>
                    <w:t>约</w:t>
                  </w:r>
                  <w:r>
                    <w:rPr>
                      <w:spacing w:val="-48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9"/>
                      <w:sz w:val="21"/>
                      <w:szCs w:val="21"/>
                    </w:rPr>
                    <w:t>6m</w:t>
                  </w:r>
                </w:p>
              </w:tc>
              <w:tc>
                <w:tcPr>
                  <w:tcW w:w="3386" w:type="dxa"/>
                  <w:tcBorders>
                    <w:right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82" w:line="217" w:lineRule="auto"/>
                    <w:ind w:left="121"/>
                    <w:rPr>
                      <w:sz w:val="21"/>
                      <w:szCs w:val="21"/>
                    </w:rPr>
                  </w:pPr>
                  <w:r>
                    <w:rPr>
                      <w:spacing w:val="-1"/>
                      <w:sz w:val="21"/>
                      <w:szCs w:val="21"/>
                    </w:rPr>
                    <w:t>金鱼集团厂区内空压机房和水泵房</w:t>
                  </w:r>
                </w:p>
              </w:tc>
            </w:tr>
            <w:tr>
              <w:tblPrEx>
                <w:tblW w:w="7584" w:type="dxa"/>
                <w:tblInd w:w="733" w:type="dxa"/>
                <w:tblLayout w:type="fixed"/>
              </w:tblPrEx>
              <w:trPr>
                <w:trHeight w:val="386"/>
              </w:trPr>
              <w:tc>
                <w:tcPr>
                  <w:tcW w:w="1811" w:type="dxa"/>
                  <w:tcBorders>
                    <w:left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84" w:line="222" w:lineRule="auto"/>
                    <w:ind w:left="818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南</w:t>
                  </w:r>
                </w:p>
              </w:tc>
              <w:tc>
                <w:tcPr>
                  <w:tcW w:w="2387" w:type="dxa"/>
                  <w:vAlign w:val="top"/>
                </w:tcPr>
                <w:p>
                  <w:pPr>
                    <w:pStyle w:val="TableText"/>
                    <w:spacing w:before="85" w:line="219" w:lineRule="auto"/>
                    <w:ind w:left="89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spacing w:val="-6"/>
                      <w:sz w:val="21"/>
                      <w:szCs w:val="21"/>
                    </w:rPr>
                    <w:t>约</w:t>
                  </w:r>
                  <w:r>
                    <w:rPr>
                      <w:spacing w:val="-51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6"/>
                      <w:sz w:val="21"/>
                      <w:szCs w:val="21"/>
                    </w:rPr>
                    <w:t>23m</w:t>
                  </w:r>
                </w:p>
              </w:tc>
              <w:tc>
                <w:tcPr>
                  <w:tcW w:w="3386" w:type="dxa"/>
                  <w:tcBorders>
                    <w:right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85" w:line="215" w:lineRule="auto"/>
                    <w:ind w:left="1098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车间（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21"/>
                      <w:szCs w:val="21"/>
                    </w:rPr>
                    <w:t xml:space="preserve">1 </w:t>
                  </w:r>
                  <w:r>
                    <w:rPr>
                      <w:spacing w:val="-3"/>
                      <w:sz w:val="21"/>
                      <w:szCs w:val="21"/>
                    </w:rPr>
                    <w:t>幢）</w:t>
                  </w:r>
                </w:p>
              </w:tc>
            </w:tr>
            <w:tr>
              <w:tblPrEx>
                <w:tblW w:w="7584" w:type="dxa"/>
                <w:tblInd w:w="733" w:type="dxa"/>
                <w:tblLayout w:type="fixed"/>
              </w:tblPrEx>
              <w:trPr>
                <w:trHeight w:val="386"/>
              </w:trPr>
              <w:tc>
                <w:tcPr>
                  <w:tcW w:w="1811" w:type="dxa"/>
                  <w:tcBorders>
                    <w:left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87" w:line="221" w:lineRule="auto"/>
                    <w:ind w:left="816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西</w:t>
                  </w:r>
                </w:p>
              </w:tc>
              <w:tc>
                <w:tcPr>
                  <w:tcW w:w="2387" w:type="dxa"/>
                  <w:vAlign w:val="top"/>
                </w:tcPr>
                <w:p>
                  <w:pPr>
                    <w:pStyle w:val="TableText"/>
                    <w:spacing w:before="87" w:line="219" w:lineRule="auto"/>
                    <w:ind w:left="89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spacing w:val="-11"/>
                      <w:sz w:val="21"/>
                      <w:szCs w:val="21"/>
                    </w:rPr>
                    <w:t>约</w:t>
                  </w:r>
                  <w:r>
                    <w:rPr>
                      <w:spacing w:val="-31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1"/>
                      <w:sz w:val="21"/>
                      <w:szCs w:val="21"/>
                    </w:rPr>
                    <w:t>15m</w:t>
                  </w:r>
                </w:p>
              </w:tc>
              <w:tc>
                <w:tcPr>
                  <w:tcW w:w="3386" w:type="dxa"/>
                  <w:tcBorders>
                    <w:right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87" w:line="218" w:lineRule="auto"/>
                    <w:ind w:left="1300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6"/>
                      <w:sz w:val="21"/>
                      <w:szCs w:val="21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pacing w:val="17"/>
                      <w:w w:val="101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6"/>
                      <w:sz w:val="21"/>
                      <w:szCs w:val="21"/>
                    </w:rPr>
                    <w:t>号大街</w:t>
                  </w:r>
                </w:p>
              </w:tc>
            </w:tr>
            <w:tr>
              <w:tblPrEx>
                <w:tblW w:w="7584" w:type="dxa"/>
                <w:tblInd w:w="733" w:type="dxa"/>
                <w:tblLayout w:type="fixed"/>
              </w:tblPrEx>
              <w:trPr>
                <w:trHeight w:val="388"/>
              </w:trPr>
              <w:tc>
                <w:tcPr>
                  <w:tcW w:w="1811" w:type="dxa"/>
                  <w:tcBorders>
                    <w:left w:val="single" w:sz="2" w:space="0" w:color="000000"/>
                    <w:bottom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85" w:line="218" w:lineRule="auto"/>
                    <w:ind w:left="810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北</w:t>
                  </w:r>
                </w:p>
              </w:tc>
              <w:tc>
                <w:tcPr>
                  <w:tcW w:w="2387" w:type="dxa"/>
                  <w:tcBorders>
                    <w:bottom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85" w:line="219" w:lineRule="auto"/>
                    <w:ind w:left="943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spacing w:val="-8"/>
                      <w:sz w:val="21"/>
                      <w:szCs w:val="21"/>
                    </w:rPr>
                    <w:t>约</w:t>
                  </w:r>
                  <w:r>
                    <w:rPr>
                      <w:spacing w:val="-52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8"/>
                      <w:sz w:val="21"/>
                      <w:szCs w:val="21"/>
                    </w:rPr>
                    <w:t>2m</w:t>
                  </w:r>
                </w:p>
              </w:tc>
              <w:tc>
                <w:tcPr>
                  <w:tcW w:w="3386" w:type="dxa"/>
                  <w:tcBorders>
                    <w:bottom w:val="single" w:sz="2" w:space="0" w:color="000000"/>
                    <w:right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85" w:line="218" w:lineRule="auto"/>
                    <w:ind w:left="441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杭州圆通线缆科技有限公司</w:t>
                  </w:r>
                </w:p>
              </w:tc>
            </w:tr>
          </w:tbl>
          <w:p>
            <w:pPr>
              <w:pStyle w:val="TableText"/>
              <w:spacing w:before="156" w:line="220" w:lineRule="auto"/>
              <w:ind w:left="584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6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6"/>
              </w:rPr>
              <w:t xml:space="preserve"> </w:t>
            </w:r>
            <w:r>
              <w:rPr>
                <w:spacing w:val="-6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、地质地貌</w:t>
            </w:r>
          </w:p>
          <w:p>
            <w:pPr>
              <w:pStyle w:val="TableText"/>
              <w:spacing w:before="177" w:after="0" w:line="360" w:lineRule="auto"/>
              <w:ind w:left="111" w:right="95" w:firstLine="482"/>
              <w:jc w:val="both"/>
            </w:pPr>
            <w:r>
              <w:rPr>
                <w:spacing w:val="-1"/>
              </w:rPr>
              <w:t>杭州地属浙北平原区，地势由西南向东北倾斜，西南部为天目山余</w:t>
            </w:r>
            <w:r>
              <w:rPr>
                <w:spacing w:val="-2"/>
              </w:rPr>
              <w:t>脉，以天竺山</w:t>
            </w:r>
            <w:r>
              <w:t xml:space="preserve"> </w:t>
            </w:r>
          </w:p>
        </w:tc>
      </w:tr>
    </w:tbl>
    <w:p>
      <w:pPr>
        <w:sectPr>
          <w:footerReference w:type="default" r:id="rId12"/>
          <w:pgSz w:w="11906" w:h="16839"/>
          <w:pgMar w:top="1431" w:right="1402" w:bottom="1109" w:left="1402" w:header="0" w:footer="937" w:gutter="0"/>
          <w:pgNumType w:start="11"/>
          <w:cols w:space="708"/>
        </w:sectPr>
      </w:pPr>
    </w:p>
    <w:tbl>
      <w:tblPr>
        <w:tblStyle w:val="TableNormal7"/>
        <w:tblW w:w="9075" w:type="dxa"/>
        <w:tblInd w:w="12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</w:tblBorders>
        <w:tblLayout w:type="fixed"/>
      </w:tblPr>
      <w:tblGrid>
        <w:gridCol w:w="9075"/>
      </w:tblGrid>
      <w:tr>
        <w:tblPrEx>
          <w:tblW w:w="9075" w:type="dxa"/>
          <w:tblInd w:w="12" w:type="dxa"/>
          <w:tblBorders>
            <w:top w:val="single" w:sz="10" w:space="0" w:color="000000"/>
            <w:left w:val="single" w:sz="10" w:space="0" w:color="000000"/>
            <w:bottom w:val="single" w:sz="10" w:space="0" w:color="000000"/>
            <w:right w:val="single" w:sz="10" w:space="0" w:color="000000"/>
          </w:tblBorders>
          <w:tblLayout w:type="fixed"/>
        </w:tblPrEx>
        <w:trPr>
          <w:trHeight w:val="13192"/>
        </w:trPr>
        <w:tc>
          <w:tcPr>
            <w:tcW w:w="9075" w:type="dxa"/>
            <w:vAlign w:val="top"/>
          </w:tcPr>
          <w:p>
            <w:pPr>
              <w:pStyle w:val="TableText"/>
              <w:spacing w:before="0" w:line="360" w:lineRule="auto"/>
              <w:ind w:left="111" w:right="95" w:firstLine="482"/>
              <w:jc w:val="both"/>
            </w:pPr>
            <w:r>
              <w:rPr>
                <w:spacing w:val="-1"/>
              </w:rPr>
              <w:t>为最高。东北部地势平坦，河网交错，系杭嘉湖平原南缘。平原表层沉积物以细颗粒</w:t>
            </w:r>
            <w:r>
              <w:t xml:space="preserve"> </w:t>
            </w:r>
            <w:r>
              <w:rPr>
                <w:spacing w:val="-1"/>
              </w:rPr>
              <w:t>泥沙（细粉沙、粘土）为主，属河流湖泊堆积物，其南缘属潮滩相沉积物，土质粗而</w:t>
            </w:r>
            <w:r>
              <w:t xml:space="preserve"> </w:t>
            </w:r>
            <w:r>
              <w:rPr>
                <w:spacing w:val="-1"/>
              </w:rPr>
              <w:t>疏松，地面缺少湖泊、水系变稀，地形相对高亢。杭州水系分属两个流域：一是白塔</w:t>
            </w:r>
            <w:r>
              <w:t xml:space="preserve"> </w:t>
            </w:r>
            <w:r>
              <w:rPr>
                <w:spacing w:val="-1"/>
              </w:rPr>
              <w:t>岭以西沿山脊线以北，以及白塔岭以东钱塘江堤以西地区为太湖流域；二是钱塘江江</w:t>
            </w:r>
          </w:p>
          <w:p>
            <w:pPr>
              <w:pStyle w:val="TableText"/>
              <w:spacing w:line="217" w:lineRule="auto"/>
              <w:ind w:left="113"/>
            </w:pPr>
            <w:r>
              <w:rPr>
                <w:spacing w:val="-2"/>
              </w:rPr>
              <w:t>堤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—</w:t>
            </w:r>
            <w:r>
              <w:rPr>
                <w:rFonts w:ascii="Times New Roman" w:eastAsia="Times New Roman" w:hAnsi="Times New Roman" w:cs="Times New Roman"/>
                <w:spacing w:val="-19"/>
              </w:rPr>
              <w:t xml:space="preserve"> </w:t>
            </w:r>
            <w:r>
              <w:rPr>
                <w:spacing w:val="-2"/>
              </w:rPr>
              <w:t>白塔岭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—</w:t>
            </w:r>
            <w:r>
              <w:rPr>
                <w:rFonts w:ascii="Times New Roman" w:eastAsia="Times New Roman" w:hAnsi="Times New Roman" w:cs="Times New Roman"/>
                <w:spacing w:val="-37"/>
              </w:rPr>
              <w:t xml:space="preserve"> </w:t>
            </w:r>
            <w:r>
              <w:rPr>
                <w:spacing w:val="-2"/>
              </w:rPr>
              <w:t>沿山脊线的东南部和西南部为钱塘江流域</w:t>
            </w:r>
            <w:r>
              <w:rPr>
                <w:spacing w:val="-3"/>
              </w:rPr>
              <w:t>。本项目属于太湖流域。</w:t>
            </w:r>
          </w:p>
        </w:tc>
      </w:tr>
    </w:tbl>
    <w:p>
      <w:pPr>
        <w:pStyle w:val="BodyText"/>
      </w:pPr>
    </w:p>
    <w:p>
      <w:pPr>
        <w:sectPr>
          <w:footerReference w:type="default" r:id="rId13"/>
          <w:type w:val="nextPage"/>
          <w:pgSz w:w="11906" w:h="16839"/>
          <w:pgMar w:top="1431" w:right="1402" w:bottom="1109" w:left="1402" w:header="0" w:footer="937" w:gutter="0"/>
          <w:pgNumType w:start="12"/>
          <w:cols w:space="708"/>
          <w:titlePg w:val="0"/>
        </w:sectPr>
      </w:pPr>
    </w:p>
    <w:tbl>
      <w:tblPr>
        <w:tblStyle w:val="TableNormal8"/>
        <w:tblW w:w="9075" w:type="dxa"/>
        <w:tblInd w:w="12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</w:tblBorders>
        <w:tblLayout w:type="fixed"/>
      </w:tblPr>
      <w:tblGrid>
        <w:gridCol w:w="9075"/>
      </w:tblGrid>
      <w:tr>
        <w:tblPrEx>
          <w:tblW w:w="9075" w:type="dxa"/>
          <w:tblInd w:w="12" w:type="dxa"/>
          <w:tblBorders>
            <w:top w:val="single" w:sz="10" w:space="0" w:color="000000"/>
            <w:left w:val="single" w:sz="10" w:space="0" w:color="000000"/>
            <w:bottom w:val="single" w:sz="10" w:space="0" w:color="000000"/>
            <w:right w:val="single" w:sz="10" w:space="0" w:color="000000"/>
          </w:tblBorders>
          <w:tblLayout w:type="fixed"/>
        </w:tblPrEx>
        <w:trPr>
          <w:trHeight w:val="13542"/>
        </w:trPr>
        <w:tc>
          <w:tcPr>
            <w:tcW w:w="9075" w:type="dxa"/>
            <w:vAlign w:val="top"/>
          </w:tcPr>
          <w:p>
            <w:pPr>
              <w:pStyle w:val="TableText"/>
              <w:spacing w:before="40" w:line="218" w:lineRule="auto"/>
              <w:ind w:left="582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5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1"/>
              </w:rPr>
              <w:t xml:space="preserve"> </w:t>
            </w:r>
            <w:r>
              <w:rPr>
                <w:spacing w:val="-5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、气象特征</w:t>
            </w:r>
          </w:p>
          <w:p>
            <w:pPr>
              <w:pStyle w:val="TableText"/>
              <w:spacing w:before="183" w:line="359" w:lineRule="auto"/>
              <w:ind w:left="118" w:right="95" w:firstLine="467"/>
            </w:pPr>
            <w:r>
              <w:rPr>
                <w:spacing w:val="-1"/>
              </w:rPr>
              <w:t>该区块属亚热带季风气候，其特征是冬夏季风交替显著，年温适中，四季分明，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雨量充沛，无霜期较长。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6</w:t>
            </w:r>
            <w:r>
              <w:rPr>
                <w:rFonts w:ascii="Times New Roman" w:eastAsia="Times New Roman" w:hAnsi="Times New Roman" w:cs="Times New Roman"/>
                <w:spacing w:val="23"/>
                <w:w w:val="101"/>
              </w:rPr>
              <w:t xml:space="preserve"> </w:t>
            </w:r>
            <w:r>
              <w:rPr>
                <w:spacing w:val="-4"/>
              </w:rPr>
              <w:t>月上旬至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7</w:t>
            </w:r>
            <w:r>
              <w:rPr>
                <w:rFonts w:ascii="Times New Roman" w:eastAsia="Times New Roman" w:hAnsi="Times New Roman" w:cs="Times New Roman"/>
                <w:spacing w:val="24"/>
                <w:w w:val="101"/>
              </w:rPr>
              <w:t xml:space="preserve"> </w:t>
            </w:r>
            <w:r>
              <w:rPr>
                <w:spacing w:val="-4"/>
              </w:rPr>
              <w:t>月中旬为梅雨天气，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7</w:t>
            </w:r>
            <w:r>
              <w:rPr>
                <w:rFonts w:ascii="Times New Roman" w:eastAsia="Times New Roman" w:hAnsi="Times New Roman" w:cs="Times New Roman"/>
                <w:spacing w:val="-31"/>
              </w:rPr>
              <w:t xml:space="preserve"> </w:t>
            </w:r>
            <w:r>
              <w:rPr>
                <w:spacing w:val="-4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8</w:t>
            </w:r>
            <w:r>
              <w:rPr>
                <w:rFonts w:ascii="Times New Roman" w:eastAsia="Times New Roman" w:hAnsi="Times New Roman" w:cs="Times New Roman"/>
                <w:spacing w:val="24"/>
              </w:rPr>
              <w:t xml:space="preserve"> </w:t>
            </w:r>
            <w:r>
              <w:rPr>
                <w:spacing w:val="-4"/>
              </w:rPr>
              <w:t>月在副热带高压控制</w:t>
            </w:r>
            <w:r>
              <w:t xml:space="preserve"> </w:t>
            </w:r>
            <w:r>
              <w:t>下，盛行西南季风，</w:t>
            </w:r>
            <w:r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  <w:spacing w:val="19"/>
              </w:rPr>
              <w:t xml:space="preserve"> </w:t>
            </w:r>
            <w:r>
              <w:t>月中旬常出现阴雨天气，中秋以后天气稳</w:t>
            </w:r>
            <w:r>
              <w:rPr>
                <w:spacing w:val="-1"/>
              </w:rPr>
              <w:t>定。据杭州市气象台</w:t>
            </w:r>
          </w:p>
          <w:p>
            <w:pPr>
              <w:pStyle w:val="TableText"/>
              <w:spacing w:before="1" w:line="214" w:lineRule="auto"/>
              <w:ind w:left="113"/>
            </w:pPr>
            <w:r>
              <w:rPr>
                <w:spacing w:val="-2"/>
              </w:rPr>
              <w:t>近五年资料统计：</w:t>
            </w:r>
          </w:p>
          <w:p>
            <w:pPr>
              <w:pStyle w:val="TableText"/>
              <w:spacing w:before="191" w:line="217" w:lineRule="auto"/>
              <w:ind w:left="1551"/>
              <w:rPr>
                <w:rFonts w:ascii="Times New Roman" w:eastAsia="Times New Roman" w:hAnsi="Times New Roman" w:cs="Times New Roman"/>
              </w:rPr>
            </w:pPr>
            <w:r>
              <w:rPr>
                <w:spacing w:val="-4"/>
              </w:rPr>
              <w:t>年平均气压</w:t>
            </w:r>
            <w:r>
              <w:rPr>
                <w:spacing w:val="2"/>
              </w:rPr>
              <w:t xml:space="preserve">                   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1015.6hPa</w:t>
            </w:r>
          </w:p>
          <w:p>
            <w:pPr>
              <w:pStyle w:val="TableText"/>
              <w:spacing w:before="182" w:line="218" w:lineRule="auto"/>
              <w:ind w:left="1560"/>
              <w:rPr>
                <w:rFonts w:ascii="SimSun" w:eastAsia="SimSun" w:hAnsi="SimSun" w:cs="SimSun"/>
              </w:rPr>
            </w:pPr>
            <w:r>
              <w:rPr>
                <w:spacing w:val="-5"/>
              </w:rPr>
              <w:t>多年平均气温</w:t>
            </w:r>
            <w:r>
              <w:rPr>
                <w:spacing w:val="1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16.2</w:t>
            </w:r>
            <w:r>
              <w:rPr>
                <w:rFonts w:ascii="SimSun" w:eastAsia="SimSun" w:hAnsi="SimSun" w:cs="SimSun"/>
                <w:spacing w:val="-5"/>
              </w:rPr>
              <w:t>℃</w:t>
            </w:r>
          </w:p>
          <w:p>
            <w:pPr>
              <w:pStyle w:val="TableText"/>
              <w:spacing w:before="182" w:line="212" w:lineRule="auto"/>
              <w:ind w:left="1560"/>
              <w:rPr>
                <w:rFonts w:ascii="SimSun" w:eastAsia="SimSun" w:hAnsi="SimSun" w:cs="SimSun"/>
              </w:rPr>
            </w:pPr>
            <w:r>
              <w:rPr>
                <w:spacing w:val="-1"/>
              </w:rPr>
              <w:t>月平均最高气温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(7</w:t>
            </w:r>
            <w:r>
              <w:rPr>
                <w:rFonts w:ascii="Times New Roman" w:eastAsia="Times New Roman" w:hAnsi="Times New Roman" w:cs="Times New Roman"/>
                <w:spacing w:val="19"/>
                <w:w w:val="101"/>
              </w:rPr>
              <w:t xml:space="preserve"> </w:t>
            </w:r>
            <w:r>
              <w:rPr>
                <w:spacing w:val="-1"/>
              </w:rPr>
              <w:t>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)                    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28.6</w:t>
            </w:r>
            <w:r>
              <w:rPr>
                <w:rFonts w:ascii="SimSun" w:eastAsia="SimSun" w:hAnsi="SimSun" w:cs="SimSun"/>
                <w:spacing w:val="-2"/>
              </w:rPr>
              <w:t>℃</w:t>
            </w:r>
          </w:p>
          <w:p>
            <w:pPr>
              <w:pStyle w:val="TableText"/>
              <w:spacing w:before="190" w:line="212" w:lineRule="auto"/>
              <w:ind w:left="1560"/>
              <w:rPr>
                <w:rFonts w:ascii="SimSun" w:eastAsia="SimSun" w:hAnsi="SimSun" w:cs="SimSun"/>
              </w:rPr>
            </w:pPr>
            <w:r>
              <w:rPr>
                <w:spacing w:val="-1"/>
              </w:rPr>
              <w:t>月平均最低气温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(1</w:t>
            </w:r>
            <w:r>
              <w:rPr>
                <w:rFonts w:ascii="Times New Roman" w:eastAsia="Times New Roman" w:hAnsi="Times New Roman" w:cs="Times New Roman"/>
                <w:spacing w:val="19"/>
                <w:w w:val="101"/>
              </w:rPr>
              <w:t xml:space="preserve"> </w:t>
            </w:r>
            <w:r>
              <w:rPr>
                <w:spacing w:val="-1"/>
              </w:rPr>
              <w:t>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)                  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  3.8</w:t>
            </w:r>
            <w:r>
              <w:rPr>
                <w:rFonts w:ascii="SimSun" w:eastAsia="SimSun" w:hAnsi="SimSun" w:cs="SimSun"/>
                <w:spacing w:val="-2"/>
              </w:rPr>
              <w:t>℃</w:t>
            </w:r>
          </w:p>
          <w:p>
            <w:pPr>
              <w:pStyle w:val="TableText"/>
              <w:spacing w:before="191" w:line="216" w:lineRule="auto"/>
              <w:ind w:left="1560"/>
              <w:rPr>
                <w:rFonts w:ascii="Times New Roman" w:eastAsia="Times New Roman" w:hAnsi="Times New Roman" w:cs="Times New Roman"/>
              </w:rPr>
            </w:pPr>
            <w:r>
              <w:rPr>
                <w:spacing w:val="-1"/>
              </w:rPr>
              <w:t>多年平均相对湿度</w:t>
            </w:r>
            <w:r>
              <w:rPr>
                <w:spacing w:val="-1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68%</w:t>
            </w:r>
          </w:p>
          <w:p>
            <w:pPr>
              <w:pStyle w:val="TableText"/>
              <w:spacing w:before="189" w:line="217" w:lineRule="auto"/>
              <w:ind w:left="1560"/>
              <w:rPr>
                <w:rFonts w:ascii="Times New Roman" w:eastAsia="Times New Roman" w:hAnsi="Times New Roman" w:cs="Times New Roman"/>
              </w:rPr>
            </w:pPr>
            <w:r>
              <w:rPr>
                <w:spacing w:val="-4"/>
              </w:rPr>
              <w:t>多年平均降水量</w:t>
            </w:r>
            <w:r>
              <w:rPr>
                <w:spacing w:val="1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1453mm</w:t>
            </w:r>
          </w:p>
          <w:p>
            <w:pPr>
              <w:pStyle w:val="TableText"/>
              <w:spacing w:before="184" w:line="217" w:lineRule="auto"/>
              <w:ind w:left="1563"/>
              <w:rPr>
                <w:rFonts w:ascii="Times New Roman" w:eastAsia="Times New Roman" w:hAnsi="Times New Roman" w:cs="Times New Roman"/>
              </w:rPr>
            </w:pPr>
            <w:r>
              <w:rPr>
                <w:spacing w:val="-7"/>
              </w:rPr>
              <w:t>一</w:t>
            </w:r>
            <w:r>
              <w:rPr>
                <w:spacing w:val="-56"/>
              </w:rPr>
              <w:t xml:space="preserve"> </w:t>
            </w:r>
            <w:r>
              <w:rPr>
                <w:spacing w:val="-7"/>
              </w:rPr>
              <w:t>日最大降水量</w:t>
            </w:r>
            <w:r>
              <w:t xml:space="preserve">               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309.6mm</w:t>
            </w:r>
          </w:p>
          <w:p>
            <w:pPr>
              <w:pStyle w:val="TableText"/>
              <w:spacing w:before="183" w:line="217" w:lineRule="auto"/>
              <w:ind w:left="1560"/>
              <w:rPr>
                <w:rFonts w:ascii="Times New Roman" w:eastAsia="Times New Roman" w:hAnsi="Times New Roman" w:cs="Times New Roman"/>
              </w:rPr>
            </w:pPr>
            <w:r>
              <w:rPr>
                <w:spacing w:val="-3"/>
              </w:rPr>
              <w:t>多年平均蒸发量</w:t>
            </w:r>
            <w:r>
              <w:rPr>
                <w:spacing w:val="-3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1235.3mm</w:t>
            </w:r>
          </w:p>
          <w:p>
            <w:pPr>
              <w:pStyle w:val="TableText"/>
              <w:spacing w:before="188" w:line="208" w:lineRule="auto"/>
              <w:ind w:left="1560"/>
              <w:rPr>
                <w:rFonts w:ascii="Times New Roman" w:eastAsia="Times New Roman" w:hAnsi="Times New Roman" w:cs="Times New Roman"/>
              </w:rPr>
            </w:pPr>
            <w:r>
              <w:rPr>
                <w:spacing w:val="-1"/>
              </w:rPr>
              <w:t>月平均最大降水量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(6</w:t>
            </w:r>
            <w:r>
              <w:rPr>
                <w:rFonts w:ascii="Times New Roman" w:eastAsia="Times New Roman" w:hAnsi="Times New Roman" w:cs="Times New Roman"/>
                <w:spacing w:val="33"/>
              </w:rPr>
              <w:t xml:space="preserve"> </w:t>
            </w:r>
            <w:r>
              <w:rPr>
                <w:spacing w:val="-1"/>
              </w:rPr>
              <w:t>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)                 205.4mm</w:t>
            </w:r>
          </w:p>
          <w:p>
            <w:pPr>
              <w:pStyle w:val="TableText"/>
              <w:spacing w:before="196" w:line="211" w:lineRule="auto"/>
              <w:ind w:left="1560"/>
              <w:rPr>
                <w:rFonts w:ascii="Times New Roman" w:eastAsia="Times New Roman" w:hAnsi="Times New Roman" w:cs="Times New Roman"/>
              </w:rPr>
            </w:pPr>
            <w:r>
              <w:rPr>
                <w:spacing w:val="-1"/>
              </w:rPr>
              <w:t>月平均最小降水量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(1</w:t>
            </w:r>
            <w:r>
              <w:rPr>
                <w:rFonts w:ascii="Times New Roman" w:eastAsia="Times New Roman" w:hAnsi="Times New Roman" w:cs="Times New Roman"/>
                <w:spacing w:val="32"/>
              </w:rPr>
              <w:t xml:space="preserve"> </w:t>
            </w:r>
            <w:r>
              <w:rPr>
                <w:spacing w:val="-1"/>
              </w:rPr>
              <w:t>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)                 41.8mm</w:t>
            </w:r>
          </w:p>
          <w:p>
            <w:pPr>
              <w:pStyle w:val="TableText"/>
              <w:spacing w:before="191" w:line="217" w:lineRule="auto"/>
              <w:ind w:left="1560"/>
              <w:rPr>
                <w:rFonts w:ascii="Times New Roman" w:eastAsia="Times New Roman" w:hAnsi="Times New Roman" w:cs="Times New Roman"/>
              </w:rPr>
            </w:pPr>
            <w:r>
              <w:rPr>
                <w:spacing w:val="-1"/>
              </w:rPr>
              <w:t>多年平均风速</w:t>
            </w:r>
            <w:r>
              <w:rPr>
                <w:spacing w:val="-1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2.05m/s</w:t>
            </w:r>
          </w:p>
          <w:p>
            <w:pPr>
              <w:pStyle w:val="TableText"/>
              <w:spacing w:before="188" w:line="217" w:lineRule="auto"/>
              <w:ind w:left="1547"/>
            </w:pPr>
            <w:r>
              <w:t>全年地面主导风向</w:t>
            </w:r>
            <w:r>
              <w:t xml:space="preserve">            </w:t>
            </w:r>
            <w:r>
              <w:rPr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SSW</w:t>
            </w:r>
            <w:r>
              <w:rPr>
                <w:spacing w:val="-1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13.7%</w:t>
            </w:r>
            <w:r>
              <w:rPr>
                <w:spacing w:val="-1"/>
              </w:rPr>
              <w:t>）</w:t>
            </w:r>
          </w:p>
          <w:p>
            <w:pPr>
              <w:pStyle w:val="TableText"/>
              <w:spacing w:before="184" w:line="218" w:lineRule="auto"/>
              <w:ind w:left="1553"/>
              <w:rPr>
                <w:rFonts w:ascii="Times New Roman" w:eastAsia="Times New Roman" w:hAnsi="Times New Roman" w:cs="Times New Roman"/>
              </w:rPr>
            </w:pPr>
            <w:r>
              <w:rPr>
                <w:spacing w:val="-7"/>
              </w:rPr>
              <w:t>静风频率</w:t>
            </w:r>
            <w: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5.</w:t>
            </w:r>
            <w:r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14%</w:t>
            </w:r>
          </w:p>
          <w:p>
            <w:pPr>
              <w:pStyle w:val="TableText"/>
              <w:spacing w:before="182" w:line="217" w:lineRule="auto"/>
              <w:ind w:left="584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4.  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土壤植被</w:t>
            </w:r>
          </w:p>
          <w:p>
            <w:pPr>
              <w:pStyle w:val="TableText"/>
              <w:spacing w:before="183" w:line="360" w:lineRule="auto"/>
              <w:ind w:left="120" w:right="95" w:firstLine="473"/>
            </w:pPr>
            <w:r>
              <w:rPr>
                <w:spacing w:val="-1"/>
              </w:rPr>
              <w:t>杭州市境内土壤类型多，分布复杂，性质特征各异，多数土层深厚</w:t>
            </w:r>
            <w:r>
              <w:rPr>
                <w:spacing w:val="-2"/>
              </w:rPr>
              <w:t>，土质良好，</w:t>
            </w:r>
            <w:r>
              <w:t xml:space="preserve"> </w:t>
            </w:r>
            <w:r>
              <w:rPr>
                <w:spacing w:val="-1"/>
              </w:rPr>
              <w:t>多宜利用，主要有西部山地丘陵的河谷土，东部水网平原的水</w:t>
            </w:r>
            <w:r>
              <w:rPr>
                <w:spacing w:val="-2"/>
              </w:rPr>
              <w:t>稻土，海涂平原的盐渍</w:t>
            </w:r>
          </w:p>
          <w:p>
            <w:pPr>
              <w:pStyle w:val="TableText"/>
              <w:spacing w:before="2" w:line="217" w:lineRule="auto"/>
              <w:ind w:left="118"/>
            </w:pPr>
            <w:r>
              <w:rPr>
                <w:spacing w:val="-3"/>
              </w:rPr>
              <w:t>型水稻和盐土类。</w:t>
            </w:r>
          </w:p>
          <w:p>
            <w:pPr>
              <w:pStyle w:val="TableText"/>
              <w:spacing w:before="182" w:line="218" w:lineRule="auto"/>
              <w:ind w:left="586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6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9"/>
              </w:rPr>
              <w:t xml:space="preserve"> </w:t>
            </w:r>
            <w:r>
              <w:rPr>
                <w:spacing w:val="-6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、水文特征</w:t>
            </w:r>
          </w:p>
          <w:p>
            <w:pPr>
              <w:pStyle w:val="TableText"/>
              <w:spacing w:before="180" w:line="360" w:lineRule="auto"/>
              <w:ind w:left="109" w:right="29" w:firstLine="484"/>
              <w:jc w:val="both"/>
            </w:pPr>
            <w:r>
              <w:rPr>
                <w:spacing w:val="-1"/>
              </w:rPr>
              <w:t>杭州市江河纵横，湖荡密布，水资源量和水力资源丰富，水域主要</w:t>
            </w:r>
            <w:r>
              <w:rPr>
                <w:spacing w:val="-2"/>
              </w:rPr>
              <w:t>分属钱塘江水</w:t>
            </w:r>
            <w:r>
              <w:t xml:space="preserve"> </w:t>
            </w:r>
            <w:r>
              <w:rPr>
                <w:spacing w:val="-1"/>
              </w:rPr>
              <w:t>系和太湖水系两大流域。钱塘江是浙江省第一大河，干流从西南向东北贯穿皖南和浙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北，最终汇入东海，是一条典型的潮汐型河流，在浙江境内全</w:t>
            </w:r>
            <w:r>
              <w:rPr>
                <w:spacing w:val="-3"/>
              </w:rPr>
              <w:t>长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583km</w:t>
            </w:r>
            <w:r>
              <w:rPr>
                <w:rFonts w:ascii="Times New Roman" w:eastAsia="Times New Roman" w:hAnsi="Times New Roman" w:cs="Times New Roman"/>
                <w:spacing w:val="-26"/>
              </w:rPr>
              <w:t xml:space="preserve"> </w:t>
            </w:r>
            <w:r>
              <w:rPr>
                <w:spacing w:val="-3"/>
              </w:rPr>
              <w:t>，其中杭州段</w:t>
            </w:r>
            <w:r>
              <w:t xml:space="preserve"> </w:t>
            </w:r>
            <w:r>
              <w:rPr>
                <w:spacing w:val="-7"/>
              </w:rPr>
              <w:t>流经淳安、建德、桐庐、富阳等县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(</w:t>
            </w:r>
            <w:r>
              <w:rPr>
                <w:spacing w:val="-7"/>
              </w:rPr>
              <w:t>市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)</w:t>
            </w:r>
            <w:r>
              <w:rPr>
                <w:spacing w:val="-7"/>
              </w:rPr>
              <w:t>和杭州市区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(</w:t>
            </w:r>
            <w:r>
              <w:rPr>
                <w:spacing w:val="-7"/>
              </w:rPr>
              <w:t>西湖区、上城区、江干区和萧山</w:t>
            </w:r>
            <w:r>
              <w:rPr>
                <w:spacing w:val="-8"/>
              </w:rPr>
              <w:t>区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)</w:t>
            </w:r>
            <w:r>
              <w:rPr>
                <w:spacing w:val="-8"/>
              </w:rPr>
              <w:t>，</w:t>
            </w:r>
            <w:r>
              <w:t xml:space="preserve"> </w:t>
            </w:r>
            <w:r>
              <w:rPr>
                <w:spacing w:val="-4"/>
              </w:rPr>
              <w:t>干流全长</w:t>
            </w:r>
            <w:r>
              <w:rPr>
                <w:spacing w:val="-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319.8km</w:t>
            </w:r>
            <w:r>
              <w:rPr>
                <w:rFonts w:ascii="Times New Roman" w:eastAsia="Times New Roman" w:hAnsi="Times New Roman" w:cs="Times New Roman"/>
                <w:spacing w:val="-26"/>
              </w:rPr>
              <w:t xml:space="preserve"> </w:t>
            </w:r>
            <w:r>
              <w:rPr>
                <w:spacing w:val="-4"/>
              </w:rPr>
              <w:t>，流域面积</w:t>
            </w:r>
            <w:r>
              <w:rPr>
                <w:spacing w:val="-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13901.8km</w:t>
            </w:r>
            <w:r>
              <w:rPr>
                <w:rFonts w:ascii="Times New Roman" w:eastAsia="Times New Roman" w:hAnsi="Times New Roman" w:cs="Times New Roman"/>
                <w:spacing w:val="-4"/>
                <w:position w:val="8"/>
                <w:sz w:val="15"/>
                <w:szCs w:val="15"/>
              </w:rPr>
              <w:t>2</w:t>
            </w:r>
            <w:r>
              <w:rPr>
                <w:spacing w:val="-4"/>
              </w:rPr>
              <w:t>，</w:t>
            </w:r>
            <w:r>
              <w:rPr>
                <w:spacing w:val="-67"/>
              </w:rPr>
              <w:t xml:space="preserve"> </w:t>
            </w:r>
            <w:r>
              <w:rPr>
                <w:spacing w:val="-4"/>
              </w:rPr>
              <w:t>占全市水域总面积的</w:t>
            </w:r>
            <w:r>
              <w:rPr>
                <w:spacing w:val="-4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83.8%</w:t>
            </w:r>
            <w:r>
              <w:rPr>
                <w:rFonts w:ascii="Times New Roman" w:eastAsia="Times New Roman" w:hAnsi="Times New Roman" w:cs="Times New Roman"/>
                <w:spacing w:val="-30"/>
              </w:rPr>
              <w:t xml:space="preserve"> </w:t>
            </w:r>
            <w:r>
              <w:rPr>
                <w:spacing w:val="-4"/>
              </w:rPr>
              <w:t>，水资源总量</w:t>
            </w:r>
          </w:p>
        </w:tc>
      </w:tr>
    </w:tbl>
    <w:p>
      <w:pPr>
        <w:sectPr>
          <w:footerReference w:type="default" r:id="rId14"/>
          <w:pgSz w:w="11906" w:h="16839"/>
          <w:pgMar w:top="1431" w:right="1402" w:bottom="1107" w:left="1402" w:header="0" w:footer="938" w:gutter="0"/>
          <w:pgNumType w:start="13"/>
          <w:cols w:space="708"/>
        </w:sectPr>
      </w:pPr>
    </w:p>
    <w:tbl>
      <w:tblPr>
        <w:tblStyle w:val="TableNormal9"/>
        <w:tblW w:w="9075" w:type="dxa"/>
        <w:tblInd w:w="12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</w:tblBorders>
        <w:tblLayout w:type="fixed"/>
      </w:tblPr>
      <w:tblGrid>
        <w:gridCol w:w="9075"/>
      </w:tblGrid>
      <w:tr>
        <w:tblPrEx>
          <w:tblW w:w="9075" w:type="dxa"/>
          <w:tblInd w:w="12" w:type="dxa"/>
          <w:tblBorders>
            <w:top w:val="single" w:sz="10" w:space="0" w:color="000000"/>
            <w:left w:val="single" w:sz="10" w:space="0" w:color="000000"/>
            <w:bottom w:val="single" w:sz="10" w:space="0" w:color="000000"/>
            <w:right w:val="single" w:sz="10" w:space="0" w:color="000000"/>
          </w:tblBorders>
          <w:tblLayout w:type="fixed"/>
        </w:tblPrEx>
        <w:trPr>
          <w:trHeight w:val="13542"/>
        </w:trPr>
        <w:tc>
          <w:tcPr>
            <w:tcW w:w="9075" w:type="dxa"/>
            <w:vAlign w:val="top"/>
          </w:tcPr>
          <w:p>
            <w:pPr>
              <w:pStyle w:val="TableText"/>
              <w:spacing w:line="216" w:lineRule="auto"/>
              <w:ind w:left="102"/>
            </w:pPr>
            <w:r>
              <w:rPr>
                <w:rFonts w:ascii="Times New Roman" w:eastAsia="Times New Roman" w:hAnsi="Times New Roman" w:cs="Times New Roman"/>
                <w:spacing w:val="-1"/>
              </w:rPr>
              <w:t xml:space="preserve">444.02 </w:t>
            </w:r>
            <w:r>
              <w:rPr>
                <w:spacing w:val="-1"/>
              </w:rPr>
              <w:t>亿</w:t>
            </w:r>
            <w:r>
              <w:rPr>
                <w:spacing w:val="-5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position w:val="7"/>
                <w:sz w:val="15"/>
                <w:szCs w:val="15"/>
              </w:rPr>
              <w:t xml:space="preserve">3 </w:t>
            </w:r>
            <w:r>
              <w:rPr>
                <w:spacing w:val="-1"/>
              </w:rPr>
              <w:t>，年径流量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386</w:t>
            </w:r>
            <w:r>
              <w:rPr>
                <w:rFonts w:ascii="Times New Roman" w:eastAsia="Times New Roman" w:hAnsi="Times New Roman" w:cs="Times New Roman"/>
                <w:spacing w:val="18"/>
              </w:rPr>
              <w:t xml:space="preserve"> </w:t>
            </w:r>
            <w:r>
              <w:rPr>
                <w:spacing w:val="-1"/>
              </w:rPr>
              <w:t>亿</w:t>
            </w:r>
            <w:r>
              <w:rPr>
                <w:spacing w:val="-5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position w:val="7"/>
                <w:sz w:val="15"/>
                <w:szCs w:val="15"/>
              </w:rPr>
              <w:t xml:space="preserve">3 </w:t>
            </w:r>
            <w:r>
              <w:rPr>
                <w:spacing w:val="-2"/>
              </w:rPr>
              <w:t>，属水资源丰富地区。钱塘江是杭州市最大最重要</w:t>
            </w:r>
          </w:p>
        </w:tc>
      </w:tr>
    </w:tbl>
    <w:p>
      <w:pPr>
        <w:pStyle w:val="BodyText"/>
      </w:pPr>
    </w:p>
    <w:p>
      <w:pPr>
        <w:sectPr>
          <w:footerReference w:type="default" r:id="rId15"/>
          <w:type w:val="nextPage"/>
          <w:pgSz w:w="11906" w:h="16839"/>
          <w:pgMar w:top="1431" w:right="1402" w:bottom="1107" w:left="1402" w:header="0" w:footer="938" w:gutter="0"/>
          <w:pgNumType w:start="14"/>
          <w:cols w:space="708"/>
          <w:titlePg w:val="0"/>
        </w:sectPr>
      </w:pPr>
    </w:p>
    <w:tbl>
      <w:tblPr>
        <w:tblStyle w:val="TableNormal10"/>
        <w:tblW w:w="9075" w:type="dxa"/>
        <w:tblInd w:w="12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ayout w:type="fixed"/>
      </w:tblPr>
      <w:tblGrid>
        <w:gridCol w:w="9075"/>
      </w:tblGrid>
      <w:tr>
        <w:tblPrEx>
          <w:tblW w:w="9075" w:type="dxa"/>
          <w:tblInd w:w="12" w:type="dxa"/>
          <w:tblBorders>
            <w:top w:val="single" w:sz="10" w:space="0" w:color="000000"/>
            <w:left w:val="single" w:sz="10" w:space="0" w:color="000000"/>
            <w:bottom w:val="single" w:sz="10" w:space="0" w:color="000000"/>
            <w:right w:val="single" w:sz="10" w:space="0" w:color="000000"/>
            <w:insideH w:val="single" w:sz="10" w:space="0" w:color="000000"/>
            <w:insideV w:val="single" w:sz="10" w:space="0" w:color="000000"/>
          </w:tblBorders>
          <w:tblLayout w:type="fixed"/>
        </w:tblPrEx>
        <w:trPr>
          <w:trHeight w:val="944"/>
        </w:trPr>
        <w:tc>
          <w:tcPr>
            <w:tcW w:w="9075" w:type="dxa"/>
            <w:tcBorders>
              <w:bottom w:val="single" w:sz="4" w:space="0" w:color="000000"/>
            </w:tcBorders>
            <w:vAlign w:val="top"/>
          </w:tcPr>
          <w:p>
            <w:pPr>
              <w:pStyle w:val="TableText"/>
              <w:spacing w:before="40" w:line="465" w:lineRule="exact"/>
              <w:ind w:left="128"/>
            </w:pPr>
            <w:r>
              <w:rPr>
                <w:spacing w:val="-1"/>
                <w:position w:val="17"/>
              </w:rPr>
              <w:t>的饮用水源地，全市</w:t>
            </w:r>
            <w:r>
              <w:rPr>
                <w:spacing w:val="-47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position w:val="17"/>
              </w:rPr>
              <w:t>80%</w:t>
            </w:r>
            <w:r>
              <w:rPr>
                <w:spacing w:val="-1"/>
                <w:position w:val="17"/>
              </w:rPr>
              <w:t>的沿江各县</w:t>
            </w:r>
            <w:r>
              <w:rPr>
                <w:rFonts w:ascii="Times New Roman" w:eastAsia="Times New Roman" w:hAnsi="Times New Roman" w:cs="Times New Roman"/>
                <w:spacing w:val="-1"/>
                <w:position w:val="17"/>
              </w:rPr>
              <w:t>(</w:t>
            </w:r>
            <w:r>
              <w:rPr>
                <w:spacing w:val="-1"/>
                <w:position w:val="17"/>
              </w:rPr>
              <w:t>市</w:t>
            </w:r>
            <w:r>
              <w:rPr>
                <w:rFonts w:ascii="Times New Roman" w:eastAsia="Times New Roman" w:hAnsi="Times New Roman" w:cs="Times New Roman"/>
                <w:spacing w:val="-1"/>
                <w:position w:val="17"/>
              </w:rPr>
              <w:t>)</w:t>
            </w:r>
            <w:r>
              <w:rPr>
                <w:rFonts w:ascii="Times New Roman" w:eastAsia="Times New Roman" w:hAnsi="Times New Roman" w:cs="Times New Roman"/>
                <w:spacing w:val="-29"/>
                <w:position w:val="17"/>
              </w:rPr>
              <w:t xml:space="preserve"> </w:t>
            </w:r>
            <w:r>
              <w:rPr>
                <w:spacing w:val="-1"/>
                <w:position w:val="17"/>
              </w:rPr>
              <w:t>、城镇均以此作为饮用水、生活用水和生产</w:t>
            </w:r>
          </w:p>
          <w:p>
            <w:pPr>
              <w:pStyle w:val="TableText"/>
              <w:spacing w:line="215" w:lineRule="auto"/>
              <w:ind w:left="108"/>
            </w:pPr>
            <w:r>
              <w:rPr>
                <w:spacing w:val="-1"/>
              </w:rPr>
              <w:t>用水，是杭州市人民群众的母亲河和社会经济发展的生命线。</w:t>
            </w:r>
          </w:p>
        </w:tc>
      </w:tr>
      <w:tr>
        <w:tblPrEx>
          <w:tblW w:w="9075" w:type="dxa"/>
          <w:tblInd w:w="12" w:type="dxa"/>
          <w:tblLayout w:type="fixed"/>
        </w:tblPrEx>
        <w:trPr>
          <w:trHeight w:val="12484"/>
        </w:trPr>
        <w:tc>
          <w:tcPr>
            <w:tcW w:w="9075" w:type="dxa"/>
            <w:tcBorders>
              <w:top w:val="single" w:sz="4" w:space="0" w:color="000000"/>
            </w:tcBorders>
            <w:vAlign w:val="top"/>
          </w:tcPr>
          <w:p>
            <w:pPr>
              <w:pStyle w:val="TableText"/>
              <w:spacing w:before="162" w:line="221" w:lineRule="auto"/>
              <w:ind w:left="139"/>
            </w:pPr>
            <w:r>
              <w:rPr>
                <w:spacing w:val="3"/>
                <w:sz w:val="27"/>
                <w:szCs w:val="27"/>
                <w14:textOutline w14:w="504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社会环境简况</w:t>
            </w:r>
            <w:r>
              <w:rPr>
                <w:spacing w:val="3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（社会经济结构、教育、文化、</w:t>
            </w:r>
            <w:r>
              <w:rPr>
                <w:spacing w:val="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交通等</w:t>
            </w: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）：</w:t>
            </w: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17" w:lineRule="auto"/>
              <w:ind w:left="114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6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5"/>
              </w:rPr>
              <w:t xml:space="preserve"> </w:t>
            </w:r>
            <w:r>
              <w:rPr>
                <w:spacing w:val="-6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、社会环境概况</w:t>
            </w:r>
          </w:p>
          <w:p>
            <w:pPr>
              <w:pStyle w:val="TableText"/>
              <w:spacing w:before="184" w:line="359" w:lineRule="auto"/>
              <w:ind w:left="114" w:right="34" w:firstLine="479"/>
              <w:jc w:val="both"/>
            </w:pPr>
            <w:r>
              <w:rPr>
                <w:spacing w:val="-1"/>
              </w:rPr>
              <w:t>杭州位于中国东南沿海，浙江省的西北部，京杭大运河南端，北距</w:t>
            </w:r>
            <w:r>
              <w:rPr>
                <w:spacing w:val="-2"/>
              </w:rPr>
              <w:t>长江三角洲中</w:t>
            </w:r>
            <w:r>
              <w:t xml:space="preserve"> </w:t>
            </w:r>
            <w:r>
              <w:rPr>
                <w:spacing w:val="-6"/>
              </w:rPr>
              <w:t>心城市上海</w:t>
            </w:r>
            <w:r>
              <w:rPr>
                <w:spacing w:val="-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 xml:space="preserve">180 </w:t>
            </w:r>
            <w:r>
              <w:rPr>
                <w:spacing w:val="-6"/>
              </w:rPr>
              <w:t>公里。东临杭州湾，南接绍兴、金华、衢州三市，北邻</w:t>
            </w:r>
            <w:r>
              <w:rPr>
                <w:spacing w:val="-7"/>
              </w:rPr>
              <w:t>湖州、嘉兴市，</w:t>
            </w:r>
            <w:r>
              <w:t xml:space="preserve"> </w:t>
            </w:r>
            <w:r>
              <w:rPr>
                <w:spacing w:val="-5"/>
              </w:rPr>
              <w:t>西交安徽省。地理坐标介于北纬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29°</w:t>
            </w:r>
            <w:r>
              <w:rPr>
                <w:rFonts w:ascii="Times New Roman" w:eastAsia="Times New Roman" w:hAnsi="Times New Roman" w:cs="Times New Roman"/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11´ </w:t>
            </w:r>
            <w:r>
              <w:rPr>
                <w:spacing w:val="-5"/>
              </w:rPr>
              <w:t>~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30°34´</w:t>
            </w:r>
            <w:r>
              <w:rPr>
                <w:spacing w:val="-5"/>
              </w:rPr>
              <w:t>和东经</w:t>
            </w:r>
            <w:r>
              <w:rPr>
                <w:spacing w:val="-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118°20´ </w:t>
            </w:r>
            <w:r>
              <w:rPr>
                <w:spacing w:val="-6"/>
              </w:rPr>
              <w:t>~</w:t>
            </w:r>
            <w:r>
              <w:rPr>
                <w:spacing w:val="-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120°37´</w:t>
            </w:r>
            <w:r>
              <w:rPr>
                <w:rFonts w:ascii="Times New Roman" w:eastAsia="Times New Roman" w:hAnsi="Times New Roman" w:cs="Times New Roman"/>
                <w:spacing w:val="-30"/>
              </w:rPr>
              <w:t xml:space="preserve"> </w:t>
            </w:r>
            <w:r>
              <w:rPr>
                <w:spacing w:val="-6"/>
              </w:rPr>
              <w:t>,</w:t>
            </w:r>
            <w:r>
              <w:rPr>
                <w:spacing w:val="-6"/>
              </w:rPr>
              <w:t xml:space="preserve"> </w:t>
            </w:r>
            <w:r>
              <w:rPr>
                <w:spacing w:val="-6"/>
              </w:rPr>
              <w:t>是长江三角</w:t>
            </w:r>
          </w:p>
          <w:p>
            <w:pPr>
              <w:pStyle w:val="TableText"/>
              <w:spacing w:before="1" w:line="215" w:lineRule="auto"/>
              <w:ind w:left="122"/>
            </w:pPr>
            <w:r>
              <w:rPr>
                <w:spacing w:val="-1"/>
              </w:rPr>
              <w:t>洲南翼重要中心城市和浙江省会、浙江省政治、经济、文化中心。</w:t>
            </w:r>
          </w:p>
          <w:p>
            <w:pPr>
              <w:pStyle w:val="TableText"/>
              <w:spacing w:before="188" w:line="359" w:lineRule="auto"/>
              <w:ind w:left="109" w:right="95" w:firstLine="484"/>
              <w:jc w:val="both"/>
            </w:pPr>
            <w:r>
              <w:t>杭州经济技术开发区（简称杭州开发区）是</w:t>
            </w:r>
            <w:r>
              <w:rPr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1993 </w:t>
            </w:r>
            <w:r>
              <w:t>年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  <w:spacing w:val="24"/>
              </w:rPr>
              <w:t xml:space="preserve"> </w:t>
            </w:r>
            <w:r>
              <w:t>月经国务院批准设立的国</w:t>
            </w:r>
            <w:r>
              <w:t xml:space="preserve"> </w:t>
            </w:r>
            <w:r>
              <w:rPr>
                <w:spacing w:val="-3"/>
              </w:rPr>
              <w:t>家级开发区，行政管辖面积</w:t>
            </w:r>
            <w:r>
              <w:rPr>
                <w:spacing w:val="-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104.7km</w:t>
            </w:r>
            <w:r>
              <w:rPr>
                <w:rFonts w:ascii="Times New Roman" w:eastAsia="Times New Roman" w:hAnsi="Times New Roman" w:cs="Times New Roman"/>
                <w:spacing w:val="-3"/>
                <w:position w:val="7"/>
                <w:sz w:val="15"/>
                <w:szCs w:val="15"/>
              </w:rPr>
              <w:t>2</w:t>
            </w:r>
            <w:r>
              <w:rPr>
                <w:spacing w:val="-3"/>
              </w:rPr>
              <w:t>，</w:t>
            </w:r>
            <w:r>
              <w:rPr>
                <w:spacing w:val="-63"/>
              </w:rPr>
              <w:t xml:space="preserve"> </w:t>
            </w:r>
            <w:r>
              <w:rPr>
                <w:spacing w:val="-3"/>
              </w:rPr>
              <w:t>目前建成区</w:t>
            </w:r>
            <w:r>
              <w:rPr>
                <w:spacing w:val="-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34 km</w:t>
            </w:r>
            <w:r>
              <w:rPr>
                <w:rFonts w:ascii="Times New Roman" w:eastAsia="Times New Roman" w:hAnsi="Times New Roman" w:cs="Times New Roman"/>
                <w:spacing w:val="-3"/>
                <w:position w:val="7"/>
                <w:sz w:val="15"/>
                <w:szCs w:val="15"/>
              </w:rPr>
              <w:t xml:space="preserve">2 </w:t>
            </w:r>
            <w:r>
              <w:rPr>
                <w:spacing w:val="-3"/>
              </w:rPr>
              <w:t>，辖区人口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25"/>
                <w:w w:val="101"/>
              </w:rPr>
              <w:t xml:space="preserve"> </w:t>
            </w:r>
            <w:r>
              <w:rPr>
                <w:spacing w:val="-3"/>
              </w:rPr>
              <w:t>万。开发区</w:t>
            </w:r>
            <w:r>
              <w:t xml:space="preserve"> </w:t>
            </w:r>
            <w:r>
              <w:rPr>
                <w:spacing w:val="-2"/>
              </w:rPr>
              <w:t>确立了建设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-22"/>
              </w:rPr>
              <w:t xml:space="preserve"> </w:t>
            </w:r>
            <w:r>
              <w:rPr>
                <w:spacing w:val="-2"/>
              </w:rPr>
              <w:t>国际先进制造业基地、新世纪大学城、花园式生态型城市副中心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31"/>
              </w:rPr>
              <w:t xml:space="preserve"> </w:t>
            </w:r>
            <w:r>
              <w:rPr>
                <w:spacing w:val="-2"/>
              </w:rPr>
              <w:t>的三大</w:t>
            </w:r>
            <w:r>
              <w:t xml:space="preserve"> </w:t>
            </w:r>
            <w:r>
              <w:rPr>
                <w:spacing w:val="-2"/>
              </w:rPr>
              <w:t>目标，大力实施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“</w:t>
            </w:r>
            <w:r>
              <w:rPr>
                <w:spacing w:val="-2"/>
              </w:rPr>
              <w:t>工业兴区、科教强区、环境立区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36"/>
              </w:rPr>
              <w:t xml:space="preserve"> </w:t>
            </w:r>
            <w:r>
              <w:rPr>
                <w:spacing w:val="-3"/>
              </w:rPr>
              <w:t>战略，</w:t>
            </w:r>
            <w:r>
              <w:rPr>
                <w:spacing w:val="-66"/>
              </w:rPr>
              <w:t xml:space="preserve"> </w:t>
            </w:r>
            <w:r>
              <w:rPr>
                <w:spacing w:val="-3"/>
              </w:rPr>
              <w:t>已成为杭州市乃至浙江省发</w:t>
            </w:r>
            <w:r>
              <w:t xml:space="preserve"> </w:t>
            </w:r>
            <w:r>
              <w:rPr>
                <w:spacing w:val="2"/>
              </w:rPr>
              <w:t>展现代工业、外向型经济和高教科研的重要基地。综合发展水平名列全国</w:t>
            </w:r>
            <w:r>
              <w:rPr>
                <w:spacing w:val="-5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</w:rPr>
              <w:t xml:space="preserve">49 </w:t>
            </w:r>
            <w:r>
              <w:rPr>
                <w:spacing w:val="2"/>
              </w:rPr>
              <w:t>个国家</w:t>
            </w:r>
            <w:r>
              <w:t xml:space="preserve"> </w:t>
            </w:r>
            <w:r>
              <w:rPr>
                <w:spacing w:val="-3"/>
              </w:rPr>
              <w:t>级开发区前</w:t>
            </w:r>
            <w:r>
              <w:rPr>
                <w:spacing w:val="-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10 </w:t>
            </w:r>
            <w:r>
              <w:rPr>
                <w:spacing w:val="-3"/>
              </w:rPr>
              <w:t>位。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2004</w:t>
            </w:r>
            <w:r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>
              <w:rPr>
                <w:spacing w:val="-3"/>
              </w:rPr>
              <w:t>年被日本贸易振兴机构评</w:t>
            </w:r>
            <w:r>
              <w:rPr>
                <w:spacing w:val="-4"/>
              </w:rPr>
              <w:t>为中国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75 </w:t>
            </w:r>
            <w:r>
              <w:rPr>
                <w:spacing w:val="-4"/>
              </w:rPr>
              <w:t>个城市开发区投资环境最</w:t>
            </w:r>
          </w:p>
          <w:p>
            <w:pPr>
              <w:pStyle w:val="TableText"/>
              <w:spacing w:line="217" w:lineRule="auto"/>
              <w:ind w:left="105"/>
            </w:pPr>
            <w:r>
              <w:t>佳开发区。</w:t>
            </w:r>
            <w:r>
              <w:rPr>
                <w:rFonts w:ascii="Times New Roman" w:eastAsia="Times New Roman" w:hAnsi="Times New Roman" w:cs="Times New Roman"/>
              </w:rPr>
              <w:t xml:space="preserve">2007 </w:t>
            </w:r>
            <w:r>
              <w:t>年，被联合国环境规划署评为</w:t>
            </w:r>
            <w:r>
              <w:rPr>
                <w:rFonts w:ascii="Times New Roman" w:eastAsia="Times New Roman" w:hAnsi="Times New Roman" w:cs="Times New Roman"/>
              </w:rPr>
              <w:t>“</w:t>
            </w:r>
            <w:r>
              <w:t>跨国公</w:t>
            </w:r>
            <w:r>
              <w:rPr>
                <w:spacing w:val="-1"/>
              </w:rPr>
              <w:t>司最佳投资的开发区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”</w:t>
            </w:r>
            <w:r>
              <w:rPr>
                <w:spacing w:val="-1"/>
              </w:rPr>
              <w:t>。</w:t>
            </w:r>
          </w:p>
          <w:p>
            <w:pPr>
              <w:pStyle w:val="TableText"/>
              <w:spacing w:before="184" w:line="359" w:lineRule="auto"/>
              <w:ind w:left="110" w:right="95" w:firstLine="473"/>
              <w:jc w:val="both"/>
            </w:pPr>
            <w:r>
              <w:rPr>
                <w:rFonts w:ascii="Times New Roman" w:eastAsia="Times New Roman" w:hAnsi="Times New Roman" w:cs="Times New Roman"/>
                <w:spacing w:val="-3"/>
              </w:rPr>
              <w:t xml:space="preserve">2015  </w:t>
            </w:r>
            <w:r>
              <w:rPr>
                <w:spacing w:val="-3"/>
              </w:rPr>
              <w:t>年，下沙生产总值达到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587.3 </w:t>
            </w:r>
            <w:r>
              <w:rPr>
                <w:spacing w:val="-3"/>
              </w:rPr>
              <w:t>亿元，年度增长率为</w:t>
            </w:r>
            <w:r>
              <w:rPr>
                <w:spacing w:val="-4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8.8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%;</w:t>
            </w:r>
            <w:r>
              <w:rPr>
                <w:spacing w:val="-4"/>
              </w:rPr>
              <w:t>工业总产值达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431.1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spacing w:val="1"/>
              </w:rPr>
              <w:t>亿元，增长率为</w:t>
            </w:r>
            <w:r>
              <w:rPr>
                <w:spacing w:val="-4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6.9%;</w:t>
            </w:r>
            <w:r>
              <w:rPr>
                <w:spacing w:val="1"/>
              </w:rPr>
              <w:t>服务业总产值为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43.</w:t>
            </w:r>
            <w:r>
              <w:rPr>
                <w:rFonts w:ascii="Times New Roman" w:eastAsia="Times New Roman" w:hAnsi="Times New Roman" w:cs="Times New Roman"/>
                <w:spacing w:val="-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8"/>
                <w:w w:val="101"/>
              </w:rPr>
              <w:t xml:space="preserve"> </w:t>
            </w:r>
            <w:r>
              <w:t>亿元，增长率为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13.4%</w:t>
            </w:r>
            <w:r>
              <w:t>，高于目标任务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5.4 </w:t>
            </w:r>
            <w:r>
              <w:rPr>
                <w:spacing w:val="-1"/>
              </w:rPr>
              <w:t>个百分点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;</w:t>
            </w:r>
            <w:r>
              <w:rPr>
                <w:spacing w:val="-1"/>
              </w:rPr>
              <w:t>招商引资提前完成年度目</w:t>
            </w:r>
            <w:r>
              <w:rPr>
                <w:spacing w:val="-2"/>
              </w:rPr>
              <w:t>标，实到外资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5.8 </w:t>
            </w:r>
            <w:r>
              <w:rPr>
                <w:spacing w:val="-2"/>
              </w:rPr>
              <w:t>亿美元，实到内资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38.7 </w:t>
            </w:r>
            <w:r>
              <w:rPr>
                <w:spacing w:val="-2"/>
              </w:rPr>
              <w:t>亿元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;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>财政总收入达</w:t>
            </w:r>
            <w:r>
              <w:rPr>
                <w:spacing w:val="-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126.7</w:t>
            </w:r>
            <w:r>
              <w:rPr>
                <w:rFonts w:ascii="Times New Roman" w:eastAsia="Times New Roman" w:hAnsi="Times New Roman" w:cs="Times New Roman"/>
                <w:spacing w:val="19"/>
              </w:rPr>
              <w:t xml:space="preserve"> </w:t>
            </w:r>
            <w:r>
              <w:t>亿元，增长率为</w:t>
            </w:r>
            <w:r>
              <w:rPr>
                <w:spacing w:val="-5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.2%;</w:t>
            </w:r>
            <w:r>
              <w:rPr>
                <w:spacing w:val="-1"/>
              </w:rPr>
              <w:t>进出口总额达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91.4</w:t>
            </w:r>
            <w:r>
              <w:rPr>
                <w:rFonts w:ascii="Times New Roman" w:eastAsia="Times New Roman" w:hAnsi="Times New Roman" w:cs="Times New Roman"/>
                <w:spacing w:val="18"/>
                <w:w w:val="101"/>
              </w:rPr>
              <w:t xml:space="preserve"> </w:t>
            </w:r>
            <w:r>
              <w:rPr>
                <w:spacing w:val="-1"/>
              </w:rPr>
              <w:t>亿美元，全社会固定资</w:t>
            </w:r>
          </w:p>
          <w:p>
            <w:pPr>
              <w:pStyle w:val="TableText"/>
              <w:spacing w:line="217" w:lineRule="auto"/>
              <w:ind w:left="108"/>
            </w:pPr>
            <w:r>
              <w:rPr>
                <w:spacing w:val="-4"/>
              </w:rPr>
              <w:t>产投资为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142.8 </w:t>
            </w:r>
            <w:r>
              <w:rPr>
                <w:spacing w:val="-4"/>
              </w:rPr>
              <w:t>亿。</w:t>
            </w:r>
          </w:p>
          <w:p>
            <w:pPr>
              <w:pStyle w:val="TableText"/>
              <w:spacing w:before="189" w:line="214" w:lineRule="auto"/>
              <w:ind w:left="104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1"/>
              </w:rPr>
              <w:t xml:space="preserve"> </w:t>
            </w: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、项目所在地生态环境功能区规划</w:t>
            </w:r>
          </w:p>
          <w:p>
            <w:pPr>
              <w:pStyle w:val="TableText"/>
              <w:spacing w:before="187" w:line="465" w:lineRule="exact"/>
              <w:ind w:left="585"/>
            </w:pPr>
            <w:r>
              <w:rPr>
                <w:spacing w:val="-1"/>
                <w:position w:val="17"/>
              </w:rPr>
              <w:t>根据《杭州市生态环境功能区规划》，项目位于下沙新城发展生态环境功能小区</w:t>
            </w:r>
          </w:p>
          <w:p>
            <w:pPr>
              <w:pStyle w:val="TableText"/>
              <w:spacing w:line="217" w:lineRule="auto"/>
              <w:ind w:left="218"/>
            </w:pPr>
            <w:r>
              <w:rPr>
                <w:spacing w:val="-9"/>
              </w:rPr>
              <w:t>(</w:t>
            </w:r>
            <w:r>
              <w:rPr>
                <w:spacing w:val="35"/>
              </w:rPr>
              <w:t xml:space="preserve"> </w:t>
            </w:r>
            <w:r>
              <w:rPr>
                <w:spacing w:val="-9"/>
              </w:rPr>
              <w:t>Ⅰ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1</w:t>
            </w:r>
            <w:r>
              <w:rPr>
                <w:spacing w:val="-9"/>
              </w:rPr>
              <w:t>－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10107C02</w:t>
            </w:r>
            <w:r>
              <w:rPr>
                <w:spacing w:val="11"/>
              </w:rPr>
              <w:t>），</w:t>
            </w:r>
            <w:r>
              <w:rPr>
                <w:spacing w:val="-9"/>
              </w:rPr>
              <w:t>属于重点准入区。</w:t>
            </w:r>
          </w:p>
          <w:p>
            <w:pPr>
              <w:pStyle w:val="TableText"/>
              <w:spacing w:before="189" w:line="217" w:lineRule="auto"/>
              <w:ind w:left="583"/>
            </w:pPr>
            <w:r>
              <w:rPr>
                <w:spacing w:val="-1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1</w:t>
            </w:r>
            <w:r>
              <w:rPr>
                <w:spacing w:val="-1"/>
              </w:rPr>
              <w:t>）基本特征</w:t>
            </w:r>
          </w:p>
          <w:p>
            <w:pPr>
              <w:pStyle w:val="TableText"/>
              <w:spacing w:before="184" w:after="0" w:line="358" w:lineRule="auto"/>
              <w:ind w:left="102" w:right="95" w:firstLine="483"/>
            </w:pPr>
            <w:r>
              <w:rPr>
                <w:spacing w:val="-1"/>
              </w:rPr>
              <w:t>该小区位于杭州市主城区主城东部，主要范围为杭州经济技术开发区，小区面积</w:t>
            </w:r>
            <w:r>
              <w:rPr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44.5</w:t>
            </w:r>
            <w:r>
              <w:rPr>
                <w:rFonts w:ascii="Times New Roman" w:eastAsia="Times New Roman" w:hAnsi="Times New Roman" w:cs="Times New Roman"/>
              </w:rPr>
              <w:t>km</w:t>
            </w:r>
            <w:r>
              <w:rPr>
                <w:rFonts w:ascii="Times New Roman" w:eastAsia="Times New Roman" w:hAnsi="Times New Roman" w:cs="Times New Roman"/>
                <w:spacing w:val="1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>
              <w:rPr>
                <w:spacing w:val="1"/>
              </w:rPr>
              <w:t>，地属钱塘江冲积平原，地势平坦。杭州经济技术开发区已成为杭州市乃至</w:t>
            </w:r>
            <w:r>
              <w:t xml:space="preserve"> </w:t>
            </w:r>
          </w:p>
        </w:tc>
      </w:tr>
    </w:tbl>
    <w:p>
      <w:pPr>
        <w:sectPr>
          <w:footerReference w:type="default" r:id="rId16"/>
          <w:pgSz w:w="11906" w:h="16839"/>
          <w:pgMar w:top="1431" w:right="1402" w:bottom="1109" w:left="1402" w:header="0" w:footer="938" w:gutter="0"/>
          <w:pgNumType w:start="15"/>
          <w:cols w:space="708"/>
        </w:sectPr>
      </w:pPr>
    </w:p>
    <w:tbl>
      <w:tblPr>
        <w:tblStyle w:val="TableNormal11"/>
        <w:tblW w:w="9075" w:type="dxa"/>
        <w:tblInd w:w="12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ayout w:type="fixed"/>
      </w:tblPr>
      <w:tblGrid>
        <w:gridCol w:w="9075"/>
      </w:tblGrid>
      <w:tr>
        <w:tblPrEx>
          <w:tblW w:w="9075" w:type="dxa"/>
          <w:tblInd w:w="12" w:type="dxa"/>
          <w:tblBorders>
            <w:top w:val="single" w:sz="10" w:space="0" w:color="000000"/>
            <w:left w:val="single" w:sz="10" w:space="0" w:color="000000"/>
            <w:bottom w:val="single" w:sz="10" w:space="0" w:color="000000"/>
            <w:right w:val="single" w:sz="10" w:space="0" w:color="000000"/>
            <w:insideH w:val="single" w:sz="10" w:space="0" w:color="000000"/>
            <w:insideV w:val="single" w:sz="10" w:space="0" w:color="000000"/>
          </w:tblBorders>
          <w:tblLayout w:type="fixed"/>
        </w:tblPrEx>
        <w:trPr>
          <w:trHeight w:val="12484"/>
        </w:trPr>
        <w:tc>
          <w:tcPr>
            <w:tcW w:w="9075" w:type="dxa"/>
            <w:tcBorders>
              <w:top w:val="single" w:sz="4" w:space="0" w:color="000000"/>
            </w:tcBorders>
            <w:vAlign w:val="top"/>
          </w:tcPr>
          <w:p>
            <w:pPr>
              <w:pStyle w:val="TableText"/>
              <w:spacing w:before="0" w:line="358" w:lineRule="auto"/>
              <w:ind w:left="102" w:right="95" w:firstLine="483"/>
            </w:pPr>
            <w:r>
              <w:rPr>
                <w:spacing w:val="-1"/>
              </w:rPr>
              <w:t>浙江省发展现代工业、外向型经济和高教科研的重要基地。开发区内的污水主要通过</w:t>
            </w:r>
          </w:p>
          <w:p>
            <w:pPr>
              <w:pStyle w:val="TableText"/>
              <w:spacing w:line="217" w:lineRule="auto"/>
              <w:ind w:left="106"/>
            </w:pPr>
            <w:r>
              <w:rPr>
                <w:spacing w:val="-1"/>
              </w:rPr>
              <w:t>提升泵站输送至开发区西南面的七格污水处理厂处理，达标后排入钱塘江。本小区规</w:t>
            </w:r>
          </w:p>
        </w:tc>
      </w:tr>
    </w:tbl>
    <w:p>
      <w:pPr>
        <w:pStyle w:val="BodyText"/>
      </w:pPr>
    </w:p>
    <w:p>
      <w:pPr>
        <w:sectPr>
          <w:footerReference w:type="default" r:id="rId17"/>
          <w:type w:val="nextPage"/>
          <w:pgSz w:w="11906" w:h="16839"/>
          <w:pgMar w:top="1431" w:right="1402" w:bottom="1109" w:left="1402" w:header="0" w:footer="938" w:gutter="0"/>
          <w:pgNumType w:start="16"/>
          <w:cols w:space="708"/>
          <w:titlePg w:val="0"/>
        </w:sectPr>
      </w:pPr>
    </w:p>
    <w:tbl>
      <w:tblPr>
        <w:tblStyle w:val="TableNormal12"/>
        <w:tblW w:w="9075" w:type="dxa"/>
        <w:tblInd w:w="12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</w:tblBorders>
        <w:tblLayout w:type="fixed"/>
      </w:tblPr>
      <w:tblGrid>
        <w:gridCol w:w="9075"/>
      </w:tblGrid>
      <w:tr>
        <w:tblPrEx>
          <w:tblW w:w="9075" w:type="dxa"/>
          <w:tblInd w:w="12" w:type="dxa"/>
          <w:tblBorders>
            <w:top w:val="single" w:sz="10" w:space="0" w:color="000000"/>
            <w:left w:val="single" w:sz="10" w:space="0" w:color="000000"/>
            <w:bottom w:val="single" w:sz="10" w:space="0" w:color="000000"/>
            <w:right w:val="single" w:sz="10" w:space="0" w:color="000000"/>
          </w:tblBorders>
          <w:tblLayout w:type="fixed"/>
        </w:tblPrEx>
        <w:trPr>
          <w:trHeight w:val="13557"/>
        </w:trPr>
        <w:tc>
          <w:tcPr>
            <w:tcW w:w="9075" w:type="dxa"/>
            <w:vAlign w:val="top"/>
          </w:tcPr>
          <w:p>
            <w:pPr>
              <w:pStyle w:val="TableText"/>
              <w:spacing w:before="25" w:line="215" w:lineRule="auto"/>
              <w:ind w:left="115"/>
            </w:pPr>
            <w:r>
              <w:rPr>
                <w:spacing w:val="-3"/>
              </w:rPr>
              <w:t>划定位为杭州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-28"/>
              </w:rPr>
              <w:t xml:space="preserve"> </w:t>
            </w:r>
            <w:r>
              <w:rPr>
                <w:spacing w:val="-3"/>
              </w:rPr>
              <w:t>一主三副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31"/>
              </w:rPr>
              <w:t xml:space="preserve"> </w:t>
            </w:r>
            <w:r>
              <w:rPr>
                <w:spacing w:val="-3"/>
              </w:rPr>
              <w:t>的现代化、花园式、生态型副城。</w:t>
            </w:r>
          </w:p>
          <w:p>
            <w:pPr>
              <w:pStyle w:val="TableText"/>
              <w:spacing w:before="186" w:line="470" w:lineRule="exact"/>
              <w:ind w:left="585"/>
            </w:pPr>
            <w:r>
              <w:rPr>
                <w:spacing w:val="-4"/>
                <w:position w:val="17"/>
              </w:rPr>
              <w:t>存在主要问题</w:t>
            </w:r>
            <w:r>
              <w:rPr>
                <w:rFonts w:ascii="Times New Roman" w:eastAsia="Times New Roman" w:hAnsi="Times New Roman" w:cs="Times New Roman"/>
                <w:spacing w:val="-4"/>
                <w:position w:val="17"/>
              </w:rPr>
              <w:t>:</w:t>
            </w:r>
            <w:r>
              <w:rPr>
                <w:rFonts w:ascii="Times New Roman" w:eastAsia="Times New Roman" w:hAnsi="Times New Roman" w:cs="Times New Roman"/>
                <w:spacing w:val="-15"/>
                <w:position w:val="17"/>
              </w:rPr>
              <w:t xml:space="preserve"> </w:t>
            </w:r>
            <w:r>
              <w:rPr>
                <w:spacing w:val="-4"/>
                <w:position w:val="17"/>
              </w:rPr>
              <w:t>区内村庄农居点较多，布局散乱，城市化进程明显滞后于工业化水</w:t>
            </w:r>
          </w:p>
          <w:p>
            <w:pPr>
              <w:pStyle w:val="TableText"/>
              <w:spacing w:line="215" w:lineRule="auto"/>
              <w:ind w:left="112"/>
            </w:pPr>
            <w:r>
              <w:rPr>
                <w:spacing w:val="-1"/>
              </w:rPr>
              <w:t>平；基础设施建设相对滞后，不能满足经济和社会快速发展的要求。</w:t>
            </w:r>
          </w:p>
          <w:p>
            <w:pPr>
              <w:pStyle w:val="TableText"/>
              <w:spacing w:before="185" w:line="466" w:lineRule="exact"/>
              <w:ind w:left="588"/>
            </w:pPr>
            <w:r>
              <w:rPr>
                <w:spacing w:val="-1"/>
                <w:position w:val="17"/>
              </w:rPr>
              <w:t>本小区环境质量良好，空气质量达到二级标准，钱塘江下沙段水质可达到Ⅲ类水</w:t>
            </w:r>
          </w:p>
          <w:p>
            <w:pPr>
              <w:pStyle w:val="TableText"/>
              <w:spacing w:line="216" w:lineRule="auto"/>
              <w:ind w:left="108"/>
            </w:pPr>
            <w:r>
              <w:rPr>
                <w:spacing w:val="-1"/>
              </w:rPr>
              <w:t>环境功能区要求，本小区属一般的环境敏感区和生态服务功能区。</w:t>
            </w:r>
          </w:p>
          <w:p>
            <w:pPr>
              <w:pStyle w:val="TableText"/>
              <w:spacing w:before="185" w:line="217" w:lineRule="auto"/>
              <w:ind w:left="583"/>
            </w:pPr>
            <w:r>
              <w:rPr>
                <w:spacing w:val="-1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2</w:t>
            </w:r>
            <w:r>
              <w:rPr>
                <w:spacing w:val="-1"/>
              </w:rPr>
              <w:t>）环境管理重点与环境管理目标</w:t>
            </w:r>
          </w:p>
          <w:p>
            <w:pPr>
              <w:pStyle w:val="TableText"/>
              <w:spacing w:before="188" w:line="358" w:lineRule="auto"/>
              <w:ind w:left="118" w:right="95" w:firstLine="469"/>
            </w:pPr>
            <w:r>
              <w:rPr>
                <w:spacing w:val="-1"/>
              </w:rPr>
              <w:t>环境管理重点：建设和完善城市污水排放体制，加快配套设施进程；加强水环境</w:t>
            </w:r>
            <w:r>
              <w:t xml:space="preserve"> </w:t>
            </w:r>
            <w:r>
              <w:rPr>
                <w:spacing w:val="-1"/>
              </w:rPr>
              <w:t>综合整治，实行以集中处理为主的治理方案；制定河道综合整治规</w:t>
            </w:r>
            <w:r>
              <w:rPr>
                <w:spacing w:val="-2"/>
              </w:rPr>
              <w:t>划，通过截污、疏</w:t>
            </w:r>
          </w:p>
          <w:p>
            <w:pPr>
              <w:pStyle w:val="TableText"/>
              <w:spacing w:line="217" w:lineRule="auto"/>
              <w:ind w:left="117"/>
            </w:pPr>
            <w:r>
              <w:rPr>
                <w:spacing w:val="-1"/>
              </w:rPr>
              <w:t>浚、引配水等综合治理措施，提高河道水质。</w:t>
            </w:r>
          </w:p>
          <w:p>
            <w:pPr>
              <w:pStyle w:val="TableText"/>
              <w:spacing w:before="183" w:line="216" w:lineRule="auto"/>
              <w:ind w:left="583"/>
            </w:pPr>
            <w:r>
              <w:rPr>
                <w:spacing w:val="-1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3</w:t>
            </w:r>
            <w:r>
              <w:rPr>
                <w:spacing w:val="-1"/>
              </w:rPr>
              <w:t>）生态环境保护与建设措施</w:t>
            </w:r>
          </w:p>
          <w:p>
            <w:pPr>
              <w:pStyle w:val="TableText"/>
              <w:spacing w:before="192" w:line="359" w:lineRule="auto"/>
              <w:ind w:left="102" w:right="95" w:firstLine="498"/>
            </w:pPr>
            <w:r>
              <w:rPr>
                <w:spacing w:val="-1"/>
              </w:rPr>
              <w:t>①推进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“</w:t>
            </w:r>
            <w:r>
              <w:rPr>
                <w:spacing w:val="-1"/>
              </w:rPr>
              <w:t>工业兴区、科教强区、环境立区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34"/>
              </w:rPr>
              <w:t xml:space="preserve"> </w:t>
            </w:r>
            <w:r>
              <w:rPr>
                <w:spacing w:val="-1"/>
              </w:rPr>
              <w:t>三</w:t>
            </w:r>
            <w:r>
              <w:rPr>
                <w:spacing w:val="-2"/>
              </w:rPr>
              <w:t>大战略，转变经济增长方式，积极发</w:t>
            </w:r>
            <w:r>
              <w:t xml:space="preserve"> </w:t>
            </w:r>
            <w:r>
              <w:rPr>
                <w:spacing w:val="-1"/>
              </w:rPr>
              <w:t>挥优势，整合资源，夯实基础，努力打造以高新技术产业为先导，高附加值产品为主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体，传统优势产业为基础，构建国际先进制造业基地、新世纪大学城和花园式生态型</w:t>
            </w:r>
          </w:p>
          <w:p>
            <w:pPr>
              <w:pStyle w:val="TableText"/>
              <w:spacing w:line="217" w:lineRule="auto"/>
              <w:ind w:left="106"/>
            </w:pPr>
            <w:r>
              <w:rPr>
                <w:spacing w:val="-2"/>
              </w:rPr>
              <w:t>城市副中心。</w:t>
            </w:r>
          </w:p>
          <w:p>
            <w:pPr>
              <w:pStyle w:val="TableText"/>
              <w:spacing w:before="184" w:line="359" w:lineRule="auto"/>
              <w:ind w:left="104" w:right="95" w:firstLine="496"/>
            </w:pPr>
            <w:r>
              <w:rPr>
                <w:spacing w:val="-2"/>
              </w:rPr>
              <w:t>②保留的农业用地和开发区都市农业园要以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-29"/>
              </w:rPr>
              <w:t xml:space="preserve"> </w:t>
            </w:r>
            <w:r>
              <w:rPr>
                <w:spacing w:val="-2"/>
              </w:rPr>
              <w:t>生态、高效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39"/>
              </w:rPr>
              <w:t xml:space="preserve"> </w:t>
            </w:r>
            <w:r>
              <w:rPr>
                <w:spacing w:val="-2"/>
              </w:rPr>
              <w:t>为方向，积极发展科技</w:t>
            </w:r>
            <w:r>
              <w:t xml:space="preserve"> </w:t>
            </w:r>
            <w:r>
              <w:rPr>
                <w:spacing w:val="-1"/>
              </w:rPr>
              <w:t>含量高、经济效益好、用地集约的都市型农业。利用高教园区、工业园区旅游资源，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发展高校文化和工业特色旅游；积极引进大型休闲娱乐业，创办大型特色文化、体育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活动，开发主题旅游项目；利用开发区临江的生态景观资源和具有特色的都市农业，</w:t>
            </w:r>
          </w:p>
          <w:p>
            <w:pPr>
              <w:pStyle w:val="TableText"/>
              <w:spacing w:before="1" w:line="214" w:lineRule="auto"/>
              <w:ind w:left="108"/>
            </w:pPr>
            <w:r>
              <w:rPr>
                <w:spacing w:val="-1"/>
              </w:rPr>
              <w:t>发展休闲体验式旅游。</w:t>
            </w:r>
          </w:p>
          <w:p>
            <w:pPr>
              <w:pStyle w:val="TableText"/>
              <w:spacing w:before="189" w:line="359" w:lineRule="auto"/>
              <w:ind w:left="105" w:right="95" w:firstLine="496"/>
            </w:pPr>
            <w:r>
              <w:rPr>
                <w:spacing w:val="-1"/>
              </w:rPr>
              <w:t>③建立完善资源节约、降低能耗分析报告制度，按</w:t>
            </w:r>
            <w:r>
              <w:rPr>
                <w:spacing w:val="-2"/>
              </w:rPr>
              <w:t>照国家《综合类生态工业园区</w:t>
            </w:r>
            <w:r>
              <w:t xml:space="preserve"> </w:t>
            </w:r>
            <w:r>
              <w:rPr>
                <w:spacing w:val="-1"/>
              </w:rPr>
              <w:t>标准》，坚决杜绝新上高能耗、高污染、高耗水项目，构建节约型产业结构；大力发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展电子信息、生物医药等高新技术产业，做大做强机械制造、食品饮料等特色优势产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业，逐步调整和改造提升精细化工、纺织化纤等传统产业，着力培育研发、软件等新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兴产业。鼓励开发新材料，高性能、高附加值仪器仪表研发及产业化，专用设备研发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及制造，环保设备研发及制造，开发利用可再生能源及清洁能源和新型节能的技术和</w:t>
            </w:r>
          </w:p>
          <w:p>
            <w:pPr>
              <w:pStyle w:val="TableText"/>
              <w:spacing w:before="1" w:line="218" w:lineRule="auto"/>
              <w:ind w:left="108"/>
            </w:pPr>
            <w:r>
              <w:rPr>
                <w:spacing w:val="-4"/>
              </w:rPr>
              <w:t>产品。</w:t>
            </w:r>
          </w:p>
          <w:p>
            <w:pPr>
              <w:pStyle w:val="TableText"/>
              <w:spacing w:before="182" w:after="0" w:line="358" w:lineRule="auto"/>
              <w:ind w:left="121" w:right="95" w:firstLine="479"/>
            </w:pPr>
            <w:r>
              <w:rPr>
                <w:spacing w:val="-1"/>
              </w:rPr>
              <w:t>④全面实施河道综合整治工程，完善辖区内河网环境</w:t>
            </w:r>
            <w:r>
              <w:rPr>
                <w:spacing w:val="-2"/>
              </w:rPr>
              <w:t>配水方案，贯通河渠，疏浚</w:t>
            </w:r>
            <w:r>
              <w:t xml:space="preserve"> </w:t>
            </w:r>
          </w:p>
        </w:tc>
      </w:tr>
    </w:tbl>
    <w:p>
      <w:pPr>
        <w:sectPr>
          <w:footerReference w:type="default" r:id="rId18"/>
          <w:pgSz w:w="11906" w:h="16839"/>
          <w:pgMar w:top="1431" w:right="1402" w:bottom="1107" w:left="1402" w:header="0" w:footer="938" w:gutter="0"/>
          <w:pgNumType w:start="17"/>
          <w:cols w:space="708"/>
        </w:sectPr>
      </w:pPr>
    </w:p>
    <w:tbl>
      <w:tblPr>
        <w:tblStyle w:val="TableNormal13"/>
        <w:tblW w:w="9075" w:type="dxa"/>
        <w:tblInd w:w="12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</w:tblBorders>
        <w:tblLayout w:type="fixed"/>
      </w:tblPr>
      <w:tblGrid>
        <w:gridCol w:w="9075"/>
      </w:tblGrid>
      <w:tr>
        <w:tblPrEx>
          <w:tblW w:w="9075" w:type="dxa"/>
          <w:tblInd w:w="12" w:type="dxa"/>
          <w:tblBorders>
            <w:top w:val="single" w:sz="10" w:space="0" w:color="000000"/>
            <w:left w:val="single" w:sz="10" w:space="0" w:color="000000"/>
            <w:bottom w:val="single" w:sz="10" w:space="0" w:color="000000"/>
            <w:right w:val="single" w:sz="10" w:space="0" w:color="000000"/>
          </w:tblBorders>
          <w:tblLayout w:type="fixed"/>
        </w:tblPrEx>
        <w:trPr>
          <w:trHeight w:val="13557"/>
        </w:trPr>
        <w:tc>
          <w:tcPr>
            <w:tcW w:w="9075" w:type="dxa"/>
            <w:vAlign w:val="top"/>
          </w:tcPr>
          <w:p>
            <w:pPr>
              <w:pStyle w:val="TableText"/>
              <w:spacing w:before="0" w:line="358" w:lineRule="auto"/>
              <w:ind w:left="121" w:right="95" w:firstLine="479"/>
            </w:pPr>
            <w:r>
              <w:rPr>
                <w:spacing w:val="-1"/>
              </w:rPr>
              <w:t>河道，加强河岸生态建设，推广生态驳坎，设计生态堤岸和</w:t>
            </w:r>
            <w:r>
              <w:rPr>
                <w:spacing w:val="-2"/>
              </w:rPr>
              <w:t>斜坡绿地，控制和削减河</w:t>
            </w:r>
          </w:p>
          <w:p>
            <w:pPr>
              <w:pStyle w:val="TableText"/>
              <w:spacing w:line="216" w:lineRule="auto"/>
              <w:ind w:left="111"/>
            </w:pPr>
            <w:r>
              <w:rPr>
                <w:spacing w:val="-2"/>
              </w:rPr>
              <w:t>道两岸的径流污染。</w:t>
            </w:r>
          </w:p>
        </w:tc>
      </w:tr>
    </w:tbl>
    <w:p>
      <w:pPr>
        <w:pStyle w:val="BodyText"/>
      </w:pPr>
    </w:p>
    <w:p>
      <w:pPr>
        <w:sectPr>
          <w:footerReference w:type="default" r:id="rId19"/>
          <w:type w:val="nextPage"/>
          <w:pgSz w:w="11906" w:h="16839"/>
          <w:pgMar w:top="1431" w:right="1402" w:bottom="1107" w:left="1402" w:header="0" w:footer="938" w:gutter="0"/>
          <w:pgNumType w:start="18"/>
          <w:cols w:space="708"/>
          <w:titlePg w:val="0"/>
        </w:sectPr>
      </w:pPr>
    </w:p>
    <w:tbl>
      <w:tblPr>
        <w:tblStyle w:val="TableNormal14"/>
        <w:tblW w:w="9075" w:type="dxa"/>
        <w:tblInd w:w="12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</w:tblBorders>
        <w:tblLayout w:type="fixed"/>
      </w:tblPr>
      <w:tblGrid>
        <w:gridCol w:w="9075"/>
      </w:tblGrid>
      <w:tr>
        <w:tblPrEx>
          <w:tblW w:w="9075" w:type="dxa"/>
          <w:tblInd w:w="12" w:type="dxa"/>
          <w:tblBorders>
            <w:top w:val="single" w:sz="10" w:space="0" w:color="000000"/>
            <w:left w:val="single" w:sz="10" w:space="0" w:color="000000"/>
            <w:bottom w:val="single" w:sz="10" w:space="0" w:color="000000"/>
            <w:right w:val="single" w:sz="10" w:space="0" w:color="000000"/>
          </w:tblBorders>
          <w:tblLayout w:type="fixed"/>
        </w:tblPrEx>
        <w:trPr>
          <w:trHeight w:val="13672"/>
        </w:trPr>
        <w:tc>
          <w:tcPr>
            <w:tcW w:w="9075" w:type="dxa"/>
            <w:vAlign w:val="top"/>
          </w:tcPr>
          <w:p>
            <w:pPr>
              <w:pStyle w:val="TableText"/>
              <w:spacing w:before="25" w:line="360" w:lineRule="auto"/>
              <w:ind w:left="123" w:right="95" w:firstLine="478"/>
            </w:pPr>
            <w:r>
              <w:rPr>
                <w:spacing w:val="-1"/>
              </w:rPr>
              <w:t>⑤加强生物多样性保护，建成下沙湿地公园，加强</w:t>
            </w:r>
            <w:r>
              <w:rPr>
                <w:spacing w:val="-2"/>
              </w:rPr>
              <w:t>湿地资源保护，提升其景观和</w:t>
            </w:r>
            <w:r>
              <w:t xml:space="preserve"> </w:t>
            </w:r>
            <w:r>
              <w:t>生态服务功能；加大绿地系统建设，构建以沿江、绕城高</w:t>
            </w:r>
            <w:r>
              <w:rPr>
                <w:spacing w:val="-1"/>
              </w:rPr>
              <w:t>速沿线、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1"/>
              </w:rPr>
              <w:t>号大堤防护林绿</w:t>
            </w:r>
          </w:p>
          <w:p>
            <w:pPr>
              <w:pStyle w:val="TableText"/>
              <w:spacing w:before="1" w:line="214" w:lineRule="auto"/>
              <w:ind w:left="106"/>
            </w:pPr>
            <w:r>
              <w:t>地为主体，以小区、单位绿地为板块，以道路、滨水绿化为纽</w:t>
            </w:r>
            <w:r>
              <w:rPr>
                <w:spacing w:val="-1"/>
              </w:rPr>
              <w:t>带的生态绿地系统。</w:t>
            </w:r>
          </w:p>
          <w:p>
            <w:pPr>
              <w:pStyle w:val="TableText"/>
              <w:spacing w:before="186" w:line="465" w:lineRule="exact"/>
              <w:ind w:left="601"/>
            </w:pPr>
            <w:r>
              <w:rPr>
                <w:spacing w:val="-1"/>
                <w:position w:val="17"/>
              </w:rPr>
              <w:t>⑥建设完善新城污水收集系统，城市污水全部纳入</w:t>
            </w:r>
            <w:r>
              <w:rPr>
                <w:spacing w:val="-2"/>
                <w:position w:val="17"/>
              </w:rPr>
              <w:t>管网。近期建成中心区、松合</w:t>
            </w:r>
          </w:p>
          <w:p>
            <w:pPr>
              <w:pStyle w:val="TableText"/>
              <w:spacing w:before="1" w:line="217" w:lineRule="auto"/>
              <w:ind w:left="103"/>
            </w:pPr>
            <w:r>
              <w:rPr>
                <w:rFonts w:ascii="Times New Roman" w:eastAsia="Times New Roman" w:hAnsi="Times New Roman" w:cs="Times New Roman"/>
                <w:spacing w:val="-1"/>
              </w:rPr>
              <w:t xml:space="preserve">2 </w:t>
            </w:r>
            <w:r>
              <w:rPr>
                <w:spacing w:val="-1"/>
              </w:rPr>
              <w:t>座污水提升泵站和东湖路污水系统。</w:t>
            </w:r>
          </w:p>
          <w:p>
            <w:pPr>
              <w:pStyle w:val="TableText"/>
              <w:spacing w:before="182" w:line="217" w:lineRule="auto"/>
              <w:ind w:left="583"/>
            </w:pPr>
            <w:r>
              <w:rPr>
                <w:spacing w:val="-1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4</w:t>
            </w:r>
            <w:r>
              <w:rPr>
                <w:spacing w:val="-1"/>
              </w:rPr>
              <w:t>）产业准入条件</w:t>
            </w:r>
          </w:p>
          <w:p>
            <w:pPr>
              <w:pStyle w:val="TableText"/>
              <w:spacing w:before="188" w:line="359" w:lineRule="auto"/>
              <w:ind w:left="106" w:right="95" w:firstLine="481"/>
            </w:pPr>
            <w:r>
              <w:rPr>
                <w:spacing w:val="-1"/>
              </w:rPr>
              <w:t>产业发展以耗水量和排污量小、单位能耗低、废气排放量小的工业企业为主，大</w:t>
            </w:r>
            <w:r>
              <w:t xml:space="preserve"> </w:t>
            </w:r>
            <w:r>
              <w:rPr>
                <w:spacing w:val="-1"/>
              </w:rPr>
              <w:t>力引进高新技术产业，以先进适用技术改造提升市属搬迁的传统产业，加快培育都市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型产业。禁止发展《浙江省工业污染项目（产品、工艺）禁止和限制发展目录（第一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批）》和《杭州市产业发展导向目录》中规定的禁止类和限制类产业项目，对已有的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属于限制类的生产能力，在达标排放和总量削减的前提下，逐步进入工业功能区，并</w:t>
            </w:r>
          </w:p>
          <w:p>
            <w:pPr>
              <w:pStyle w:val="TableText"/>
              <w:spacing w:line="217" w:lineRule="auto"/>
              <w:ind w:left="121"/>
            </w:pPr>
            <w:r>
              <w:rPr>
                <w:spacing w:val="-3"/>
              </w:rPr>
              <w:t>落实改造提升的措施。</w:t>
            </w:r>
          </w:p>
          <w:p>
            <w:pPr>
              <w:pStyle w:val="TableText"/>
              <w:spacing w:before="185" w:line="359" w:lineRule="auto"/>
              <w:ind w:left="106" w:right="95" w:firstLine="492"/>
            </w:pPr>
            <w:r>
              <w:rPr>
                <w:spacing w:val="-1"/>
              </w:rPr>
              <w:t>重点准入电子通信产业、机械制造业、食品饮料业、生物</w:t>
            </w:r>
            <w:r>
              <w:rPr>
                <w:spacing w:val="-2"/>
              </w:rPr>
              <w:t>医药业等污染少、能耗</w:t>
            </w:r>
            <w:r>
              <w:t xml:space="preserve"> </w:t>
            </w:r>
            <w:r>
              <w:rPr>
                <w:spacing w:val="-1"/>
              </w:rPr>
              <w:t>低、技术含量高的四大主导产业，发展相关配套产业，延伸产业链，增强产业集聚功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能，建设出口加工区及各类专业生产基地，建成国家级电子信息产品制造基地和国内</w:t>
            </w:r>
          </w:p>
          <w:p>
            <w:pPr>
              <w:pStyle w:val="TableText"/>
              <w:spacing w:line="216" w:lineRule="auto"/>
              <w:ind w:left="118"/>
            </w:pPr>
            <w:r>
              <w:rPr>
                <w:spacing w:val="-2"/>
              </w:rPr>
              <w:t>重要的现代医药制造基地，成为杭州市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-27"/>
              </w:rPr>
              <w:t xml:space="preserve"> </w:t>
            </w:r>
            <w:r>
              <w:rPr>
                <w:spacing w:val="-2"/>
              </w:rPr>
              <w:t>两港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”</w:t>
            </w:r>
            <w:r>
              <w:rPr>
                <w:spacing w:val="-2"/>
              </w:rPr>
              <w:t>建设的核心区。</w:t>
            </w:r>
          </w:p>
        </w:tc>
      </w:tr>
    </w:tbl>
    <w:p>
      <w:pPr>
        <w:sectPr>
          <w:footerReference w:type="default" r:id="rId20"/>
          <w:pgSz w:w="11906" w:h="16839"/>
          <w:pgMar w:top="1431" w:right="1402" w:bottom="1109" w:left="1402" w:header="0" w:footer="938" w:gutter="0"/>
          <w:pgNumType w:start="19"/>
          <w:cols w:space="708"/>
        </w:sectPr>
      </w:pPr>
    </w:p>
    <w:p>
      <w:pPr>
        <w:pStyle w:val="BodyText"/>
      </w:pPr>
    </w:p>
    <w:p>
      <w:pPr>
        <w:sectPr>
          <w:footerReference w:type="default" r:id="rId21"/>
          <w:type w:val="nextPage"/>
          <w:pgSz w:w="11906" w:h="16839"/>
          <w:pgMar w:top="1431" w:right="1402" w:bottom="1109" w:left="1402" w:header="0" w:footer="938" w:gutter="0"/>
          <w:pgNumType w:start="20"/>
          <w:cols w:space="708"/>
          <w:titlePg w:val="0"/>
        </w:sectPr>
      </w:pPr>
    </w:p>
    <w:p>
      <w:pPr>
        <w:spacing w:before="206" w:line="216" w:lineRule="auto"/>
        <w:ind w:left="47"/>
        <w:outlineLvl w:val="0"/>
        <w:rPr>
          <w:rFonts w:ascii="FangSong" w:eastAsia="FangSong" w:hAnsi="FangSong" w:cs="FangSong"/>
          <w:sz w:val="29"/>
          <w:szCs w:val="29"/>
        </w:rPr>
      </w:pPr>
      <w:bookmarkStart w:id="2" w:name="bookmark3"/>
      <w:bookmarkEnd w:id="2"/>
      <w:r>
        <w:rPr>
          <w:rFonts w:ascii="FangSong" w:eastAsia="FangSong" w:hAnsi="FangSong" w:cs="FangSong"/>
          <w:spacing w:val="5"/>
          <w:sz w:val="29"/>
          <w:szCs w:val="29"/>
        </w:rPr>
        <w:t>三、环境质量状况</w:t>
      </w:r>
    </w:p>
    <w:tbl>
      <w:tblPr>
        <w:tblStyle w:val="TableNormal15"/>
        <w:tblW w:w="9075" w:type="dxa"/>
        <w:tblInd w:w="12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</w:tblBorders>
        <w:tblLayout w:type="fixed"/>
      </w:tblPr>
      <w:tblGrid>
        <w:gridCol w:w="9075"/>
      </w:tblGrid>
      <w:tr>
        <w:tblPrEx>
          <w:tblW w:w="9075" w:type="dxa"/>
          <w:tblInd w:w="12" w:type="dxa"/>
          <w:tblBorders>
            <w:top w:val="single" w:sz="10" w:space="0" w:color="000000"/>
            <w:left w:val="single" w:sz="10" w:space="0" w:color="000000"/>
            <w:bottom w:val="single" w:sz="10" w:space="0" w:color="000000"/>
            <w:right w:val="single" w:sz="10" w:space="0" w:color="000000"/>
          </w:tblBorders>
          <w:tblLayout w:type="fixed"/>
        </w:tblPrEx>
        <w:trPr>
          <w:trHeight w:val="13361"/>
        </w:trPr>
        <w:tc>
          <w:tcPr>
            <w:tcW w:w="9075" w:type="dxa"/>
            <w:vAlign w:val="top"/>
          </w:tcPr>
          <w:p>
            <w:pPr>
              <w:pStyle w:val="TableText"/>
              <w:spacing w:before="50" w:line="220" w:lineRule="auto"/>
              <w:ind w:left="107"/>
            </w:pPr>
            <w:r>
              <w:rPr>
                <w:spacing w:val="9"/>
                <w:sz w:val="27"/>
                <w:szCs w:val="27"/>
                <w14:textOutline w14:w="504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建设项目所在地区域环境质量现状及主要环</w:t>
            </w:r>
            <w:r>
              <w:rPr>
                <w:spacing w:val="8"/>
                <w:sz w:val="27"/>
                <w:szCs w:val="27"/>
                <w14:textOutline w14:w="504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境问题</w:t>
            </w:r>
            <w:r>
              <w:rPr>
                <w:spacing w:val="8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（环境空气、地面水、地</w:t>
            </w:r>
          </w:p>
          <w:p>
            <w:pPr>
              <w:pStyle w:val="TableText"/>
              <w:spacing w:before="253" w:line="504" w:lineRule="exact"/>
              <w:ind w:left="118"/>
              <w:rPr>
                <w:sz w:val="27"/>
                <w:szCs w:val="27"/>
              </w:rPr>
            </w:pPr>
            <w:r>
              <w:rPr>
                <w:spacing w:val="-1"/>
                <w:position w:val="20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下水、声环境、生态环境等</w:t>
            </w:r>
            <w:r>
              <w:rPr>
                <w:position w:val="20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</w:t>
            </w:r>
            <w:r>
              <w:rPr>
                <w:position w:val="20"/>
                <w:sz w:val="27"/>
                <w:szCs w:val="27"/>
                <w14:textOutline w14:w="504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：</w:t>
            </w:r>
          </w:p>
          <w:p>
            <w:pPr>
              <w:pStyle w:val="TableText"/>
              <w:spacing w:line="217" w:lineRule="auto"/>
              <w:ind w:left="594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6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5"/>
              </w:rPr>
              <w:t xml:space="preserve"> </w:t>
            </w:r>
            <w:r>
              <w:rPr>
                <w:spacing w:val="-6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、环境空气质量</w:t>
            </w:r>
          </w:p>
          <w:p>
            <w:pPr>
              <w:pStyle w:val="TableText"/>
              <w:spacing w:before="183" w:line="470" w:lineRule="exact"/>
              <w:ind w:left="595"/>
            </w:pPr>
            <w:r>
              <w:rPr>
                <w:spacing w:val="-1"/>
                <w:position w:val="17"/>
              </w:rPr>
              <w:t>为了解该项目所在区域环境空气质量，本次环评引用杭州经济技</w:t>
            </w:r>
            <w:r>
              <w:rPr>
                <w:spacing w:val="-2"/>
                <w:position w:val="17"/>
              </w:rPr>
              <w:t>术开发区大气自</w:t>
            </w:r>
          </w:p>
          <w:p>
            <w:pPr>
              <w:pStyle w:val="TableText"/>
              <w:spacing w:before="1" w:line="214" w:lineRule="auto"/>
              <w:jc w:val="right"/>
            </w:pPr>
            <w:r>
              <w:rPr>
                <w:spacing w:val="-9"/>
              </w:rPr>
              <w:t>动监测站</w:t>
            </w:r>
            <w:r>
              <w:rPr>
                <w:spacing w:val="-6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</w:t>
            </w:r>
            <w:r>
              <w:rPr>
                <w:spacing w:val="-6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</w:rPr>
              <w:t xml:space="preserve">2 </w:t>
            </w:r>
            <w:r>
              <w:rPr>
                <w:spacing w:val="-9"/>
              </w:rPr>
              <w:t>月</w:t>
            </w:r>
            <w:r>
              <w:rPr>
                <w:spacing w:val="-6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28</w:t>
            </w:r>
            <w:r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>
              <w:rPr>
                <w:spacing w:val="-9"/>
              </w:rPr>
              <w:t>号～</w:t>
            </w:r>
            <w:r>
              <w:rPr>
                <w:spacing w:val="-7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</w:rPr>
              <w:t xml:space="preserve">3 </w:t>
            </w:r>
            <w:r>
              <w:rPr>
                <w:spacing w:val="-9"/>
              </w:rPr>
              <w:t>月</w:t>
            </w:r>
            <w:r>
              <w:rPr>
                <w:spacing w:val="-6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</w:rPr>
              <w:t xml:space="preserve">6  </w:t>
            </w:r>
            <w:r>
              <w:rPr>
                <w:spacing w:val="-9"/>
              </w:rPr>
              <w:t>日的大气环境现状监测资料。监测</w:t>
            </w:r>
            <w:r>
              <w:rPr>
                <w:spacing w:val="-10"/>
              </w:rPr>
              <w:t>结果详见表</w:t>
            </w:r>
            <w:r>
              <w:rPr>
                <w:spacing w:val="-6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>3-</w:t>
            </w:r>
            <w:r>
              <w:rPr>
                <w:rFonts w:ascii="Times New Roman" w:eastAsia="Times New Roman" w:hAnsi="Times New Roman" w:cs="Times New Roman"/>
                <w:spacing w:val="-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>1</w:t>
            </w:r>
            <w:r>
              <w:rPr>
                <w:spacing w:val="-10"/>
              </w:rPr>
              <w:t>。</w:t>
            </w:r>
          </w:p>
          <w:p>
            <w:pPr>
              <w:pStyle w:val="TableText"/>
              <w:spacing w:before="181" w:line="211" w:lineRule="auto"/>
              <w:ind w:left="1660"/>
              <w:rPr>
                <w:sz w:val="21"/>
                <w:szCs w:val="21"/>
              </w:rPr>
            </w:pPr>
            <w:r>
              <w:rPr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48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3-1    </w:t>
            </w:r>
            <w:r>
              <w:rPr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杭州经济技术开发区监测点监测结果（单位：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mg/m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7"/>
                <w:sz w:val="13"/>
                <w:szCs w:val="13"/>
              </w:rPr>
              <w:t xml:space="preserve">3 </w:t>
            </w:r>
            <w:r>
              <w:rPr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</w:t>
            </w:r>
          </w:p>
          <w:tbl>
            <w:tblPr>
              <w:tblStyle w:val="TableNormal15"/>
              <w:tblW w:w="7942" w:type="dxa"/>
              <w:tblInd w:w="554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1929"/>
              <w:gridCol w:w="1926"/>
              <w:gridCol w:w="2157"/>
              <w:gridCol w:w="1930"/>
            </w:tblGrid>
            <w:tr>
              <w:tblPrEx>
                <w:tblW w:w="7942" w:type="dxa"/>
                <w:tblInd w:w="554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49"/>
              </w:trPr>
              <w:tc>
                <w:tcPr>
                  <w:tcW w:w="1929" w:type="dxa"/>
                  <w:vAlign w:val="top"/>
                </w:tcPr>
                <w:p>
                  <w:pPr>
                    <w:pStyle w:val="TableText"/>
                    <w:spacing w:before="67" w:line="219" w:lineRule="auto"/>
                    <w:ind w:left="555"/>
                    <w:rPr>
                      <w:sz w:val="21"/>
                      <w:szCs w:val="21"/>
                    </w:rPr>
                  </w:pPr>
                  <w:r>
                    <w:rPr>
                      <w:spacing w:val="-4"/>
                      <w:sz w:val="21"/>
                      <w:szCs w:val="21"/>
                    </w:rPr>
                    <w:t>监测时间</w:t>
                  </w:r>
                </w:p>
              </w:tc>
              <w:tc>
                <w:tcPr>
                  <w:tcW w:w="1926" w:type="dxa"/>
                  <w:vAlign w:val="top"/>
                </w:tcPr>
                <w:p>
                  <w:pPr>
                    <w:spacing w:before="103" w:line="198" w:lineRule="auto"/>
                    <w:ind w:left="804"/>
                    <w:rPr>
                      <w:rFonts w:ascii="Times New Roman" w:eastAsia="Times New Roman" w:hAnsi="Times New Roman" w:cs="Times New Roman"/>
                      <w:sz w:val="13"/>
                      <w:szCs w:val="13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4"/>
                      <w:sz w:val="21"/>
                      <w:szCs w:val="21"/>
                    </w:rPr>
                    <w:t>SO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position w:val="-1"/>
                      <w:sz w:val="13"/>
                      <w:szCs w:val="13"/>
                    </w:rPr>
                    <w:t>2</w:t>
                  </w:r>
                </w:p>
              </w:tc>
              <w:tc>
                <w:tcPr>
                  <w:tcW w:w="2157" w:type="dxa"/>
                  <w:vAlign w:val="top"/>
                </w:tcPr>
                <w:p>
                  <w:pPr>
                    <w:spacing w:before="103" w:line="198" w:lineRule="auto"/>
                    <w:ind w:left="887"/>
                    <w:rPr>
                      <w:rFonts w:ascii="Times New Roman" w:eastAsia="Times New Roman" w:hAnsi="Times New Roman" w:cs="Times New Roman"/>
                      <w:sz w:val="13"/>
                      <w:szCs w:val="13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NO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position w:val="-1"/>
                      <w:sz w:val="13"/>
                      <w:szCs w:val="13"/>
                    </w:rPr>
                    <w:t>2</w:t>
                  </w:r>
                </w:p>
              </w:tc>
              <w:tc>
                <w:tcPr>
                  <w:tcW w:w="1930" w:type="dxa"/>
                  <w:vAlign w:val="top"/>
                </w:tcPr>
                <w:p>
                  <w:pPr>
                    <w:spacing w:before="106" w:line="195" w:lineRule="auto"/>
                    <w:ind w:left="748"/>
                    <w:rPr>
                      <w:rFonts w:ascii="Times New Roman" w:eastAsia="Times New Roman" w:hAnsi="Times New Roman" w:cs="Times New Roman"/>
                      <w:sz w:val="13"/>
                      <w:szCs w:val="13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PM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position w:val="-1"/>
                      <w:sz w:val="13"/>
                      <w:szCs w:val="13"/>
                    </w:rPr>
                    <w:t>10</w:t>
                  </w:r>
                </w:p>
              </w:tc>
            </w:tr>
            <w:tr>
              <w:tblPrEx>
                <w:tblW w:w="7942" w:type="dxa"/>
                <w:tblInd w:w="554" w:type="dxa"/>
                <w:tblLayout w:type="fixed"/>
              </w:tblPrEx>
              <w:trPr>
                <w:trHeight w:val="344"/>
              </w:trPr>
              <w:tc>
                <w:tcPr>
                  <w:tcW w:w="1929" w:type="dxa"/>
                  <w:vAlign w:val="top"/>
                </w:tcPr>
                <w:p>
                  <w:pPr>
                    <w:spacing w:before="99" w:line="189" w:lineRule="auto"/>
                    <w:ind w:left="545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2014.2.28</w:t>
                  </w:r>
                </w:p>
              </w:tc>
              <w:tc>
                <w:tcPr>
                  <w:tcW w:w="1926" w:type="dxa"/>
                  <w:vAlign w:val="top"/>
                </w:tcPr>
                <w:p>
                  <w:pPr>
                    <w:spacing w:before="99" w:line="189" w:lineRule="auto"/>
                    <w:ind w:left="783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0.41</w:t>
                  </w:r>
                </w:p>
              </w:tc>
              <w:tc>
                <w:tcPr>
                  <w:tcW w:w="2157" w:type="dxa"/>
                  <w:vAlign w:val="top"/>
                </w:tcPr>
                <w:p>
                  <w:pPr>
                    <w:spacing w:before="99" w:line="189" w:lineRule="auto"/>
                    <w:ind w:left="89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0.04</w:t>
                  </w:r>
                </w:p>
              </w:tc>
              <w:tc>
                <w:tcPr>
                  <w:tcW w:w="1930" w:type="dxa"/>
                  <w:vAlign w:val="top"/>
                </w:tcPr>
                <w:p>
                  <w:pPr>
                    <w:spacing w:before="99" w:line="189" w:lineRule="auto"/>
                    <w:ind w:left="732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-2"/>
                      <w:sz w:val="21"/>
                      <w:szCs w:val="21"/>
                    </w:rPr>
                    <w:t>0.084</w:t>
                  </w:r>
                </w:p>
              </w:tc>
            </w:tr>
            <w:tr>
              <w:tblPrEx>
                <w:tblW w:w="7942" w:type="dxa"/>
                <w:tblInd w:w="554" w:type="dxa"/>
                <w:tblLayout w:type="fixed"/>
              </w:tblPrEx>
              <w:trPr>
                <w:trHeight w:val="344"/>
              </w:trPr>
              <w:tc>
                <w:tcPr>
                  <w:tcW w:w="1929" w:type="dxa"/>
                  <w:vAlign w:val="top"/>
                </w:tcPr>
                <w:p>
                  <w:pPr>
                    <w:spacing w:before="100" w:line="189" w:lineRule="auto"/>
                    <w:ind w:left="59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2014.3.1</w:t>
                  </w:r>
                </w:p>
              </w:tc>
              <w:tc>
                <w:tcPr>
                  <w:tcW w:w="1926" w:type="dxa"/>
                  <w:vAlign w:val="top"/>
                </w:tcPr>
                <w:p>
                  <w:pPr>
                    <w:spacing w:before="100" w:line="189" w:lineRule="auto"/>
                    <w:ind w:left="73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0.045</w:t>
                  </w:r>
                </w:p>
              </w:tc>
              <w:tc>
                <w:tcPr>
                  <w:tcW w:w="2157" w:type="dxa"/>
                  <w:vAlign w:val="top"/>
                </w:tcPr>
                <w:p>
                  <w:pPr>
                    <w:spacing w:before="100" w:line="189" w:lineRule="auto"/>
                    <w:ind w:left="89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0.05</w:t>
                  </w:r>
                </w:p>
              </w:tc>
              <w:tc>
                <w:tcPr>
                  <w:tcW w:w="1930" w:type="dxa"/>
                  <w:vAlign w:val="top"/>
                </w:tcPr>
                <w:p>
                  <w:pPr>
                    <w:spacing w:before="100" w:line="189" w:lineRule="auto"/>
                    <w:ind w:left="732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0.041</w:t>
                  </w:r>
                </w:p>
              </w:tc>
            </w:tr>
            <w:tr>
              <w:tblPrEx>
                <w:tblW w:w="7942" w:type="dxa"/>
                <w:tblInd w:w="554" w:type="dxa"/>
                <w:tblLayout w:type="fixed"/>
              </w:tblPrEx>
              <w:trPr>
                <w:trHeight w:val="344"/>
              </w:trPr>
              <w:tc>
                <w:tcPr>
                  <w:tcW w:w="1929" w:type="dxa"/>
                  <w:vAlign w:val="top"/>
                </w:tcPr>
                <w:p>
                  <w:pPr>
                    <w:spacing w:before="102" w:line="189" w:lineRule="auto"/>
                    <w:ind w:left="59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2014.3.2</w:t>
                  </w:r>
                </w:p>
              </w:tc>
              <w:tc>
                <w:tcPr>
                  <w:tcW w:w="1926" w:type="dxa"/>
                  <w:vAlign w:val="top"/>
                </w:tcPr>
                <w:p>
                  <w:pPr>
                    <w:spacing w:before="102" w:line="189" w:lineRule="auto"/>
                    <w:ind w:left="73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0.051</w:t>
                  </w:r>
                </w:p>
              </w:tc>
              <w:tc>
                <w:tcPr>
                  <w:tcW w:w="2157" w:type="dxa"/>
                  <w:vAlign w:val="top"/>
                </w:tcPr>
                <w:p>
                  <w:pPr>
                    <w:spacing w:before="102" w:line="189" w:lineRule="auto"/>
                    <w:ind w:left="84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0.051</w:t>
                  </w:r>
                </w:p>
              </w:tc>
              <w:tc>
                <w:tcPr>
                  <w:tcW w:w="1930" w:type="dxa"/>
                  <w:vAlign w:val="top"/>
                </w:tcPr>
                <w:p>
                  <w:pPr>
                    <w:spacing w:before="102" w:line="189" w:lineRule="auto"/>
                    <w:ind w:left="732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0.133</w:t>
                  </w:r>
                </w:p>
              </w:tc>
            </w:tr>
            <w:tr>
              <w:tblPrEx>
                <w:tblW w:w="7942" w:type="dxa"/>
                <w:tblInd w:w="554" w:type="dxa"/>
                <w:tblLayout w:type="fixed"/>
              </w:tblPrEx>
              <w:trPr>
                <w:trHeight w:val="344"/>
              </w:trPr>
              <w:tc>
                <w:tcPr>
                  <w:tcW w:w="1929" w:type="dxa"/>
                  <w:vAlign w:val="top"/>
                </w:tcPr>
                <w:p>
                  <w:pPr>
                    <w:spacing w:before="103" w:line="189" w:lineRule="auto"/>
                    <w:ind w:left="59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2014.3.3</w:t>
                  </w:r>
                </w:p>
              </w:tc>
              <w:tc>
                <w:tcPr>
                  <w:tcW w:w="1926" w:type="dxa"/>
                  <w:vAlign w:val="top"/>
                </w:tcPr>
                <w:p>
                  <w:pPr>
                    <w:spacing w:before="103" w:line="189" w:lineRule="auto"/>
                    <w:ind w:left="783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0.05</w:t>
                  </w:r>
                </w:p>
              </w:tc>
              <w:tc>
                <w:tcPr>
                  <w:tcW w:w="2157" w:type="dxa"/>
                  <w:vAlign w:val="top"/>
                </w:tcPr>
                <w:p>
                  <w:pPr>
                    <w:spacing w:before="103" w:line="189" w:lineRule="auto"/>
                    <w:ind w:left="84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0.044</w:t>
                  </w:r>
                </w:p>
              </w:tc>
              <w:tc>
                <w:tcPr>
                  <w:tcW w:w="1930" w:type="dxa"/>
                  <w:vAlign w:val="top"/>
                </w:tcPr>
                <w:p>
                  <w:pPr>
                    <w:spacing w:before="103" w:line="189" w:lineRule="auto"/>
                    <w:ind w:left="732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0.062</w:t>
                  </w:r>
                </w:p>
              </w:tc>
            </w:tr>
            <w:tr>
              <w:tblPrEx>
                <w:tblW w:w="7942" w:type="dxa"/>
                <w:tblInd w:w="554" w:type="dxa"/>
                <w:tblLayout w:type="fixed"/>
              </w:tblPrEx>
              <w:trPr>
                <w:trHeight w:val="345"/>
              </w:trPr>
              <w:tc>
                <w:tcPr>
                  <w:tcW w:w="1929" w:type="dxa"/>
                  <w:vAlign w:val="top"/>
                </w:tcPr>
                <w:p>
                  <w:pPr>
                    <w:spacing w:before="104" w:line="189" w:lineRule="auto"/>
                    <w:ind w:left="59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2014.3.4</w:t>
                  </w:r>
                </w:p>
              </w:tc>
              <w:tc>
                <w:tcPr>
                  <w:tcW w:w="1926" w:type="dxa"/>
                  <w:vAlign w:val="top"/>
                </w:tcPr>
                <w:p>
                  <w:pPr>
                    <w:spacing w:before="104" w:line="189" w:lineRule="auto"/>
                    <w:ind w:left="73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0.043</w:t>
                  </w:r>
                </w:p>
              </w:tc>
              <w:tc>
                <w:tcPr>
                  <w:tcW w:w="2157" w:type="dxa"/>
                  <w:vAlign w:val="top"/>
                </w:tcPr>
                <w:p>
                  <w:pPr>
                    <w:spacing w:before="104" w:line="189" w:lineRule="auto"/>
                    <w:ind w:left="84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0.067</w:t>
                  </w:r>
                </w:p>
              </w:tc>
              <w:tc>
                <w:tcPr>
                  <w:tcW w:w="1930" w:type="dxa"/>
                  <w:vAlign w:val="top"/>
                </w:tcPr>
                <w:p>
                  <w:pPr>
                    <w:spacing w:before="104" w:line="189" w:lineRule="auto"/>
                    <w:ind w:left="732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0.073</w:t>
                  </w:r>
                </w:p>
              </w:tc>
            </w:tr>
            <w:tr>
              <w:tblPrEx>
                <w:tblW w:w="7942" w:type="dxa"/>
                <w:tblInd w:w="554" w:type="dxa"/>
                <w:tblLayout w:type="fixed"/>
              </w:tblPrEx>
              <w:trPr>
                <w:trHeight w:val="345"/>
              </w:trPr>
              <w:tc>
                <w:tcPr>
                  <w:tcW w:w="1929" w:type="dxa"/>
                  <w:vAlign w:val="top"/>
                </w:tcPr>
                <w:p>
                  <w:pPr>
                    <w:spacing w:before="105" w:line="189" w:lineRule="auto"/>
                    <w:ind w:left="59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2014.3.5</w:t>
                  </w:r>
                </w:p>
              </w:tc>
              <w:tc>
                <w:tcPr>
                  <w:tcW w:w="1926" w:type="dxa"/>
                  <w:vAlign w:val="top"/>
                </w:tcPr>
                <w:p>
                  <w:pPr>
                    <w:spacing w:before="105" w:line="189" w:lineRule="auto"/>
                    <w:ind w:left="73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0.028</w:t>
                  </w:r>
                </w:p>
              </w:tc>
              <w:tc>
                <w:tcPr>
                  <w:tcW w:w="2157" w:type="dxa"/>
                  <w:vAlign w:val="top"/>
                </w:tcPr>
                <w:p>
                  <w:pPr>
                    <w:spacing w:before="105" w:line="189" w:lineRule="auto"/>
                    <w:ind w:left="84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0.037</w:t>
                  </w:r>
                </w:p>
              </w:tc>
              <w:tc>
                <w:tcPr>
                  <w:tcW w:w="1930" w:type="dxa"/>
                  <w:vAlign w:val="top"/>
                </w:tcPr>
                <w:p>
                  <w:pPr>
                    <w:spacing w:before="105" w:line="189" w:lineRule="auto"/>
                    <w:ind w:left="732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0.089</w:t>
                  </w:r>
                </w:p>
              </w:tc>
            </w:tr>
            <w:tr>
              <w:tblPrEx>
                <w:tblW w:w="7942" w:type="dxa"/>
                <w:tblInd w:w="554" w:type="dxa"/>
                <w:tblLayout w:type="fixed"/>
              </w:tblPrEx>
              <w:trPr>
                <w:trHeight w:val="345"/>
              </w:trPr>
              <w:tc>
                <w:tcPr>
                  <w:tcW w:w="1929" w:type="dxa"/>
                  <w:vAlign w:val="top"/>
                </w:tcPr>
                <w:p>
                  <w:pPr>
                    <w:spacing w:before="105" w:line="189" w:lineRule="auto"/>
                    <w:ind w:left="59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2014.3.6</w:t>
                  </w:r>
                </w:p>
              </w:tc>
              <w:tc>
                <w:tcPr>
                  <w:tcW w:w="1926" w:type="dxa"/>
                  <w:vAlign w:val="top"/>
                </w:tcPr>
                <w:p>
                  <w:pPr>
                    <w:spacing w:before="105" w:line="189" w:lineRule="auto"/>
                    <w:ind w:left="783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0.03</w:t>
                  </w:r>
                </w:p>
              </w:tc>
              <w:tc>
                <w:tcPr>
                  <w:tcW w:w="2157" w:type="dxa"/>
                  <w:vAlign w:val="top"/>
                </w:tcPr>
                <w:p>
                  <w:pPr>
                    <w:spacing w:before="105" w:line="189" w:lineRule="auto"/>
                    <w:ind w:left="89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0.04</w:t>
                  </w:r>
                </w:p>
              </w:tc>
              <w:tc>
                <w:tcPr>
                  <w:tcW w:w="1930" w:type="dxa"/>
                  <w:vAlign w:val="top"/>
                </w:tcPr>
                <w:p>
                  <w:pPr>
                    <w:spacing w:before="105" w:line="189" w:lineRule="auto"/>
                    <w:ind w:left="732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0.048</w:t>
                  </w:r>
                </w:p>
              </w:tc>
            </w:tr>
            <w:tr>
              <w:tblPrEx>
                <w:tblW w:w="7942" w:type="dxa"/>
                <w:tblInd w:w="554" w:type="dxa"/>
                <w:tblLayout w:type="fixed"/>
              </w:tblPrEx>
              <w:trPr>
                <w:trHeight w:val="345"/>
              </w:trPr>
              <w:tc>
                <w:tcPr>
                  <w:tcW w:w="1929" w:type="dxa"/>
                  <w:vAlign w:val="top"/>
                </w:tcPr>
                <w:p>
                  <w:pPr>
                    <w:pStyle w:val="TableText"/>
                    <w:spacing w:before="70" w:line="218" w:lineRule="auto"/>
                    <w:ind w:left="652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标准值</w:t>
                  </w:r>
                </w:p>
              </w:tc>
              <w:tc>
                <w:tcPr>
                  <w:tcW w:w="1926" w:type="dxa"/>
                  <w:vAlign w:val="top"/>
                </w:tcPr>
                <w:p>
                  <w:pPr>
                    <w:spacing w:before="106" w:line="189" w:lineRule="auto"/>
                    <w:ind w:left="783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0.15</w:t>
                  </w:r>
                </w:p>
              </w:tc>
              <w:tc>
                <w:tcPr>
                  <w:tcW w:w="2157" w:type="dxa"/>
                  <w:vAlign w:val="top"/>
                </w:tcPr>
                <w:p>
                  <w:pPr>
                    <w:spacing w:before="106" w:line="189" w:lineRule="auto"/>
                    <w:ind w:left="89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0.08</w:t>
                  </w:r>
                </w:p>
              </w:tc>
              <w:tc>
                <w:tcPr>
                  <w:tcW w:w="1930" w:type="dxa"/>
                  <w:vAlign w:val="top"/>
                </w:tcPr>
                <w:p>
                  <w:pPr>
                    <w:spacing w:before="106" w:line="189" w:lineRule="auto"/>
                    <w:ind w:left="785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0.15</w:t>
                  </w:r>
                </w:p>
              </w:tc>
            </w:tr>
            <w:tr>
              <w:tblPrEx>
                <w:tblW w:w="7942" w:type="dxa"/>
                <w:tblInd w:w="554" w:type="dxa"/>
                <w:tblLayout w:type="fixed"/>
              </w:tblPrEx>
              <w:trPr>
                <w:trHeight w:val="349"/>
              </w:trPr>
              <w:tc>
                <w:tcPr>
                  <w:tcW w:w="1929" w:type="dxa"/>
                  <w:vAlign w:val="top"/>
                </w:tcPr>
                <w:p>
                  <w:pPr>
                    <w:pStyle w:val="TableText"/>
                    <w:spacing w:before="66" w:line="218" w:lineRule="auto"/>
                    <w:ind w:left="453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最大比标值</w:t>
                  </w:r>
                </w:p>
              </w:tc>
              <w:tc>
                <w:tcPr>
                  <w:tcW w:w="1926" w:type="dxa"/>
                  <w:vAlign w:val="top"/>
                </w:tcPr>
                <w:p>
                  <w:pPr>
                    <w:spacing w:before="106" w:line="189" w:lineRule="auto"/>
                    <w:ind w:left="783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0.34</w:t>
                  </w:r>
                </w:p>
              </w:tc>
              <w:tc>
                <w:tcPr>
                  <w:tcW w:w="2157" w:type="dxa"/>
                  <w:vAlign w:val="top"/>
                </w:tcPr>
                <w:p>
                  <w:pPr>
                    <w:spacing w:before="106" w:line="189" w:lineRule="auto"/>
                    <w:ind w:left="89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0.84</w:t>
                  </w:r>
                </w:p>
              </w:tc>
              <w:tc>
                <w:tcPr>
                  <w:tcW w:w="1930" w:type="dxa"/>
                  <w:vAlign w:val="top"/>
                </w:tcPr>
                <w:p>
                  <w:pPr>
                    <w:spacing w:before="106" w:line="189" w:lineRule="auto"/>
                    <w:ind w:left="785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0.59</w:t>
                  </w:r>
                </w:p>
              </w:tc>
            </w:tr>
          </w:tbl>
          <w:p>
            <w:pPr>
              <w:pStyle w:val="TableText"/>
              <w:spacing w:before="38" w:line="465" w:lineRule="exact"/>
              <w:ind w:left="59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spacing w:val="-3"/>
                <w:position w:val="17"/>
              </w:rPr>
              <w:t>从表</w:t>
            </w:r>
            <w:r>
              <w:rPr>
                <w:spacing w:val="-35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position w:val="17"/>
              </w:rPr>
              <w:t>3-</w:t>
            </w:r>
            <w:r>
              <w:rPr>
                <w:rFonts w:ascii="Times New Roman" w:eastAsia="Times New Roman" w:hAnsi="Times New Roman" w:cs="Times New Roman"/>
                <w:spacing w:val="-31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position w:val="17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8"/>
                <w:position w:val="17"/>
              </w:rPr>
              <w:t xml:space="preserve"> </w:t>
            </w:r>
            <w:r>
              <w:rPr>
                <w:spacing w:val="-3"/>
                <w:position w:val="17"/>
              </w:rPr>
              <w:t>大气监测结果可知，本项目所在区域空气环境质量中</w:t>
            </w:r>
            <w:r>
              <w:rPr>
                <w:spacing w:val="-48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position w:val="17"/>
              </w:rPr>
              <w:t>SO</w:t>
            </w:r>
            <w:r>
              <w:rPr>
                <w:rFonts w:ascii="Times New Roman" w:eastAsia="Times New Roman" w:hAnsi="Times New Roman" w:cs="Times New Roman"/>
                <w:spacing w:val="-3"/>
                <w:position w:val="16"/>
                <w:sz w:val="15"/>
                <w:szCs w:val="15"/>
              </w:rPr>
              <w:t>2</w:t>
            </w:r>
            <w:r>
              <w:rPr>
                <w:spacing w:val="-3"/>
                <w:position w:val="17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3"/>
                <w:position w:val="17"/>
              </w:rPr>
              <w:t>NO</w:t>
            </w:r>
            <w:r>
              <w:rPr>
                <w:rFonts w:ascii="Times New Roman" w:eastAsia="Times New Roman" w:hAnsi="Times New Roman" w:cs="Times New Roman"/>
                <w:spacing w:val="-3"/>
                <w:position w:val="16"/>
                <w:sz w:val="15"/>
                <w:szCs w:val="15"/>
              </w:rPr>
              <w:t>2</w:t>
            </w:r>
            <w:r>
              <w:rPr>
                <w:rFonts w:ascii="Times New Roman" w:eastAsia="Times New Roman" w:hAnsi="Times New Roman" w:cs="Times New Roman"/>
                <w:spacing w:val="21"/>
                <w:w w:val="101"/>
                <w:position w:val="16"/>
                <w:sz w:val="15"/>
                <w:szCs w:val="15"/>
              </w:rPr>
              <w:t xml:space="preserve"> </w:t>
            </w:r>
            <w:r>
              <w:rPr>
                <w:spacing w:val="-3"/>
                <w:position w:val="17"/>
              </w:rPr>
              <w:t>和</w:t>
            </w:r>
            <w:r>
              <w:rPr>
                <w:spacing w:val="-59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position w:val="17"/>
              </w:rPr>
              <w:t>PM</w:t>
            </w:r>
            <w:r>
              <w:rPr>
                <w:rFonts w:ascii="Times New Roman" w:eastAsia="Times New Roman" w:hAnsi="Times New Roman" w:cs="Times New Roman"/>
                <w:spacing w:val="-3"/>
                <w:position w:val="16"/>
                <w:sz w:val="15"/>
                <w:szCs w:val="15"/>
              </w:rPr>
              <w:t>10</w:t>
            </w:r>
          </w:p>
          <w:p>
            <w:pPr>
              <w:pStyle w:val="TableText"/>
              <w:spacing w:before="1" w:line="216" w:lineRule="auto"/>
              <w:ind w:left="153"/>
            </w:pPr>
            <w:r>
              <w:rPr>
                <w:spacing w:val="-2"/>
              </w:rPr>
              <w:t>日均值均能达到《环境空气质量标准》（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GB3095-2012</w:t>
            </w:r>
            <w:r>
              <w:rPr>
                <w:spacing w:val="-2"/>
              </w:rPr>
              <w:t>）二级标准要求。</w:t>
            </w:r>
          </w:p>
          <w:p>
            <w:pPr>
              <w:pStyle w:val="TableText"/>
              <w:spacing w:before="189" w:line="217" w:lineRule="auto"/>
              <w:ind w:left="584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5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7"/>
              </w:rPr>
              <w:t xml:space="preserve"> </w:t>
            </w:r>
            <w:r>
              <w:rPr>
                <w:spacing w:val="-5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、水环境质量</w:t>
            </w:r>
          </w:p>
          <w:p>
            <w:pPr>
              <w:pStyle w:val="TableText"/>
              <w:spacing w:before="183" w:line="359" w:lineRule="auto"/>
              <w:ind w:left="107" w:right="95" w:firstLine="483"/>
            </w:pPr>
            <w:r>
              <w:rPr>
                <w:spacing w:val="2"/>
              </w:rPr>
              <w:t>项目所在区域附近水体为三号大堤护塘河，距离约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</w:rPr>
              <w:t>750m</w:t>
            </w:r>
            <w:r>
              <w:rPr>
                <w:spacing w:val="2"/>
              </w:rPr>
              <w:t>。根</w:t>
            </w:r>
            <w:r>
              <w:rPr>
                <w:spacing w:val="1"/>
              </w:rPr>
              <w:t>据《浙江省水功能</w:t>
            </w:r>
            <w:r>
              <w:t xml:space="preserve"> </w:t>
            </w:r>
            <w:r>
              <w:rPr>
                <w:spacing w:val="-1"/>
              </w:rPr>
              <w:t>区水环境功能区划分方案（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2015</w:t>
            </w:r>
            <w:r>
              <w:rPr>
                <w:spacing w:val="-1"/>
              </w:rPr>
              <w:t>）》（浙政函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[2015]71</w:t>
            </w:r>
            <w:r>
              <w:rPr>
                <w:rFonts w:ascii="Times New Roman" w:eastAsia="Times New Roman" w:hAnsi="Times New Roman" w:cs="Times New Roman"/>
                <w:spacing w:val="29"/>
                <w:w w:val="101"/>
              </w:rPr>
              <w:t xml:space="preserve"> </w:t>
            </w:r>
            <w:r>
              <w:rPr>
                <w:spacing w:val="-1"/>
              </w:rPr>
              <w:t>号）和《杭州市人民政府关于</w:t>
            </w:r>
            <w:r>
              <w:t xml:space="preserve"> </w:t>
            </w:r>
            <w:r>
              <w:rPr>
                <w:spacing w:val="2"/>
              </w:rPr>
              <w:t>杭州市主城区水功能区、水环境功能区划分方案的批复》（杭政函</w:t>
            </w:r>
            <w:r>
              <w:rPr>
                <w:rFonts w:ascii="Times New Roman" w:eastAsia="Times New Roman" w:hAnsi="Times New Roman" w:cs="Times New Roman"/>
                <w:spacing w:val="2"/>
              </w:rPr>
              <w:t>[2012]155</w:t>
            </w:r>
            <w:r>
              <w:rPr>
                <w:rFonts w:ascii="Times New Roman" w:eastAsia="Times New Roman" w:hAnsi="Times New Roman" w:cs="Times New Roman"/>
                <w:spacing w:val="18"/>
                <w:w w:val="101"/>
              </w:rPr>
              <w:t xml:space="preserve"> </w:t>
            </w:r>
            <w:r>
              <w:rPr>
                <w:spacing w:val="2"/>
              </w:rPr>
              <w:t>号</w:t>
            </w:r>
            <w:r>
              <w:rPr>
                <w:spacing w:val="5"/>
              </w:rPr>
              <w:t>），</w:t>
            </w:r>
            <w:r>
              <w:t xml:space="preserve"> </w:t>
            </w:r>
            <w:r>
              <w:t>三号大堤护塘河（</w:t>
            </w:r>
            <w:r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22"/>
              </w:rPr>
              <w:t xml:space="preserve"> </w:t>
            </w:r>
            <w:r>
              <w:t>号大街至杭州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>
              <w:t>海宁交界）水环境</w:t>
            </w:r>
            <w:r>
              <w:rPr>
                <w:spacing w:val="-1"/>
              </w:rPr>
              <w:t>功能区属于工业用水区，</w:t>
            </w:r>
            <w:r>
              <w:rPr>
                <w:spacing w:val="-63"/>
              </w:rPr>
              <w:t xml:space="preserve"> </w:t>
            </w:r>
            <w:r>
              <w:rPr>
                <w:spacing w:val="-1"/>
              </w:rPr>
              <w:t>目标</w:t>
            </w:r>
            <w:r>
              <w:t xml:space="preserve"> </w:t>
            </w:r>
            <w:r>
              <w:t>水质为Ⅳ类，因此该水体水质执行《地表水环境质量标准》（</w:t>
            </w:r>
            <w:r>
              <w:rPr>
                <w:rFonts w:ascii="Times New Roman" w:eastAsia="Times New Roman" w:hAnsi="Times New Roman" w:cs="Times New Roman"/>
              </w:rPr>
              <w:t>GB3838-2002</w:t>
            </w:r>
            <w:r>
              <w:t>）</w:t>
            </w:r>
            <w:r>
              <w:rPr>
                <w:spacing w:val="-92"/>
              </w:rPr>
              <w:t xml:space="preserve"> </w:t>
            </w:r>
            <w:r>
              <w:t>Ⅳ类水</w:t>
            </w:r>
          </w:p>
          <w:p>
            <w:pPr>
              <w:pStyle w:val="TableText"/>
              <w:spacing w:line="217" w:lineRule="auto"/>
              <w:ind w:left="102"/>
            </w:pPr>
            <w:r>
              <w:rPr>
                <w:spacing w:val="-1"/>
              </w:rPr>
              <w:t>体标准。</w:t>
            </w:r>
          </w:p>
          <w:p>
            <w:pPr>
              <w:pStyle w:val="TableText"/>
              <w:spacing w:before="183" w:line="360" w:lineRule="auto"/>
              <w:ind w:left="103" w:right="95" w:firstLine="491"/>
            </w:pPr>
            <w:r>
              <w:rPr>
                <w:spacing w:val="6"/>
              </w:rPr>
              <w:t>为了解项目拟建区域地表水质量现状，本次评价收集了杭州市环</w:t>
            </w:r>
            <w:r>
              <w:rPr>
                <w:spacing w:val="5"/>
              </w:rPr>
              <w:t>境监测中心站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2014 </w:t>
            </w:r>
            <w:r>
              <w:rPr>
                <w:spacing w:val="-2"/>
              </w:rPr>
              <w:t>年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6</w:t>
            </w:r>
            <w:r>
              <w:rPr>
                <w:rFonts w:ascii="Times New Roman" w:eastAsia="Times New Roman" w:hAnsi="Times New Roman" w:cs="Times New Roman"/>
                <w:spacing w:val="24"/>
                <w:w w:val="101"/>
              </w:rPr>
              <w:t xml:space="preserve"> </w:t>
            </w:r>
            <w:r>
              <w:rPr>
                <w:spacing w:val="-2"/>
              </w:rPr>
              <w:t>月</w:t>
            </w:r>
            <w:r>
              <w:rPr>
                <w:spacing w:val="-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17  </w:t>
            </w:r>
            <w:r>
              <w:rPr>
                <w:spacing w:val="-2"/>
              </w:rPr>
              <w:t>日对三号大堤护塘河的水</w:t>
            </w:r>
            <w:r>
              <w:rPr>
                <w:spacing w:val="-3"/>
              </w:rPr>
              <w:t>质监测断面的监测资料，水环境质量现状监</w:t>
            </w:r>
          </w:p>
        </w:tc>
      </w:tr>
    </w:tbl>
    <w:p>
      <w:pPr>
        <w:sectPr>
          <w:footerReference w:type="default" r:id="rId22"/>
          <w:pgSz w:w="11906" w:h="16839"/>
          <w:pgMar w:top="1431" w:right="1402" w:bottom="1109" w:left="1402" w:header="0" w:footer="938" w:gutter="0"/>
          <w:pgNumType w:start="21"/>
          <w:cols w:space="708"/>
        </w:sectPr>
      </w:pPr>
    </w:p>
    <w:tbl>
      <w:tblPr>
        <w:tblStyle w:val="TableNormal16"/>
        <w:tblW w:w="9075" w:type="dxa"/>
        <w:tblInd w:w="12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</w:tblBorders>
        <w:tblLayout w:type="fixed"/>
      </w:tblPr>
      <w:tblGrid>
        <w:gridCol w:w="9075"/>
      </w:tblGrid>
      <w:tr>
        <w:tblPrEx>
          <w:tblW w:w="9075" w:type="dxa"/>
          <w:tblInd w:w="12" w:type="dxa"/>
          <w:tblBorders>
            <w:top w:val="single" w:sz="10" w:space="0" w:color="000000"/>
            <w:left w:val="single" w:sz="10" w:space="0" w:color="000000"/>
            <w:bottom w:val="single" w:sz="10" w:space="0" w:color="000000"/>
            <w:right w:val="single" w:sz="10" w:space="0" w:color="000000"/>
          </w:tblBorders>
          <w:tblLayout w:type="fixed"/>
        </w:tblPrEx>
        <w:trPr>
          <w:trHeight w:val="13361"/>
        </w:trPr>
        <w:tc>
          <w:tcPr>
            <w:tcW w:w="9075" w:type="dxa"/>
            <w:vAlign w:val="top"/>
          </w:tcPr>
          <w:p>
            <w:pPr>
              <w:pStyle w:val="TableText"/>
              <w:spacing w:before="1" w:line="211" w:lineRule="auto"/>
              <w:ind w:left="115"/>
            </w:pPr>
            <w:r>
              <w:rPr>
                <w:spacing w:val="-1"/>
              </w:rPr>
              <w:t>测结果见表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3-2</w:t>
            </w:r>
            <w:r>
              <w:rPr>
                <w:spacing w:val="-1"/>
              </w:rPr>
              <w:t>。常规监测因子：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pH </w:t>
            </w:r>
            <w:r>
              <w:rPr>
                <w:spacing w:val="-1"/>
              </w:rPr>
              <w:t>值、溶解氧、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NH</w:t>
            </w:r>
            <w:r>
              <w:rPr>
                <w:rFonts w:ascii="Times New Roman" w:eastAsia="Times New Roman" w:hAnsi="Times New Roman" w:cs="Times New Roman"/>
                <w:spacing w:val="-1"/>
                <w:position w:val="-1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-N</w:t>
            </w:r>
            <w:r>
              <w:rPr>
                <w:spacing w:val="-1"/>
              </w:rPr>
              <w:t>、总磷和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COD</w:t>
            </w:r>
            <w:r>
              <w:rPr>
                <w:rFonts w:ascii="Times New Roman" w:eastAsia="Times New Roman" w:hAnsi="Times New Roman" w:cs="Times New Roman"/>
                <w:spacing w:val="-1"/>
                <w:position w:val="-1"/>
                <w:sz w:val="15"/>
                <w:szCs w:val="15"/>
              </w:rPr>
              <w:t>Mn</w:t>
            </w:r>
            <w:r>
              <w:rPr>
                <w:spacing w:val="-1"/>
              </w:rPr>
              <w:t>。</w:t>
            </w:r>
          </w:p>
        </w:tc>
      </w:tr>
    </w:tbl>
    <w:p>
      <w:pPr>
        <w:pStyle w:val="BodyText"/>
      </w:pPr>
    </w:p>
    <w:p>
      <w:pPr>
        <w:sectPr>
          <w:footerReference w:type="default" r:id="rId23"/>
          <w:type w:val="nextPage"/>
          <w:pgSz w:w="11906" w:h="16839"/>
          <w:pgMar w:top="1431" w:right="1402" w:bottom="1109" w:left="1402" w:header="0" w:footer="938" w:gutter="0"/>
          <w:pgNumType w:start="22"/>
          <w:cols w:space="708"/>
          <w:titlePg w:val="0"/>
        </w:sectPr>
      </w:pPr>
    </w:p>
    <w:tbl>
      <w:tblPr>
        <w:tblStyle w:val="TableNormal17"/>
        <w:tblW w:w="9075" w:type="dxa"/>
        <w:tblInd w:w="12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</w:tblBorders>
        <w:tblLayout w:type="fixed"/>
      </w:tblPr>
      <w:tblGrid>
        <w:gridCol w:w="9075"/>
      </w:tblGrid>
      <w:tr>
        <w:tblPrEx>
          <w:tblW w:w="9075" w:type="dxa"/>
          <w:tblInd w:w="12" w:type="dxa"/>
          <w:tblBorders>
            <w:top w:val="single" w:sz="10" w:space="0" w:color="000000"/>
            <w:left w:val="single" w:sz="10" w:space="0" w:color="000000"/>
            <w:bottom w:val="single" w:sz="10" w:space="0" w:color="000000"/>
            <w:right w:val="single" w:sz="10" w:space="0" w:color="000000"/>
          </w:tblBorders>
          <w:tblLayout w:type="fixed"/>
        </w:tblPrEx>
        <w:trPr>
          <w:trHeight w:val="13404"/>
        </w:trPr>
        <w:tc>
          <w:tcPr>
            <w:tcW w:w="9075" w:type="dxa"/>
            <w:vAlign w:val="top"/>
          </w:tcPr>
          <w:p>
            <w:pPr>
              <w:pStyle w:val="TableText"/>
              <w:spacing w:before="35" w:line="212" w:lineRule="auto"/>
              <w:ind w:left="1415"/>
              <w:rPr>
                <w:sz w:val="21"/>
                <w:szCs w:val="21"/>
              </w:rPr>
            </w:pPr>
            <w:r>
              <w:pict>
                <v:shape id="_x0000_s1028" style="width:452.2pt;height:0.75pt;margin-top:568.7pt;margin-left:-452.31pt;mso-position-horizontal-relative:right-margin-area;mso-position-vertical-relative:top-margin-area;position:absolute;z-index:251660288" coordorigin="0,0" coordsize="9044,15" path="m,7l9043,7e" filled="f" strokecolor="black" strokeweight="0.72pt">
                  <v:stroke joinstyle="bevel"/>
                </v:shape>
              </w:pict>
            </w:r>
            <w:r>
              <w:rPr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4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3-2      </w:t>
            </w:r>
            <w:r>
              <w:rPr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三号大堤护塘河水质监测结果</w:t>
            </w:r>
            <w:r>
              <w:rPr>
                <w:sz w:val="21"/>
                <w:szCs w:val="21"/>
              </w:rPr>
              <w:t xml:space="preserve">   </w:t>
            </w:r>
            <w:r>
              <w:rPr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单位：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mg/L</w:t>
            </w:r>
            <w:r>
              <w:rPr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（除</w:t>
            </w:r>
            <w:r>
              <w:rPr>
                <w:spacing w:val="-48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pH </w:t>
            </w:r>
            <w:r>
              <w:rPr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值）</w:t>
            </w:r>
          </w:p>
          <w:tbl>
            <w:tblPr>
              <w:tblStyle w:val="TableNormal17"/>
              <w:tblW w:w="8508" w:type="dxa"/>
              <w:tblInd w:w="271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1207"/>
              <w:gridCol w:w="1405"/>
              <w:gridCol w:w="897"/>
              <w:gridCol w:w="876"/>
              <w:gridCol w:w="1681"/>
              <w:gridCol w:w="1100"/>
              <w:gridCol w:w="1342"/>
            </w:tblGrid>
            <w:tr>
              <w:tblPrEx>
                <w:tblW w:w="8508" w:type="dxa"/>
                <w:tblInd w:w="271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292"/>
              </w:trPr>
              <w:tc>
                <w:tcPr>
                  <w:tcW w:w="1207" w:type="dxa"/>
                  <w:vAlign w:val="top"/>
                </w:tcPr>
                <w:p>
                  <w:pPr>
                    <w:pStyle w:val="TableText"/>
                    <w:spacing w:before="41" w:line="211" w:lineRule="auto"/>
                    <w:ind w:left="200"/>
                    <w:rPr>
                      <w:sz w:val="21"/>
                      <w:szCs w:val="21"/>
                    </w:rPr>
                  </w:pPr>
                  <w:r>
                    <w:rPr>
                      <w:spacing w:val="-6"/>
                      <w:sz w:val="21"/>
                      <w:szCs w:val="21"/>
                    </w:rPr>
                    <w:t>河道名称</w:t>
                  </w:r>
                </w:p>
              </w:tc>
              <w:tc>
                <w:tcPr>
                  <w:tcW w:w="1405" w:type="dxa"/>
                  <w:vAlign w:val="top"/>
                </w:tcPr>
                <w:p>
                  <w:pPr>
                    <w:pStyle w:val="TableText"/>
                    <w:spacing w:before="41" w:line="211" w:lineRule="auto"/>
                    <w:ind w:left="518"/>
                    <w:rPr>
                      <w:sz w:val="21"/>
                      <w:szCs w:val="21"/>
                    </w:rPr>
                  </w:pPr>
                  <w:r>
                    <w:rPr>
                      <w:spacing w:val="-13"/>
                      <w:sz w:val="21"/>
                      <w:szCs w:val="21"/>
                    </w:rPr>
                    <w:t>时间</w:t>
                  </w:r>
                </w:p>
              </w:tc>
              <w:tc>
                <w:tcPr>
                  <w:tcW w:w="897" w:type="dxa"/>
                  <w:vAlign w:val="top"/>
                </w:tcPr>
                <w:p>
                  <w:pPr>
                    <w:spacing w:before="81" w:line="186" w:lineRule="auto"/>
                    <w:ind w:left="31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pH</w:t>
                  </w:r>
                </w:p>
              </w:tc>
              <w:tc>
                <w:tcPr>
                  <w:tcW w:w="876" w:type="dxa"/>
                  <w:vAlign w:val="top"/>
                </w:tcPr>
                <w:p>
                  <w:pPr>
                    <w:pStyle w:val="TableText"/>
                    <w:spacing w:before="41" w:line="211" w:lineRule="auto"/>
                    <w:ind w:left="139"/>
                    <w:rPr>
                      <w:sz w:val="21"/>
                      <w:szCs w:val="21"/>
                    </w:rPr>
                  </w:pPr>
                  <w:r>
                    <w:rPr>
                      <w:spacing w:val="-5"/>
                      <w:sz w:val="21"/>
                      <w:szCs w:val="21"/>
                    </w:rPr>
                    <w:t>溶解氧</w:t>
                  </w:r>
                </w:p>
              </w:tc>
              <w:tc>
                <w:tcPr>
                  <w:tcW w:w="1681" w:type="dxa"/>
                  <w:vAlign w:val="top"/>
                </w:tcPr>
                <w:p>
                  <w:pPr>
                    <w:pStyle w:val="TableText"/>
                    <w:spacing w:before="41" w:line="211" w:lineRule="auto"/>
                    <w:ind w:left="223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高锰酸盐指数</w:t>
                  </w:r>
                </w:p>
              </w:tc>
              <w:tc>
                <w:tcPr>
                  <w:tcW w:w="1100" w:type="dxa"/>
                  <w:vAlign w:val="top"/>
                </w:tcPr>
                <w:p>
                  <w:pPr>
                    <w:pStyle w:val="TableText"/>
                    <w:spacing w:before="41" w:line="211" w:lineRule="auto"/>
                    <w:ind w:left="358"/>
                    <w:rPr>
                      <w:sz w:val="21"/>
                      <w:szCs w:val="21"/>
                    </w:rPr>
                  </w:pPr>
                  <w:r>
                    <w:rPr>
                      <w:spacing w:val="-8"/>
                      <w:sz w:val="21"/>
                      <w:szCs w:val="21"/>
                    </w:rPr>
                    <w:t>氨氮</w:t>
                  </w:r>
                </w:p>
              </w:tc>
              <w:tc>
                <w:tcPr>
                  <w:tcW w:w="1342" w:type="dxa"/>
                  <w:vAlign w:val="top"/>
                </w:tcPr>
                <w:p>
                  <w:pPr>
                    <w:pStyle w:val="TableText"/>
                    <w:spacing w:before="41" w:line="211" w:lineRule="auto"/>
                    <w:ind w:left="476"/>
                    <w:rPr>
                      <w:sz w:val="21"/>
                      <w:szCs w:val="21"/>
                    </w:rPr>
                  </w:pPr>
                  <w:r>
                    <w:rPr>
                      <w:spacing w:val="-10"/>
                      <w:sz w:val="21"/>
                      <w:szCs w:val="21"/>
                    </w:rPr>
                    <w:t>总磷</w:t>
                  </w:r>
                </w:p>
              </w:tc>
            </w:tr>
            <w:tr>
              <w:tblPrEx>
                <w:tblW w:w="8508" w:type="dxa"/>
                <w:tblInd w:w="271" w:type="dxa"/>
                <w:tblLayout w:type="fixed"/>
              </w:tblPrEx>
              <w:trPr>
                <w:trHeight w:val="287"/>
              </w:trPr>
              <w:tc>
                <w:tcPr>
                  <w:tcW w:w="1207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190" w:line="230" w:lineRule="auto"/>
                    <w:ind w:left="401" w:right="76" w:hanging="303"/>
                    <w:rPr>
                      <w:sz w:val="21"/>
                      <w:szCs w:val="21"/>
                    </w:rPr>
                  </w:pPr>
                  <w:r>
                    <w:rPr>
                      <w:spacing w:val="-5"/>
                      <w:sz w:val="21"/>
                      <w:szCs w:val="21"/>
                    </w:rPr>
                    <w:t>三号大堤护</w:t>
                  </w:r>
                  <w:r>
                    <w:rPr>
                      <w:spacing w:val="1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5"/>
                      <w:sz w:val="21"/>
                      <w:szCs w:val="21"/>
                    </w:rPr>
                    <w:t>塘河</w:t>
                  </w:r>
                </w:p>
              </w:tc>
              <w:tc>
                <w:tcPr>
                  <w:tcW w:w="1405" w:type="dxa"/>
                  <w:vAlign w:val="top"/>
                </w:tcPr>
                <w:p>
                  <w:pPr>
                    <w:spacing w:before="73" w:line="189" w:lineRule="auto"/>
                    <w:ind w:left="523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6.17</w:t>
                  </w:r>
                </w:p>
              </w:tc>
              <w:tc>
                <w:tcPr>
                  <w:tcW w:w="897" w:type="dxa"/>
                  <w:vAlign w:val="top"/>
                </w:tcPr>
                <w:p>
                  <w:pPr>
                    <w:spacing w:before="73" w:line="189" w:lineRule="auto"/>
                    <w:ind w:left="26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7.61</w:t>
                  </w:r>
                </w:p>
              </w:tc>
              <w:tc>
                <w:tcPr>
                  <w:tcW w:w="876" w:type="dxa"/>
                  <w:vAlign w:val="top"/>
                </w:tcPr>
                <w:p>
                  <w:pPr>
                    <w:spacing w:before="73" w:line="189" w:lineRule="auto"/>
                    <w:ind w:left="260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3.25</w:t>
                  </w:r>
                </w:p>
              </w:tc>
              <w:tc>
                <w:tcPr>
                  <w:tcW w:w="1681" w:type="dxa"/>
                  <w:vAlign w:val="top"/>
                </w:tcPr>
                <w:p>
                  <w:pPr>
                    <w:spacing w:before="73" w:line="189" w:lineRule="auto"/>
                    <w:ind w:left="662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6.92</w:t>
                  </w:r>
                </w:p>
              </w:tc>
              <w:tc>
                <w:tcPr>
                  <w:tcW w:w="1100" w:type="dxa"/>
                  <w:vAlign w:val="top"/>
                </w:tcPr>
                <w:p>
                  <w:pPr>
                    <w:spacing w:before="73" w:line="189" w:lineRule="auto"/>
                    <w:ind w:left="37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1"/>
                      <w:szCs w:val="21"/>
                    </w:rPr>
                    <w:t>5.02</w:t>
                  </w:r>
                </w:p>
              </w:tc>
              <w:tc>
                <w:tcPr>
                  <w:tcW w:w="1342" w:type="dxa"/>
                  <w:vAlign w:val="top"/>
                </w:tcPr>
                <w:p>
                  <w:pPr>
                    <w:spacing w:before="73" w:line="189" w:lineRule="auto"/>
                    <w:ind w:left="490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0.77</w:t>
                  </w:r>
                </w:p>
              </w:tc>
            </w:tr>
            <w:tr>
              <w:tblPrEx>
                <w:tblW w:w="8508" w:type="dxa"/>
                <w:tblInd w:w="271" w:type="dxa"/>
                <w:tblLayout w:type="fixed"/>
              </w:tblPrEx>
              <w:trPr>
                <w:trHeight w:val="287"/>
              </w:trPr>
              <w:tc>
                <w:tcPr>
                  <w:tcW w:w="1207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405" w:type="dxa"/>
                  <w:vAlign w:val="top"/>
                </w:tcPr>
                <w:p>
                  <w:pPr>
                    <w:pStyle w:val="TableText"/>
                    <w:spacing w:before="39" w:line="209" w:lineRule="auto"/>
                    <w:ind w:left="250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5"/>
                      <w:sz w:val="21"/>
                      <w:szCs w:val="21"/>
                    </w:rPr>
                    <w:t>IV</w:t>
                  </w:r>
                  <w:r>
                    <w:rPr>
                      <w:rFonts w:ascii="Times New Roman" w:eastAsia="Times New Roman" w:hAnsi="Times New Roman" w:cs="Times New Roman"/>
                      <w:spacing w:val="20"/>
                      <w:w w:val="101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5"/>
                      <w:sz w:val="21"/>
                      <w:szCs w:val="21"/>
                    </w:rPr>
                    <w:t>类标准</w:t>
                  </w:r>
                </w:p>
              </w:tc>
              <w:tc>
                <w:tcPr>
                  <w:tcW w:w="897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before="218" w:line="189" w:lineRule="auto"/>
                    <w:ind w:left="29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6~9</w:t>
                  </w:r>
                </w:p>
              </w:tc>
              <w:tc>
                <w:tcPr>
                  <w:tcW w:w="876" w:type="dxa"/>
                  <w:vAlign w:val="top"/>
                </w:tcPr>
                <w:p>
                  <w:pPr>
                    <w:spacing w:before="74" w:line="189" w:lineRule="auto"/>
                    <w:ind w:left="326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≥3</w:t>
                  </w:r>
                </w:p>
              </w:tc>
              <w:tc>
                <w:tcPr>
                  <w:tcW w:w="1681" w:type="dxa"/>
                  <w:vAlign w:val="top"/>
                </w:tcPr>
                <w:p>
                  <w:pPr>
                    <w:spacing w:before="74" w:line="189" w:lineRule="auto"/>
                    <w:ind w:left="67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≤10</w:t>
                  </w:r>
                </w:p>
              </w:tc>
              <w:tc>
                <w:tcPr>
                  <w:tcW w:w="1100" w:type="dxa"/>
                  <w:vAlign w:val="top"/>
                </w:tcPr>
                <w:p>
                  <w:pPr>
                    <w:spacing w:before="74" w:line="189" w:lineRule="auto"/>
                    <w:ind w:left="36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≤1.5</w:t>
                  </w:r>
                </w:p>
              </w:tc>
              <w:tc>
                <w:tcPr>
                  <w:tcW w:w="1342" w:type="dxa"/>
                  <w:vAlign w:val="top"/>
                </w:tcPr>
                <w:p>
                  <w:pPr>
                    <w:spacing w:before="74" w:line="189" w:lineRule="auto"/>
                    <w:ind w:left="480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≤0.3</w:t>
                  </w:r>
                </w:p>
              </w:tc>
            </w:tr>
            <w:tr>
              <w:tblPrEx>
                <w:tblW w:w="8508" w:type="dxa"/>
                <w:tblInd w:w="271" w:type="dxa"/>
                <w:tblLayout w:type="fixed"/>
              </w:tblPrEx>
              <w:trPr>
                <w:trHeight w:val="287"/>
              </w:trPr>
              <w:tc>
                <w:tcPr>
                  <w:tcW w:w="1207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405" w:type="dxa"/>
                  <w:vAlign w:val="top"/>
                </w:tcPr>
                <w:p>
                  <w:pPr>
                    <w:pStyle w:val="TableText"/>
                    <w:spacing w:before="39" w:line="209" w:lineRule="auto"/>
                    <w:ind w:left="285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5"/>
                      <w:sz w:val="21"/>
                      <w:szCs w:val="21"/>
                    </w:rPr>
                    <w:t>V</w:t>
                  </w:r>
                  <w:r>
                    <w:rPr>
                      <w:rFonts w:ascii="Times New Roman" w:eastAsia="Times New Roman" w:hAnsi="Times New Roman" w:cs="Times New Roman"/>
                      <w:spacing w:val="16"/>
                      <w:w w:val="101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5"/>
                      <w:sz w:val="21"/>
                      <w:szCs w:val="21"/>
                    </w:rPr>
                    <w:t>类标准</w:t>
                  </w:r>
                </w:p>
              </w:tc>
              <w:tc>
                <w:tcPr>
                  <w:tcW w:w="897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876" w:type="dxa"/>
                  <w:vAlign w:val="top"/>
                </w:tcPr>
                <w:p>
                  <w:pPr>
                    <w:spacing w:before="75" w:line="189" w:lineRule="auto"/>
                    <w:ind w:left="326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≥2</w:t>
                  </w:r>
                </w:p>
              </w:tc>
              <w:tc>
                <w:tcPr>
                  <w:tcW w:w="1681" w:type="dxa"/>
                  <w:vAlign w:val="top"/>
                </w:tcPr>
                <w:p>
                  <w:pPr>
                    <w:spacing w:before="75" w:line="189" w:lineRule="auto"/>
                    <w:ind w:left="67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≤15</w:t>
                  </w:r>
                </w:p>
              </w:tc>
              <w:tc>
                <w:tcPr>
                  <w:tcW w:w="1100" w:type="dxa"/>
                  <w:vAlign w:val="top"/>
                </w:tcPr>
                <w:p>
                  <w:pPr>
                    <w:spacing w:before="75" w:line="189" w:lineRule="auto"/>
                    <w:ind w:left="36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≤2.0</w:t>
                  </w:r>
                </w:p>
              </w:tc>
              <w:tc>
                <w:tcPr>
                  <w:tcW w:w="1342" w:type="dxa"/>
                  <w:vAlign w:val="top"/>
                </w:tcPr>
                <w:p>
                  <w:pPr>
                    <w:spacing w:before="75" w:line="189" w:lineRule="auto"/>
                    <w:ind w:left="480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≤0.4</w:t>
                  </w:r>
                </w:p>
              </w:tc>
            </w:tr>
            <w:tr>
              <w:tblPrEx>
                <w:tblW w:w="8508" w:type="dxa"/>
                <w:tblInd w:w="271" w:type="dxa"/>
                <w:tblLayout w:type="fixed"/>
              </w:tblPrEx>
              <w:trPr>
                <w:trHeight w:val="287"/>
              </w:trPr>
              <w:tc>
                <w:tcPr>
                  <w:tcW w:w="2612" w:type="dxa"/>
                  <w:gridSpan w:val="2"/>
                  <w:vAlign w:val="top"/>
                </w:tcPr>
                <w:p>
                  <w:pPr>
                    <w:pStyle w:val="TableText"/>
                    <w:spacing w:before="40" w:line="208" w:lineRule="auto"/>
                    <w:ind w:left="368"/>
                    <w:rPr>
                      <w:sz w:val="21"/>
                      <w:szCs w:val="21"/>
                    </w:rPr>
                  </w:pPr>
                  <w:r>
                    <w:rPr>
                      <w:spacing w:val="-7"/>
                      <w:sz w:val="21"/>
                      <w:szCs w:val="21"/>
                    </w:rPr>
                    <w:t>比标值（</w:t>
                  </w:r>
                  <w:r>
                    <w:rPr>
                      <w:rFonts w:ascii="Times New Roman" w:eastAsia="Times New Roman" w:hAnsi="Times New Roman" w:cs="Times New Roman"/>
                      <w:spacing w:val="-7"/>
                      <w:sz w:val="21"/>
                      <w:szCs w:val="21"/>
                    </w:rPr>
                    <w:t>IV</w:t>
                  </w:r>
                  <w:r>
                    <w:rPr>
                      <w:rFonts w:ascii="Times New Roman" w:eastAsia="Times New Roman" w:hAnsi="Times New Roman" w:cs="Times New Roman"/>
                      <w:spacing w:val="28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7"/>
                      <w:sz w:val="21"/>
                      <w:szCs w:val="21"/>
                    </w:rPr>
                    <w:t>类标准）</w:t>
                  </w:r>
                </w:p>
              </w:tc>
              <w:tc>
                <w:tcPr>
                  <w:tcW w:w="897" w:type="dxa"/>
                  <w:vAlign w:val="top"/>
                </w:tcPr>
                <w:p>
                  <w:pPr>
                    <w:spacing w:before="76" w:line="189" w:lineRule="auto"/>
                    <w:ind w:left="26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0.70</w:t>
                  </w:r>
                </w:p>
              </w:tc>
              <w:tc>
                <w:tcPr>
                  <w:tcW w:w="876" w:type="dxa"/>
                  <w:vAlign w:val="top"/>
                </w:tcPr>
                <w:p>
                  <w:pPr>
                    <w:spacing w:before="76" w:line="189" w:lineRule="auto"/>
                    <w:ind w:left="25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0.96</w:t>
                  </w:r>
                </w:p>
              </w:tc>
              <w:tc>
                <w:tcPr>
                  <w:tcW w:w="1681" w:type="dxa"/>
                  <w:vAlign w:val="top"/>
                </w:tcPr>
                <w:p>
                  <w:pPr>
                    <w:spacing w:before="76" w:line="189" w:lineRule="auto"/>
                    <w:ind w:left="660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0.69</w:t>
                  </w:r>
                </w:p>
              </w:tc>
              <w:tc>
                <w:tcPr>
                  <w:tcW w:w="1100" w:type="dxa"/>
                  <w:vAlign w:val="top"/>
                </w:tcPr>
                <w:p>
                  <w:pPr>
                    <w:spacing w:before="76" w:line="189" w:lineRule="auto"/>
                    <w:ind w:left="372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3.35</w:t>
                  </w:r>
                </w:p>
              </w:tc>
              <w:tc>
                <w:tcPr>
                  <w:tcW w:w="1342" w:type="dxa"/>
                  <w:vAlign w:val="top"/>
                </w:tcPr>
                <w:p>
                  <w:pPr>
                    <w:spacing w:before="76" w:line="189" w:lineRule="auto"/>
                    <w:ind w:left="48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2.57</w:t>
                  </w:r>
                </w:p>
              </w:tc>
            </w:tr>
            <w:tr>
              <w:tblPrEx>
                <w:tblW w:w="8508" w:type="dxa"/>
                <w:tblInd w:w="271" w:type="dxa"/>
                <w:tblLayout w:type="fixed"/>
              </w:tblPrEx>
              <w:trPr>
                <w:trHeight w:val="288"/>
              </w:trPr>
              <w:tc>
                <w:tcPr>
                  <w:tcW w:w="2612" w:type="dxa"/>
                  <w:gridSpan w:val="2"/>
                  <w:vAlign w:val="top"/>
                </w:tcPr>
                <w:p>
                  <w:pPr>
                    <w:pStyle w:val="TableText"/>
                    <w:spacing w:before="41" w:line="208" w:lineRule="auto"/>
                    <w:ind w:left="793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单因子评定</w:t>
                  </w:r>
                </w:p>
              </w:tc>
              <w:tc>
                <w:tcPr>
                  <w:tcW w:w="897" w:type="dxa"/>
                  <w:vAlign w:val="top"/>
                </w:tcPr>
                <w:p>
                  <w:pPr>
                    <w:pStyle w:val="TableText"/>
                    <w:spacing w:before="41" w:line="208" w:lineRule="auto"/>
                    <w:ind w:left="208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1"/>
                      <w:szCs w:val="21"/>
                    </w:rPr>
                    <w:t>IV</w:t>
                  </w:r>
                  <w:r>
                    <w:rPr>
                      <w:rFonts w:ascii="Times New Roman" w:eastAsia="Times New Roman" w:hAnsi="Times New Roman" w:cs="Times New Roman"/>
                      <w:spacing w:val="21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3"/>
                      <w:sz w:val="21"/>
                      <w:szCs w:val="21"/>
                    </w:rPr>
                    <w:t>类</w:t>
                  </w:r>
                </w:p>
              </w:tc>
              <w:tc>
                <w:tcPr>
                  <w:tcW w:w="876" w:type="dxa"/>
                  <w:vAlign w:val="top"/>
                </w:tcPr>
                <w:p>
                  <w:pPr>
                    <w:pStyle w:val="TableText"/>
                    <w:spacing w:before="41" w:line="208" w:lineRule="auto"/>
                    <w:ind w:left="199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1"/>
                      <w:szCs w:val="21"/>
                    </w:rPr>
                    <w:t>IV</w:t>
                  </w:r>
                  <w:r>
                    <w:rPr>
                      <w:rFonts w:ascii="Times New Roman" w:eastAsia="Times New Roman" w:hAnsi="Times New Roman" w:cs="Times New Roman"/>
                      <w:spacing w:val="21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3"/>
                      <w:sz w:val="21"/>
                      <w:szCs w:val="21"/>
                    </w:rPr>
                    <w:t>类</w:t>
                  </w:r>
                </w:p>
              </w:tc>
              <w:tc>
                <w:tcPr>
                  <w:tcW w:w="1681" w:type="dxa"/>
                  <w:vAlign w:val="top"/>
                </w:tcPr>
                <w:p>
                  <w:pPr>
                    <w:pStyle w:val="TableText"/>
                    <w:spacing w:before="41" w:line="208" w:lineRule="auto"/>
                    <w:ind w:left="600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1"/>
                      <w:szCs w:val="21"/>
                    </w:rPr>
                    <w:t>IV</w:t>
                  </w:r>
                  <w:r>
                    <w:rPr>
                      <w:rFonts w:ascii="Times New Roman" w:eastAsia="Times New Roman" w:hAnsi="Times New Roman" w:cs="Times New Roman"/>
                      <w:spacing w:val="21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3"/>
                      <w:sz w:val="21"/>
                      <w:szCs w:val="21"/>
                    </w:rPr>
                    <w:t>类</w:t>
                  </w:r>
                </w:p>
              </w:tc>
              <w:tc>
                <w:tcPr>
                  <w:tcW w:w="1100" w:type="dxa"/>
                  <w:vAlign w:val="top"/>
                </w:tcPr>
                <w:p>
                  <w:pPr>
                    <w:pStyle w:val="TableText"/>
                    <w:spacing w:before="41" w:line="208" w:lineRule="auto"/>
                    <w:ind w:left="223"/>
                    <w:rPr>
                      <w:sz w:val="21"/>
                      <w:szCs w:val="21"/>
                    </w:rPr>
                  </w:pPr>
                  <w:r>
                    <w:rPr>
                      <w:spacing w:val="-5"/>
                      <w:sz w:val="21"/>
                      <w:szCs w:val="21"/>
                    </w:rPr>
                    <w:t>劣</w:t>
                  </w:r>
                  <w:r>
                    <w:rPr>
                      <w:spacing w:val="-5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  <w:sz w:val="21"/>
                      <w:szCs w:val="21"/>
                    </w:rPr>
                    <w:t>V</w:t>
                  </w:r>
                  <w:r>
                    <w:rPr>
                      <w:rFonts w:ascii="Times New Roman" w:eastAsia="Times New Roman" w:hAnsi="Times New Roman" w:cs="Times New Roman"/>
                      <w:spacing w:val="16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5"/>
                      <w:sz w:val="21"/>
                      <w:szCs w:val="21"/>
                    </w:rPr>
                    <w:t>类</w:t>
                  </w:r>
                </w:p>
              </w:tc>
              <w:tc>
                <w:tcPr>
                  <w:tcW w:w="1342" w:type="dxa"/>
                  <w:vAlign w:val="top"/>
                </w:tcPr>
                <w:p>
                  <w:pPr>
                    <w:pStyle w:val="TableText"/>
                    <w:spacing w:before="41" w:line="208" w:lineRule="auto"/>
                    <w:ind w:left="342"/>
                    <w:rPr>
                      <w:sz w:val="21"/>
                      <w:szCs w:val="21"/>
                    </w:rPr>
                  </w:pPr>
                  <w:r>
                    <w:rPr>
                      <w:spacing w:val="-5"/>
                      <w:sz w:val="21"/>
                      <w:szCs w:val="21"/>
                    </w:rPr>
                    <w:t>劣</w:t>
                  </w:r>
                  <w:r>
                    <w:rPr>
                      <w:spacing w:val="-55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  <w:sz w:val="21"/>
                      <w:szCs w:val="21"/>
                    </w:rPr>
                    <w:t>V</w:t>
                  </w:r>
                  <w:r>
                    <w:rPr>
                      <w:rFonts w:ascii="Times New Roman" w:eastAsia="Times New Roman" w:hAnsi="Times New Roman" w:cs="Times New Roman"/>
                      <w:spacing w:val="21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5"/>
                      <w:sz w:val="21"/>
                      <w:szCs w:val="21"/>
                    </w:rPr>
                    <w:t>类</w:t>
                  </w:r>
                </w:p>
              </w:tc>
            </w:tr>
            <w:tr>
              <w:tblPrEx>
                <w:tblW w:w="8508" w:type="dxa"/>
                <w:tblInd w:w="271" w:type="dxa"/>
                <w:tblLayout w:type="fixed"/>
              </w:tblPrEx>
              <w:trPr>
                <w:trHeight w:val="292"/>
              </w:trPr>
              <w:tc>
                <w:tcPr>
                  <w:tcW w:w="2612" w:type="dxa"/>
                  <w:gridSpan w:val="2"/>
                  <w:vAlign w:val="top"/>
                </w:tcPr>
                <w:p>
                  <w:pPr>
                    <w:pStyle w:val="TableText"/>
                    <w:spacing w:before="40" w:line="212" w:lineRule="auto"/>
                    <w:ind w:left="894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评定结果</w:t>
                  </w:r>
                </w:p>
              </w:tc>
              <w:tc>
                <w:tcPr>
                  <w:tcW w:w="5896" w:type="dxa"/>
                  <w:gridSpan w:val="5"/>
                  <w:vAlign w:val="top"/>
                </w:tcPr>
                <w:p>
                  <w:pPr>
                    <w:pStyle w:val="TableText"/>
                    <w:spacing w:before="40" w:line="212" w:lineRule="auto"/>
                    <w:ind w:left="2616"/>
                    <w:rPr>
                      <w:sz w:val="21"/>
                      <w:szCs w:val="21"/>
                    </w:rPr>
                  </w:pPr>
                  <w:r>
                    <w:rPr>
                      <w:spacing w:val="-5"/>
                      <w:sz w:val="21"/>
                      <w:szCs w:val="21"/>
                    </w:rPr>
                    <w:t>劣</w:t>
                  </w:r>
                  <w:r>
                    <w:rPr>
                      <w:spacing w:val="-5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  <w:sz w:val="21"/>
                      <w:szCs w:val="21"/>
                    </w:rPr>
                    <w:t>V</w:t>
                  </w:r>
                  <w:r>
                    <w:rPr>
                      <w:rFonts w:ascii="Times New Roman" w:eastAsia="Times New Roman" w:hAnsi="Times New Roman" w:cs="Times New Roman"/>
                      <w:spacing w:val="20"/>
                      <w:w w:val="101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5"/>
                      <w:sz w:val="21"/>
                      <w:szCs w:val="21"/>
                    </w:rPr>
                    <w:t>类</w:t>
                  </w:r>
                </w:p>
              </w:tc>
            </w:tr>
          </w:tbl>
          <w:p>
            <w:pPr>
              <w:pStyle w:val="TableText"/>
              <w:spacing w:before="37" w:line="359" w:lineRule="auto"/>
              <w:ind w:left="111" w:right="95" w:firstLine="482"/>
              <w:jc w:val="both"/>
            </w:pPr>
            <w:r>
              <w:rPr>
                <w:spacing w:val="-3"/>
              </w:rPr>
              <w:t>通过水质监测数据分析可知：三号大堤护塘河水质指标中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pH</w:t>
            </w:r>
            <w:r>
              <w:rPr>
                <w:spacing w:val="-3"/>
              </w:rPr>
              <w:t>、溶解氧和高锰酸钾</w:t>
            </w:r>
            <w:r>
              <w:rPr>
                <w:spacing w:val="14"/>
              </w:rPr>
              <w:t xml:space="preserve"> </w:t>
            </w:r>
            <w:r>
              <w:t>指标达到《地表水环境质量标准》（</w:t>
            </w:r>
            <w:r>
              <w:rPr>
                <w:rFonts w:ascii="Times New Roman" w:eastAsia="Times New Roman" w:hAnsi="Times New Roman" w:cs="Times New Roman"/>
              </w:rPr>
              <w:t>GB3838-2002</w:t>
            </w:r>
            <w:r>
              <w:t>）中</w:t>
            </w:r>
            <w:r>
              <w:rPr>
                <w:rFonts w:ascii="Times New Roman" w:eastAsia="Times New Roman" w:hAnsi="Times New Roman" w:cs="Times New Roman"/>
              </w:rPr>
              <w:t>IV</w:t>
            </w:r>
            <w:r>
              <w:t>类标准，氨氮和总磷为劣</w:t>
            </w:r>
            <w:r>
              <w:rPr>
                <w:rFonts w:ascii="SimSun" w:eastAsia="SimSun" w:hAnsi="SimSun" w:cs="SimSun"/>
              </w:rPr>
              <w:t>Ⅴ</w:t>
            </w:r>
            <w:r>
              <w:rPr>
                <w:rFonts w:ascii="SimSun" w:eastAsia="SimSun" w:hAnsi="SimSun" w:cs="SimSun"/>
                <w:spacing w:val="16"/>
              </w:rPr>
              <w:t xml:space="preserve"> </w:t>
            </w:r>
            <w:r>
              <w:rPr>
                <w:spacing w:val="1"/>
              </w:rPr>
              <w:t>类，总体水质劣</w:t>
            </w:r>
            <w:r>
              <w:rPr>
                <w:rFonts w:ascii="Times New Roman" w:eastAsia="Times New Roman" w:hAnsi="Times New Roman" w:cs="Times New Roman"/>
                <w:spacing w:val="1"/>
              </w:rPr>
              <w:t>V</w:t>
            </w:r>
            <w:r>
              <w:rPr>
                <w:spacing w:val="1"/>
              </w:rPr>
              <w:t>类。氨氮和总磷超标原因是由于沿线部分区块生</w:t>
            </w:r>
            <w:r>
              <w:t>活污水直接入河引</w:t>
            </w:r>
          </w:p>
          <w:p>
            <w:pPr>
              <w:pStyle w:val="TableText"/>
              <w:spacing w:before="1" w:line="227" w:lineRule="auto"/>
              <w:ind w:left="110"/>
            </w:pPr>
            <w:r>
              <w:rPr>
                <w:spacing w:val="-6"/>
              </w:rPr>
              <w:t>起。</w:t>
            </w:r>
          </w:p>
          <w:p>
            <w:pPr>
              <w:pStyle w:val="TableText"/>
              <w:spacing w:before="169" w:line="217" w:lineRule="auto"/>
              <w:ind w:left="582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5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6"/>
              </w:rPr>
              <w:t xml:space="preserve"> </w:t>
            </w:r>
            <w:r>
              <w:rPr>
                <w:spacing w:val="-5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、声环境质量</w:t>
            </w:r>
          </w:p>
          <w:p>
            <w:pPr>
              <w:pStyle w:val="TableText"/>
              <w:spacing w:before="186" w:line="359" w:lineRule="auto"/>
              <w:ind w:left="106" w:right="34" w:firstLine="489"/>
              <w:jc w:val="both"/>
            </w:pPr>
            <w:r>
              <w:rPr>
                <w:spacing w:val="-6"/>
              </w:rPr>
              <w:t>为了解项目拟建区域的声环境质量现状，在项目拟建地设置了</w:t>
            </w:r>
            <w:r>
              <w:rPr>
                <w:spacing w:val="-6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 xml:space="preserve">4 </w:t>
            </w:r>
            <w:r>
              <w:rPr>
                <w:spacing w:val="-6"/>
              </w:rPr>
              <w:t>个测点进行监测，</w:t>
            </w:r>
            <w:r>
              <w:t xml:space="preserve"> </w:t>
            </w:r>
            <w:r>
              <w:rPr>
                <w:spacing w:val="-2"/>
              </w:rPr>
              <w:t>具体监测点位见附图</w:t>
            </w:r>
            <w:r>
              <w:rPr>
                <w:spacing w:val="-5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</w:t>
            </w:r>
            <w:r>
              <w:rPr>
                <w:spacing w:val="-2"/>
              </w:rPr>
              <w:t>。监测时间为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2016</w:t>
            </w:r>
            <w:r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>
              <w:rPr>
                <w:spacing w:val="-2"/>
              </w:rPr>
              <w:t>年</w:t>
            </w:r>
            <w:r>
              <w:rPr>
                <w:spacing w:val="-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9"/>
              </w:rPr>
              <w:t xml:space="preserve"> </w:t>
            </w:r>
            <w:r>
              <w:rPr>
                <w:spacing w:val="-2"/>
              </w:rPr>
              <w:t>月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29</w:t>
            </w:r>
            <w:r>
              <w:rPr>
                <w:rFonts w:ascii="Times New Roman" w:eastAsia="Times New Roman" w:hAnsi="Times New Roman" w:cs="Times New Roman"/>
                <w:spacing w:val="57"/>
              </w:rPr>
              <w:t xml:space="preserve"> </w:t>
            </w:r>
            <w:r>
              <w:rPr>
                <w:spacing w:val="-2"/>
              </w:rPr>
              <w:t>日昼间</w:t>
            </w:r>
            <w:r>
              <w:rPr>
                <w:spacing w:val="-3"/>
              </w:rPr>
              <w:t>（项目夜间不生产）。监</w:t>
            </w:r>
            <w:r>
              <w:t xml:space="preserve"> </w:t>
            </w:r>
            <w:r>
              <w:rPr>
                <w:spacing w:val="-6"/>
              </w:rPr>
              <w:t>测执行《声环境质量标准》（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GB3096-2008</w:t>
            </w:r>
            <w:r>
              <w:rPr>
                <w:spacing w:val="-6"/>
              </w:rPr>
              <w:t>）中的有关规定。监测仪器采用</w:t>
            </w:r>
            <w:r>
              <w:rPr>
                <w:spacing w:val="-5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AWA6218B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t>型声级计。在每一个测点，每隔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0.01 </w:t>
            </w:r>
            <w:r>
              <w:t>分钟仪器自动采样一次，连</w:t>
            </w:r>
            <w:r>
              <w:rPr>
                <w:spacing w:val="-1"/>
              </w:rPr>
              <w:t>续采样</w:t>
            </w:r>
            <w:r>
              <w:rPr>
                <w:spacing w:val="-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10 </w:t>
            </w:r>
            <w:r>
              <w:rPr>
                <w:spacing w:val="-1"/>
              </w:rPr>
              <w:t>分钟，经</w:t>
            </w:r>
            <w:r>
              <w:t xml:space="preserve"> </w:t>
            </w:r>
            <w:r>
              <w:rPr>
                <w:spacing w:val="1"/>
              </w:rPr>
              <w:t>仪器自动处理数据后，显示记录监测值。监测结果统计见表</w:t>
            </w:r>
            <w:r>
              <w:rPr>
                <w:spacing w:val="-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3-3</w:t>
            </w:r>
            <w:r>
              <w:rPr>
                <w:spacing w:val="1"/>
              </w:rPr>
              <w:t>。执行标准参照《声</w:t>
            </w:r>
            <w:r>
              <w:t xml:space="preserve"> </w:t>
            </w:r>
            <w:r>
              <w:t>环境质量标准》（</w:t>
            </w:r>
            <w:r>
              <w:rPr>
                <w:rFonts w:ascii="Times New Roman" w:eastAsia="Times New Roman" w:hAnsi="Times New Roman" w:cs="Times New Roman"/>
              </w:rPr>
              <w:t>GB3096-2008</w:t>
            </w:r>
            <w:r>
              <w:rPr>
                <w:spacing w:val="7"/>
              </w:rPr>
              <w:t>），</w:t>
            </w:r>
            <w:r>
              <w:t>评</w:t>
            </w:r>
            <w:r>
              <w:rPr>
                <w:spacing w:val="-1"/>
              </w:rPr>
              <w:t>价方法采用监测值中的</w:t>
            </w:r>
            <w:r>
              <w:rPr>
                <w:spacing w:val="-5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Leq</w:t>
            </w:r>
            <w:r>
              <w:rPr>
                <w:rFonts w:ascii="Times New Roman" w:eastAsia="Times New Roman" w:hAnsi="Times New Roman" w:cs="Times New Roman"/>
                <w:spacing w:val="25"/>
              </w:rPr>
              <w:t xml:space="preserve"> </w:t>
            </w:r>
            <w:r>
              <w:rPr>
                <w:spacing w:val="-1"/>
              </w:rPr>
              <w:t>与标准值比较法进</w:t>
            </w:r>
          </w:p>
          <w:p>
            <w:pPr>
              <w:pStyle w:val="TableText"/>
              <w:spacing w:line="215" w:lineRule="auto"/>
              <w:ind w:left="108"/>
            </w:pPr>
            <w:r>
              <w:rPr>
                <w:spacing w:val="-3"/>
              </w:rPr>
              <w:t>行评价。</w:t>
            </w:r>
          </w:p>
          <w:p>
            <w:pPr>
              <w:pStyle w:val="TableText"/>
              <w:spacing w:before="182" w:line="212" w:lineRule="auto"/>
              <w:ind w:left="267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5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3-3      </w:t>
            </w:r>
            <w:r>
              <w:rPr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噪声监测结果</w:t>
            </w:r>
            <w:r>
              <w:rPr>
                <w:sz w:val="21"/>
                <w:szCs w:val="21"/>
              </w:rPr>
              <w:t xml:space="preserve">    </w:t>
            </w:r>
            <w:r>
              <w:rPr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单位：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dB(A)</w:t>
            </w:r>
          </w:p>
          <w:tbl>
            <w:tblPr>
              <w:tblStyle w:val="TableNormal17"/>
              <w:tblW w:w="8226" w:type="dxa"/>
              <w:tblInd w:w="41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1079"/>
              <w:gridCol w:w="1637"/>
              <w:gridCol w:w="2017"/>
              <w:gridCol w:w="3493"/>
            </w:tblGrid>
            <w:tr>
              <w:tblPrEx>
                <w:tblW w:w="8226" w:type="dxa"/>
                <w:tblInd w:w="412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48"/>
              </w:trPr>
              <w:tc>
                <w:tcPr>
                  <w:tcW w:w="1079" w:type="dxa"/>
                  <w:vAlign w:val="top"/>
                </w:tcPr>
                <w:p>
                  <w:pPr>
                    <w:pStyle w:val="TableText"/>
                    <w:spacing w:before="69" w:line="218" w:lineRule="auto"/>
                    <w:ind w:left="333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序号</w:t>
                  </w:r>
                </w:p>
              </w:tc>
              <w:tc>
                <w:tcPr>
                  <w:tcW w:w="1637" w:type="dxa"/>
                  <w:vAlign w:val="top"/>
                </w:tcPr>
                <w:p>
                  <w:pPr>
                    <w:pStyle w:val="TableText"/>
                    <w:spacing w:before="69" w:line="217" w:lineRule="auto"/>
                    <w:ind w:left="410"/>
                    <w:rPr>
                      <w:sz w:val="21"/>
                      <w:szCs w:val="21"/>
                    </w:rPr>
                  </w:pPr>
                  <w:r>
                    <w:rPr>
                      <w:spacing w:val="-4"/>
                      <w:sz w:val="21"/>
                      <w:szCs w:val="21"/>
                    </w:rPr>
                    <w:t>测点位置</w:t>
                  </w:r>
                </w:p>
              </w:tc>
              <w:tc>
                <w:tcPr>
                  <w:tcW w:w="2017" w:type="dxa"/>
                  <w:vAlign w:val="top"/>
                </w:tcPr>
                <w:p>
                  <w:pPr>
                    <w:pStyle w:val="TableText"/>
                    <w:spacing w:before="69" w:line="219" w:lineRule="auto"/>
                    <w:ind w:left="802"/>
                    <w:rPr>
                      <w:sz w:val="21"/>
                      <w:szCs w:val="21"/>
                    </w:rPr>
                  </w:pPr>
                  <w:r>
                    <w:rPr>
                      <w:spacing w:val="-4"/>
                      <w:sz w:val="21"/>
                      <w:szCs w:val="21"/>
                    </w:rPr>
                    <w:t>昼间</w:t>
                  </w:r>
                </w:p>
              </w:tc>
              <w:tc>
                <w:tcPr>
                  <w:tcW w:w="3493" w:type="dxa"/>
                  <w:vAlign w:val="top"/>
                </w:tcPr>
                <w:p>
                  <w:pPr>
                    <w:pStyle w:val="TableText"/>
                    <w:spacing w:before="69" w:line="220" w:lineRule="auto"/>
                    <w:ind w:left="1489"/>
                    <w:rPr>
                      <w:sz w:val="21"/>
                      <w:szCs w:val="21"/>
                    </w:rPr>
                  </w:pPr>
                  <w:r>
                    <w:rPr>
                      <w:spacing w:val="-5"/>
                      <w:sz w:val="21"/>
                      <w:szCs w:val="21"/>
                    </w:rPr>
                    <w:t>备</w:t>
                  </w:r>
                  <w:r>
                    <w:rPr>
                      <w:spacing w:val="14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5"/>
                      <w:sz w:val="21"/>
                      <w:szCs w:val="21"/>
                    </w:rPr>
                    <w:t>注</w:t>
                  </w:r>
                </w:p>
              </w:tc>
            </w:tr>
            <w:tr>
              <w:tblPrEx>
                <w:tblW w:w="8226" w:type="dxa"/>
                <w:tblInd w:w="412" w:type="dxa"/>
                <w:tblLayout w:type="fixed"/>
              </w:tblPrEx>
              <w:trPr>
                <w:trHeight w:val="344"/>
              </w:trPr>
              <w:tc>
                <w:tcPr>
                  <w:tcW w:w="1079" w:type="dxa"/>
                  <w:vAlign w:val="top"/>
                </w:tcPr>
                <w:p>
                  <w:pPr>
                    <w:pStyle w:val="TableText"/>
                    <w:spacing w:before="66" w:line="235" w:lineRule="auto"/>
                    <w:ind w:left="404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4"/>
                      <w:sz w:val="21"/>
                      <w:szCs w:val="21"/>
                    </w:rPr>
                    <w:t>1</w:t>
                  </w:r>
                  <w:r>
                    <w:rPr>
                      <w:spacing w:val="14"/>
                      <w:sz w:val="21"/>
                      <w:szCs w:val="21"/>
                    </w:rPr>
                    <w:t>#</w:t>
                  </w:r>
                </w:p>
              </w:tc>
              <w:tc>
                <w:tcPr>
                  <w:tcW w:w="1637" w:type="dxa"/>
                  <w:vAlign w:val="top"/>
                </w:tcPr>
                <w:p>
                  <w:pPr>
                    <w:pStyle w:val="TableText"/>
                    <w:spacing w:before="66" w:line="219" w:lineRule="auto"/>
                    <w:ind w:left="515"/>
                    <w:rPr>
                      <w:sz w:val="21"/>
                      <w:szCs w:val="21"/>
                    </w:rPr>
                  </w:pPr>
                  <w:r>
                    <w:rPr>
                      <w:spacing w:val="-5"/>
                      <w:sz w:val="21"/>
                      <w:szCs w:val="21"/>
                    </w:rPr>
                    <w:t>东厂界</w:t>
                  </w:r>
                </w:p>
              </w:tc>
              <w:tc>
                <w:tcPr>
                  <w:tcW w:w="2017" w:type="dxa"/>
                  <w:vAlign w:val="top"/>
                </w:tcPr>
                <w:p>
                  <w:pPr>
                    <w:spacing w:before="102" w:line="189" w:lineRule="auto"/>
                    <w:ind w:left="832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1"/>
                      <w:szCs w:val="21"/>
                    </w:rPr>
                    <w:t>55.4</w:t>
                  </w:r>
                </w:p>
              </w:tc>
              <w:tc>
                <w:tcPr>
                  <w:tcW w:w="3493" w:type="dxa"/>
                  <w:vAlign w:val="top"/>
                </w:tcPr>
                <w:p>
                  <w:pPr>
                    <w:pStyle w:val="TableText"/>
                    <w:spacing w:before="66" w:line="217" w:lineRule="auto"/>
                    <w:ind w:left="369"/>
                    <w:rPr>
                      <w:sz w:val="21"/>
                      <w:szCs w:val="21"/>
                    </w:rPr>
                  </w:pPr>
                  <w:r>
                    <w:rPr>
                      <w:spacing w:val="-5"/>
                      <w:sz w:val="21"/>
                      <w:szCs w:val="21"/>
                    </w:rPr>
                    <w:t>执行</w:t>
                  </w:r>
                  <w:r>
                    <w:rPr>
                      <w:spacing w:val="-3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  <w:sz w:val="21"/>
                      <w:szCs w:val="21"/>
                    </w:rPr>
                    <w:t>GB3096-2008</w:t>
                  </w:r>
                  <w:r>
                    <w:rPr>
                      <w:rFonts w:ascii="Times New Roman" w:eastAsia="Times New Roman" w:hAnsi="Times New Roman" w:cs="Times New Roman"/>
                      <w:spacing w:val="33"/>
                      <w:w w:val="101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5"/>
                      <w:sz w:val="21"/>
                      <w:szCs w:val="21"/>
                    </w:rPr>
                    <w:t>中</w:t>
                  </w:r>
                  <w:r>
                    <w:rPr>
                      <w:spacing w:val="-4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  <w:sz w:val="21"/>
                      <w:szCs w:val="21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pacing w:val="15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5"/>
                      <w:sz w:val="21"/>
                      <w:szCs w:val="21"/>
                    </w:rPr>
                    <w:t>类标准</w:t>
                  </w:r>
                </w:p>
              </w:tc>
            </w:tr>
            <w:tr>
              <w:tblPrEx>
                <w:tblW w:w="8226" w:type="dxa"/>
                <w:tblInd w:w="412" w:type="dxa"/>
                <w:tblLayout w:type="fixed"/>
              </w:tblPrEx>
              <w:trPr>
                <w:trHeight w:val="344"/>
              </w:trPr>
              <w:tc>
                <w:tcPr>
                  <w:tcW w:w="1079" w:type="dxa"/>
                  <w:vAlign w:val="top"/>
                </w:tcPr>
                <w:p>
                  <w:pPr>
                    <w:pStyle w:val="TableText"/>
                    <w:spacing w:before="68" w:line="233" w:lineRule="auto"/>
                    <w:ind w:left="384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4"/>
                      <w:sz w:val="21"/>
                      <w:szCs w:val="21"/>
                    </w:rPr>
                    <w:t>2</w:t>
                  </w:r>
                  <w:r>
                    <w:rPr>
                      <w:spacing w:val="24"/>
                      <w:sz w:val="21"/>
                      <w:szCs w:val="21"/>
                    </w:rPr>
                    <w:t>#</w:t>
                  </w:r>
                </w:p>
              </w:tc>
              <w:tc>
                <w:tcPr>
                  <w:tcW w:w="1637" w:type="dxa"/>
                  <w:vAlign w:val="top"/>
                </w:tcPr>
                <w:p>
                  <w:pPr>
                    <w:pStyle w:val="TableText"/>
                    <w:spacing w:before="68" w:line="219" w:lineRule="auto"/>
                    <w:ind w:left="521"/>
                    <w:rPr>
                      <w:sz w:val="21"/>
                      <w:szCs w:val="21"/>
                    </w:rPr>
                  </w:pPr>
                  <w:r>
                    <w:rPr>
                      <w:spacing w:val="-6"/>
                      <w:sz w:val="21"/>
                      <w:szCs w:val="21"/>
                    </w:rPr>
                    <w:t>南厂界</w:t>
                  </w:r>
                </w:p>
              </w:tc>
              <w:tc>
                <w:tcPr>
                  <w:tcW w:w="2017" w:type="dxa"/>
                  <w:vAlign w:val="top"/>
                </w:tcPr>
                <w:p>
                  <w:pPr>
                    <w:spacing w:before="103" w:line="189" w:lineRule="auto"/>
                    <w:ind w:left="832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1"/>
                      <w:szCs w:val="21"/>
                    </w:rPr>
                    <w:t>56.3</w:t>
                  </w:r>
                </w:p>
              </w:tc>
              <w:tc>
                <w:tcPr>
                  <w:tcW w:w="3493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40" w:line="217" w:lineRule="auto"/>
                    <w:ind w:left="321"/>
                    <w:rPr>
                      <w:sz w:val="21"/>
                      <w:szCs w:val="21"/>
                    </w:rPr>
                  </w:pPr>
                  <w:r>
                    <w:rPr>
                      <w:spacing w:val="-4"/>
                      <w:sz w:val="21"/>
                      <w:szCs w:val="21"/>
                    </w:rPr>
                    <w:t>执行</w:t>
                  </w:r>
                  <w:r>
                    <w:rPr>
                      <w:spacing w:val="-37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sz w:val="21"/>
                      <w:szCs w:val="21"/>
                    </w:rPr>
                    <w:t>GB3096-2008</w:t>
                  </w:r>
                  <w:r>
                    <w:rPr>
                      <w:rFonts w:ascii="Times New Roman" w:eastAsia="Times New Roman" w:hAnsi="Times New Roman" w:cs="Times New Roman"/>
                      <w:spacing w:val="29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4"/>
                      <w:sz w:val="21"/>
                      <w:szCs w:val="21"/>
                    </w:rPr>
                    <w:t>中</w:t>
                  </w:r>
                  <w:r>
                    <w:rPr>
                      <w:spacing w:val="-49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sz w:val="21"/>
                      <w:szCs w:val="21"/>
                    </w:rPr>
                    <w:t>4a</w:t>
                  </w:r>
                  <w:r>
                    <w:rPr>
                      <w:rFonts w:ascii="Times New Roman" w:eastAsia="Times New Roman" w:hAnsi="Times New Roman" w:cs="Times New Roman"/>
                      <w:spacing w:val="17"/>
                      <w:w w:val="101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4"/>
                      <w:sz w:val="21"/>
                      <w:szCs w:val="21"/>
                    </w:rPr>
                    <w:t>类标准</w:t>
                  </w:r>
                </w:p>
              </w:tc>
            </w:tr>
            <w:tr>
              <w:tblPrEx>
                <w:tblW w:w="8226" w:type="dxa"/>
                <w:tblInd w:w="412" w:type="dxa"/>
                <w:tblLayout w:type="fixed"/>
              </w:tblPrEx>
              <w:trPr>
                <w:trHeight w:val="344"/>
              </w:trPr>
              <w:tc>
                <w:tcPr>
                  <w:tcW w:w="1079" w:type="dxa"/>
                  <w:vAlign w:val="top"/>
                </w:tcPr>
                <w:p>
                  <w:pPr>
                    <w:pStyle w:val="TableText"/>
                    <w:spacing w:before="70" w:line="232" w:lineRule="auto"/>
                    <w:ind w:left="388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2"/>
                      <w:sz w:val="21"/>
                      <w:szCs w:val="21"/>
                    </w:rPr>
                    <w:t>3</w:t>
                  </w:r>
                  <w:r>
                    <w:rPr>
                      <w:spacing w:val="22"/>
                      <w:sz w:val="21"/>
                      <w:szCs w:val="21"/>
                    </w:rPr>
                    <w:t>#</w:t>
                  </w:r>
                </w:p>
              </w:tc>
              <w:tc>
                <w:tcPr>
                  <w:tcW w:w="1637" w:type="dxa"/>
                  <w:vAlign w:val="top"/>
                </w:tcPr>
                <w:p>
                  <w:pPr>
                    <w:pStyle w:val="TableText"/>
                    <w:spacing w:before="69" w:line="219" w:lineRule="auto"/>
                    <w:ind w:left="519"/>
                    <w:rPr>
                      <w:sz w:val="21"/>
                      <w:szCs w:val="21"/>
                    </w:rPr>
                  </w:pPr>
                  <w:r>
                    <w:rPr>
                      <w:spacing w:val="-6"/>
                      <w:sz w:val="21"/>
                      <w:szCs w:val="21"/>
                    </w:rPr>
                    <w:t>西厂界</w:t>
                  </w:r>
                </w:p>
              </w:tc>
              <w:tc>
                <w:tcPr>
                  <w:tcW w:w="2017" w:type="dxa"/>
                  <w:vAlign w:val="top"/>
                </w:tcPr>
                <w:p>
                  <w:pPr>
                    <w:spacing w:before="105" w:line="189" w:lineRule="auto"/>
                    <w:ind w:left="832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1"/>
                      <w:szCs w:val="21"/>
                    </w:rPr>
                    <w:t>57.6</w:t>
                  </w:r>
                </w:p>
              </w:tc>
              <w:tc>
                <w:tcPr>
                  <w:tcW w:w="3493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8226" w:type="dxa"/>
                <w:tblInd w:w="412" w:type="dxa"/>
                <w:tblLayout w:type="fixed"/>
              </w:tblPrEx>
              <w:trPr>
                <w:trHeight w:val="349"/>
              </w:trPr>
              <w:tc>
                <w:tcPr>
                  <w:tcW w:w="1079" w:type="dxa"/>
                  <w:vAlign w:val="top"/>
                </w:tcPr>
                <w:p>
                  <w:pPr>
                    <w:pStyle w:val="TableText"/>
                    <w:spacing w:before="66" w:line="237" w:lineRule="auto"/>
                    <w:ind w:left="383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5"/>
                      <w:sz w:val="21"/>
                      <w:szCs w:val="21"/>
                    </w:rPr>
                    <w:t>4</w:t>
                  </w:r>
                  <w:r>
                    <w:rPr>
                      <w:spacing w:val="25"/>
                      <w:sz w:val="21"/>
                      <w:szCs w:val="21"/>
                    </w:rPr>
                    <w:t>#</w:t>
                  </w:r>
                </w:p>
              </w:tc>
              <w:tc>
                <w:tcPr>
                  <w:tcW w:w="1637" w:type="dxa"/>
                  <w:vAlign w:val="top"/>
                </w:tcPr>
                <w:p>
                  <w:pPr>
                    <w:pStyle w:val="TableText"/>
                    <w:spacing w:before="66" w:line="218" w:lineRule="auto"/>
                    <w:ind w:left="513"/>
                    <w:rPr>
                      <w:sz w:val="21"/>
                      <w:szCs w:val="21"/>
                    </w:rPr>
                  </w:pPr>
                  <w:r>
                    <w:rPr>
                      <w:spacing w:val="-4"/>
                      <w:sz w:val="21"/>
                      <w:szCs w:val="21"/>
                    </w:rPr>
                    <w:t>北厂界</w:t>
                  </w:r>
                </w:p>
              </w:tc>
              <w:tc>
                <w:tcPr>
                  <w:tcW w:w="2017" w:type="dxa"/>
                  <w:vAlign w:val="top"/>
                </w:tcPr>
                <w:p>
                  <w:pPr>
                    <w:spacing w:before="106" w:line="189" w:lineRule="auto"/>
                    <w:ind w:left="832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1"/>
                      <w:szCs w:val="21"/>
                    </w:rPr>
                    <w:t>51.8</w:t>
                  </w:r>
                </w:p>
              </w:tc>
              <w:tc>
                <w:tcPr>
                  <w:tcW w:w="3493" w:type="dxa"/>
                  <w:vAlign w:val="top"/>
                </w:tcPr>
                <w:p>
                  <w:pPr>
                    <w:pStyle w:val="TableText"/>
                    <w:spacing w:before="65" w:line="217" w:lineRule="auto"/>
                    <w:ind w:left="369"/>
                    <w:rPr>
                      <w:sz w:val="21"/>
                      <w:szCs w:val="21"/>
                    </w:rPr>
                  </w:pPr>
                  <w:r>
                    <w:rPr>
                      <w:spacing w:val="-5"/>
                      <w:sz w:val="21"/>
                      <w:szCs w:val="21"/>
                    </w:rPr>
                    <w:t>执行</w:t>
                  </w:r>
                  <w:r>
                    <w:rPr>
                      <w:spacing w:val="-3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  <w:sz w:val="21"/>
                      <w:szCs w:val="21"/>
                    </w:rPr>
                    <w:t>GB3096-2008</w:t>
                  </w:r>
                  <w:r>
                    <w:rPr>
                      <w:rFonts w:ascii="Times New Roman" w:eastAsia="Times New Roman" w:hAnsi="Times New Roman" w:cs="Times New Roman"/>
                      <w:spacing w:val="33"/>
                      <w:w w:val="101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5"/>
                      <w:sz w:val="21"/>
                      <w:szCs w:val="21"/>
                    </w:rPr>
                    <w:t>中</w:t>
                  </w:r>
                  <w:r>
                    <w:rPr>
                      <w:spacing w:val="-4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  <w:sz w:val="21"/>
                      <w:szCs w:val="21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pacing w:val="15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5"/>
                      <w:sz w:val="21"/>
                      <w:szCs w:val="21"/>
                    </w:rPr>
                    <w:t>类标准</w:t>
                  </w:r>
                </w:p>
              </w:tc>
            </w:tr>
          </w:tbl>
          <w:p>
            <w:pPr>
              <w:pStyle w:val="TableText"/>
              <w:spacing w:before="38" w:line="358" w:lineRule="auto"/>
              <w:ind w:left="107" w:right="95" w:firstLine="478"/>
              <w:jc w:val="both"/>
            </w:pPr>
            <w:r>
              <w:rPr>
                <w:spacing w:val="-1"/>
              </w:rPr>
              <w:t>根据噪声现场监测结果可以得知，项目东、北侧厂界噪声监测点声环境质量符合</w:t>
            </w:r>
            <w:r>
              <w:rPr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GB3096-2008</w:t>
            </w:r>
            <w:r>
              <w:t>《声环境质量标准》中的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9"/>
              </w:rPr>
              <w:t xml:space="preserve"> </w:t>
            </w:r>
            <w:r>
              <w:t>类标准要求，西、南侧厂界噪声监测</w:t>
            </w:r>
            <w:r>
              <w:rPr>
                <w:spacing w:val="-1"/>
              </w:rPr>
              <w:t>点声环</w:t>
            </w:r>
          </w:p>
          <w:p>
            <w:pPr>
              <w:pStyle w:val="TableText"/>
              <w:spacing w:before="1" w:line="215" w:lineRule="auto"/>
              <w:ind w:left="102"/>
            </w:pPr>
            <w:r>
              <w:rPr>
                <w:spacing w:val="-1"/>
              </w:rPr>
              <w:t>境质量符合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GB3096-2008</w:t>
            </w:r>
            <w:r>
              <w:rPr>
                <w:spacing w:val="-1"/>
              </w:rPr>
              <w:t>《声环境质量标准》中的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4a</w:t>
            </w:r>
            <w:r>
              <w:rPr>
                <w:rFonts w:ascii="Times New Roman" w:eastAsia="Times New Roman" w:hAnsi="Times New Roman" w:cs="Times New Roman"/>
                <w:spacing w:val="19"/>
              </w:rPr>
              <w:t xml:space="preserve"> </w:t>
            </w:r>
            <w:r>
              <w:rPr>
                <w:spacing w:val="-1"/>
              </w:rPr>
              <w:t>类</w:t>
            </w:r>
            <w:r>
              <w:rPr>
                <w:spacing w:val="-2"/>
              </w:rPr>
              <w:t>标准要求。</w:t>
            </w:r>
          </w:p>
        </w:tc>
      </w:tr>
    </w:tbl>
    <w:p>
      <w:pPr>
        <w:sectPr>
          <w:footerReference w:type="default" r:id="rId24"/>
          <w:pgSz w:w="11906" w:h="16839"/>
          <w:pgMar w:top="1431" w:right="1402" w:bottom="1109" w:left="1402" w:header="0" w:footer="938" w:gutter="0"/>
          <w:pgNumType w:start="23"/>
          <w:cols w:space="708"/>
        </w:sectPr>
      </w:pPr>
    </w:p>
    <w:tbl>
      <w:tblPr>
        <w:tblStyle w:val="TableNormal18"/>
        <w:tblW w:w="9075" w:type="dxa"/>
        <w:tblInd w:w="12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</w:tblBorders>
        <w:tblLayout w:type="fixed"/>
      </w:tblPr>
      <w:tblGrid>
        <w:gridCol w:w="9075"/>
      </w:tblGrid>
      <w:tr>
        <w:tblPrEx>
          <w:tblW w:w="9075" w:type="dxa"/>
          <w:tblInd w:w="12" w:type="dxa"/>
          <w:tblBorders>
            <w:top w:val="single" w:sz="10" w:space="0" w:color="000000"/>
            <w:left w:val="single" w:sz="10" w:space="0" w:color="000000"/>
            <w:bottom w:val="single" w:sz="10" w:space="0" w:color="000000"/>
            <w:right w:val="single" w:sz="10" w:space="0" w:color="000000"/>
          </w:tblBorders>
          <w:tblLayout w:type="fixed"/>
        </w:tblPrEx>
        <w:trPr>
          <w:trHeight w:val="13404"/>
        </w:trPr>
        <w:tc>
          <w:tcPr>
            <w:tcW w:w="9075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88" w:line="221" w:lineRule="auto"/>
              <w:ind w:left="121"/>
              <w:rPr>
                <w:sz w:val="27"/>
                <w:szCs w:val="27"/>
              </w:rPr>
            </w:pPr>
            <w:r>
              <w:rPr>
                <w:spacing w:val="7"/>
                <w:sz w:val="27"/>
                <w:szCs w:val="27"/>
                <w14:textOutline w14:w="504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主要环境保护目标：</w:t>
            </w:r>
          </w:p>
          <w:p>
            <w:pPr>
              <w:pStyle w:val="TableText"/>
              <w:spacing w:before="213" w:line="466" w:lineRule="exact"/>
              <w:ind w:left="585"/>
            </w:pPr>
            <w:r>
              <w:rPr>
                <w:position w:val="17"/>
              </w:rPr>
              <w:t>根据现场踏勘，项目位于工业区，项目周围</w:t>
            </w:r>
            <w:r>
              <w:rPr>
                <w:spacing w:val="-57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position w:val="17"/>
              </w:rPr>
              <w:t>200m</w:t>
            </w:r>
            <w:r>
              <w:rPr>
                <w:rFonts w:ascii="Times New Roman" w:eastAsia="Times New Roman" w:hAnsi="Times New Roman" w:cs="Times New Roman"/>
                <w:spacing w:val="27"/>
                <w:w w:val="101"/>
                <w:position w:val="17"/>
              </w:rPr>
              <w:t xml:space="preserve"> </w:t>
            </w:r>
            <w:r>
              <w:rPr>
                <w:position w:val="17"/>
              </w:rPr>
              <w:t>范围内无</w:t>
            </w:r>
            <w:r>
              <w:rPr>
                <w:spacing w:val="-1"/>
                <w:position w:val="17"/>
              </w:rPr>
              <w:t>住宅、学校、河道等</w:t>
            </w:r>
          </w:p>
          <w:p>
            <w:pPr>
              <w:pStyle w:val="TableText"/>
              <w:spacing w:before="1" w:line="215" w:lineRule="auto"/>
              <w:ind w:left="105"/>
            </w:pPr>
            <w:r>
              <w:rPr>
                <w:spacing w:val="-2"/>
              </w:rPr>
              <w:t>保护目标。</w:t>
            </w:r>
          </w:p>
        </w:tc>
      </w:tr>
    </w:tbl>
    <w:p>
      <w:pPr>
        <w:pStyle w:val="BodyText"/>
      </w:pPr>
    </w:p>
    <w:p>
      <w:pPr>
        <w:sectPr>
          <w:footerReference w:type="default" r:id="rId25"/>
          <w:type w:val="nextPage"/>
          <w:pgSz w:w="11906" w:h="16839"/>
          <w:pgMar w:top="1431" w:right="1402" w:bottom="1109" w:left="1402" w:header="0" w:footer="938" w:gutter="0"/>
          <w:pgNumType w:start="24"/>
          <w:cols w:space="708"/>
          <w:titlePg w:val="0"/>
        </w:sectPr>
      </w:pPr>
    </w:p>
    <w:p>
      <w:pPr>
        <w:spacing w:before="206" w:line="216" w:lineRule="auto"/>
        <w:ind w:left="77"/>
        <w:outlineLvl w:val="0"/>
        <w:rPr>
          <w:rFonts w:ascii="FangSong" w:eastAsia="FangSong" w:hAnsi="FangSong" w:cs="FangSong"/>
          <w:sz w:val="29"/>
          <w:szCs w:val="29"/>
        </w:rPr>
      </w:pPr>
      <w:bookmarkStart w:id="3" w:name="bookmark4"/>
      <w:bookmarkEnd w:id="3"/>
      <w:r>
        <w:rPr>
          <w:rFonts w:ascii="FangSong" w:eastAsia="FangSong" w:hAnsi="FangSong" w:cs="FangSong"/>
          <w:spacing w:val="3"/>
          <w:sz w:val="29"/>
          <w:szCs w:val="29"/>
        </w:rPr>
        <w:t>四、评价适用标准</w:t>
      </w:r>
    </w:p>
    <w:tbl>
      <w:tblPr>
        <w:tblStyle w:val="TableNormal19"/>
        <w:tblW w:w="9110" w:type="dxa"/>
        <w:tblInd w:w="12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ayout w:type="fixed"/>
      </w:tblPr>
      <w:tblGrid>
        <w:gridCol w:w="511"/>
        <w:gridCol w:w="8599"/>
      </w:tblGrid>
      <w:tr>
        <w:tblPrEx>
          <w:tblW w:w="9110" w:type="dxa"/>
          <w:tblInd w:w="12" w:type="dxa"/>
          <w:tblBorders>
            <w:top w:val="single" w:sz="10" w:space="0" w:color="000000"/>
            <w:left w:val="single" w:sz="10" w:space="0" w:color="000000"/>
            <w:bottom w:val="single" w:sz="10" w:space="0" w:color="000000"/>
            <w:right w:val="single" w:sz="10" w:space="0" w:color="000000"/>
            <w:insideH w:val="single" w:sz="10" w:space="0" w:color="000000"/>
            <w:insideV w:val="single" w:sz="10" w:space="0" w:color="000000"/>
          </w:tblBorders>
          <w:tblLayout w:type="fixed"/>
        </w:tblPrEx>
        <w:trPr>
          <w:trHeight w:val="13129"/>
        </w:trPr>
        <w:tc>
          <w:tcPr>
            <w:tcW w:w="511" w:type="dxa"/>
            <w:tcBorders>
              <w:right w:val="single" w:sz="4" w:space="0" w:color="000000"/>
            </w:tcBorders>
            <w:textDirection w:val="tbRlV"/>
            <w:vAlign w:val="top"/>
          </w:tcPr>
          <w:p>
            <w:pPr>
              <w:pStyle w:val="TableText"/>
              <w:spacing w:before="117" w:line="216" w:lineRule="auto"/>
              <w:ind w:left="5522"/>
              <w:rPr>
                <w:sz w:val="27"/>
                <w:szCs w:val="27"/>
              </w:rPr>
            </w:pPr>
            <w:r>
              <w:rPr>
                <w:spacing w:val="6"/>
                <w:sz w:val="27"/>
                <w:szCs w:val="27"/>
                <w14:textOutline w14:w="504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环</w:t>
            </w:r>
            <w:r>
              <w:rPr>
                <w:spacing w:val="-45"/>
                <w:sz w:val="27"/>
                <w:szCs w:val="27"/>
              </w:rPr>
              <w:t xml:space="preserve"> </w:t>
            </w:r>
            <w:r>
              <w:rPr>
                <w:spacing w:val="6"/>
                <w:sz w:val="27"/>
                <w:szCs w:val="27"/>
                <w14:textOutline w14:w="504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境</w:t>
            </w:r>
            <w:r>
              <w:rPr>
                <w:spacing w:val="-51"/>
                <w:sz w:val="27"/>
                <w:szCs w:val="27"/>
              </w:rPr>
              <w:t xml:space="preserve"> </w:t>
            </w:r>
            <w:r>
              <w:rPr>
                <w:spacing w:val="6"/>
                <w:sz w:val="27"/>
                <w:szCs w:val="27"/>
                <w14:textOutline w14:w="504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质</w:t>
            </w:r>
            <w:r>
              <w:rPr>
                <w:spacing w:val="-47"/>
                <w:sz w:val="27"/>
                <w:szCs w:val="27"/>
              </w:rPr>
              <w:t xml:space="preserve"> </w:t>
            </w:r>
            <w:r>
              <w:rPr>
                <w:spacing w:val="6"/>
                <w:sz w:val="27"/>
                <w:szCs w:val="27"/>
                <w14:textOutline w14:w="504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量</w:t>
            </w:r>
            <w:r>
              <w:rPr>
                <w:spacing w:val="-47"/>
                <w:sz w:val="27"/>
                <w:szCs w:val="27"/>
              </w:rPr>
              <w:t xml:space="preserve"> </w:t>
            </w:r>
            <w:r>
              <w:rPr>
                <w:spacing w:val="6"/>
                <w:sz w:val="27"/>
                <w:szCs w:val="27"/>
                <w14:textOutline w14:w="504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</w:t>
            </w:r>
            <w:r>
              <w:rPr>
                <w:spacing w:val="-51"/>
                <w:sz w:val="27"/>
                <w:szCs w:val="27"/>
              </w:rPr>
              <w:t xml:space="preserve"> </w:t>
            </w:r>
            <w:r>
              <w:rPr>
                <w:spacing w:val="6"/>
                <w:sz w:val="27"/>
                <w:szCs w:val="27"/>
                <w14:textOutline w14:w="504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准</w:t>
            </w:r>
          </w:p>
        </w:tc>
        <w:tc>
          <w:tcPr>
            <w:tcW w:w="8599" w:type="dxa"/>
            <w:tcBorders>
              <w:left w:val="single" w:sz="4" w:space="0" w:color="000000"/>
            </w:tcBorders>
            <w:vAlign w:val="top"/>
          </w:tcPr>
          <w:p>
            <w:pPr>
              <w:pStyle w:val="TableText"/>
              <w:spacing w:before="280" w:line="217" w:lineRule="auto"/>
              <w:ind w:left="589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7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1"/>
              </w:rPr>
              <w:t xml:space="preserve"> </w:t>
            </w:r>
            <w:r>
              <w:rPr>
                <w:spacing w:val="-7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、环境空气</w:t>
            </w:r>
          </w:p>
          <w:p>
            <w:pPr>
              <w:pStyle w:val="TableText"/>
              <w:spacing w:before="183" w:line="470" w:lineRule="exact"/>
              <w:jc w:val="right"/>
            </w:pPr>
            <w:r>
              <w:rPr>
                <w:spacing w:val="-5"/>
                <w:position w:val="17"/>
              </w:rPr>
              <w:t>项目所在区为二类环境空气质量功能区，环境空气执行《环境空气质量标准》</w:t>
            </w:r>
          </w:p>
          <w:p>
            <w:pPr>
              <w:pStyle w:val="TableText"/>
              <w:spacing w:line="217" w:lineRule="auto"/>
              <w:ind w:left="98"/>
            </w:pPr>
            <w:r>
              <w:rPr>
                <w:spacing w:val="-1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GB3095-2012</w:t>
            </w:r>
            <w:r>
              <w:rPr>
                <w:spacing w:val="-1"/>
              </w:rPr>
              <w:t>）中的二级标准。</w:t>
            </w:r>
          </w:p>
          <w:p>
            <w:pPr>
              <w:pStyle w:val="TableText"/>
              <w:spacing w:before="179" w:line="211" w:lineRule="auto"/>
              <w:ind w:left="2447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4-1  </w:t>
            </w:r>
            <w:r>
              <w:rPr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环境空气质量标准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单位：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μg/m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7"/>
                <w:sz w:val="13"/>
                <w:szCs w:val="13"/>
              </w:rPr>
              <w:t>3</w:t>
            </w:r>
          </w:p>
          <w:tbl>
            <w:tblPr>
              <w:tblStyle w:val="TableNormal19"/>
              <w:tblW w:w="8226" w:type="dxa"/>
              <w:tblInd w:w="174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1037"/>
              <w:gridCol w:w="1150"/>
              <w:gridCol w:w="1417"/>
              <w:gridCol w:w="1416"/>
              <w:gridCol w:w="1133"/>
              <w:gridCol w:w="2073"/>
            </w:tblGrid>
            <w:tr>
              <w:tblPrEx>
                <w:tblW w:w="8226" w:type="dxa"/>
                <w:tblInd w:w="174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49"/>
              </w:trPr>
              <w:tc>
                <w:tcPr>
                  <w:tcW w:w="1037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44" w:line="218" w:lineRule="auto"/>
                    <w:ind w:left="311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序号</w:t>
                  </w:r>
                </w:p>
              </w:tc>
              <w:tc>
                <w:tcPr>
                  <w:tcW w:w="1150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43" w:line="217" w:lineRule="auto"/>
                    <w:ind w:left="274"/>
                    <w:rPr>
                      <w:sz w:val="21"/>
                      <w:szCs w:val="21"/>
                    </w:rPr>
                  </w:pPr>
                  <w:r>
                    <w:rPr>
                      <w:spacing w:val="-6"/>
                      <w:sz w:val="21"/>
                      <w:szCs w:val="21"/>
                    </w:rPr>
                    <w:t>污染物</w:t>
                  </w:r>
                </w:p>
              </w:tc>
              <w:tc>
                <w:tcPr>
                  <w:tcW w:w="3966" w:type="dxa"/>
                  <w:gridSpan w:val="3"/>
                  <w:vAlign w:val="top"/>
                </w:tcPr>
                <w:p>
                  <w:pPr>
                    <w:pStyle w:val="TableText"/>
                    <w:spacing w:before="66" w:line="218" w:lineRule="auto"/>
                    <w:ind w:left="1566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标准限值</w:t>
                  </w:r>
                </w:p>
              </w:tc>
              <w:tc>
                <w:tcPr>
                  <w:tcW w:w="2073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44" w:line="218" w:lineRule="auto"/>
                    <w:ind w:left="830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标准</w:t>
                  </w:r>
                </w:p>
              </w:tc>
            </w:tr>
            <w:tr>
              <w:tblPrEx>
                <w:tblW w:w="8226" w:type="dxa"/>
                <w:tblInd w:w="174" w:type="dxa"/>
                <w:tblLayout w:type="fixed"/>
              </w:tblPrEx>
              <w:trPr>
                <w:trHeight w:val="344"/>
              </w:trPr>
              <w:tc>
                <w:tcPr>
                  <w:tcW w:w="1037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150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417" w:type="dxa"/>
                  <w:vAlign w:val="top"/>
                </w:tcPr>
                <w:p>
                  <w:pPr>
                    <w:pStyle w:val="TableText"/>
                    <w:spacing w:before="62" w:line="219" w:lineRule="auto"/>
                    <w:ind w:left="230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7"/>
                      <w:sz w:val="21"/>
                      <w:szCs w:val="21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spacing w:val="10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7"/>
                      <w:sz w:val="21"/>
                      <w:szCs w:val="21"/>
                    </w:rPr>
                    <w:t>小时平均</w:t>
                  </w:r>
                </w:p>
              </w:tc>
              <w:tc>
                <w:tcPr>
                  <w:tcW w:w="1416" w:type="dxa"/>
                  <w:vAlign w:val="top"/>
                </w:tcPr>
                <w:p>
                  <w:pPr>
                    <w:pStyle w:val="TableText"/>
                    <w:spacing w:before="62" w:line="219" w:lineRule="auto"/>
                    <w:ind w:left="161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 xml:space="preserve">24 </w:t>
                  </w:r>
                  <w:r>
                    <w:rPr>
                      <w:spacing w:val="-2"/>
                      <w:sz w:val="21"/>
                      <w:szCs w:val="21"/>
                    </w:rPr>
                    <w:t>小时平均</w:t>
                  </w:r>
                </w:p>
              </w:tc>
              <w:tc>
                <w:tcPr>
                  <w:tcW w:w="1133" w:type="dxa"/>
                  <w:vAlign w:val="top"/>
                </w:tcPr>
                <w:p>
                  <w:pPr>
                    <w:pStyle w:val="TableText"/>
                    <w:spacing w:before="63" w:line="218" w:lineRule="auto"/>
                    <w:ind w:left="263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年平均</w:t>
                  </w:r>
                </w:p>
              </w:tc>
              <w:tc>
                <w:tcPr>
                  <w:tcW w:w="2073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8226" w:type="dxa"/>
                <w:tblInd w:w="174" w:type="dxa"/>
                <w:tblLayout w:type="fixed"/>
              </w:tblPrEx>
              <w:trPr>
                <w:trHeight w:val="344"/>
              </w:trPr>
              <w:tc>
                <w:tcPr>
                  <w:tcW w:w="1037" w:type="dxa"/>
                  <w:vAlign w:val="top"/>
                </w:tcPr>
                <w:p>
                  <w:pPr>
                    <w:spacing w:before="100" w:line="189" w:lineRule="auto"/>
                    <w:ind w:left="48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150" w:type="dxa"/>
                  <w:vAlign w:val="top"/>
                </w:tcPr>
                <w:p>
                  <w:pPr>
                    <w:spacing w:before="100" w:line="198" w:lineRule="auto"/>
                    <w:ind w:left="418"/>
                    <w:rPr>
                      <w:rFonts w:ascii="Times New Roman" w:eastAsia="Times New Roman" w:hAnsi="Times New Roman" w:cs="Times New Roman"/>
                      <w:sz w:val="13"/>
                      <w:szCs w:val="13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5"/>
                      <w:sz w:val="21"/>
                      <w:szCs w:val="21"/>
                    </w:rPr>
                    <w:t>SO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  <w:position w:val="-1"/>
                      <w:sz w:val="13"/>
                      <w:szCs w:val="13"/>
                    </w:rPr>
                    <w:t>2</w:t>
                  </w:r>
                </w:p>
              </w:tc>
              <w:tc>
                <w:tcPr>
                  <w:tcW w:w="1417" w:type="dxa"/>
                  <w:vAlign w:val="top"/>
                </w:tcPr>
                <w:p>
                  <w:pPr>
                    <w:spacing w:before="100" w:line="189" w:lineRule="auto"/>
                    <w:ind w:left="556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1"/>
                      <w:szCs w:val="21"/>
                    </w:rPr>
                    <w:t>500</w:t>
                  </w:r>
                </w:p>
              </w:tc>
              <w:tc>
                <w:tcPr>
                  <w:tcW w:w="1416" w:type="dxa"/>
                  <w:vAlign w:val="top"/>
                </w:tcPr>
                <w:p>
                  <w:pPr>
                    <w:spacing w:before="100" w:line="189" w:lineRule="auto"/>
                    <w:ind w:left="575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8"/>
                      <w:sz w:val="21"/>
                      <w:szCs w:val="21"/>
                    </w:rPr>
                    <w:t>150</w:t>
                  </w:r>
                </w:p>
              </w:tc>
              <w:tc>
                <w:tcPr>
                  <w:tcW w:w="1133" w:type="dxa"/>
                  <w:vAlign w:val="top"/>
                </w:tcPr>
                <w:p>
                  <w:pPr>
                    <w:spacing w:before="100" w:line="189" w:lineRule="auto"/>
                    <w:ind w:left="46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4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2073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8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8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60" w:line="189" w:lineRule="auto"/>
                    <w:ind w:left="442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GB3095-2012</w:t>
                  </w:r>
                </w:p>
              </w:tc>
            </w:tr>
            <w:tr>
              <w:tblPrEx>
                <w:tblW w:w="8226" w:type="dxa"/>
                <w:tblInd w:w="174" w:type="dxa"/>
                <w:tblLayout w:type="fixed"/>
              </w:tblPrEx>
              <w:trPr>
                <w:trHeight w:val="344"/>
              </w:trPr>
              <w:tc>
                <w:tcPr>
                  <w:tcW w:w="1037" w:type="dxa"/>
                  <w:vAlign w:val="top"/>
                </w:tcPr>
                <w:p>
                  <w:pPr>
                    <w:spacing w:before="101" w:line="189" w:lineRule="auto"/>
                    <w:ind w:left="46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150" w:type="dxa"/>
                  <w:vAlign w:val="top"/>
                </w:tcPr>
                <w:p>
                  <w:pPr>
                    <w:spacing w:before="104" w:line="195" w:lineRule="auto"/>
                    <w:ind w:left="356"/>
                    <w:rPr>
                      <w:rFonts w:ascii="Times New Roman" w:eastAsia="Times New Roman" w:hAnsi="Times New Roman" w:cs="Times New Roman"/>
                      <w:sz w:val="13"/>
                      <w:szCs w:val="13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PM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position w:val="-1"/>
                      <w:sz w:val="13"/>
                      <w:szCs w:val="13"/>
                    </w:rPr>
                    <w:t>10</w:t>
                  </w:r>
                </w:p>
              </w:tc>
              <w:tc>
                <w:tcPr>
                  <w:tcW w:w="1417" w:type="dxa"/>
                  <w:vAlign w:val="top"/>
                </w:tcPr>
                <w:p>
                  <w:pPr>
                    <w:spacing w:before="97" w:line="193" w:lineRule="auto"/>
                    <w:ind w:left="676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  <w:tc>
                <w:tcPr>
                  <w:tcW w:w="1416" w:type="dxa"/>
                  <w:vAlign w:val="top"/>
                </w:tcPr>
                <w:p>
                  <w:pPr>
                    <w:spacing w:before="101" w:line="189" w:lineRule="auto"/>
                    <w:ind w:left="575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8"/>
                      <w:sz w:val="21"/>
                      <w:szCs w:val="21"/>
                    </w:rPr>
                    <w:t>150</w:t>
                  </w:r>
                </w:p>
              </w:tc>
              <w:tc>
                <w:tcPr>
                  <w:tcW w:w="1133" w:type="dxa"/>
                  <w:vAlign w:val="top"/>
                </w:tcPr>
                <w:p>
                  <w:pPr>
                    <w:spacing w:before="101" w:line="189" w:lineRule="auto"/>
                    <w:ind w:left="46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4"/>
                      <w:sz w:val="21"/>
                      <w:szCs w:val="21"/>
                    </w:rPr>
                    <w:t>70</w:t>
                  </w:r>
                </w:p>
              </w:tc>
              <w:tc>
                <w:tcPr>
                  <w:tcW w:w="2073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8226" w:type="dxa"/>
                <w:tblInd w:w="174" w:type="dxa"/>
                <w:tblLayout w:type="fixed"/>
              </w:tblPrEx>
              <w:trPr>
                <w:trHeight w:val="344"/>
              </w:trPr>
              <w:tc>
                <w:tcPr>
                  <w:tcW w:w="1037" w:type="dxa"/>
                  <w:vAlign w:val="top"/>
                </w:tcPr>
                <w:p>
                  <w:pPr>
                    <w:spacing w:before="102" w:line="189" w:lineRule="auto"/>
                    <w:ind w:left="472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150" w:type="dxa"/>
                  <w:vAlign w:val="top"/>
                </w:tcPr>
                <w:p>
                  <w:pPr>
                    <w:spacing w:before="102" w:line="189" w:lineRule="auto"/>
                    <w:ind w:left="39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4"/>
                      <w:sz w:val="21"/>
                      <w:szCs w:val="21"/>
                    </w:rPr>
                    <w:t>TSP</w:t>
                  </w:r>
                </w:p>
              </w:tc>
              <w:tc>
                <w:tcPr>
                  <w:tcW w:w="1417" w:type="dxa"/>
                  <w:vAlign w:val="top"/>
                </w:tcPr>
                <w:p>
                  <w:pPr>
                    <w:spacing w:before="98" w:line="193" w:lineRule="auto"/>
                    <w:ind w:left="676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  <w:tc>
                <w:tcPr>
                  <w:tcW w:w="1416" w:type="dxa"/>
                  <w:vAlign w:val="top"/>
                </w:tcPr>
                <w:p>
                  <w:pPr>
                    <w:spacing w:before="102" w:line="189" w:lineRule="auto"/>
                    <w:ind w:left="55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1"/>
                      <w:szCs w:val="21"/>
                    </w:rPr>
                    <w:t>300</w:t>
                  </w:r>
                </w:p>
              </w:tc>
              <w:tc>
                <w:tcPr>
                  <w:tcW w:w="1133" w:type="dxa"/>
                  <w:vAlign w:val="top"/>
                </w:tcPr>
                <w:p>
                  <w:pPr>
                    <w:spacing w:before="102" w:line="189" w:lineRule="auto"/>
                    <w:ind w:left="41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200</w:t>
                  </w:r>
                </w:p>
              </w:tc>
              <w:tc>
                <w:tcPr>
                  <w:tcW w:w="2073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8226" w:type="dxa"/>
                <w:tblInd w:w="174" w:type="dxa"/>
                <w:tblLayout w:type="fixed"/>
              </w:tblPrEx>
              <w:trPr>
                <w:trHeight w:val="349"/>
              </w:trPr>
              <w:tc>
                <w:tcPr>
                  <w:tcW w:w="1037" w:type="dxa"/>
                  <w:vAlign w:val="top"/>
                </w:tcPr>
                <w:p>
                  <w:pPr>
                    <w:spacing w:before="104" w:line="189" w:lineRule="auto"/>
                    <w:ind w:left="466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1150" w:type="dxa"/>
                  <w:vAlign w:val="top"/>
                </w:tcPr>
                <w:p>
                  <w:pPr>
                    <w:spacing w:before="103" w:line="194" w:lineRule="auto"/>
                    <w:ind w:left="383"/>
                    <w:rPr>
                      <w:rFonts w:ascii="Times New Roman" w:eastAsia="Times New Roman" w:hAnsi="Times New Roman" w:cs="Times New Roman"/>
                      <w:sz w:val="13"/>
                      <w:szCs w:val="13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NO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position w:val="-1"/>
                      <w:sz w:val="13"/>
                      <w:szCs w:val="13"/>
                    </w:rPr>
                    <w:t>2</w:t>
                  </w:r>
                </w:p>
              </w:tc>
              <w:tc>
                <w:tcPr>
                  <w:tcW w:w="1417" w:type="dxa"/>
                  <w:vAlign w:val="top"/>
                </w:tcPr>
                <w:p>
                  <w:pPr>
                    <w:spacing w:before="104" w:line="189" w:lineRule="auto"/>
                    <w:ind w:left="55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200</w:t>
                  </w:r>
                </w:p>
              </w:tc>
              <w:tc>
                <w:tcPr>
                  <w:tcW w:w="1416" w:type="dxa"/>
                  <w:vAlign w:val="top"/>
                </w:tcPr>
                <w:p>
                  <w:pPr>
                    <w:spacing w:before="104" w:line="189" w:lineRule="auto"/>
                    <w:ind w:left="61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6"/>
                      <w:sz w:val="21"/>
                      <w:szCs w:val="21"/>
                    </w:rPr>
                    <w:t>80</w:t>
                  </w:r>
                </w:p>
              </w:tc>
              <w:tc>
                <w:tcPr>
                  <w:tcW w:w="1133" w:type="dxa"/>
                  <w:vAlign w:val="top"/>
                </w:tcPr>
                <w:p>
                  <w:pPr>
                    <w:spacing w:before="104" w:line="189" w:lineRule="auto"/>
                    <w:ind w:left="462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2073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</w:tbl>
          <w:p>
            <w:pPr>
              <w:pStyle w:val="TableText"/>
              <w:spacing w:before="35" w:line="217" w:lineRule="auto"/>
              <w:ind w:left="579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7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7"/>
              </w:rPr>
              <w:t xml:space="preserve"> </w:t>
            </w:r>
            <w:r>
              <w:rPr>
                <w:spacing w:val="-7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、水环境</w:t>
            </w:r>
          </w:p>
          <w:p>
            <w:pPr>
              <w:pStyle w:val="TableText"/>
              <w:spacing w:before="187" w:line="359" w:lineRule="auto"/>
              <w:ind w:left="107" w:right="93" w:firstLine="478"/>
              <w:jc w:val="both"/>
            </w:pPr>
            <w:r>
              <w:rPr>
                <w:spacing w:val="2"/>
              </w:rPr>
              <w:t>项目所在区域附近水体为三号大堤护塘河，距离约</w:t>
            </w:r>
            <w:r>
              <w:rPr>
                <w:spacing w:val="-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</w:rPr>
              <w:t>750m</w:t>
            </w:r>
            <w:r>
              <w:rPr>
                <w:spacing w:val="2"/>
              </w:rPr>
              <w:t>。根据《浙江省水</w:t>
            </w:r>
            <w:r>
              <w:t xml:space="preserve"> </w:t>
            </w:r>
            <w:r>
              <w:t>功能区水环境功能区划分方案（</w:t>
            </w:r>
            <w:r>
              <w:rPr>
                <w:rFonts w:ascii="Times New Roman" w:eastAsia="Times New Roman" w:hAnsi="Times New Roman" w:cs="Times New Roman"/>
              </w:rPr>
              <w:t>2015</w:t>
            </w:r>
            <w:r>
              <w:t>）</w:t>
            </w:r>
            <w:r>
              <w:rPr>
                <w:spacing w:val="-1"/>
              </w:rPr>
              <w:t>》（浙政函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[2015]71</w:t>
            </w:r>
            <w:r>
              <w:rPr>
                <w:rFonts w:ascii="Times New Roman" w:eastAsia="Times New Roman" w:hAnsi="Times New Roman" w:cs="Times New Roman"/>
                <w:spacing w:val="22"/>
              </w:rPr>
              <w:t xml:space="preserve"> </w:t>
            </w:r>
            <w:r>
              <w:rPr>
                <w:spacing w:val="-1"/>
              </w:rPr>
              <w:t>号）和《杭州市人民</w:t>
            </w:r>
            <w:r>
              <w:t xml:space="preserve"> </w:t>
            </w:r>
            <w:r>
              <w:rPr>
                <w:spacing w:val="14"/>
              </w:rPr>
              <w:t>政府关于杭州市主城区水功能区、水环境功能区划分方案的批复》（</w:t>
            </w:r>
            <w:r>
              <w:rPr>
                <w:spacing w:val="13"/>
              </w:rPr>
              <w:t>杭政函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[2012]155 </w:t>
            </w:r>
            <w:r>
              <w:rPr>
                <w:spacing w:val="-2"/>
              </w:rPr>
              <w:t>号</w:t>
            </w:r>
            <w:r>
              <w:rPr>
                <w:spacing w:val="21"/>
              </w:rPr>
              <w:t>），</w:t>
            </w:r>
            <w:r>
              <w:rPr>
                <w:spacing w:val="-2"/>
              </w:rPr>
              <w:t>三号大堤护塘河（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18"/>
              </w:rPr>
              <w:t xml:space="preserve"> </w:t>
            </w:r>
            <w:r>
              <w:rPr>
                <w:spacing w:val="-2"/>
              </w:rPr>
              <w:t>号大街至杭州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-</w:t>
            </w:r>
            <w:r>
              <w:rPr>
                <w:spacing w:val="-2"/>
              </w:rPr>
              <w:t>海宁交界）水环境功能区属</w:t>
            </w:r>
            <w:r>
              <w:t xml:space="preserve"> </w:t>
            </w:r>
            <w:r>
              <w:rPr>
                <w:spacing w:val="-2"/>
              </w:rPr>
              <w:t>于工业用水区，</w:t>
            </w:r>
            <w:r>
              <w:rPr>
                <w:spacing w:val="-62"/>
              </w:rPr>
              <w:t xml:space="preserve"> </w:t>
            </w:r>
            <w:r>
              <w:rPr>
                <w:spacing w:val="-2"/>
              </w:rPr>
              <w:t>目标水质为Ⅳ类，因此该水体水质执行《地表</w:t>
            </w:r>
            <w:r>
              <w:rPr>
                <w:spacing w:val="-3"/>
              </w:rPr>
              <w:t>水环境质量标准》</w:t>
            </w:r>
          </w:p>
          <w:p>
            <w:pPr>
              <w:pStyle w:val="TableText"/>
              <w:spacing w:line="217" w:lineRule="auto"/>
              <w:ind w:left="98"/>
            </w:pPr>
            <w:r>
              <w:rPr>
                <w:spacing w:val="-1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GB3838-2002</w:t>
            </w:r>
            <w:r>
              <w:rPr>
                <w:spacing w:val="-1"/>
              </w:rPr>
              <w:t>）</w:t>
            </w:r>
            <w:r>
              <w:rPr>
                <w:spacing w:val="-92"/>
              </w:rPr>
              <w:t xml:space="preserve"> </w:t>
            </w:r>
            <w:r>
              <w:rPr>
                <w:spacing w:val="-1"/>
              </w:rPr>
              <w:t>Ⅳ类水体标准，具体标准值</w:t>
            </w:r>
            <w:r>
              <w:rPr>
                <w:spacing w:val="-2"/>
              </w:rPr>
              <w:t>见表</w:t>
            </w:r>
            <w:r>
              <w:rPr>
                <w:spacing w:val="-5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4-3</w:t>
            </w:r>
            <w:r>
              <w:rPr>
                <w:spacing w:val="-2"/>
              </w:rPr>
              <w:t>。</w:t>
            </w:r>
          </w:p>
          <w:p>
            <w:pPr>
              <w:pStyle w:val="TableText"/>
              <w:spacing w:before="179" w:line="212" w:lineRule="auto"/>
              <w:ind w:left="1309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4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1"/>
                <w:szCs w:val="21"/>
              </w:rPr>
              <w:t xml:space="preserve">4-3    </w:t>
            </w:r>
            <w:r>
              <w:rPr>
                <w:spacing w:val="1"/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地表水环境质量标准</w:t>
            </w:r>
            <w:r>
              <w:rPr>
                <w:spacing w:val="1"/>
                <w:sz w:val="21"/>
                <w:szCs w:val="21"/>
              </w:rPr>
              <w:t xml:space="preserve">   </w:t>
            </w:r>
            <w:r>
              <w:rPr>
                <w:spacing w:val="1"/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单位：除</w:t>
            </w:r>
            <w:r>
              <w:rPr>
                <w:spacing w:val="-5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pH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2"/>
                <w:w w:val="101"/>
                <w:sz w:val="21"/>
                <w:szCs w:val="21"/>
              </w:rPr>
              <w:t xml:space="preserve"> </w:t>
            </w:r>
            <w:r>
              <w:rPr>
                <w:spacing w:val="1"/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外，其余均为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mg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1"/>
                <w:szCs w:val="21"/>
              </w:rPr>
              <w:t>/L</w:t>
            </w:r>
          </w:p>
          <w:tbl>
            <w:tblPr>
              <w:tblStyle w:val="TableNormal19"/>
              <w:tblW w:w="8226" w:type="dxa"/>
              <w:tblInd w:w="174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1916"/>
              <w:gridCol w:w="1233"/>
              <w:gridCol w:w="1409"/>
              <w:gridCol w:w="1575"/>
              <w:gridCol w:w="915"/>
              <w:gridCol w:w="1178"/>
            </w:tblGrid>
            <w:tr>
              <w:tblPrEx>
                <w:tblW w:w="8226" w:type="dxa"/>
                <w:tblInd w:w="174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47"/>
              </w:trPr>
              <w:tc>
                <w:tcPr>
                  <w:tcW w:w="1916" w:type="dxa"/>
                  <w:vAlign w:val="top"/>
                </w:tcPr>
                <w:p>
                  <w:pPr>
                    <w:pStyle w:val="TableText"/>
                    <w:spacing w:before="66" w:line="219" w:lineRule="auto"/>
                    <w:ind w:left="757"/>
                    <w:rPr>
                      <w:sz w:val="21"/>
                      <w:szCs w:val="21"/>
                    </w:rPr>
                  </w:pPr>
                  <w:r>
                    <w:rPr>
                      <w:spacing w:val="-5"/>
                      <w:sz w:val="21"/>
                      <w:szCs w:val="21"/>
                    </w:rPr>
                    <w:t>项目</w:t>
                  </w:r>
                </w:p>
              </w:tc>
              <w:tc>
                <w:tcPr>
                  <w:tcW w:w="1233" w:type="dxa"/>
                  <w:vAlign w:val="top"/>
                </w:tcPr>
                <w:p>
                  <w:pPr>
                    <w:spacing w:before="109" w:line="186" w:lineRule="auto"/>
                    <w:ind w:left="486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pH</w:t>
                  </w:r>
                </w:p>
              </w:tc>
              <w:tc>
                <w:tcPr>
                  <w:tcW w:w="1409" w:type="dxa"/>
                  <w:vAlign w:val="top"/>
                </w:tcPr>
                <w:p>
                  <w:pPr>
                    <w:spacing w:before="106" w:line="189" w:lineRule="auto"/>
                    <w:ind w:left="553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DO</w:t>
                  </w:r>
                </w:p>
              </w:tc>
              <w:tc>
                <w:tcPr>
                  <w:tcW w:w="1575" w:type="dxa"/>
                  <w:vAlign w:val="top"/>
                </w:tcPr>
                <w:p>
                  <w:pPr>
                    <w:pStyle w:val="TableText"/>
                    <w:spacing w:before="66" w:line="219" w:lineRule="auto"/>
                    <w:ind w:left="170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高锰酸盐指数</w:t>
                  </w:r>
                </w:p>
              </w:tc>
              <w:tc>
                <w:tcPr>
                  <w:tcW w:w="915" w:type="dxa"/>
                  <w:vAlign w:val="top"/>
                </w:tcPr>
                <w:p>
                  <w:pPr>
                    <w:pStyle w:val="TableText"/>
                    <w:spacing w:before="66" w:line="219" w:lineRule="auto"/>
                    <w:ind w:left="266"/>
                    <w:rPr>
                      <w:sz w:val="21"/>
                      <w:szCs w:val="21"/>
                    </w:rPr>
                  </w:pPr>
                  <w:r>
                    <w:rPr>
                      <w:spacing w:val="-8"/>
                      <w:sz w:val="21"/>
                      <w:szCs w:val="21"/>
                    </w:rPr>
                    <w:t>氨氮</w:t>
                  </w:r>
                </w:p>
              </w:tc>
              <w:tc>
                <w:tcPr>
                  <w:tcW w:w="1178" w:type="dxa"/>
                  <w:vAlign w:val="top"/>
                </w:tcPr>
                <w:p>
                  <w:pPr>
                    <w:pStyle w:val="TableText"/>
                    <w:spacing w:before="65" w:line="217" w:lineRule="auto"/>
                    <w:ind w:left="397"/>
                    <w:rPr>
                      <w:sz w:val="21"/>
                      <w:szCs w:val="21"/>
                    </w:rPr>
                  </w:pPr>
                  <w:r>
                    <w:rPr>
                      <w:spacing w:val="-10"/>
                      <w:sz w:val="21"/>
                      <w:szCs w:val="21"/>
                    </w:rPr>
                    <w:t>总磷</w:t>
                  </w:r>
                </w:p>
              </w:tc>
            </w:tr>
            <w:tr>
              <w:tblPrEx>
                <w:tblW w:w="8226" w:type="dxa"/>
                <w:tblInd w:w="174" w:type="dxa"/>
                <w:tblLayout w:type="fixed"/>
              </w:tblPrEx>
              <w:trPr>
                <w:trHeight w:val="347"/>
              </w:trPr>
              <w:tc>
                <w:tcPr>
                  <w:tcW w:w="1916" w:type="dxa"/>
                  <w:vAlign w:val="top"/>
                </w:tcPr>
                <w:p>
                  <w:pPr>
                    <w:pStyle w:val="TableText"/>
                    <w:spacing w:before="64" w:line="218" w:lineRule="auto"/>
                    <w:ind w:left="406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5"/>
                      <w:sz w:val="21"/>
                      <w:szCs w:val="21"/>
                    </w:rPr>
                    <w:t>IV</w:t>
                  </w:r>
                  <w:r>
                    <w:rPr>
                      <w:rFonts w:ascii="Times New Roman" w:eastAsia="Times New Roman" w:hAnsi="Times New Roman" w:cs="Times New Roman"/>
                      <w:spacing w:val="23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5"/>
                      <w:sz w:val="21"/>
                      <w:szCs w:val="21"/>
                    </w:rPr>
                    <w:t>类标准值</w:t>
                  </w:r>
                </w:p>
              </w:tc>
              <w:tc>
                <w:tcPr>
                  <w:tcW w:w="1233" w:type="dxa"/>
                  <w:vAlign w:val="top"/>
                </w:tcPr>
                <w:p>
                  <w:pPr>
                    <w:pStyle w:val="TableText"/>
                    <w:spacing w:before="100" w:line="181" w:lineRule="auto"/>
                    <w:ind w:left="41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5"/>
                      <w:sz w:val="21"/>
                      <w:szCs w:val="21"/>
                    </w:rPr>
                    <w:t xml:space="preserve">6 </w:t>
                  </w:r>
                  <w:r>
                    <w:rPr>
                      <w:spacing w:val="-25"/>
                      <w:sz w:val="21"/>
                      <w:szCs w:val="21"/>
                    </w:rPr>
                    <w:t>～</w:t>
                  </w:r>
                  <w:r>
                    <w:rPr>
                      <w:spacing w:val="-6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25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1409" w:type="dxa"/>
                  <w:vAlign w:val="top"/>
                </w:tcPr>
                <w:p>
                  <w:pPr>
                    <w:spacing w:before="105" w:line="189" w:lineRule="auto"/>
                    <w:ind w:left="595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≥3</w:t>
                  </w:r>
                </w:p>
              </w:tc>
              <w:tc>
                <w:tcPr>
                  <w:tcW w:w="1575" w:type="dxa"/>
                  <w:vAlign w:val="top"/>
                </w:tcPr>
                <w:p>
                  <w:pPr>
                    <w:spacing w:before="105" w:line="189" w:lineRule="auto"/>
                    <w:ind w:left="626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≤10</w:t>
                  </w:r>
                </w:p>
              </w:tc>
              <w:tc>
                <w:tcPr>
                  <w:tcW w:w="915" w:type="dxa"/>
                  <w:vAlign w:val="top"/>
                </w:tcPr>
                <w:p>
                  <w:pPr>
                    <w:spacing w:before="105" w:line="189" w:lineRule="auto"/>
                    <w:ind w:left="270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≤1.5</w:t>
                  </w:r>
                </w:p>
              </w:tc>
              <w:tc>
                <w:tcPr>
                  <w:tcW w:w="1178" w:type="dxa"/>
                  <w:vAlign w:val="top"/>
                </w:tcPr>
                <w:p>
                  <w:pPr>
                    <w:spacing w:before="105" w:line="189" w:lineRule="auto"/>
                    <w:ind w:left="40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≤0.3</w:t>
                  </w:r>
                </w:p>
              </w:tc>
            </w:tr>
          </w:tbl>
          <w:p>
            <w:pPr>
              <w:pStyle w:val="TableText"/>
              <w:spacing w:before="311" w:line="217" w:lineRule="auto"/>
              <w:ind w:left="577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6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1"/>
              </w:rPr>
              <w:t xml:space="preserve"> </w:t>
            </w:r>
            <w:r>
              <w:rPr>
                <w:spacing w:val="-6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、声环境</w:t>
            </w:r>
          </w:p>
          <w:p>
            <w:pPr>
              <w:pStyle w:val="TableText"/>
              <w:spacing w:before="189" w:line="358" w:lineRule="auto"/>
              <w:ind w:left="115" w:right="17" w:firstLine="401"/>
              <w:jc w:val="both"/>
            </w:pPr>
            <w:r>
              <w:rPr>
                <w:spacing w:val="-1"/>
              </w:rPr>
              <w:t>根据《杭州市主城区声环境功能区划分方案》</w:t>
            </w:r>
            <w:r>
              <w:rPr>
                <w:spacing w:val="-2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2014.3.</w:t>
            </w:r>
            <w:r>
              <w:rPr>
                <w:rFonts w:ascii="Times New Roman" w:eastAsia="Times New Roman" w:hAnsi="Times New Roman" w:cs="Times New Roman"/>
                <w:spacing w:val="-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17</w:t>
            </w:r>
            <w:r>
              <w:rPr>
                <w:spacing w:val="8"/>
              </w:rPr>
              <w:t>），</w:t>
            </w:r>
            <w:r>
              <w:rPr>
                <w:spacing w:val="-2"/>
              </w:rPr>
              <w:t>项目所在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3</w:t>
            </w:r>
            <w:r>
              <w:rPr>
                <w:rFonts w:ascii="Times New Roman" w:eastAsia="Times New Roman" w:hAnsi="Times New Roman" w:cs="Times New Roman"/>
                <w:spacing w:val="24"/>
                <w:w w:val="101"/>
              </w:rPr>
              <w:t xml:space="preserve"> </w:t>
            </w:r>
            <w:r>
              <w:rPr>
                <w:spacing w:val="-2"/>
              </w:rPr>
              <w:t>类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区域，项目南侧紧邻城市次干道</w:t>
            </w:r>
            <w:r>
              <w:rPr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18</w:t>
            </w:r>
            <w:r>
              <w:rPr>
                <w:rFonts w:ascii="Times New Roman" w:eastAsia="Times New Roman" w:hAnsi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1"/>
              </w:rPr>
              <w:t>号大街，西侧紧邻城市次干道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3</w:t>
            </w:r>
            <w:r>
              <w:rPr>
                <w:rFonts w:ascii="Times New Roman" w:eastAsia="Times New Roman" w:hAnsi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1"/>
              </w:rPr>
              <w:t>号大街，因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此项目东、北侧声环境执行《声环境质量标准》（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GB3096-2008</w:t>
            </w:r>
            <w:r>
              <w:rPr>
                <w:spacing w:val="-2"/>
              </w:rPr>
              <w:t>）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9"/>
                <w:w w:val="101"/>
              </w:rPr>
              <w:t xml:space="preserve"> </w:t>
            </w:r>
            <w:r>
              <w:rPr>
                <w:spacing w:val="-2"/>
              </w:rPr>
              <w:t>类标</w:t>
            </w:r>
            <w:r>
              <w:rPr>
                <w:spacing w:val="-3"/>
              </w:rPr>
              <w:t>准，西、</w:t>
            </w:r>
          </w:p>
          <w:p>
            <w:pPr>
              <w:pStyle w:val="TableText"/>
              <w:spacing w:before="1" w:line="215" w:lineRule="auto"/>
              <w:ind w:left="115"/>
            </w:pPr>
            <w:r>
              <w:rPr>
                <w:spacing w:val="-1"/>
              </w:rPr>
              <w:t>南侧执行《声环境质量标准》（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GB3096-2008</w:t>
            </w:r>
            <w:r>
              <w:rPr>
                <w:spacing w:val="-1"/>
              </w:rPr>
              <w:t>）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4a</w:t>
            </w:r>
            <w:r>
              <w:rPr>
                <w:rFonts w:ascii="Times New Roman" w:eastAsia="Times New Roman" w:hAnsi="Times New Roman" w:cs="Times New Roman"/>
                <w:spacing w:val="19"/>
              </w:rPr>
              <w:t xml:space="preserve"> </w:t>
            </w:r>
            <w:r>
              <w:rPr>
                <w:spacing w:val="-1"/>
              </w:rPr>
              <w:t>类标准，具体指</w:t>
            </w:r>
            <w:r>
              <w:rPr>
                <w:spacing w:val="-2"/>
              </w:rPr>
              <w:t>标见表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4-4</w:t>
            </w:r>
            <w:r>
              <w:rPr>
                <w:spacing w:val="-2"/>
              </w:rPr>
              <w:t>。</w:t>
            </w:r>
          </w:p>
          <w:p>
            <w:pPr>
              <w:pStyle w:val="TableText"/>
              <w:spacing w:before="181" w:line="214" w:lineRule="auto"/>
              <w:ind w:left="3181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3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 xml:space="preserve">4-4    </w:t>
            </w:r>
            <w:r>
              <w:rPr>
                <w:spacing w:val="-1"/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声环境质量标准</w:t>
            </w:r>
          </w:p>
          <w:tbl>
            <w:tblPr>
              <w:tblStyle w:val="TableNormal19"/>
              <w:tblW w:w="8226" w:type="dxa"/>
              <w:tblInd w:w="174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2425"/>
              <w:gridCol w:w="5801"/>
            </w:tblGrid>
            <w:tr>
              <w:tblPrEx>
                <w:tblW w:w="8226" w:type="dxa"/>
                <w:tblInd w:w="174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48"/>
              </w:trPr>
              <w:tc>
                <w:tcPr>
                  <w:tcW w:w="2425" w:type="dxa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41" w:line="218" w:lineRule="auto"/>
                    <w:ind w:left="798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采用标准</w:t>
                  </w:r>
                </w:p>
              </w:tc>
              <w:tc>
                <w:tcPr>
                  <w:tcW w:w="5801" w:type="dxa"/>
                  <w:vAlign w:val="top"/>
                </w:tcPr>
                <w:p>
                  <w:pPr>
                    <w:pStyle w:val="TableText"/>
                    <w:spacing w:before="68" w:line="212" w:lineRule="auto"/>
                    <w:ind w:left="2216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spacing w:val="-1"/>
                      <w:sz w:val="21"/>
                      <w:szCs w:val="21"/>
                    </w:rPr>
                    <w:t>标准值，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dB(A)</w:t>
                  </w:r>
                </w:p>
              </w:tc>
            </w:tr>
          </w:tbl>
          <w:p/>
        </w:tc>
      </w:tr>
    </w:tbl>
    <w:p>
      <w:pPr>
        <w:sectPr>
          <w:footerReference w:type="default" r:id="rId26"/>
          <w:pgSz w:w="11906" w:h="16839"/>
          <w:pgMar w:top="1431" w:right="1385" w:bottom="1109" w:left="1384" w:header="0" w:footer="937" w:gutter="0"/>
          <w:pgNumType w:start="25"/>
          <w:cols w:space="708"/>
        </w:sectPr>
      </w:pPr>
    </w:p>
    <w:tbl>
      <w:tblPr>
        <w:tblStyle w:val="TableNormal20"/>
        <w:tblW w:w="9110" w:type="dxa"/>
        <w:tblInd w:w="12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ayout w:type="fixed"/>
      </w:tblPr>
      <w:tblGrid>
        <w:gridCol w:w="511"/>
        <w:gridCol w:w="8599"/>
      </w:tblGrid>
      <w:tr>
        <w:tblPrEx>
          <w:tblW w:w="9110" w:type="dxa"/>
          <w:tblInd w:w="12" w:type="dxa"/>
          <w:tblBorders>
            <w:top w:val="single" w:sz="10" w:space="0" w:color="000000"/>
            <w:left w:val="single" w:sz="10" w:space="0" w:color="000000"/>
            <w:bottom w:val="single" w:sz="10" w:space="0" w:color="000000"/>
            <w:right w:val="single" w:sz="10" w:space="0" w:color="000000"/>
            <w:insideH w:val="single" w:sz="10" w:space="0" w:color="000000"/>
            <w:insideV w:val="single" w:sz="10" w:space="0" w:color="000000"/>
          </w:tblBorders>
          <w:tblLayout w:type="fixed"/>
        </w:tblPrEx>
        <w:trPr>
          <w:trHeight w:val="13129"/>
        </w:trPr>
        <w:tc>
          <w:tcPr>
            <w:tcW w:w="511" w:type="dxa"/>
            <w:tcBorders>
              <w:right w:val="single" w:sz="4" w:space="0" w:color="000000"/>
            </w:tcBorders>
            <w:textDirection w:val="tbRlV"/>
            <w:vAlign w:val="top"/>
          </w:tcPr>
          <w:p/>
        </w:tc>
        <w:tc>
          <w:tcPr>
            <w:tcW w:w="8599" w:type="dxa"/>
            <w:tcBorders>
              <w:left w:val="single" w:sz="4" w:space="0" w:color="000000"/>
            </w:tcBorders>
            <w:vAlign w:val="top"/>
          </w:tcPr>
          <w:tbl>
            <w:tblPr>
              <w:tblStyle w:val="TableNormal20"/>
              <w:tblW w:w="8226" w:type="dxa"/>
              <w:tblInd w:w="174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2425"/>
              <w:gridCol w:w="2897"/>
              <w:gridCol w:w="2904"/>
            </w:tblGrid>
            <w:tr>
              <w:tblPrEx>
                <w:tblW w:w="8226" w:type="dxa"/>
                <w:tblInd w:w="174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44"/>
              </w:trPr>
              <w:tc>
                <w:tcPr>
                  <w:tcW w:w="2425" w:type="dxa"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897" w:type="dxa"/>
                  <w:vAlign w:val="top"/>
                </w:tcPr>
                <w:p>
                  <w:pPr>
                    <w:pStyle w:val="TableText"/>
                    <w:spacing w:before="65" w:line="219" w:lineRule="auto"/>
                    <w:ind w:left="1243"/>
                    <w:rPr>
                      <w:sz w:val="21"/>
                      <w:szCs w:val="21"/>
                    </w:rPr>
                  </w:pPr>
                  <w:r>
                    <w:rPr>
                      <w:spacing w:val="-4"/>
                      <w:sz w:val="21"/>
                      <w:szCs w:val="21"/>
                    </w:rPr>
                    <w:t>昼间</w:t>
                  </w:r>
                </w:p>
              </w:tc>
              <w:tc>
                <w:tcPr>
                  <w:tcW w:w="2904" w:type="dxa"/>
                  <w:vAlign w:val="top"/>
                </w:tcPr>
                <w:p>
                  <w:pPr>
                    <w:pStyle w:val="TableText"/>
                    <w:spacing w:before="66" w:line="218" w:lineRule="auto"/>
                    <w:ind w:left="1249"/>
                    <w:rPr>
                      <w:sz w:val="21"/>
                      <w:szCs w:val="21"/>
                    </w:rPr>
                  </w:pPr>
                  <w:r>
                    <w:rPr>
                      <w:spacing w:val="-5"/>
                      <w:sz w:val="21"/>
                      <w:szCs w:val="21"/>
                    </w:rPr>
                    <w:t>夜间</w:t>
                  </w:r>
                </w:p>
              </w:tc>
            </w:tr>
            <w:tr>
              <w:tblPrEx>
                <w:tblW w:w="8226" w:type="dxa"/>
                <w:tblInd w:w="174" w:type="dxa"/>
                <w:tblLayout w:type="fixed"/>
              </w:tblPrEx>
              <w:trPr>
                <w:trHeight w:val="398"/>
              </w:trPr>
              <w:tc>
                <w:tcPr>
                  <w:tcW w:w="2425" w:type="dxa"/>
                  <w:vAlign w:val="top"/>
                </w:tcPr>
                <w:p>
                  <w:pPr>
                    <w:pStyle w:val="TableText"/>
                    <w:spacing w:before="91" w:line="220" w:lineRule="auto"/>
                    <w:ind w:left="1033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5"/>
                      <w:sz w:val="21"/>
                      <w:szCs w:val="21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pacing w:val="20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5"/>
                      <w:sz w:val="21"/>
                      <w:szCs w:val="21"/>
                    </w:rPr>
                    <w:t>类</w:t>
                  </w:r>
                </w:p>
              </w:tc>
              <w:tc>
                <w:tcPr>
                  <w:tcW w:w="2897" w:type="dxa"/>
                  <w:vAlign w:val="top"/>
                </w:tcPr>
                <w:p>
                  <w:pPr>
                    <w:spacing w:before="131" w:line="189" w:lineRule="auto"/>
                    <w:ind w:left="134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4"/>
                      <w:sz w:val="21"/>
                      <w:szCs w:val="21"/>
                    </w:rPr>
                    <w:t>65</w:t>
                  </w:r>
                </w:p>
              </w:tc>
              <w:tc>
                <w:tcPr>
                  <w:tcW w:w="2904" w:type="dxa"/>
                  <w:vAlign w:val="top"/>
                </w:tcPr>
                <w:p>
                  <w:pPr>
                    <w:spacing w:before="134" w:line="186" w:lineRule="auto"/>
                    <w:ind w:left="1353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5"/>
                      <w:sz w:val="21"/>
                      <w:szCs w:val="21"/>
                    </w:rPr>
                    <w:t>55</w:t>
                  </w:r>
                </w:p>
              </w:tc>
            </w:tr>
            <w:tr>
              <w:tblPrEx>
                <w:tblW w:w="8226" w:type="dxa"/>
                <w:tblInd w:w="174" w:type="dxa"/>
                <w:tblLayout w:type="fixed"/>
              </w:tblPrEx>
              <w:trPr>
                <w:trHeight w:val="397"/>
              </w:trPr>
              <w:tc>
                <w:tcPr>
                  <w:tcW w:w="2425" w:type="dxa"/>
                  <w:vAlign w:val="top"/>
                </w:tcPr>
                <w:p>
                  <w:pPr>
                    <w:spacing w:before="131" w:line="189" w:lineRule="auto"/>
                    <w:ind w:left="111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4a</w:t>
                  </w:r>
                </w:p>
              </w:tc>
              <w:tc>
                <w:tcPr>
                  <w:tcW w:w="2897" w:type="dxa"/>
                  <w:vAlign w:val="top"/>
                </w:tcPr>
                <w:p>
                  <w:pPr>
                    <w:spacing w:before="131" w:line="189" w:lineRule="auto"/>
                    <w:ind w:left="134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4"/>
                      <w:sz w:val="21"/>
                      <w:szCs w:val="21"/>
                    </w:rPr>
                    <w:t>70</w:t>
                  </w:r>
                </w:p>
              </w:tc>
              <w:tc>
                <w:tcPr>
                  <w:tcW w:w="2904" w:type="dxa"/>
                  <w:vAlign w:val="top"/>
                </w:tcPr>
                <w:p>
                  <w:pPr>
                    <w:spacing w:before="134" w:line="186" w:lineRule="auto"/>
                    <w:ind w:left="1353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5"/>
                      <w:sz w:val="21"/>
                      <w:szCs w:val="21"/>
                    </w:rPr>
                    <w:t>55</w:t>
                  </w:r>
                </w:p>
              </w:tc>
            </w:tr>
          </w:tbl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</w:pPr>
    </w:p>
    <w:p>
      <w:pPr>
        <w:sectPr>
          <w:footerReference w:type="default" r:id="rId27"/>
          <w:type w:val="nextPage"/>
          <w:pgSz w:w="11906" w:h="16839"/>
          <w:pgMar w:top="1431" w:right="1385" w:bottom="1109" w:left="1384" w:header="0" w:footer="937" w:gutter="0"/>
          <w:pgNumType w:start="26"/>
          <w:cols w:space="708"/>
          <w:titlePg w:val="0"/>
        </w:sectPr>
      </w:pPr>
    </w:p>
    <w:tbl>
      <w:tblPr>
        <w:tblStyle w:val="TableNormal21"/>
        <w:tblW w:w="9110" w:type="dxa"/>
        <w:tblInd w:w="12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ayout w:type="fixed"/>
      </w:tblPr>
      <w:tblGrid>
        <w:gridCol w:w="511"/>
        <w:gridCol w:w="8599"/>
      </w:tblGrid>
      <w:tr>
        <w:tblPrEx>
          <w:tblW w:w="9110" w:type="dxa"/>
          <w:tblInd w:w="12" w:type="dxa"/>
          <w:tblBorders>
            <w:top w:val="single" w:sz="10" w:space="0" w:color="000000"/>
            <w:left w:val="single" w:sz="10" w:space="0" w:color="000000"/>
            <w:bottom w:val="single" w:sz="10" w:space="0" w:color="000000"/>
            <w:right w:val="single" w:sz="10" w:space="0" w:color="000000"/>
            <w:insideH w:val="single" w:sz="10" w:space="0" w:color="000000"/>
            <w:insideV w:val="single" w:sz="10" w:space="0" w:color="000000"/>
          </w:tblBorders>
          <w:tblLayout w:type="fixed"/>
        </w:tblPrEx>
        <w:trPr>
          <w:trHeight w:val="7233"/>
        </w:trPr>
        <w:tc>
          <w:tcPr>
            <w:tcW w:w="511" w:type="dxa"/>
            <w:tcBorders>
              <w:bottom w:val="single" w:sz="4" w:space="0" w:color="000000"/>
              <w:right w:val="single" w:sz="4" w:space="0" w:color="000000"/>
            </w:tcBorders>
            <w:textDirection w:val="tbRlV"/>
            <w:vAlign w:val="top"/>
          </w:tcPr>
          <w:p>
            <w:pPr>
              <w:pStyle w:val="TableText"/>
              <w:spacing w:before="117" w:line="212" w:lineRule="auto"/>
              <w:ind w:left="2398"/>
              <w:rPr>
                <w:sz w:val="27"/>
                <w:szCs w:val="27"/>
              </w:rPr>
            </w:pPr>
            <w:r>
              <w:rPr>
                <w:spacing w:val="6"/>
                <w:sz w:val="27"/>
                <w:szCs w:val="27"/>
                <w14:textOutline w14:w="504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污</w:t>
            </w:r>
            <w:r>
              <w:rPr>
                <w:spacing w:val="-49"/>
                <w:sz w:val="27"/>
                <w:szCs w:val="27"/>
              </w:rPr>
              <w:t xml:space="preserve"> </w:t>
            </w:r>
            <w:r>
              <w:rPr>
                <w:spacing w:val="6"/>
                <w:sz w:val="27"/>
                <w:szCs w:val="27"/>
                <w14:textOutline w14:w="504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染</w:t>
            </w:r>
            <w:r>
              <w:rPr>
                <w:spacing w:val="-47"/>
                <w:sz w:val="27"/>
                <w:szCs w:val="27"/>
              </w:rPr>
              <w:t xml:space="preserve"> </w:t>
            </w:r>
            <w:r>
              <w:rPr>
                <w:spacing w:val="6"/>
                <w:sz w:val="27"/>
                <w:szCs w:val="27"/>
                <w14:textOutline w14:w="504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物</w:t>
            </w:r>
            <w:r>
              <w:rPr>
                <w:spacing w:val="-51"/>
                <w:sz w:val="27"/>
                <w:szCs w:val="27"/>
              </w:rPr>
              <w:t xml:space="preserve"> </w:t>
            </w:r>
            <w:r>
              <w:rPr>
                <w:spacing w:val="6"/>
                <w:sz w:val="27"/>
                <w:szCs w:val="27"/>
                <w14:textOutline w14:w="504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排</w:t>
            </w:r>
            <w:r>
              <w:rPr>
                <w:spacing w:val="-47"/>
                <w:sz w:val="27"/>
                <w:szCs w:val="27"/>
              </w:rPr>
              <w:t xml:space="preserve"> </w:t>
            </w:r>
            <w:r>
              <w:rPr>
                <w:spacing w:val="6"/>
                <w:sz w:val="27"/>
                <w:szCs w:val="27"/>
                <w14:textOutline w14:w="504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放</w:t>
            </w:r>
            <w:r>
              <w:rPr>
                <w:spacing w:val="-47"/>
                <w:sz w:val="27"/>
                <w:szCs w:val="27"/>
              </w:rPr>
              <w:t xml:space="preserve"> </w:t>
            </w:r>
            <w:r>
              <w:rPr>
                <w:spacing w:val="6"/>
                <w:sz w:val="27"/>
                <w:szCs w:val="27"/>
                <w14:textOutline w14:w="504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</w:t>
            </w:r>
            <w:r>
              <w:rPr>
                <w:spacing w:val="-52"/>
                <w:sz w:val="27"/>
                <w:szCs w:val="27"/>
              </w:rPr>
              <w:t xml:space="preserve"> </w:t>
            </w:r>
            <w:r>
              <w:rPr>
                <w:spacing w:val="6"/>
                <w:sz w:val="27"/>
                <w:szCs w:val="27"/>
                <w14:textOutline w14:w="504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准</w:t>
            </w:r>
          </w:p>
        </w:tc>
        <w:tc>
          <w:tcPr>
            <w:tcW w:w="8599" w:type="dxa"/>
            <w:tcBorders>
              <w:left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40" w:line="218" w:lineRule="auto"/>
              <w:ind w:left="589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12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9"/>
              </w:rPr>
              <w:t xml:space="preserve"> </w:t>
            </w:r>
            <w:r>
              <w:rPr>
                <w:spacing w:val="-1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、废水</w:t>
            </w:r>
          </w:p>
          <w:p>
            <w:pPr>
              <w:pStyle w:val="TableText"/>
              <w:spacing w:before="182" w:line="470" w:lineRule="exact"/>
              <w:ind w:left="582"/>
            </w:pPr>
            <w:r>
              <w:rPr>
                <w:spacing w:val="2"/>
                <w:position w:val="17"/>
              </w:rPr>
              <w:t>本项目产生的废水经化粪池预处理后纳管进入</w:t>
            </w:r>
            <w:r>
              <w:rPr>
                <w:spacing w:val="-29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position w:val="17"/>
              </w:rPr>
              <w:t>18</w:t>
            </w:r>
            <w:r>
              <w:rPr>
                <w:rFonts w:ascii="Times New Roman" w:eastAsia="Times New Roman" w:hAnsi="Times New Roman" w:cs="Times New Roman"/>
                <w:spacing w:val="27"/>
                <w:position w:val="17"/>
              </w:rPr>
              <w:t xml:space="preserve"> </w:t>
            </w:r>
            <w:r>
              <w:rPr>
                <w:spacing w:val="2"/>
                <w:position w:val="17"/>
              </w:rPr>
              <w:t>号大</w:t>
            </w:r>
            <w:r>
              <w:rPr>
                <w:spacing w:val="1"/>
                <w:position w:val="17"/>
              </w:rPr>
              <w:t>街市政污水管网，最</w:t>
            </w:r>
          </w:p>
          <w:p>
            <w:pPr>
              <w:pStyle w:val="TableText"/>
              <w:spacing w:line="216" w:lineRule="auto"/>
              <w:ind w:left="103"/>
            </w:pPr>
            <w:r>
              <w:rPr>
                <w:spacing w:val="-1"/>
              </w:rPr>
              <w:t>终进入污水处理厂集中处理。项目废水纳管标准值见表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4-5</w:t>
            </w:r>
            <w:r>
              <w:rPr>
                <w:spacing w:val="-1"/>
              </w:rPr>
              <w:t>。</w:t>
            </w:r>
          </w:p>
          <w:p>
            <w:pPr>
              <w:pStyle w:val="TableText"/>
              <w:spacing w:before="175" w:line="212" w:lineRule="auto"/>
              <w:ind w:left="96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4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4-5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《污水综合排放标准》（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GB8978-1996</w:t>
            </w:r>
            <w:r>
              <w:rPr>
                <w:spacing w:val="-1"/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单位：除</w:t>
            </w:r>
            <w:r>
              <w:rPr>
                <w:spacing w:val="-48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pH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8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外为</w:t>
            </w:r>
            <w:r>
              <w:rPr>
                <w:spacing w:val="-4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mg/L</w:t>
            </w:r>
          </w:p>
          <w:p>
            <w:pPr>
              <w:spacing w:line="38" w:lineRule="auto"/>
              <w:rPr>
                <w:rFonts w:ascii="Arial"/>
                <w:sz w:val="2"/>
              </w:rPr>
            </w:pPr>
          </w:p>
          <w:tbl>
            <w:tblPr>
              <w:tblStyle w:val="TableNormal21"/>
              <w:tblW w:w="8226" w:type="dxa"/>
              <w:tblInd w:w="174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1874"/>
              <w:gridCol w:w="1267"/>
              <w:gridCol w:w="1270"/>
              <w:gridCol w:w="1270"/>
              <w:gridCol w:w="1270"/>
              <w:gridCol w:w="1275"/>
            </w:tblGrid>
            <w:tr>
              <w:tblPrEx>
                <w:tblW w:w="8226" w:type="dxa"/>
                <w:tblInd w:w="174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551"/>
              </w:trPr>
              <w:tc>
                <w:tcPr>
                  <w:tcW w:w="1874" w:type="dxa"/>
                  <w:vAlign w:val="top"/>
                </w:tcPr>
                <w:p>
                  <w:pPr>
                    <w:pStyle w:val="TableText"/>
                    <w:spacing w:before="167" w:line="217" w:lineRule="auto"/>
                    <w:ind w:left="427"/>
                    <w:rPr>
                      <w:sz w:val="21"/>
                      <w:szCs w:val="21"/>
                    </w:rPr>
                  </w:pPr>
                  <w:r>
                    <w:rPr>
                      <w:spacing w:val="-4"/>
                      <w:sz w:val="21"/>
                      <w:szCs w:val="21"/>
                    </w:rPr>
                    <w:t>污染物名称</w:t>
                  </w:r>
                </w:p>
              </w:tc>
              <w:tc>
                <w:tcPr>
                  <w:tcW w:w="1267" w:type="dxa"/>
                  <w:vAlign w:val="top"/>
                </w:tcPr>
                <w:p>
                  <w:pPr>
                    <w:pStyle w:val="TableText"/>
                    <w:spacing w:before="168" w:line="212" w:lineRule="auto"/>
                    <w:ind w:left="369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pH</w:t>
                  </w:r>
                  <w:r>
                    <w:rPr>
                      <w:rFonts w:ascii="Times New Roman" w:eastAsia="Times New Roman" w:hAnsi="Times New Roman" w:cs="Times New Roman"/>
                      <w:spacing w:val="11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2"/>
                      <w:sz w:val="21"/>
                      <w:szCs w:val="21"/>
                    </w:rPr>
                    <w:t>值</w:t>
                  </w:r>
                </w:p>
              </w:tc>
              <w:tc>
                <w:tcPr>
                  <w:tcW w:w="1270" w:type="dxa"/>
                  <w:vAlign w:val="top"/>
                </w:tcPr>
                <w:p>
                  <w:pPr>
                    <w:spacing w:before="208" w:line="193" w:lineRule="auto"/>
                    <w:ind w:left="349"/>
                    <w:rPr>
                      <w:rFonts w:ascii="Times New Roman" w:eastAsia="Times New Roman" w:hAnsi="Times New Roman" w:cs="Times New Roman"/>
                      <w:sz w:val="13"/>
                      <w:szCs w:val="13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COD</w:t>
                  </w:r>
                  <w:r>
                    <w:rPr>
                      <w:rFonts w:ascii="Times New Roman" w:eastAsia="Times New Roman" w:hAnsi="Times New Roman" w:cs="Times New Roman"/>
                      <w:position w:val="-1"/>
                      <w:sz w:val="13"/>
                      <w:szCs w:val="13"/>
                    </w:rPr>
                    <w:t>Cr</w:t>
                  </w:r>
                </w:p>
              </w:tc>
              <w:tc>
                <w:tcPr>
                  <w:tcW w:w="1270" w:type="dxa"/>
                  <w:vAlign w:val="top"/>
                </w:tcPr>
                <w:p>
                  <w:pPr>
                    <w:spacing w:before="208" w:line="189" w:lineRule="auto"/>
                    <w:ind w:left="52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7"/>
                      <w:sz w:val="21"/>
                      <w:szCs w:val="21"/>
                    </w:rPr>
                    <w:t>SS</w:t>
                  </w:r>
                </w:p>
              </w:tc>
              <w:tc>
                <w:tcPr>
                  <w:tcW w:w="1270" w:type="dxa"/>
                  <w:vAlign w:val="top"/>
                </w:tcPr>
                <w:p>
                  <w:pPr>
                    <w:pStyle w:val="TableText"/>
                    <w:spacing w:before="32" w:line="241" w:lineRule="auto"/>
                    <w:ind w:left="547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动</w:t>
                  </w:r>
                </w:p>
                <w:p>
                  <w:pPr>
                    <w:pStyle w:val="TableText"/>
                    <w:spacing w:line="205" w:lineRule="auto"/>
                    <w:ind w:left="437"/>
                    <w:rPr>
                      <w:sz w:val="21"/>
                      <w:szCs w:val="21"/>
                    </w:rPr>
                  </w:pPr>
                  <w:r>
                    <w:rPr>
                      <w:spacing w:val="-7"/>
                      <w:sz w:val="21"/>
                      <w:szCs w:val="21"/>
                    </w:rPr>
                    <w:t>物油</w:t>
                  </w:r>
                </w:p>
              </w:tc>
              <w:tc>
                <w:tcPr>
                  <w:tcW w:w="1275" w:type="dxa"/>
                  <w:vAlign w:val="top"/>
                </w:tcPr>
                <w:p>
                  <w:pPr>
                    <w:spacing w:before="211" w:line="190" w:lineRule="auto"/>
                    <w:ind w:left="335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NH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position w:val="-1"/>
                      <w:sz w:val="13"/>
                      <w:szCs w:val="13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1"/>
                      <w:szCs w:val="21"/>
                    </w:rPr>
                    <w:t>-N</w:t>
                  </w:r>
                </w:p>
              </w:tc>
            </w:tr>
            <w:tr>
              <w:tblPrEx>
                <w:tblW w:w="8226" w:type="dxa"/>
                <w:tblInd w:w="174" w:type="dxa"/>
                <w:tblLayout w:type="fixed"/>
              </w:tblPrEx>
              <w:trPr>
                <w:trHeight w:val="348"/>
              </w:trPr>
              <w:tc>
                <w:tcPr>
                  <w:tcW w:w="1874" w:type="dxa"/>
                  <w:vAlign w:val="top"/>
                </w:tcPr>
                <w:p>
                  <w:pPr>
                    <w:pStyle w:val="TableText"/>
                    <w:spacing w:before="67" w:line="218" w:lineRule="auto"/>
                    <w:ind w:left="540"/>
                    <w:rPr>
                      <w:sz w:val="21"/>
                      <w:szCs w:val="21"/>
                    </w:rPr>
                  </w:pPr>
                  <w:r>
                    <w:rPr>
                      <w:spacing w:val="-7"/>
                      <w:sz w:val="21"/>
                      <w:szCs w:val="21"/>
                    </w:rPr>
                    <w:t>三级标准</w:t>
                  </w:r>
                </w:p>
              </w:tc>
              <w:tc>
                <w:tcPr>
                  <w:tcW w:w="1267" w:type="dxa"/>
                  <w:vAlign w:val="top"/>
                </w:tcPr>
                <w:p>
                  <w:pPr>
                    <w:pStyle w:val="TableText"/>
                    <w:spacing w:before="103" w:line="181" w:lineRule="auto"/>
                    <w:ind w:left="42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5"/>
                      <w:sz w:val="21"/>
                      <w:szCs w:val="21"/>
                    </w:rPr>
                    <w:t>6</w:t>
                  </w:r>
                  <w:r>
                    <w:rPr>
                      <w:rFonts w:ascii="Times New Roman" w:eastAsia="Times New Roman" w:hAnsi="Times New Roman" w:cs="Times New Roman"/>
                      <w:spacing w:val="-20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25"/>
                      <w:sz w:val="21"/>
                      <w:szCs w:val="21"/>
                    </w:rPr>
                    <w:t>～</w:t>
                  </w:r>
                  <w:r>
                    <w:rPr>
                      <w:spacing w:val="-6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25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1270" w:type="dxa"/>
                  <w:vAlign w:val="top"/>
                </w:tcPr>
                <w:p>
                  <w:pPr>
                    <w:spacing w:before="103" w:line="189" w:lineRule="auto"/>
                    <w:ind w:left="486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1"/>
                      <w:szCs w:val="21"/>
                    </w:rPr>
                    <w:t>500</w:t>
                  </w:r>
                </w:p>
              </w:tc>
              <w:tc>
                <w:tcPr>
                  <w:tcW w:w="1270" w:type="dxa"/>
                  <w:vAlign w:val="top"/>
                </w:tcPr>
                <w:p>
                  <w:pPr>
                    <w:spacing w:before="103" w:line="189" w:lineRule="auto"/>
                    <w:ind w:left="48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400</w:t>
                  </w:r>
                </w:p>
              </w:tc>
              <w:tc>
                <w:tcPr>
                  <w:tcW w:w="1270" w:type="dxa"/>
                  <w:vAlign w:val="top"/>
                </w:tcPr>
                <w:p>
                  <w:pPr>
                    <w:spacing w:before="103" w:line="189" w:lineRule="auto"/>
                    <w:ind w:left="49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8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1275" w:type="dxa"/>
                  <w:vAlign w:val="top"/>
                </w:tcPr>
                <w:p>
                  <w:pPr>
                    <w:spacing w:before="99" w:line="193" w:lineRule="auto"/>
                    <w:ind w:left="485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1"/>
                      <w:szCs w:val="21"/>
                    </w:rPr>
                    <w:t>35*</w:t>
                  </w:r>
                </w:p>
              </w:tc>
            </w:tr>
          </w:tbl>
          <w:p>
            <w:pPr>
              <w:pStyle w:val="TableText"/>
              <w:spacing w:before="31" w:line="226" w:lineRule="auto"/>
              <w:ind w:left="103" w:right="93" w:firstLine="3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注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*</w:t>
            </w:r>
            <w:r>
              <w:rPr>
                <w:spacing w:val="-1"/>
                <w:sz w:val="21"/>
                <w:szCs w:val="21"/>
              </w:rPr>
              <w:t>：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NH</w:t>
            </w:r>
            <w:r>
              <w:rPr>
                <w:rFonts w:ascii="Times New Roman" w:eastAsia="Times New Roman" w:hAnsi="Times New Roman" w:cs="Times New Roman"/>
                <w:spacing w:val="-1"/>
                <w:position w:val="-1"/>
                <w:sz w:val="13"/>
                <w:szCs w:val="13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 xml:space="preserve">-N </w:t>
            </w:r>
            <w:r>
              <w:rPr>
                <w:spacing w:val="-1"/>
                <w:sz w:val="21"/>
                <w:szCs w:val="21"/>
              </w:rPr>
              <w:t>执行《工业企业废水氮、磷污染物间接排放限值》（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DB33/887-2013</w:t>
            </w:r>
            <w:r>
              <w:rPr>
                <w:spacing w:val="-1"/>
                <w:sz w:val="21"/>
                <w:szCs w:val="21"/>
              </w:rPr>
              <w:t>）中的其他</w:t>
            </w:r>
            <w:r>
              <w:rPr>
                <w:spacing w:val="18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企业间接排放标准</w:t>
            </w:r>
            <w:r>
              <w:rPr>
                <w:spacing w:val="-3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</w:rPr>
              <w:t>35mg/L</w:t>
            </w:r>
            <w:r>
              <w:rPr>
                <w:spacing w:val="-2"/>
                <w:sz w:val="21"/>
                <w:szCs w:val="21"/>
              </w:rPr>
              <w:t>。</w:t>
            </w:r>
          </w:p>
          <w:p>
            <w:pPr>
              <w:pStyle w:val="TableText"/>
              <w:spacing w:before="37" w:line="217" w:lineRule="auto"/>
              <w:ind w:left="577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9"/>
              </w:rPr>
              <w:t xml:space="preserve"> </w:t>
            </w:r>
            <w:r>
              <w:rPr>
                <w:spacing w:val="-9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、噪声</w:t>
            </w:r>
          </w:p>
          <w:p>
            <w:pPr>
              <w:pStyle w:val="TableText"/>
              <w:spacing w:before="183" w:line="358" w:lineRule="auto"/>
              <w:ind w:left="113" w:right="93" w:firstLine="465"/>
            </w:pPr>
            <w:r>
              <w:rPr>
                <w:spacing w:val="-1"/>
              </w:rPr>
              <w:t>根据《杭州市主城区声环境功能区划分方案》（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2014.3.</w:t>
            </w:r>
            <w:r>
              <w:rPr>
                <w:rFonts w:ascii="Times New Roman" w:eastAsia="Times New Roman" w:hAnsi="Times New Roman" w:cs="Times New Roman"/>
                <w:spacing w:val="-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17</w:t>
            </w:r>
            <w:r>
              <w:rPr>
                <w:spacing w:val="6"/>
              </w:rPr>
              <w:t>），</w:t>
            </w:r>
            <w:r>
              <w:rPr>
                <w:spacing w:val="-2"/>
              </w:rPr>
              <w:t>项目所在区域</w:t>
            </w:r>
            <w:r>
              <w:t xml:space="preserve"> </w:t>
            </w:r>
            <w:r>
              <w:rPr>
                <w:spacing w:val="19"/>
              </w:rPr>
              <w:t>噪声环境属</w:t>
            </w:r>
            <w:r>
              <w:rPr>
                <w:spacing w:val="-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9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3"/>
                <w:w w:val="101"/>
              </w:rPr>
              <w:t xml:space="preserve"> </w:t>
            </w:r>
            <w:r>
              <w:rPr>
                <w:spacing w:val="19"/>
              </w:rPr>
              <w:t>类区，其噪声排放执行《工业企业厂界环境噪声排放标准》</w:t>
            </w:r>
          </w:p>
          <w:p>
            <w:pPr>
              <w:pStyle w:val="TableText"/>
              <w:spacing w:before="1" w:line="217" w:lineRule="auto"/>
              <w:ind w:left="98"/>
            </w:pPr>
            <w:r>
              <w:rPr>
                <w:spacing w:val="-2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GB22337-2008</w:t>
            </w:r>
            <w:r>
              <w:rPr>
                <w:spacing w:val="-2"/>
              </w:rPr>
              <w:t>）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3</w:t>
            </w:r>
            <w:r>
              <w:rPr>
                <w:rFonts w:ascii="Times New Roman" w:eastAsia="Times New Roman" w:hAnsi="Times New Roman" w:cs="Times New Roman"/>
                <w:spacing w:val="34"/>
              </w:rPr>
              <w:t xml:space="preserve"> </w:t>
            </w:r>
            <w:r>
              <w:rPr>
                <w:spacing w:val="-2"/>
              </w:rPr>
              <w:t>类标准，见表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4-6</w:t>
            </w:r>
            <w:r>
              <w:rPr>
                <w:spacing w:val="-2"/>
              </w:rPr>
              <w:t>。</w:t>
            </w:r>
          </w:p>
          <w:p>
            <w:pPr>
              <w:pStyle w:val="TableText"/>
              <w:spacing w:before="179" w:line="214" w:lineRule="auto"/>
              <w:ind w:left="158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3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1"/>
                <w:szCs w:val="21"/>
              </w:rPr>
              <w:t xml:space="preserve">4-6   </w:t>
            </w:r>
            <w:r>
              <w:rPr>
                <w:spacing w:val="1"/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《工业企业厂界环境噪声排放标准》</w:t>
            </w:r>
            <w:r>
              <w:rPr>
                <w:spacing w:val="4"/>
                <w:sz w:val="21"/>
                <w:szCs w:val="21"/>
              </w:rPr>
              <w:t xml:space="preserve">    </w:t>
            </w:r>
            <w:r>
              <w:rPr>
                <w:spacing w:val="1"/>
                <w:sz w:val="21"/>
                <w:szCs w:val="21"/>
                <w14:textOutline w14:w="3831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单位：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dB</w:t>
            </w:r>
          </w:p>
          <w:tbl>
            <w:tblPr>
              <w:tblStyle w:val="TableNormal21"/>
              <w:tblW w:w="8226" w:type="dxa"/>
              <w:tblInd w:w="174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2025"/>
              <w:gridCol w:w="2201"/>
              <w:gridCol w:w="1987"/>
              <w:gridCol w:w="2013"/>
            </w:tblGrid>
            <w:tr>
              <w:tblPrEx>
                <w:tblW w:w="8226" w:type="dxa"/>
                <w:tblInd w:w="174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291"/>
              </w:trPr>
              <w:tc>
                <w:tcPr>
                  <w:tcW w:w="2025" w:type="dxa"/>
                  <w:vAlign w:val="top"/>
                </w:tcPr>
                <w:p>
                  <w:pPr>
                    <w:pStyle w:val="TableText"/>
                    <w:spacing w:before="38" w:line="213" w:lineRule="auto"/>
                    <w:ind w:left="601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采用标准</w:t>
                  </w:r>
                </w:p>
              </w:tc>
              <w:tc>
                <w:tcPr>
                  <w:tcW w:w="2201" w:type="dxa"/>
                  <w:vAlign w:val="top"/>
                </w:tcPr>
                <w:p>
                  <w:pPr>
                    <w:pStyle w:val="TableText"/>
                    <w:spacing w:before="38" w:line="213" w:lineRule="auto"/>
                    <w:ind w:left="799"/>
                    <w:rPr>
                      <w:sz w:val="21"/>
                      <w:szCs w:val="21"/>
                    </w:rPr>
                  </w:pPr>
                  <w:r>
                    <w:rPr>
                      <w:spacing w:val="-9"/>
                      <w:sz w:val="21"/>
                      <w:szCs w:val="21"/>
                    </w:rPr>
                    <w:t>类</w:t>
                  </w:r>
                  <w:r>
                    <w:rPr>
                      <w:spacing w:val="4"/>
                      <w:sz w:val="21"/>
                      <w:szCs w:val="21"/>
                    </w:rPr>
                    <w:t xml:space="preserve">  </w:t>
                  </w:r>
                  <w:r>
                    <w:rPr>
                      <w:spacing w:val="-9"/>
                      <w:sz w:val="21"/>
                      <w:szCs w:val="21"/>
                    </w:rPr>
                    <w:t>别</w:t>
                  </w:r>
                </w:p>
              </w:tc>
              <w:tc>
                <w:tcPr>
                  <w:tcW w:w="1987" w:type="dxa"/>
                  <w:vAlign w:val="top"/>
                </w:tcPr>
                <w:p>
                  <w:pPr>
                    <w:pStyle w:val="TableText"/>
                    <w:spacing w:before="38" w:line="213" w:lineRule="auto"/>
                    <w:ind w:left="685"/>
                    <w:rPr>
                      <w:sz w:val="21"/>
                      <w:szCs w:val="21"/>
                    </w:rPr>
                  </w:pPr>
                  <w:r>
                    <w:rPr>
                      <w:spacing w:val="-4"/>
                      <w:sz w:val="21"/>
                      <w:szCs w:val="21"/>
                    </w:rPr>
                    <w:t>昼</w:t>
                  </w:r>
                  <w:r>
                    <w:rPr>
                      <w:spacing w:val="13"/>
                      <w:sz w:val="21"/>
                      <w:szCs w:val="21"/>
                    </w:rPr>
                    <w:t xml:space="preserve">  </w:t>
                  </w:r>
                  <w:r>
                    <w:rPr>
                      <w:spacing w:val="-4"/>
                      <w:sz w:val="21"/>
                      <w:szCs w:val="21"/>
                    </w:rPr>
                    <w:t>间</w:t>
                  </w:r>
                </w:p>
              </w:tc>
              <w:tc>
                <w:tcPr>
                  <w:tcW w:w="2013" w:type="dxa"/>
                  <w:vAlign w:val="top"/>
                </w:tcPr>
                <w:p>
                  <w:pPr>
                    <w:pStyle w:val="TableText"/>
                    <w:spacing w:before="38" w:line="213" w:lineRule="auto"/>
                    <w:ind w:left="698"/>
                    <w:rPr>
                      <w:sz w:val="21"/>
                      <w:szCs w:val="21"/>
                    </w:rPr>
                  </w:pPr>
                  <w:r>
                    <w:rPr>
                      <w:spacing w:val="-6"/>
                      <w:sz w:val="21"/>
                      <w:szCs w:val="21"/>
                    </w:rPr>
                    <w:t>夜</w:t>
                  </w:r>
                  <w:r>
                    <w:rPr>
                      <w:spacing w:val="16"/>
                      <w:sz w:val="21"/>
                      <w:szCs w:val="21"/>
                    </w:rPr>
                    <w:t xml:space="preserve">  </w:t>
                  </w:r>
                  <w:r>
                    <w:rPr>
                      <w:spacing w:val="-6"/>
                      <w:sz w:val="21"/>
                      <w:szCs w:val="21"/>
                    </w:rPr>
                    <w:t>间</w:t>
                  </w:r>
                </w:p>
              </w:tc>
            </w:tr>
            <w:tr>
              <w:tblPrEx>
                <w:tblW w:w="8226" w:type="dxa"/>
                <w:tblInd w:w="174" w:type="dxa"/>
                <w:tblLayout w:type="fixed"/>
              </w:tblPrEx>
              <w:trPr>
                <w:trHeight w:val="291"/>
              </w:trPr>
              <w:tc>
                <w:tcPr>
                  <w:tcW w:w="2025" w:type="dxa"/>
                  <w:vAlign w:val="top"/>
                </w:tcPr>
                <w:p>
                  <w:pPr>
                    <w:spacing w:before="76" w:line="189" w:lineRule="auto"/>
                    <w:ind w:left="365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GB22337-2008</w:t>
                  </w:r>
                </w:p>
              </w:tc>
              <w:tc>
                <w:tcPr>
                  <w:tcW w:w="2201" w:type="dxa"/>
                  <w:vAlign w:val="top"/>
                </w:tcPr>
                <w:p>
                  <w:pPr>
                    <w:pStyle w:val="TableText"/>
                    <w:spacing w:before="40" w:line="211" w:lineRule="auto"/>
                    <w:ind w:left="923"/>
                    <w:rPr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5"/>
                      <w:sz w:val="21"/>
                      <w:szCs w:val="21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pacing w:val="15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5"/>
                      <w:sz w:val="21"/>
                      <w:szCs w:val="21"/>
                    </w:rPr>
                    <w:t>类</w:t>
                  </w:r>
                </w:p>
              </w:tc>
              <w:tc>
                <w:tcPr>
                  <w:tcW w:w="1987" w:type="dxa"/>
                  <w:vAlign w:val="top"/>
                </w:tcPr>
                <w:p>
                  <w:pPr>
                    <w:spacing w:before="76" w:line="189" w:lineRule="auto"/>
                    <w:ind w:left="89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5"/>
                      <w:sz w:val="21"/>
                      <w:szCs w:val="21"/>
                    </w:rPr>
                    <w:t>65</w:t>
                  </w:r>
                </w:p>
              </w:tc>
              <w:tc>
                <w:tcPr>
                  <w:tcW w:w="2013" w:type="dxa"/>
                  <w:vAlign w:val="top"/>
                </w:tcPr>
                <w:p>
                  <w:pPr>
                    <w:spacing w:before="79" w:line="186" w:lineRule="auto"/>
                    <w:ind w:left="90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5"/>
                      <w:sz w:val="21"/>
                      <w:szCs w:val="21"/>
                    </w:rPr>
                    <w:t>55</w:t>
                  </w:r>
                </w:p>
              </w:tc>
            </w:tr>
          </w:tbl>
          <w:p>
            <w:pPr>
              <w:pStyle w:val="TableText"/>
              <w:spacing w:before="157" w:line="219" w:lineRule="auto"/>
              <w:ind w:left="99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9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1"/>
              </w:rPr>
              <w:t xml:space="preserve"> </w:t>
            </w:r>
            <w:r>
              <w:rPr>
                <w:spacing w:val="-9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、固废</w:t>
            </w:r>
          </w:p>
          <w:p>
            <w:pPr>
              <w:pStyle w:val="TableText"/>
              <w:spacing w:before="27" w:line="465" w:lineRule="exact"/>
              <w:ind w:left="582"/>
            </w:pPr>
            <w:r>
              <w:rPr>
                <w:spacing w:val="-1"/>
                <w:position w:val="17"/>
              </w:rPr>
              <w:t>本项目产生的固废分为危险固废和一般固废。危险固废拟定期送有资质的固</w:t>
            </w:r>
          </w:p>
          <w:p>
            <w:pPr>
              <w:pStyle w:val="TableText"/>
              <w:spacing w:before="1" w:line="211" w:lineRule="auto"/>
              <w:jc w:val="right"/>
            </w:pPr>
            <w:r>
              <w:rPr>
                <w:spacing w:val="-9"/>
              </w:rPr>
              <w:t>废单位处置，危废在暂存期间执行《危险废物贮存污染控制标准》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(GB185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>97-2001)</w:t>
            </w:r>
            <w:r>
              <w:rPr>
                <w:spacing w:val="-10"/>
              </w:rPr>
              <w:t>。</w:t>
            </w:r>
          </w:p>
        </w:tc>
      </w:tr>
    </w:tbl>
    <w:p>
      <w:pPr>
        <w:sectPr>
          <w:footerReference w:type="default" r:id="rId28"/>
          <w:pgSz w:w="11906" w:h="16839"/>
          <w:pgMar w:top="1431" w:right="1385" w:bottom="1109" w:left="1384" w:header="0" w:footer="937" w:gutter="0"/>
          <w:pgNumType w:start="27"/>
          <w:cols w:space="708"/>
        </w:sectPr>
      </w:pPr>
    </w:p>
    <w:tbl>
      <w:tblPr>
        <w:tblStyle w:val="TableNormal22"/>
        <w:tblW w:w="9110" w:type="dxa"/>
        <w:tblInd w:w="12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ayout w:type="fixed"/>
      </w:tblPr>
      <w:tblGrid>
        <w:gridCol w:w="511"/>
        <w:gridCol w:w="8599"/>
      </w:tblGrid>
      <w:tr>
        <w:tblPrEx>
          <w:tblW w:w="9110" w:type="dxa"/>
          <w:tblInd w:w="12" w:type="dxa"/>
          <w:tblBorders>
            <w:top w:val="single" w:sz="10" w:space="0" w:color="000000"/>
            <w:left w:val="single" w:sz="10" w:space="0" w:color="000000"/>
            <w:bottom w:val="single" w:sz="10" w:space="0" w:color="000000"/>
            <w:right w:val="single" w:sz="10" w:space="0" w:color="000000"/>
            <w:insideH w:val="single" w:sz="10" w:space="0" w:color="000000"/>
            <w:insideV w:val="single" w:sz="10" w:space="0" w:color="000000"/>
          </w:tblBorders>
          <w:tblLayout w:type="fixed"/>
        </w:tblPrEx>
        <w:trPr>
          <w:trHeight w:val="6283"/>
        </w:trPr>
        <w:tc>
          <w:tcPr>
            <w:tcW w:w="511" w:type="dxa"/>
            <w:tcBorders>
              <w:top w:val="single" w:sz="4" w:space="0" w:color="000000"/>
              <w:right w:val="single" w:sz="4" w:space="0" w:color="000000"/>
            </w:tcBorders>
            <w:textDirection w:val="tbRlV"/>
            <w:vAlign w:val="top"/>
          </w:tcPr>
          <w:p>
            <w:pPr>
              <w:pStyle w:val="TableText"/>
              <w:spacing w:before="118" w:line="212" w:lineRule="auto"/>
              <w:ind w:left="2100"/>
              <w:rPr>
                <w:sz w:val="27"/>
                <w:szCs w:val="27"/>
              </w:rPr>
            </w:pPr>
            <w:r>
              <w:rPr>
                <w:spacing w:val="6"/>
                <w:sz w:val="27"/>
                <w:szCs w:val="27"/>
                <w14:textOutline w14:w="504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总</w:t>
            </w:r>
            <w:r>
              <w:rPr>
                <w:spacing w:val="-45"/>
                <w:sz w:val="27"/>
                <w:szCs w:val="27"/>
              </w:rPr>
              <w:t xml:space="preserve"> </w:t>
            </w:r>
            <w:r>
              <w:rPr>
                <w:spacing w:val="6"/>
                <w:sz w:val="27"/>
                <w:szCs w:val="27"/>
                <w14:textOutline w14:w="504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量</w:t>
            </w:r>
            <w:r>
              <w:rPr>
                <w:spacing w:val="-51"/>
                <w:sz w:val="27"/>
                <w:szCs w:val="27"/>
              </w:rPr>
              <w:t xml:space="preserve"> </w:t>
            </w:r>
            <w:r>
              <w:rPr>
                <w:spacing w:val="6"/>
                <w:sz w:val="27"/>
                <w:szCs w:val="27"/>
                <w14:textOutline w14:w="504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控</w:t>
            </w:r>
            <w:r>
              <w:rPr>
                <w:spacing w:val="-47"/>
                <w:sz w:val="27"/>
                <w:szCs w:val="27"/>
              </w:rPr>
              <w:t xml:space="preserve"> </w:t>
            </w:r>
            <w:r>
              <w:rPr>
                <w:spacing w:val="6"/>
                <w:sz w:val="27"/>
                <w:szCs w:val="27"/>
                <w14:textOutline w14:w="504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制</w:t>
            </w:r>
            <w:r>
              <w:rPr>
                <w:spacing w:val="-47"/>
                <w:sz w:val="27"/>
                <w:szCs w:val="27"/>
              </w:rPr>
              <w:t xml:space="preserve"> </w:t>
            </w:r>
            <w:r>
              <w:rPr>
                <w:spacing w:val="6"/>
                <w:sz w:val="27"/>
                <w:szCs w:val="27"/>
                <w14:textOutline w14:w="504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指</w:t>
            </w:r>
            <w:r>
              <w:rPr>
                <w:spacing w:val="-51"/>
                <w:sz w:val="27"/>
                <w:szCs w:val="27"/>
              </w:rPr>
              <w:t xml:space="preserve"> </w:t>
            </w:r>
            <w:r>
              <w:rPr>
                <w:spacing w:val="6"/>
                <w:sz w:val="27"/>
                <w:szCs w:val="27"/>
                <w14:textOutline w14:w="504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</w:t>
            </w:r>
          </w:p>
        </w:tc>
        <w:tc>
          <w:tcPr>
            <w:tcW w:w="8599" w:type="dxa"/>
            <w:tcBorders>
              <w:top w:val="single" w:sz="4" w:space="0" w:color="000000"/>
              <w:left w:val="single" w:sz="4" w:space="0" w:color="000000"/>
            </w:tcBorders>
            <w:vAlign w:val="top"/>
          </w:tcPr>
          <w:p>
            <w:pPr>
              <w:pStyle w:val="TableText"/>
              <w:spacing w:before="48" w:line="359" w:lineRule="auto"/>
              <w:ind w:left="101" w:firstLine="476"/>
              <w:jc w:val="both"/>
            </w:pPr>
            <w:r>
              <w:rPr>
                <w:spacing w:val="-17"/>
              </w:rPr>
              <w:t>根据《浙江省建设项目主要污染物总量准入审核办法（试行）》（浙环发（</w:t>
            </w:r>
            <w:r>
              <w:rPr>
                <w:rFonts w:ascii="Times New Roman" w:eastAsia="Times New Roman" w:hAnsi="Times New Roman" w:cs="Times New Roman"/>
                <w:spacing w:val="-17"/>
              </w:rPr>
              <w:t>2012</w:t>
            </w:r>
            <w:r>
              <w:rPr>
                <w:spacing w:val="-17"/>
              </w:rPr>
              <w:t>）</w:t>
            </w:r>
            <w:r>
              <w:rPr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19"/>
              </w:rPr>
              <w:t xml:space="preserve"> </w:t>
            </w:r>
            <w:r>
              <w:rPr>
                <w:spacing w:val="-3"/>
              </w:rPr>
              <w:t>号</w:t>
            </w:r>
            <w:r>
              <w:rPr>
                <w:spacing w:val="-9"/>
              </w:rPr>
              <w:t>），</w:t>
            </w:r>
            <w:r>
              <w:rPr>
                <w:spacing w:val="-3"/>
              </w:rPr>
              <w:t>新建、改建、扩建项目同时排放生产废水和生活污水且新增水主要污染</w:t>
            </w:r>
            <w:r>
              <w:t xml:space="preserve">  </w:t>
            </w:r>
            <w:r>
              <w:rPr>
                <w:spacing w:val="-1"/>
              </w:rPr>
              <w:t>物排放的，应按规定的化学需氧量和氨氮替代削减比例要求执行。</w:t>
            </w:r>
            <w:r>
              <w:rPr>
                <w:spacing w:val="-2"/>
              </w:rPr>
              <w:t>新增废水主要</w:t>
            </w:r>
            <w:r>
              <w:t xml:space="preserve">  </w:t>
            </w:r>
            <w:r>
              <w:rPr>
                <w:spacing w:val="-1"/>
              </w:rPr>
              <w:t>为废水主要生活废水，无需消减替代。本项目无生产废水排放，产</w:t>
            </w:r>
            <w:r>
              <w:rPr>
                <w:spacing w:val="-2"/>
              </w:rPr>
              <w:t>生的废水为生</w:t>
            </w:r>
            <w:r>
              <w:t xml:space="preserve">  </w:t>
            </w:r>
            <w:r>
              <w:rPr>
                <w:spacing w:val="1"/>
              </w:rPr>
              <w:t>活废水，故无需消减替代。该项目年排放废水约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872t/a</w:t>
            </w:r>
            <w:r>
              <w:rPr>
                <w:rFonts w:ascii="Times New Roman" w:eastAsia="Times New Roman" w:hAnsi="Times New Roman" w:cs="Times New Roman"/>
                <w:spacing w:val="-23"/>
              </w:rPr>
              <w:t xml:space="preserve"> </w:t>
            </w:r>
            <w:r>
              <w:t>，</w:t>
            </w:r>
            <w:r>
              <w:rPr>
                <w:rFonts w:ascii="Times New Roman" w:eastAsia="Times New Roman" w:hAnsi="Times New Roman" w:cs="Times New Roman"/>
              </w:rPr>
              <w:t>COD</w:t>
            </w:r>
            <w:r>
              <w:rPr>
                <w:rFonts w:ascii="Times New Roman" w:eastAsia="Times New Roman" w:hAnsi="Times New Roman" w:cs="Times New Roman"/>
                <w:position w:val="-1"/>
                <w:sz w:val="15"/>
                <w:szCs w:val="15"/>
              </w:rPr>
              <w:t xml:space="preserve">Cr  </w:t>
            </w:r>
            <w:r>
              <w:rPr>
                <w:rFonts w:ascii="Times New Roman" w:eastAsia="Times New Roman" w:hAnsi="Times New Roman" w:cs="Times New Roman"/>
              </w:rPr>
              <w:t>0.56 t/a</w:t>
            </w:r>
            <w:r>
              <w:rPr>
                <w:rFonts w:ascii="Times New Roman" w:eastAsia="Times New Roman" w:hAnsi="Times New Roman" w:cs="Times New Roman"/>
                <w:spacing w:val="-22"/>
              </w:rPr>
              <w:t xml:space="preserve"> </w:t>
            </w:r>
            <w:r>
              <w:t>、氨氮</w:t>
            </w:r>
            <w: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0.056t/a</w:t>
            </w:r>
            <w:r>
              <w:rPr>
                <w:spacing w:val="-2"/>
              </w:rPr>
              <w:t>，企业所排放废水纳管进</w:t>
            </w:r>
            <w:r>
              <w:rPr>
                <w:spacing w:val="-3"/>
              </w:rPr>
              <w:t>入城市污水处理厂，新增污染物由污水处理厂内</w:t>
            </w:r>
          </w:p>
          <w:p>
            <w:pPr>
              <w:pStyle w:val="TableText"/>
              <w:spacing w:line="217" w:lineRule="auto"/>
              <w:ind w:left="102"/>
            </w:pPr>
            <w:r>
              <w:rPr>
                <w:spacing w:val="-3"/>
              </w:rPr>
              <w:t>部调剂。</w:t>
            </w:r>
          </w:p>
        </w:tc>
      </w:tr>
    </w:tbl>
    <w:p>
      <w:pPr>
        <w:pStyle w:val="BodyText"/>
      </w:pPr>
    </w:p>
    <w:p>
      <w:pPr>
        <w:sectPr>
          <w:footerReference w:type="default" r:id="rId29"/>
          <w:type w:val="nextPage"/>
          <w:pgSz w:w="11906" w:h="16839"/>
          <w:pgMar w:top="1431" w:right="1385" w:bottom="1109" w:left="1384" w:header="0" w:footer="937" w:gutter="0"/>
          <w:pgNumType w:start="28"/>
          <w:cols w:space="708"/>
          <w:titlePg w:val="0"/>
        </w:sectPr>
      </w:pPr>
    </w:p>
    <w:p>
      <w:pPr>
        <w:spacing w:before="206" w:line="216" w:lineRule="auto"/>
        <w:ind w:left="79"/>
        <w:outlineLvl w:val="0"/>
        <w:rPr>
          <w:rFonts w:ascii="FangSong" w:eastAsia="FangSong" w:hAnsi="FangSong" w:cs="FangSong"/>
          <w:sz w:val="29"/>
          <w:szCs w:val="29"/>
        </w:rPr>
      </w:pPr>
      <w:bookmarkStart w:id="4" w:name="bookmark5"/>
      <w:bookmarkEnd w:id="4"/>
      <w:r>
        <w:rPr>
          <w:rFonts w:ascii="FangSong" w:eastAsia="FangSong" w:hAnsi="FangSong" w:cs="FangSong"/>
          <w:spacing w:val="7"/>
          <w:sz w:val="29"/>
          <w:szCs w:val="29"/>
        </w:rPr>
        <w:t>五、建设项目工程分析</w:t>
      </w:r>
    </w:p>
    <w:tbl>
      <w:tblPr>
        <w:tblStyle w:val="TableNormal23"/>
        <w:tblW w:w="9163" w:type="dxa"/>
        <w:tblInd w:w="12" w:type="dxa"/>
        <w:tblBorders>
          <w:top w:val="single" w:sz="10" w:space="0" w:color="000000"/>
          <w:left w:val="single" w:sz="10" w:space="0" w:color="000000"/>
          <w:bottom w:val="single" w:sz="2" w:space="0" w:color="000000"/>
          <w:right w:val="single" w:sz="10" w:space="0" w:color="000000"/>
        </w:tblBorders>
        <w:tblLayout w:type="fixed"/>
      </w:tblPr>
      <w:tblGrid>
        <w:gridCol w:w="9163"/>
      </w:tblGrid>
      <w:tr>
        <w:tblPrEx>
          <w:tblW w:w="9163" w:type="dxa"/>
          <w:tblInd w:w="12" w:type="dxa"/>
          <w:tblBorders>
            <w:top w:val="single" w:sz="10" w:space="0" w:color="000000"/>
            <w:left w:val="single" w:sz="10" w:space="0" w:color="000000"/>
            <w:bottom w:val="single" w:sz="2" w:space="0" w:color="000000"/>
            <w:right w:val="single" w:sz="10" w:space="0" w:color="000000"/>
          </w:tblBorders>
          <w:tblLayout w:type="fixed"/>
        </w:tblPrEx>
        <w:trPr>
          <w:trHeight w:val="13047"/>
        </w:trPr>
        <w:tc>
          <w:tcPr>
            <w:tcW w:w="9163" w:type="dxa"/>
            <w:vAlign w:val="top"/>
          </w:tcPr>
          <w:p>
            <w:pPr>
              <w:pStyle w:val="TableText"/>
              <w:spacing w:before="280" w:line="211" w:lineRule="auto"/>
              <w:ind w:left="114"/>
            </w:pPr>
            <w:r>
              <w:drawing>
                <wp:anchor distT="0" distB="0" distL="0" distR="0" simplePos="0" relativeHeight="251668480" behindDoc="0" locked="0" layoutInCell="1" allowOverlap="1">
                  <wp:simplePos x="0" y="0"/>
                  <wp:positionH relativeFrom="rightMargin">
                    <wp:posOffset>-3296983</wp:posOffset>
                  </wp:positionH>
                  <wp:positionV relativeFrom="topMargin">
                    <wp:posOffset>1443711</wp:posOffset>
                  </wp:positionV>
                  <wp:extent cx="2934970" cy="265429"/>
                  <wp:effectExtent l="0" t="0" r="0" b="0"/>
                  <wp:wrapNone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xmlns:r="http://schemas.openxmlformats.org/officeDocument/2006/relationships"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4970" cy="265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72576" behindDoc="0" locked="0" layoutInCell="1" allowOverlap="1">
                  <wp:simplePos x="0" y="0"/>
                  <wp:positionH relativeFrom="rightMargin">
                    <wp:posOffset>-882243</wp:posOffset>
                  </wp:positionH>
                  <wp:positionV relativeFrom="topMargin">
                    <wp:posOffset>1710042</wp:posOffset>
                  </wp:positionV>
                  <wp:extent cx="42734" cy="349262"/>
                  <wp:effectExtent l="0" t="0" r="0" b="0"/>
                  <wp:wrapNone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xmlns:r="http://schemas.openxmlformats.org/officeDocument/2006/relationships"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34" cy="349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69504" behindDoc="0" locked="0" layoutInCell="1" allowOverlap="1">
                  <wp:simplePos x="0" y="0"/>
                  <wp:positionH relativeFrom="rightMargin">
                    <wp:posOffset>-5365813</wp:posOffset>
                  </wp:positionH>
                  <wp:positionV relativeFrom="topMargin">
                    <wp:posOffset>2048433</wp:posOffset>
                  </wp:positionV>
                  <wp:extent cx="1860550" cy="271145"/>
                  <wp:effectExtent l="0" t="0" r="0" b="0"/>
                  <wp:wrapNone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xmlns:r="http://schemas.openxmlformats.org/officeDocument/2006/relationships"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550" cy="271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73600" behindDoc="0" locked="0" layoutInCell="1" allowOverlap="1">
                  <wp:simplePos x="0" y="0"/>
                  <wp:positionH relativeFrom="rightMargin">
                    <wp:posOffset>-5120716</wp:posOffset>
                  </wp:positionH>
                  <wp:positionV relativeFrom="topMargin">
                    <wp:posOffset>2313927</wp:posOffset>
                  </wp:positionV>
                  <wp:extent cx="42722" cy="339102"/>
                  <wp:effectExtent l="0" t="0" r="0" b="0"/>
                  <wp:wrapNone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xmlns:r="http://schemas.openxmlformats.org/officeDocument/2006/relationships"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22" cy="339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71552" behindDoc="0" locked="0" layoutInCell="1" allowOverlap="1">
                  <wp:simplePos x="0" y="0"/>
                  <wp:positionH relativeFrom="rightMargin">
                    <wp:posOffset>-4850803</wp:posOffset>
                  </wp:positionH>
                  <wp:positionV relativeFrom="topMargin">
                    <wp:posOffset>2307831</wp:posOffset>
                  </wp:positionV>
                  <wp:extent cx="130466" cy="138519"/>
                  <wp:effectExtent l="0" t="0" r="0" b="0"/>
                  <wp:wrapNone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xmlns:r="http://schemas.openxmlformats.org/officeDocument/2006/relationships"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66" cy="138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70528" behindDoc="0" locked="0" layoutInCell="1" allowOverlap="1">
                  <wp:simplePos x="0" y="0"/>
                  <wp:positionH relativeFrom="rightMargin">
                    <wp:posOffset>-4969726</wp:posOffset>
                  </wp:positionH>
                  <wp:positionV relativeFrom="topMargin">
                    <wp:posOffset>2903233</wp:posOffset>
                  </wp:positionV>
                  <wp:extent cx="217639" cy="178307"/>
                  <wp:effectExtent l="0" t="0" r="0" b="0"/>
                  <wp:wrapNone/>
                  <wp:docPr id="16" name="IM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 16"/>
                          <pic:cNvPicPr/>
                        </pic:nvPicPr>
                        <pic:blipFill>
                          <a:blip xmlns:r="http://schemas.openxmlformats.org/officeDocument/2006/relationships"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639" cy="178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67456" behindDoc="0" locked="0" layoutInCell="1" allowOverlap="1">
                  <wp:simplePos x="0" y="0"/>
                  <wp:positionH relativeFrom="rightMargin">
                    <wp:posOffset>-3401758</wp:posOffset>
                  </wp:positionH>
                  <wp:positionV relativeFrom="topMargin">
                    <wp:posOffset>5149570</wp:posOffset>
                  </wp:positionV>
                  <wp:extent cx="2934969" cy="265430"/>
                  <wp:effectExtent l="0" t="0" r="0" b="0"/>
                  <wp:wrapNone/>
                  <wp:docPr id="18" name="IM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 18"/>
                          <pic:cNvPicPr/>
                        </pic:nvPicPr>
                        <pic:blipFill>
                          <a:blip xmlns:r="http://schemas.openxmlformats.org/officeDocument/2006/relationships"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4969" cy="26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工艺流程简述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(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图示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)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：</w:t>
            </w:r>
          </w:p>
          <w:p>
            <w:pPr>
              <w:pStyle w:val="TableText"/>
              <w:spacing w:before="190" w:line="471" w:lineRule="exact"/>
              <w:ind w:left="591"/>
            </w:pPr>
            <w:r>
              <w:rPr>
                <w:position w:val="17"/>
              </w:rPr>
              <w:t>项目主要生产洗衣机吊杆、洗衣机机盖、洗衣机</w:t>
            </w:r>
            <w:r>
              <w:rPr>
                <w:spacing w:val="-1"/>
                <w:position w:val="17"/>
              </w:rPr>
              <w:t>阀体、洗衣机进水口组件和洗衣</w:t>
            </w:r>
          </w:p>
          <w:p>
            <w:pPr>
              <w:pStyle w:val="TableText"/>
              <w:spacing w:line="217" w:lineRule="auto"/>
              <w:ind w:left="107"/>
            </w:pPr>
            <w:r>
              <w:t>机风扇，主要生产工艺为组装，各产品的生产工</w:t>
            </w:r>
            <w:r>
              <w:rPr>
                <w:spacing w:val="-1"/>
              </w:rPr>
              <w:t>艺流程如下图所示。</w:t>
            </w:r>
          </w:p>
          <w:p>
            <w:pPr>
              <w:pStyle w:val="TableText"/>
              <w:spacing w:before="183" w:line="216" w:lineRule="auto"/>
              <w:ind w:left="602"/>
            </w:pPr>
            <w:r>
              <w:rPr>
                <w:spacing w:val="-2"/>
              </w:rPr>
              <w:t>①洗衣机吊杆加工工艺流程</w:t>
            </w:r>
          </w:p>
          <w:p>
            <w:pPr>
              <w:spacing w:line="35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219" w:lineRule="auto"/>
              <w:ind w:left="2583"/>
              <w:rPr>
                <w:sz w:val="21"/>
                <w:szCs w:val="21"/>
              </w:rPr>
            </w:pPr>
            <w: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width:22.6pt;height:14.35pt;margin-top:1.95pt;margin-left:53pt;position:absolute;z-index:251679744" filled="f" stroked="f">
                  <o:lock v:ext="edit" aspectratio="f"/>
                  <v:textbox inset="0,0,0,0">
                    <w:txbxContent>
                      <w:p>
                        <w:pPr>
                          <w:pStyle w:val="TableText"/>
                          <w:spacing w:before="19" w:line="217" w:lineRule="auto"/>
                          <w:ind w:left="20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spacing w:val="-5"/>
                            <w:sz w:val="21"/>
                            <w:szCs w:val="21"/>
                          </w:rPr>
                          <w:t>订单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30" type="#_x0000_t202" style="width:233.7pt;height:17.05pt;margin-top:2.67pt;margin-left:180.07pt;position:absolute;z-index:251680768" filled="f" stroked="f">
                  <o:lock v:ext="edit" aspectratio="f"/>
                  <v:textbox inset="0,0,0,0">
                    <w:txbxContent>
                      <w:p>
                        <w:pPr>
                          <w:pStyle w:val="TableText"/>
                          <w:spacing w:before="20" w:line="300" w:lineRule="exact"/>
                          <w:ind w:left="20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position w:val="-1"/>
                            <w:sz w:val="21"/>
                            <w:szCs w:val="21"/>
                          </w:rPr>
                          <w:drawing>
                            <wp:inline distT="0" distB="0" distL="0" distR="0">
                              <wp:extent cx="225437" cy="42722"/>
                              <wp:effectExtent l="0" t="0" r="0" b="0"/>
                              <wp:docPr id="20" name="IM 20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" name="IM 20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3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5437" cy="4272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pacing w:val="81"/>
                            <w:position w:val="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spacing w:val="3"/>
                            <w:position w:val="1"/>
                            <w:sz w:val="21"/>
                            <w:szCs w:val="21"/>
                          </w:rPr>
                          <w:t>领取材料</w:t>
                        </w:r>
                        <w:r>
                          <w:rPr>
                            <w:spacing w:val="94"/>
                            <w:position w:val="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Microsoft YaHei" w:eastAsia="Microsoft YaHei" w:hAnsi="Microsoft YaHei" w:cs="Microsoft YaHei"/>
                            <w:spacing w:val="3"/>
                            <w:position w:val="2"/>
                            <w:sz w:val="42"/>
                            <w:szCs w:val="42"/>
                          </w:rPr>
                          <w:t>一</w:t>
                        </w:r>
                        <w:r>
                          <w:rPr>
                            <w:rFonts w:ascii="Microsoft YaHei" w:eastAsia="Microsoft YaHei" w:hAnsi="Microsoft YaHei" w:cs="Microsoft YaHei"/>
                            <w:spacing w:val="33"/>
                            <w:position w:val="2"/>
                            <w:sz w:val="42"/>
                            <w:szCs w:val="42"/>
                          </w:rPr>
                          <w:t xml:space="preserve">  </w:t>
                        </w:r>
                        <w:r>
                          <w:rPr>
                            <w:spacing w:val="3"/>
                            <w:position w:val="1"/>
                            <w:sz w:val="21"/>
                            <w:szCs w:val="21"/>
                          </w:rPr>
                          <w:t>装吊杆</w:t>
                        </w:r>
                        <w:r>
                          <w:rPr>
                            <w:spacing w:val="46"/>
                            <w:position w:val="1"/>
                            <w:sz w:val="21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ascii="Microsoft YaHei" w:eastAsia="Microsoft YaHei" w:hAnsi="Microsoft YaHei" w:cs="Microsoft YaHei"/>
                            <w:spacing w:val="3"/>
                            <w:position w:val="2"/>
                            <w:sz w:val="42"/>
                            <w:szCs w:val="42"/>
                          </w:rPr>
                          <w:t>一</w:t>
                        </w:r>
                        <w:r>
                          <w:rPr>
                            <w:rFonts w:ascii="Microsoft YaHei" w:eastAsia="Microsoft YaHei" w:hAnsi="Microsoft YaHei" w:cs="Microsoft YaHei"/>
                            <w:spacing w:val="27"/>
                            <w:position w:val="2"/>
                            <w:sz w:val="42"/>
                            <w:szCs w:val="42"/>
                          </w:rPr>
                          <w:t xml:space="preserve">  </w:t>
                        </w:r>
                        <w:r>
                          <w:rPr>
                            <w:spacing w:val="3"/>
                            <w:position w:val="1"/>
                            <w:sz w:val="21"/>
                            <w:szCs w:val="21"/>
                          </w:rPr>
                          <w:t>装皮碗</w:t>
                        </w:r>
                      </w:p>
                    </w:txbxContent>
                  </v:textbox>
                </v:shape>
              </w:pict>
            </w:r>
            <w:r>
              <w:drawing>
                <wp:anchor distT="0" distB="0" distL="0" distR="0" simplePos="0" relativeHeight="251661312" behindDoc="1" locked="0" layoutInCell="1" allowOverlap="1">
                  <wp:simplePos x="0" y="0"/>
                  <wp:positionH relativeFrom="column">
                    <wp:posOffset>414591</wp:posOffset>
                  </wp:positionH>
                  <wp:positionV relativeFrom="paragraph">
                    <wp:posOffset>-36874</wp:posOffset>
                  </wp:positionV>
                  <wp:extent cx="1880235" cy="270510"/>
                  <wp:effectExtent l="0" t="0" r="0" b="0"/>
                  <wp:wrapNone/>
                  <wp:docPr id="22" name="IM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 22"/>
                          <pic:cNvPicPr/>
                        </pic:nvPicPr>
                        <pic:blipFill>
                          <a:blip xmlns:r="http://schemas.openxmlformats.org/officeDocument/2006/relationships"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235" cy="270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6"/>
                <w:sz w:val="21"/>
                <w:szCs w:val="21"/>
              </w:rPr>
              <w:t>生产方案</w:t>
            </w:r>
          </w:p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1" w:line="258" w:lineRule="exact"/>
              <w:ind w:left="3629"/>
              <w:rPr>
                <w:sz w:val="21"/>
                <w:szCs w:val="21"/>
              </w:rPr>
            </w:pPr>
            <w:r>
              <w:drawing>
                <wp:anchor distT="0" distB="0" distL="0" distR="0" simplePos="0" relativeHeight="251663360" behindDoc="1" locked="0" layoutInCell="1" allowOverlap="1">
                  <wp:simplePos x="0" y="0"/>
                  <wp:positionH relativeFrom="column">
                    <wp:posOffset>2524061</wp:posOffset>
                  </wp:positionH>
                  <wp:positionV relativeFrom="paragraph">
                    <wp:posOffset>2743</wp:posOffset>
                  </wp:positionV>
                  <wp:extent cx="2916555" cy="268605"/>
                  <wp:effectExtent l="0" t="0" r="0" b="0"/>
                  <wp:wrapNone/>
                  <wp:docPr id="24" name="IM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 24"/>
                          <pic:cNvPicPr/>
                        </pic:nvPicPr>
                        <pic:blipFill>
                          <a:blip xmlns:r="http://schemas.openxmlformats.org/officeDocument/2006/relationships"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555" cy="268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pict>
                <v:shape id="_x0000_s1031" type="#_x0000_t202" style="width:22.45pt;height:14.75pt;margin-top:5.29pt;margin-left:55.04pt;position:absolute;z-index:251681792" filled="f" stroked="f">
                  <o:lock v:ext="edit" aspectratio="f"/>
                  <v:textbox inset="0,0,0,0">
                    <w:txbxContent>
                      <w:p>
                        <w:pPr>
                          <w:pStyle w:val="TableText"/>
                          <w:spacing w:before="19" w:line="224" w:lineRule="auto"/>
                          <w:ind w:left="20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spacing w:val="-6"/>
                            <w:sz w:val="21"/>
                            <w:szCs w:val="21"/>
                          </w:rPr>
                          <w:t>上油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32" type="#_x0000_t202" style="width:22.6pt;height:14.45pt;margin-top:6.01pt;margin-left:138.44pt;position:absolute;z-index:251675648" filled="f" stroked="f">
                  <o:lock v:ext="edit" aspectratio="f"/>
                  <v:textbox inset="0,0,0,0">
                    <w:txbxContent>
                      <w:p>
                        <w:pPr>
                          <w:pStyle w:val="TableText"/>
                          <w:spacing w:before="20" w:line="218" w:lineRule="auto"/>
                          <w:ind w:left="20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spacing w:val="-5"/>
                            <w:sz w:val="21"/>
                            <w:szCs w:val="21"/>
                          </w:rPr>
                          <w:t>打湾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Arial" w:eastAsia="Arial" w:hAnsi="Arial" w:cs="Arial"/>
                <w:spacing w:val="122"/>
                <w:w w:val="175"/>
                <w:position w:val="6"/>
                <w:sz w:val="42"/>
                <w:szCs w:val="42"/>
              </w:rPr>
              <w:t>-</w:t>
            </w:r>
            <w:r>
              <w:rPr>
                <w:rFonts w:ascii="Arial" w:eastAsia="Arial" w:hAnsi="Arial" w:cs="Arial"/>
                <w:spacing w:val="79"/>
                <w:position w:val="6"/>
                <w:sz w:val="42"/>
                <w:szCs w:val="42"/>
              </w:rPr>
              <w:t xml:space="preserve"> </w:t>
            </w:r>
            <w:r>
              <w:rPr>
                <w:spacing w:val="-1"/>
                <w:position w:val="-1"/>
                <w:sz w:val="21"/>
                <w:szCs w:val="21"/>
              </w:rPr>
              <w:t>装吊杆座</w:t>
            </w:r>
            <w:r>
              <w:rPr>
                <w:spacing w:val="-1"/>
                <w:position w:val="-1"/>
                <w:sz w:val="21"/>
                <w:szCs w:val="21"/>
              </w:rPr>
              <w:t xml:space="preserve">  </w:t>
            </w:r>
            <w:r>
              <w:rPr>
                <w:rFonts w:ascii="Arial" w:eastAsia="Arial" w:hAnsi="Arial" w:cs="Arial"/>
                <w:spacing w:val="232"/>
                <w:w w:val="175"/>
                <w:position w:val="5"/>
                <w:sz w:val="42"/>
                <w:szCs w:val="42"/>
              </w:rPr>
              <w:t>-</w:t>
            </w:r>
            <w:r>
              <w:rPr>
                <w:rFonts w:ascii="Arial" w:eastAsia="Arial" w:hAnsi="Arial" w:cs="Arial"/>
                <w:spacing w:val="70"/>
                <w:position w:val="5"/>
                <w:sz w:val="42"/>
                <w:szCs w:val="42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装弹簧座</w:t>
            </w:r>
            <w:r>
              <w:rPr>
                <w:spacing w:val="92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pacing w:val="159"/>
                <w:w w:val="175"/>
                <w:position w:val="7"/>
                <w:sz w:val="42"/>
                <w:szCs w:val="42"/>
              </w:rPr>
              <w:t>-</w:t>
            </w:r>
            <w:r>
              <w:rPr>
                <w:rFonts w:ascii="Arial" w:eastAsia="Arial" w:hAnsi="Arial" w:cs="Arial"/>
                <w:spacing w:val="35"/>
                <w:position w:val="7"/>
                <w:sz w:val="42"/>
                <w:szCs w:val="42"/>
              </w:rPr>
              <w:t xml:space="preserve">  </w:t>
            </w:r>
            <w:r>
              <w:rPr>
                <w:spacing w:val="-2"/>
                <w:sz w:val="21"/>
                <w:szCs w:val="21"/>
              </w:rPr>
              <w:t>装弹簧</w:t>
            </w:r>
          </w:p>
          <w:p>
            <w:pPr>
              <w:pStyle w:val="TableText"/>
              <w:spacing w:before="198" w:line="217" w:lineRule="auto"/>
              <w:ind w:left="1786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废矿物油</w:t>
            </w:r>
          </w:p>
          <w:p>
            <w:pPr>
              <w:pStyle w:val="TableText"/>
              <w:spacing w:before="238" w:line="216" w:lineRule="auto"/>
              <w:ind w:left="1094"/>
              <w:rPr>
                <w:sz w:val="21"/>
                <w:szCs w:val="21"/>
              </w:rPr>
            </w:pPr>
            <w:r>
              <w:pict>
                <v:shape id="_x0000_s1033" type="#_x0000_t202" style="width:21.35pt;height:14.5pt;margin-top:11.88pt;margin-left:221.51pt;position:absolute;z-index:251678720" filled="f" stroked="f">
                  <o:lock v:ext="edit" aspectratio="f"/>
                  <v:textbox inset="0,0,0,0">
                    <w:txbxContent>
                      <w:p>
                        <w:pPr>
                          <w:pStyle w:val="TableText"/>
                          <w:spacing w:before="20" w:line="219" w:lineRule="auto"/>
                          <w:ind w:left="20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spacing w:val="-17"/>
                            <w:sz w:val="21"/>
                            <w:szCs w:val="21"/>
                          </w:rPr>
                          <w:t>出货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34" type="#_x0000_t202" style="width:22.7pt;height:14.35pt;margin-top:12.12pt;margin-left:139.03pt;position:absolute;z-index:251677696" filled="f" stroked="f">
                  <o:lock v:ext="edit" aspectratio="f"/>
                  <v:textbox inset="0,0,0,0">
                    <w:txbxContent>
                      <w:p>
                        <w:pPr>
                          <w:pStyle w:val="TableText"/>
                          <w:spacing w:before="19" w:line="217" w:lineRule="auto"/>
                          <w:ind w:left="20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spacing w:val="-4"/>
                            <w:sz w:val="21"/>
                            <w:szCs w:val="21"/>
                          </w:rPr>
                          <w:t>装箱</w:t>
                        </w:r>
                      </w:p>
                    </w:txbxContent>
                  </v:textbox>
                </v:shape>
              </w:pict>
            </w:r>
            <w:r>
              <w:drawing>
                <wp:anchor distT="0" distB="0" distL="0" distR="0" simplePos="0" relativeHeight="251662336" behindDoc="1" locked="0" layoutInCell="1" allowOverlap="1">
                  <wp:simplePos x="0" y="0"/>
                  <wp:positionH relativeFrom="column">
                    <wp:posOffset>425386</wp:posOffset>
                  </wp:positionH>
                  <wp:positionV relativeFrom="paragraph">
                    <wp:posOffset>75631</wp:posOffset>
                  </wp:positionV>
                  <wp:extent cx="2909570" cy="278130"/>
                  <wp:effectExtent l="0" t="0" r="0" b="0"/>
                  <wp:wrapNone/>
                  <wp:docPr id="26" name="IM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 26"/>
                          <pic:cNvPicPr/>
                        </pic:nvPicPr>
                        <pic:blipFill>
                          <a:blip xmlns:r="http://schemas.openxmlformats.org/officeDocument/2006/relationships"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9570" cy="278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2"/>
                <w:sz w:val="21"/>
                <w:szCs w:val="21"/>
              </w:rPr>
              <w:t>检验</w:t>
            </w:r>
          </w:p>
          <w:p>
            <w:pPr>
              <w:pStyle w:val="TableText"/>
              <w:spacing w:before="253" w:line="219" w:lineRule="auto"/>
              <w:ind w:left="1770"/>
              <w:rPr>
                <w:sz w:val="21"/>
                <w:szCs w:val="21"/>
              </w:rPr>
            </w:pPr>
            <w:r>
              <w:rPr>
                <w:spacing w:val="-7"/>
                <w:sz w:val="21"/>
                <w:szCs w:val="21"/>
              </w:rPr>
              <w:t>次品</w:t>
            </w:r>
          </w:p>
          <w:p>
            <w:pPr>
              <w:pStyle w:val="TableText"/>
              <w:spacing w:before="207" w:line="218" w:lineRule="auto"/>
              <w:ind w:left="3070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图</w:t>
            </w:r>
            <w:r>
              <w:rPr>
                <w:spacing w:val="-3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1"/>
                <w:szCs w:val="21"/>
              </w:rPr>
              <w:t>5-</w:t>
            </w:r>
            <w:r>
              <w:rPr>
                <w:rFonts w:ascii="Times New Roman" w:eastAsia="Times New Roman" w:hAnsi="Times New Roman" w:cs="Times New Roman"/>
                <w:spacing w:val="-2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1"/>
                <w:szCs w:val="21"/>
              </w:rPr>
              <w:t xml:space="preserve">1    </w:t>
            </w:r>
            <w:r>
              <w:rPr>
                <w:spacing w:val="-4"/>
                <w:sz w:val="21"/>
                <w:szCs w:val="21"/>
              </w:rPr>
              <w:t>洗衣机吊杆加工工艺流程</w:t>
            </w:r>
          </w:p>
          <w:p>
            <w:pPr>
              <w:pStyle w:val="TableText"/>
              <w:spacing w:before="171" w:line="359" w:lineRule="auto"/>
              <w:ind w:left="111" w:right="96" w:firstLine="482"/>
            </w:pPr>
            <w:r>
              <w:rPr>
                <w:spacing w:val="1"/>
              </w:rPr>
              <w:t>工艺流程说明：企业根据订单情况，组织生产方案，按订单的要求领取相应型号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的吊杆、皮碗、弹簧、弹簧座和吊杆座等部件，并依次组装起来，利用机器将吊杆压</w:t>
            </w:r>
            <w:r>
              <w:rPr>
                <w:spacing w:val="12"/>
              </w:rPr>
              <w:t xml:space="preserve"> </w:t>
            </w:r>
            <w:r>
              <w:rPr>
                <w:spacing w:val="1"/>
              </w:rPr>
              <w:t>挤成一定的弯曲度，在吊杆的连接处以及弹簧处涂上润滑油，对产品进行整体检查，</w:t>
            </w:r>
          </w:p>
          <w:p>
            <w:pPr>
              <w:pStyle w:val="TableText"/>
              <w:spacing w:before="1" w:line="215" w:lineRule="auto"/>
              <w:ind w:left="111"/>
            </w:pPr>
            <w:r>
              <w:rPr>
                <w:spacing w:val="-2"/>
              </w:rPr>
              <w:t>合格的产品装箱出货。</w:t>
            </w:r>
          </w:p>
          <w:p>
            <w:pPr>
              <w:pStyle w:val="TableText"/>
              <w:spacing w:before="185" w:line="216" w:lineRule="auto"/>
              <w:ind w:left="601"/>
            </w:pPr>
            <w:r>
              <w:rPr>
                <w:spacing w:val="-2"/>
              </w:rPr>
              <w:t>②洗衣机机盖组件加工工艺流程</w:t>
            </w:r>
          </w:p>
          <w:p>
            <w:pPr>
              <w:spacing w:line="35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9" w:line="219" w:lineRule="auto"/>
              <w:ind w:left="2420"/>
              <w:rPr>
                <w:sz w:val="21"/>
                <w:szCs w:val="21"/>
              </w:rPr>
            </w:pPr>
            <w:r>
              <w:pict>
                <v:shape id="_x0000_s1035" type="#_x0000_t202" style="width:22.6pt;height:14.35pt;margin-top:1.95pt;margin-left:44.84pt;position:absolute;z-index:251676672" filled="f" stroked="f">
                  <o:lock v:ext="edit" aspectratio="f"/>
                  <v:textbox inset="0,0,0,0">
                    <w:txbxContent>
                      <w:p>
                        <w:pPr>
                          <w:pStyle w:val="TableText"/>
                          <w:spacing w:before="19" w:line="217" w:lineRule="auto"/>
                          <w:ind w:left="20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spacing w:val="-5"/>
                            <w:sz w:val="21"/>
                            <w:szCs w:val="21"/>
                          </w:rPr>
                          <w:t>订单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36" type="#_x0000_t202" style="width:239.05pt;height:20.4pt;margin-top:2.67pt;margin-left:171.82pt;position:absolute;z-index:251674624" filled="f" stroked="f">
                  <o:lock v:ext="edit" aspectratio="f"/>
                  <v:textbox inset="0,0,0,0">
                    <w:txbxContent>
                      <w:p>
                        <w:pPr>
                          <w:pStyle w:val="TableText"/>
                          <w:spacing w:before="20" w:line="367" w:lineRule="exact"/>
                          <w:ind w:left="20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position w:val="1"/>
                            <w:sz w:val="21"/>
                            <w:szCs w:val="21"/>
                          </w:rPr>
                          <w:drawing>
                            <wp:inline distT="0" distB="0" distL="0" distR="0">
                              <wp:extent cx="225437" cy="42722"/>
                              <wp:effectExtent l="0" t="0" r="0" b="0"/>
                              <wp:docPr id="28" name="IM 28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8" name="IM 28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4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5437" cy="4272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pacing w:val="83"/>
                            <w:position w:val="3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spacing w:val="1"/>
                            <w:position w:val="3"/>
                            <w:sz w:val="21"/>
                            <w:szCs w:val="21"/>
                          </w:rPr>
                          <w:t>领取材料</w:t>
                        </w:r>
                        <w:r>
                          <w:rPr>
                            <w:spacing w:val="97"/>
                            <w:position w:val="3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Microsoft YaHei" w:eastAsia="Microsoft YaHei" w:hAnsi="Microsoft YaHei" w:cs="Microsoft YaHei"/>
                            <w:spacing w:val="1"/>
                            <w:position w:val="4"/>
                            <w:sz w:val="42"/>
                            <w:szCs w:val="42"/>
                          </w:rPr>
                          <w:t>一</w:t>
                        </w:r>
                        <w:r>
                          <w:rPr>
                            <w:rFonts w:ascii="Microsoft YaHei" w:eastAsia="Microsoft YaHei" w:hAnsi="Microsoft YaHei" w:cs="Microsoft YaHei"/>
                            <w:spacing w:val="102"/>
                            <w:position w:val="4"/>
                            <w:sz w:val="42"/>
                            <w:szCs w:val="42"/>
                          </w:rPr>
                          <w:t xml:space="preserve"> </w:t>
                        </w:r>
                        <w:r>
                          <w:rPr>
                            <w:spacing w:val="1"/>
                            <w:position w:val="3"/>
                            <w:sz w:val="21"/>
                            <w:szCs w:val="21"/>
                          </w:rPr>
                          <w:t>窗罩装配</w:t>
                        </w:r>
                        <w:r>
                          <w:rPr>
                            <w:spacing w:val="90"/>
                            <w:position w:val="3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Microsoft YaHei" w:eastAsia="Microsoft YaHei" w:hAnsi="Microsoft YaHei" w:cs="Microsoft YaHei"/>
                            <w:spacing w:val="1"/>
                            <w:position w:val="4"/>
                            <w:sz w:val="42"/>
                            <w:szCs w:val="42"/>
                          </w:rPr>
                          <w:t>一</w:t>
                        </w:r>
                        <w:r>
                          <w:rPr>
                            <w:rFonts w:ascii="Microsoft YaHei" w:eastAsia="Microsoft YaHei" w:hAnsi="Microsoft YaHei" w:cs="Microsoft YaHei"/>
                            <w:spacing w:val="75"/>
                            <w:position w:val="4"/>
                            <w:sz w:val="42"/>
                            <w:szCs w:val="42"/>
                          </w:rPr>
                          <w:t xml:space="preserve"> </w:t>
                        </w:r>
                        <w:r>
                          <w:rPr>
                            <w:spacing w:val="1"/>
                            <w:position w:val="3"/>
                            <w:sz w:val="21"/>
                            <w:szCs w:val="21"/>
                          </w:rPr>
                          <w:t>玻璃装配</w:t>
                        </w:r>
                      </w:p>
                    </w:txbxContent>
                  </v:textbox>
                </v:shape>
              </w:pict>
            </w:r>
            <w:r>
              <w:drawing>
                <wp:anchor distT="0" distB="0" distL="0" distR="0" simplePos="0" relativeHeight="251664384" behindDoc="1" locked="0" layoutInCell="1" allowOverlap="1">
                  <wp:simplePos x="0" y="0"/>
                  <wp:positionH relativeFrom="column">
                    <wp:posOffset>309816</wp:posOffset>
                  </wp:positionH>
                  <wp:positionV relativeFrom="paragraph">
                    <wp:posOffset>-37381</wp:posOffset>
                  </wp:positionV>
                  <wp:extent cx="1880235" cy="270510"/>
                  <wp:effectExtent l="0" t="0" r="0" b="0"/>
                  <wp:wrapNone/>
                  <wp:docPr id="30" name="IM 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 30"/>
                          <pic:cNvPicPr/>
                        </pic:nvPicPr>
                        <pic:blipFill>
                          <a:blip xmlns:r="http://schemas.openxmlformats.org/officeDocument/2006/relationships"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235" cy="270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6"/>
                <w:sz w:val="21"/>
                <w:szCs w:val="21"/>
              </w:rPr>
              <w:t>生产方案</w:t>
            </w:r>
          </w:p>
          <w:p>
            <w:pPr>
              <w:spacing w:before="59" w:line="585" w:lineRule="exact"/>
              <w:ind w:left="7814"/>
            </w:pPr>
            <w:r>
              <w:drawing>
                <wp:anchor distT="0" distB="0" distL="0" distR="0" simplePos="0" relativeHeight="251665408" behindDoc="1" locked="0" layoutInCell="1" allowOverlap="1">
                  <wp:simplePos x="0" y="0"/>
                  <wp:positionH relativeFrom="column">
                    <wp:posOffset>231711</wp:posOffset>
                  </wp:positionH>
                  <wp:positionV relativeFrom="paragraph">
                    <wp:posOffset>378535</wp:posOffset>
                  </wp:positionV>
                  <wp:extent cx="5256529" cy="271144"/>
                  <wp:effectExtent l="0" t="0" r="0" b="0"/>
                  <wp:wrapNone/>
                  <wp:docPr id="32" name="IM 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 32"/>
                          <pic:cNvPicPr/>
                        </pic:nvPicPr>
                        <pic:blipFill>
                          <a:blip xmlns:r="http://schemas.openxmlformats.org/officeDocument/2006/relationships"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6529" cy="271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position w:val="-12"/>
              </w:rPr>
              <w:drawing>
                <wp:inline distT="0" distB="0" distL="0" distR="0">
                  <wp:extent cx="42735" cy="371538"/>
                  <wp:effectExtent l="0" t="0" r="0" b="0"/>
                  <wp:docPr id="34" name="IM 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 34"/>
                          <pic:cNvPicPr/>
                        </pic:nvPicPr>
                        <pic:blipFill>
                          <a:blip xmlns:r="http://schemas.openxmlformats.org/officeDocument/2006/relationships"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35" cy="371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Text"/>
              <w:spacing w:before="72" w:line="266" w:lineRule="exact"/>
              <w:ind w:left="583"/>
              <w:rPr>
                <w:sz w:val="21"/>
                <w:szCs w:val="21"/>
              </w:rPr>
            </w:pPr>
            <w:r>
              <w:rPr>
                <w:spacing w:val="4"/>
                <w:position w:val="1"/>
                <w:sz w:val="21"/>
                <w:szCs w:val="21"/>
              </w:rPr>
              <w:t>成品检验</w:t>
            </w:r>
            <w:r>
              <w:rPr>
                <w:spacing w:val="110"/>
                <w:position w:val="1"/>
                <w:sz w:val="21"/>
                <w:szCs w:val="21"/>
              </w:rPr>
              <w:t xml:space="preserve"> </w:t>
            </w:r>
            <w:r>
              <w:rPr>
                <w:position w:val="-2"/>
                <w:sz w:val="21"/>
                <w:szCs w:val="21"/>
              </w:rPr>
              <w:drawing>
                <wp:inline distT="0" distB="0" distL="0" distR="0">
                  <wp:extent cx="171462" cy="42722"/>
                  <wp:effectExtent l="0" t="0" r="0" b="0"/>
                  <wp:docPr id="36" name="IM 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 36"/>
                          <pic:cNvPicPr/>
                        </pic:nvPicPr>
                        <pic:blipFill>
                          <a:blip xmlns:r="http://schemas.openxmlformats.org/officeDocument/2006/relationships"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62" cy="42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75"/>
                <w:position w:val="1"/>
                <w:sz w:val="21"/>
                <w:szCs w:val="21"/>
              </w:rPr>
              <w:t xml:space="preserve"> </w:t>
            </w:r>
            <w:r>
              <w:rPr>
                <w:spacing w:val="4"/>
                <w:position w:val="1"/>
                <w:sz w:val="21"/>
                <w:szCs w:val="21"/>
              </w:rPr>
              <w:t>螺钉装配</w:t>
            </w:r>
            <w:r>
              <w:rPr>
                <w:spacing w:val="60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position w:val="2"/>
                <w:sz w:val="42"/>
                <w:szCs w:val="42"/>
              </w:rPr>
              <w:t>-</w:t>
            </w:r>
            <w:r>
              <w:rPr>
                <w:rFonts w:ascii="Arial" w:eastAsia="Arial" w:hAnsi="Arial" w:cs="Arial"/>
                <w:spacing w:val="62"/>
                <w:position w:val="2"/>
                <w:sz w:val="42"/>
                <w:szCs w:val="42"/>
              </w:rPr>
              <w:t xml:space="preserve"> </w:t>
            </w:r>
            <w:r>
              <w:rPr>
                <w:spacing w:val="4"/>
                <w:position w:val="1"/>
                <w:sz w:val="21"/>
                <w:szCs w:val="21"/>
              </w:rPr>
              <w:t>机盖后板装配</w:t>
            </w:r>
            <w:r>
              <w:rPr>
                <w:spacing w:val="65"/>
                <w:position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drawing>
                <wp:inline distT="0" distB="0" distL="0" distR="0">
                  <wp:extent cx="161938" cy="42722"/>
                  <wp:effectExtent l="0" t="0" r="0" b="0"/>
                  <wp:docPr id="38" name="IM 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 38"/>
                          <pic:cNvPicPr/>
                        </pic:nvPicPr>
                        <pic:blipFill>
                          <a:blip xmlns:r="http://schemas.openxmlformats.org/officeDocument/2006/relationships"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38" cy="42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  <w:sz w:val="21"/>
                <w:szCs w:val="21"/>
              </w:rPr>
              <w:t xml:space="preserve">  </w:t>
            </w:r>
            <w:r>
              <w:rPr>
                <w:spacing w:val="4"/>
                <w:position w:val="1"/>
                <w:sz w:val="21"/>
                <w:szCs w:val="21"/>
              </w:rPr>
              <w:t>机盖连接杆装配</w:t>
            </w:r>
            <w:r>
              <w:rPr>
                <w:spacing w:val="98"/>
                <w:position w:val="1"/>
                <w:sz w:val="21"/>
                <w:szCs w:val="21"/>
              </w:rPr>
              <w:t xml:space="preserve"> </w:t>
            </w:r>
            <w:r>
              <w:rPr>
                <w:position w:val="-2"/>
                <w:sz w:val="21"/>
                <w:szCs w:val="21"/>
              </w:rPr>
              <w:drawing>
                <wp:inline distT="0" distB="0" distL="0" distR="0">
                  <wp:extent cx="180988" cy="42722"/>
                  <wp:effectExtent l="0" t="0" r="0" b="0"/>
                  <wp:docPr id="40" name="IM 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 40"/>
                          <pic:cNvPicPr/>
                        </pic:nvPicPr>
                        <pic:blipFill>
                          <a:blip xmlns:r="http://schemas.openxmlformats.org/officeDocument/2006/relationships"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88" cy="42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"/>
                <w:position w:val="1"/>
                <w:sz w:val="21"/>
                <w:szCs w:val="21"/>
              </w:rPr>
              <w:t xml:space="preserve">  </w:t>
            </w:r>
            <w:r>
              <w:rPr>
                <w:spacing w:val="4"/>
                <w:sz w:val="21"/>
                <w:szCs w:val="21"/>
              </w:rPr>
              <w:t>弹簧装配</w:t>
            </w:r>
          </w:p>
          <w:p>
            <w:pPr>
              <w:spacing w:before="29" w:line="495" w:lineRule="exact"/>
              <w:ind w:left="920"/>
            </w:pPr>
            <w:r>
              <w:rPr>
                <w:position w:val="-10"/>
              </w:rPr>
              <w:drawing>
                <wp:inline distT="0" distB="0" distL="0" distR="0">
                  <wp:extent cx="42722" cy="314337"/>
                  <wp:effectExtent l="0" t="0" r="0" b="0"/>
                  <wp:docPr id="42" name="IM 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 42"/>
                          <pic:cNvPicPr/>
                        </pic:nvPicPr>
                        <pic:blipFill>
                          <a:blip xmlns:r="http://schemas.openxmlformats.org/officeDocument/2006/relationships"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22" cy="314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Text"/>
              <w:spacing w:before="93" w:line="221" w:lineRule="auto"/>
              <w:ind w:left="789"/>
              <w:rPr>
                <w:sz w:val="21"/>
                <w:szCs w:val="21"/>
              </w:rPr>
            </w:pPr>
            <w:r>
              <w:drawing>
                <wp:anchor distT="0" distB="0" distL="0" distR="0" simplePos="0" relativeHeight="251666432" behindDoc="1" locked="0" layoutInCell="1" allowOverlap="1">
                  <wp:simplePos x="0" y="0"/>
                  <wp:positionH relativeFrom="column">
                    <wp:posOffset>231711</wp:posOffset>
                  </wp:positionH>
                  <wp:positionV relativeFrom="paragraph">
                    <wp:posOffset>-14326</wp:posOffset>
                  </wp:positionV>
                  <wp:extent cx="1771015" cy="264794"/>
                  <wp:effectExtent l="0" t="0" r="0" b="0"/>
                  <wp:wrapNone/>
                  <wp:docPr id="44" name="IM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 44"/>
                          <pic:cNvPicPr/>
                        </pic:nvPicPr>
                        <pic:blipFill>
                          <a:blip xmlns:r="http://schemas.openxmlformats.org/officeDocument/2006/relationships"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015" cy="2647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8"/>
                <w:sz w:val="21"/>
                <w:szCs w:val="21"/>
              </w:rPr>
              <w:t>装箱</w:t>
            </w:r>
            <w:r>
              <w:rPr>
                <w:spacing w:val="-8"/>
                <w:sz w:val="21"/>
                <w:szCs w:val="21"/>
              </w:rPr>
              <w:t xml:space="preserve">    </w:t>
            </w:r>
            <w:r>
              <w:rPr>
                <w:position w:val="6"/>
                <w:sz w:val="21"/>
                <w:szCs w:val="21"/>
              </w:rPr>
              <w:drawing>
                <wp:inline distT="0" distB="0" distL="0" distR="0">
                  <wp:extent cx="190512" cy="42722"/>
                  <wp:effectExtent l="0" t="0" r="0" b="0"/>
                  <wp:docPr id="46" name="IM 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 46"/>
                          <pic:cNvPicPr/>
                        </pic:nvPicPr>
                        <pic:blipFill>
                          <a:blip xmlns:r="http://schemas.openxmlformats.org/officeDocument/2006/relationships"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12" cy="42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"/>
                <w:sz w:val="21"/>
                <w:szCs w:val="21"/>
              </w:rPr>
              <w:t xml:space="preserve">    </w:t>
            </w:r>
            <w:r>
              <w:rPr>
                <w:spacing w:val="-8"/>
                <w:sz w:val="21"/>
                <w:szCs w:val="21"/>
              </w:rPr>
              <w:t>出货</w:t>
            </w:r>
          </w:p>
          <w:p>
            <w:pPr>
              <w:spacing w:line="40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9" w:line="218" w:lineRule="auto"/>
              <w:ind w:left="2858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图</w:t>
            </w:r>
            <w:r>
              <w:rPr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</w:rPr>
              <w:t xml:space="preserve">5-2    </w:t>
            </w:r>
            <w:r>
              <w:rPr>
                <w:spacing w:val="-2"/>
                <w:sz w:val="21"/>
                <w:szCs w:val="21"/>
              </w:rPr>
              <w:t>洗衣机机盖组件加工工艺流程</w:t>
            </w:r>
          </w:p>
          <w:p>
            <w:pPr>
              <w:pStyle w:val="TableText"/>
              <w:spacing w:before="165" w:after="0" w:line="359" w:lineRule="auto"/>
              <w:ind w:left="120" w:right="96" w:firstLine="474"/>
              <w:jc w:val="both"/>
            </w:pPr>
            <w:r>
              <w:rPr>
                <w:spacing w:val="1"/>
              </w:rPr>
              <w:t>工艺流程说明：企业根据订单情况，组织生产方案，按订单的要求领取相应型号</w:t>
            </w:r>
            <w:r>
              <w:rPr>
                <w:spacing w:val="11"/>
              </w:rPr>
              <w:t xml:space="preserve"> </w:t>
            </w:r>
          </w:p>
        </w:tc>
      </w:tr>
    </w:tbl>
    <w:p>
      <w:pPr>
        <w:sectPr>
          <w:footerReference w:type="default" r:id="rId51"/>
          <w:pgSz w:w="11906" w:h="16839"/>
          <w:pgMar w:top="1431" w:right="1358" w:bottom="1109" w:left="1358" w:header="0" w:footer="938" w:gutter="0"/>
          <w:pgNumType w:start="29"/>
          <w:cols w:space="708"/>
        </w:sectPr>
      </w:pPr>
    </w:p>
    <w:tbl>
      <w:tblPr>
        <w:tblStyle w:val="TableNormal24"/>
        <w:tblW w:w="9163" w:type="dxa"/>
        <w:tblInd w:w="12" w:type="dxa"/>
        <w:tblBorders>
          <w:top w:val="single" w:sz="10" w:space="0" w:color="000000"/>
          <w:left w:val="single" w:sz="10" w:space="0" w:color="000000"/>
          <w:bottom w:val="single" w:sz="2" w:space="0" w:color="000000"/>
          <w:right w:val="single" w:sz="10" w:space="0" w:color="000000"/>
        </w:tblBorders>
        <w:tblLayout w:type="fixed"/>
      </w:tblPr>
      <w:tblGrid>
        <w:gridCol w:w="9163"/>
      </w:tblGrid>
      <w:tr>
        <w:tblPrEx>
          <w:tblW w:w="9163" w:type="dxa"/>
          <w:tblInd w:w="12" w:type="dxa"/>
          <w:tblBorders>
            <w:top w:val="single" w:sz="10" w:space="0" w:color="000000"/>
            <w:left w:val="single" w:sz="10" w:space="0" w:color="000000"/>
            <w:bottom w:val="single" w:sz="2" w:space="0" w:color="000000"/>
            <w:right w:val="single" w:sz="10" w:space="0" w:color="000000"/>
          </w:tblBorders>
          <w:tblLayout w:type="fixed"/>
        </w:tblPrEx>
        <w:trPr>
          <w:trHeight w:val="13047"/>
        </w:trPr>
        <w:tc>
          <w:tcPr>
            <w:tcW w:w="9163" w:type="dxa"/>
            <w:vAlign w:val="top"/>
          </w:tcPr>
          <w:p>
            <w:pPr>
              <w:pStyle w:val="TableText"/>
              <w:spacing w:before="0" w:line="359" w:lineRule="auto"/>
              <w:ind w:left="120" w:right="96" w:firstLine="474"/>
              <w:jc w:val="both"/>
            </w:pPr>
            <w:r>
              <w:rPr>
                <w:spacing w:val="1"/>
              </w:rPr>
              <w:t>的零部件，按照生产次序，依次将窗罩、玻璃、弹簧、机盖连接杆、机盖后板、螺钉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等部件组装起来，组装后，对产品进行检查，合格产品包装出货。各配件组装是通过</w:t>
            </w:r>
          </w:p>
          <w:p>
            <w:pPr>
              <w:pStyle w:val="TableText"/>
              <w:spacing w:before="1" w:line="217" w:lineRule="auto"/>
              <w:ind w:left="107"/>
            </w:pPr>
            <w:r>
              <w:rPr>
                <w:spacing w:val="-1"/>
              </w:rPr>
              <w:t>各部件自身的连接扣以及固定螺钉等连接，无胶水连接。</w:t>
            </w:r>
          </w:p>
        </w:tc>
      </w:tr>
    </w:tbl>
    <w:p>
      <w:pPr>
        <w:pStyle w:val="BodyText"/>
      </w:pPr>
    </w:p>
    <w:p>
      <w:pPr>
        <w:sectPr>
          <w:footerReference w:type="default" r:id="rId52"/>
          <w:type w:val="nextPage"/>
          <w:pgSz w:w="11906" w:h="16839"/>
          <w:pgMar w:top="1431" w:right="1358" w:bottom="1109" w:left="1358" w:header="0" w:footer="938" w:gutter="0"/>
          <w:pgNumType w:start="30"/>
          <w:cols w:space="708"/>
          <w:titlePg w:val="0"/>
        </w:sectPr>
      </w:pPr>
    </w:p>
    <w:p>
      <w:pPr>
        <w:spacing w:line="156" w:lineRule="exact"/>
      </w:pPr>
    </w:p>
    <w:tbl>
      <w:tblPr>
        <w:tblStyle w:val="TableNormal25"/>
        <w:tblW w:w="9163" w:type="dxa"/>
        <w:tblInd w:w="12" w:type="dxa"/>
        <w:tblBorders>
          <w:top w:val="single" w:sz="10" w:space="0" w:color="000000"/>
          <w:left w:val="single" w:sz="10" w:space="0" w:color="000000"/>
          <w:bottom w:val="single" w:sz="2" w:space="0" w:color="000000"/>
          <w:right w:val="single" w:sz="10" w:space="0" w:color="000000"/>
        </w:tblBorders>
        <w:tblLayout w:type="fixed"/>
      </w:tblPr>
      <w:tblGrid>
        <w:gridCol w:w="9163"/>
      </w:tblGrid>
      <w:tr>
        <w:tblPrEx>
          <w:tblW w:w="9163" w:type="dxa"/>
          <w:tblInd w:w="12" w:type="dxa"/>
          <w:tblBorders>
            <w:top w:val="single" w:sz="10" w:space="0" w:color="000000"/>
            <w:left w:val="single" w:sz="10" w:space="0" w:color="000000"/>
            <w:bottom w:val="single" w:sz="2" w:space="0" w:color="000000"/>
            <w:right w:val="single" w:sz="10" w:space="0" w:color="000000"/>
          </w:tblBorders>
          <w:tblLayout w:type="fixed"/>
        </w:tblPrEx>
        <w:trPr>
          <w:trHeight w:val="13372"/>
        </w:trPr>
        <w:tc>
          <w:tcPr>
            <w:tcW w:w="9163" w:type="dxa"/>
            <w:vAlign w:val="top"/>
          </w:tcPr>
          <w:p>
            <w:pPr>
              <w:pStyle w:val="TableText"/>
              <w:spacing w:before="40" w:line="216" w:lineRule="auto"/>
              <w:ind w:left="602"/>
            </w:pPr>
            <w:r>
              <w:drawing>
                <wp:anchor distT="0" distB="0" distL="0" distR="0" simplePos="0" relativeHeight="251691008" behindDoc="0" locked="0" layoutInCell="1" allowOverlap="1">
                  <wp:simplePos x="0" y="0"/>
                  <wp:positionH relativeFrom="rightMargin">
                    <wp:posOffset>-641108</wp:posOffset>
                  </wp:positionH>
                  <wp:positionV relativeFrom="topMargin">
                    <wp:posOffset>6811416</wp:posOffset>
                  </wp:positionV>
                  <wp:extent cx="214020" cy="10159"/>
                  <wp:effectExtent l="0" t="0" r="0" b="0"/>
                  <wp:wrapNone/>
                  <wp:docPr id="48" name="IM 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 48"/>
                          <pic:cNvPicPr/>
                        </pic:nvPicPr>
                        <pic:blipFill>
                          <a:blip xmlns:r="http://schemas.openxmlformats.org/officeDocument/2006/relationships"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020" cy="10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85888" behindDoc="1" locked="0" layoutInCell="1" allowOverlap="1">
                  <wp:simplePos x="0" y="0"/>
                  <wp:positionH relativeFrom="rightMargin">
                    <wp:posOffset>-4417123</wp:posOffset>
                  </wp:positionH>
                  <wp:positionV relativeFrom="topMargin">
                    <wp:posOffset>396595</wp:posOffset>
                  </wp:positionV>
                  <wp:extent cx="4350384" cy="274955"/>
                  <wp:effectExtent l="0" t="0" r="0" b="0"/>
                  <wp:wrapNone/>
                  <wp:docPr id="50" name="IM 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 50"/>
                          <pic:cNvPicPr/>
                        </pic:nvPicPr>
                        <pic:blipFill>
                          <a:blip xmlns:r="http://schemas.openxmlformats.org/officeDocument/2006/relationships"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0384" cy="274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pict>
                <v:shape id="_x0000_s1037" type="#_x0000_t202" style="width:351.65pt;height:15.45pt;margin-top:36.1pt;margin-left:-365.03pt;mso-position-horizontal-relative:right-margin-area;mso-position-vertical-relative:top-margin-area;position:absolute;z-index:251695104" filled="f" stroked="f">
                  <o:lock v:ext="edit" aspectratio="f"/>
                  <v:textbox inset="0,0,0,0">
                    <w:txbxContent>
                      <w:p>
                        <w:pPr>
                          <w:pStyle w:val="TableText"/>
                          <w:spacing w:before="19" w:line="228" w:lineRule="auto"/>
                          <w:ind w:left="20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position w:val="7"/>
                            <w:sz w:val="21"/>
                            <w:szCs w:val="21"/>
                          </w:rPr>
                          <w:drawing>
                            <wp:inline distT="0" distB="0" distL="0" distR="0">
                              <wp:extent cx="212737" cy="42722"/>
                              <wp:effectExtent l="0" t="0" r="0" b="0"/>
                              <wp:docPr id="52" name="IM 52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2" name="IM 52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5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2737" cy="4272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pacing w:val="12"/>
                            <w:sz w:val="21"/>
                            <w:szCs w:val="21"/>
                          </w:rPr>
                          <w:t xml:space="preserve">  </w:t>
                        </w:r>
                        <w:r>
                          <w:rPr>
                            <w:spacing w:val="-3"/>
                            <w:sz w:val="21"/>
                            <w:szCs w:val="21"/>
                          </w:rPr>
                          <w:t>生产方案</w:t>
                        </w:r>
                        <w:r>
                          <w:rPr>
                            <w:spacing w:val="-3"/>
                            <w:sz w:val="21"/>
                            <w:szCs w:val="21"/>
                          </w:rPr>
                          <w:t xml:space="preserve">  </w:t>
                        </w:r>
                        <w:r>
                          <w:rPr>
                            <w:position w:val="5"/>
                            <w:sz w:val="21"/>
                            <w:szCs w:val="21"/>
                          </w:rPr>
                          <w:drawing>
                            <wp:inline distT="0" distB="0" distL="0" distR="0">
                              <wp:extent cx="225437" cy="42722"/>
                              <wp:effectExtent l="0" t="0" r="0" b="0"/>
                              <wp:docPr id="54" name="IM 54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4" name="IM 54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5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5437" cy="4272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pacing w:val="8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1"/>
                            <w:szCs w:val="21"/>
                          </w:rPr>
                          <w:t>领取材料</w:t>
                        </w:r>
                        <w:r>
                          <w:rPr>
                            <w:spacing w:val="-3"/>
                            <w:sz w:val="21"/>
                            <w:szCs w:val="21"/>
                          </w:rPr>
                          <w:t xml:space="preserve">  </w:t>
                        </w:r>
                        <w:r>
                          <w:rPr>
                            <w:position w:val="5"/>
                            <w:sz w:val="21"/>
                            <w:szCs w:val="21"/>
                          </w:rPr>
                          <w:drawing>
                            <wp:inline distT="0" distB="0" distL="0" distR="0">
                              <wp:extent cx="200037" cy="42722"/>
                              <wp:effectExtent l="0" t="0" r="0" b="0"/>
                              <wp:docPr id="56" name="IM 56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6" name="IM 56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5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00037" cy="4272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pacing w:val="2"/>
                            <w:sz w:val="21"/>
                            <w:szCs w:val="21"/>
                          </w:rPr>
                          <w:t xml:space="preserve">  </w:t>
                        </w:r>
                        <w:r>
                          <w:rPr>
                            <w:spacing w:val="-3"/>
                            <w:sz w:val="21"/>
                            <w:szCs w:val="21"/>
                          </w:rPr>
                          <w:t>银片塑料件装配</w:t>
                        </w:r>
                        <w:r>
                          <w:rPr>
                            <w:spacing w:val="-3"/>
                            <w:sz w:val="21"/>
                            <w:szCs w:val="21"/>
                          </w:rPr>
                          <w:t xml:space="preserve">  </w:t>
                        </w:r>
                        <w:r>
                          <w:rPr>
                            <w:position w:val="5"/>
                            <w:sz w:val="21"/>
                            <w:szCs w:val="21"/>
                          </w:rPr>
                          <w:drawing>
                            <wp:inline distT="0" distB="0" distL="0" distR="0">
                              <wp:extent cx="257187" cy="42722"/>
                              <wp:effectExtent l="0" t="0" r="0" b="0"/>
                              <wp:docPr id="58" name="IM 58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8" name="IM 58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5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57187" cy="4272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pacing w:val="87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spacing w:val="-3"/>
                            <w:position w:val="-1"/>
                            <w:sz w:val="21"/>
                            <w:szCs w:val="21"/>
                          </w:rPr>
                          <w:t>吐出管装配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38" type="#_x0000_t202" style="width:64.95pt;height:22.9pt;margin-top:308.03pt;margin-left:-428.26pt;mso-position-horizontal-relative:right-margin-area;mso-position-vertical-relative:top-margin-area;position:absolute;z-index:251694080" filled="f" stroked="f">
                  <o:lock v:ext="edit" aspectratio="f"/>
                  <v:textbox inset="0,0,0,0">
                    <w:txbxContent>
                      <w:p>
                        <w:pPr>
                          <w:spacing w:line="20" w:lineRule="exact"/>
                        </w:pPr>
                      </w:p>
                      <w:tbl>
                        <w:tblPr>
                          <w:tblStyle w:val="TableNormal25"/>
                          <w:tblW w:w="1233" w:type="dxa"/>
                          <w:tblInd w:w="32" w:type="dxa"/>
                          <w:tblBorders>
                            <w:top w:val="single" w:sz="10" w:space="0" w:color="000000"/>
                            <w:left w:val="single" w:sz="10" w:space="0" w:color="000000"/>
                            <w:bottom w:val="single" w:sz="10" w:space="0" w:color="000000"/>
                            <w:right w:val="single" w:sz="10" w:space="0" w:color="000000"/>
                          </w:tblBorders>
                          <w:tblLayout w:type="fixed"/>
                        </w:tblPr>
                        <w:tblGrid>
                          <w:gridCol w:w="1233"/>
                        </w:tblGrid>
                        <w:tr>
                          <w:tblPrEx>
                            <w:tblW w:w="1233" w:type="dxa"/>
                            <w:tblInd w:w="32" w:type="dxa"/>
                            <w:tblBorders>
                              <w:top w:val="single" w:sz="10" w:space="0" w:color="000000"/>
                              <w:left w:val="single" w:sz="10" w:space="0" w:color="000000"/>
                              <w:bottom w:val="single" w:sz="10" w:space="0" w:color="000000"/>
                              <w:right w:val="single" w:sz="10" w:space="0" w:color="000000"/>
                            </w:tblBorders>
                            <w:tblLayout w:type="fixed"/>
                          </w:tblPrEx>
                          <w:trPr>
                            <w:trHeight w:val="367"/>
                          </w:trPr>
                          <w:tc>
                            <w:tcPr>
                              <w:tcW w:w="1233" w:type="dxa"/>
                              <w:vAlign w:val="top"/>
                            </w:tcPr>
                            <w:p>
                              <w:pPr>
                                <w:pStyle w:val="TableText"/>
                                <w:spacing w:before="94" w:line="217" w:lineRule="auto"/>
                                <w:ind w:left="404"/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spacing w:val="-5"/>
                                  <w:sz w:val="21"/>
                                  <w:szCs w:val="21"/>
                                </w:rPr>
                                <w:t>订单</w:t>
                              </w:r>
                            </w:p>
                          </w:tc>
                        </w:tr>
                      </w:tbl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xbxContent>
                  </v:textbox>
                </v:shape>
              </w:pict>
            </w:r>
            <w:r>
              <w:pict>
                <v:shape id="_x0000_s1039" type="#_x0000_t202" style="width:72.8pt;height:22.8pt;margin-top:308.73pt;margin-left:-109.26pt;mso-position-horizontal-relative:right-margin-area;mso-position-vertical-relative:top-margin-area;position:absolute;z-index:251693056" filled="f" stroked="f">
                  <o:lock v:ext="edit" aspectratio="f"/>
                  <v:textbox inset="0,0,0,0">
                    <w:txbxContent>
                      <w:p>
                        <w:pPr>
                          <w:spacing w:line="20" w:lineRule="exact"/>
                        </w:pPr>
                      </w:p>
                      <w:tbl>
                        <w:tblPr>
                          <w:tblStyle w:val="TableNormal25"/>
                          <w:tblW w:w="1390" w:type="dxa"/>
                          <w:tblInd w:w="32" w:type="dxa"/>
                          <w:tblBorders>
                            <w:top w:val="single" w:sz="10" w:space="0" w:color="000000"/>
                            <w:left w:val="single" w:sz="10" w:space="0" w:color="000000"/>
                            <w:bottom w:val="single" w:sz="10" w:space="0" w:color="000000"/>
                            <w:right w:val="single" w:sz="10" w:space="0" w:color="000000"/>
                          </w:tblBorders>
                          <w:tblLayout w:type="fixed"/>
                        </w:tblPr>
                        <w:tblGrid>
                          <w:gridCol w:w="1390"/>
                        </w:tblGrid>
                        <w:tr>
                          <w:tblPrEx>
                            <w:tblW w:w="1390" w:type="dxa"/>
                            <w:tblInd w:w="32" w:type="dxa"/>
                            <w:tblBorders>
                              <w:top w:val="single" w:sz="10" w:space="0" w:color="000000"/>
                              <w:left w:val="single" w:sz="10" w:space="0" w:color="000000"/>
                              <w:bottom w:val="single" w:sz="10" w:space="0" w:color="000000"/>
                              <w:right w:val="single" w:sz="10" w:space="0" w:color="000000"/>
                            </w:tblBorders>
                            <w:tblLayout w:type="fixed"/>
                          </w:tblPrEx>
                          <w:trPr>
                            <w:trHeight w:val="365"/>
                          </w:trPr>
                          <w:tc>
                            <w:tcPr>
                              <w:tcW w:w="1390" w:type="dxa"/>
                              <w:vAlign w:val="top"/>
                            </w:tcPr>
                            <w:p>
                              <w:pPr>
                                <w:pStyle w:val="TableText"/>
                                <w:spacing w:before="95" w:line="220" w:lineRule="auto"/>
                                <w:ind w:left="289"/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spacing w:val="-7"/>
                                  <w:sz w:val="21"/>
                                  <w:szCs w:val="21"/>
                                </w:rPr>
                                <w:t>阀盖装配</w:t>
                              </w:r>
                            </w:p>
                          </w:tc>
                        </w:tr>
                      </w:tbl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xbxContent>
                  </v:textbox>
                </v:shape>
              </w:pict>
            </w:r>
            <w:r>
              <w:drawing>
                <wp:anchor distT="0" distB="0" distL="0" distR="0" simplePos="0" relativeHeight="251688960" behindDoc="0" locked="0" layoutInCell="1" allowOverlap="1">
                  <wp:simplePos x="0" y="0"/>
                  <wp:positionH relativeFrom="rightMargin">
                    <wp:posOffset>-1634883</wp:posOffset>
                  </wp:positionH>
                  <wp:positionV relativeFrom="topMargin">
                    <wp:posOffset>4044606</wp:posOffset>
                  </wp:positionV>
                  <wp:extent cx="257187" cy="42722"/>
                  <wp:effectExtent l="0" t="0" r="0" b="0"/>
                  <wp:wrapNone/>
                  <wp:docPr id="60" name="IM 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 60"/>
                          <pic:cNvPicPr/>
                        </pic:nvPicPr>
                        <pic:blipFill>
                          <a:blip xmlns:r="http://schemas.openxmlformats.org/officeDocument/2006/relationships"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87" cy="42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pict>
                <v:shape id="_x0000_s1040" type="#_x0000_t202" style="width:64.95pt;height:22.95pt;margin-top:524.53pt;margin-left:-441pt;mso-position-horizontal-relative:right-margin-area;mso-position-vertical-relative:top-margin-area;position:absolute;z-index:251692032" filled="f" stroked="f">
                  <o:lock v:ext="edit" aspectratio="f"/>
                  <v:textbox inset="0,0,0,0">
                    <w:txbxContent>
                      <w:p>
                        <w:pPr>
                          <w:spacing w:line="20" w:lineRule="exact"/>
                        </w:pPr>
                      </w:p>
                      <w:tbl>
                        <w:tblPr>
                          <w:tblStyle w:val="TableNormal25"/>
                          <w:tblW w:w="1233" w:type="dxa"/>
                          <w:tblInd w:w="32" w:type="dxa"/>
                          <w:tblBorders>
                            <w:top w:val="single" w:sz="10" w:space="0" w:color="000000"/>
                            <w:left w:val="single" w:sz="10" w:space="0" w:color="000000"/>
                            <w:bottom w:val="single" w:sz="10" w:space="0" w:color="000000"/>
                            <w:right w:val="single" w:sz="10" w:space="0" w:color="000000"/>
                          </w:tblBorders>
                          <w:tblLayout w:type="fixed"/>
                        </w:tblPr>
                        <w:tblGrid>
                          <w:gridCol w:w="1233"/>
                        </w:tblGrid>
                        <w:tr>
                          <w:tblPrEx>
                            <w:tblW w:w="1233" w:type="dxa"/>
                            <w:tblInd w:w="32" w:type="dxa"/>
                            <w:tblBorders>
                              <w:top w:val="single" w:sz="10" w:space="0" w:color="000000"/>
                              <w:left w:val="single" w:sz="10" w:space="0" w:color="000000"/>
                              <w:bottom w:val="single" w:sz="10" w:space="0" w:color="000000"/>
                              <w:right w:val="single" w:sz="10" w:space="0" w:color="000000"/>
                            </w:tblBorders>
                            <w:tblLayout w:type="fixed"/>
                          </w:tblPrEx>
                          <w:trPr>
                            <w:trHeight w:val="368"/>
                          </w:trPr>
                          <w:tc>
                            <w:tcPr>
                              <w:tcW w:w="1233" w:type="dxa"/>
                              <w:vAlign w:val="top"/>
                            </w:tcPr>
                            <w:p>
                              <w:pPr>
                                <w:pStyle w:val="TableText"/>
                                <w:spacing w:before="93" w:line="217" w:lineRule="auto"/>
                                <w:ind w:left="405"/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spacing w:val="-5"/>
                                  <w:sz w:val="21"/>
                                  <w:szCs w:val="21"/>
                                </w:rPr>
                                <w:t>订单</w:t>
                              </w:r>
                            </w:p>
                          </w:tc>
                        </w:tr>
                      </w:tbl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xbxContent>
                  </v:textbox>
                </v:shape>
              </w:pict>
            </w:r>
            <w:r>
              <w:pict>
                <v:shape id="_x0000_s1041" type="#_x0000_t202" style="width:72.75pt;height:22.75pt;margin-top:525.23pt;margin-left:-122pt;mso-position-horizontal-relative:right-margin-area;mso-position-vertical-relative:top-margin-area;position:absolute;z-index:251689984" filled="f" stroked="f">
                  <o:lock v:ext="edit" aspectratio="f"/>
                  <v:textbox inset="0,0,0,0">
                    <w:txbxContent>
                      <w:p>
                        <w:pPr>
                          <w:spacing w:line="20" w:lineRule="exact"/>
                        </w:pPr>
                      </w:p>
                      <w:tbl>
                        <w:tblPr>
                          <w:tblStyle w:val="TableNormal25"/>
                          <w:tblW w:w="1394" w:type="dxa"/>
                          <w:tblInd w:w="30" w:type="dxa"/>
                          <w:tblBorders>
                            <w:top w:val="single" w:sz="10" w:space="0" w:color="000000"/>
                            <w:left w:val="single" w:sz="8" w:space="0" w:color="000000"/>
                            <w:bottom w:val="single" w:sz="10" w:space="0" w:color="000000"/>
                            <w:right w:val="single" w:sz="8" w:space="0" w:color="000000"/>
                          </w:tblBorders>
                          <w:tblLayout w:type="fixed"/>
                        </w:tblPr>
                        <w:tblGrid>
                          <w:gridCol w:w="1394"/>
                        </w:tblGrid>
                        <w:tr>
                          <w:tblPrEx>
                            <w:tblW w:w="1394" w:type="dxa"/>
                            <w:tblInd w:w="30" w:type="dxa"/>
                            <w:tblBorders>
                              <w:top w:val="single" w:sz="10" w:space="0" w:color="000000"/>
                              <w:left w:val="single" w:sz="8" w:space="0" w:color="000000"/>
                              <w:bottom w:val="single" w:sz="10" w:space="0" w:color="000000"/>
                              <w:right w:val="single" w:sz="8" w:space="0" w:color="000000"/>
                            </w:tblBorders>
                            <w:tblLayout w:type="fixed"/>
                          </w:tblPrEx>
                          <w:trPr>
                            <w:trHeight w:val="365"/>
                          </w:trPr>
                          <w:tc>
                            <w:tcPr>
                              <w:tcW w:w="1394" w:type="dxa"/>
                              <w:vAlign w:val="top"/>
                            </w:tcPr>
                            <w:p>
                              <w:pPr>
                                <w:pStyle w:val="TableText"/>
                                <w:spacing w:before="95" w:line="219" w:lineRule="auto"/>
                                <w:ind w:left="277"/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spacing w:val="-3"/>
                                  <w:sz w:val="21"/>
                                  <w:szCs w:val="21"/>
                                </w:rPr>
                                <w:t>风扇装配</w:t>
                              </w:r>
                            </w:p>
                          </w:tc>
                        </w:tr>
                      </w:tbl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xbxContent>
                  </v:textbox>
                </v:shape>
              </w:pict>
            </w:r>
            <w:r>
              <w:drawing>
                <wp:anchor distT="0" distB="0" distL="0" distR="0" simplePos="0" relativeHeight="251686912" behindDoc="0" locked="0" layoutInCell="1" allowOverlap="1">
                  <wp:simplePos x="0" y="0"/>
                  <wp:positionH relativeFrom="rightMargin">
                    <wp:posOffset>-448513</wp:posOffset>
                  </wp:positionH>
                  <wp:positionV relativeFrom="topMargin">
                    <wp:posOffset>6810450</wp:posOffset>
                  </wp:positionV>
                  <wp:extent cx="42722" cy="514363"/>
                  <wp:effectExtent l="0" t="0" r="0" b="0"/>
                  <wp:wrapNone/>
                  <wp:docPr id="62" name="IM 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 62"/>
                          <pic:cNvPicPr/>
                        </pic:nvPicPr>
                        <pic:blipFill>
                          <a:blip xmlns:r="http://schemas.openxmlformats.org/officeDocument/2006/relationships"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22" cy="514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87936" behindDoc="0" locked="0" layoutInCell="1" allowOverlap="1">
                  <wp:simplePos x="0" y="0"/>
                  <wp:positionH relativeFrom="rightMargin">
                    <wp:posOffset>-1796808</wp:posOffset>
                  </wp:positionH>
                  <wp:positionV relativeFrom="topMargin">
                    <wp:posOffset>6794080</wp:posOffset>
                  </wp:positionV>
                  <wp:extent cx="257187" cy="42736"/>
                  <wp:effectExtent l="0" t="0" r="0" b="0"/>
                  <wp:wrapNone/>
                  <wp:docPr id="64" name="IM 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 64"/>
                          <pic:cNvPicPr/>
                        </pic:nvPicPr>
                        <pic:blipFill>
                          <a:blip xmlns:r="http://schemas.openxmlformats.org/officeDocument/2006/relationships"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87" cy="42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2"/>
              </w:rPr>
              <w:t>③洗衣机进水口组件加工工艺流程</w:t>
            </w:r>
          </w:p>
          <w:p>
            <w:pPr>
              <w:spacing w:before="50"/>
            </w:pPr>
          </w:p>
          <w:tbl>
            <w:tblPr>
              <w:tblStyle w:val="TableNormal25"/>
              <w:tblW w:w="1233" w:type="dxa"/>
              <w:tblInd w:w="605" w:type="dxa"/>
              <w:tblBorders>
                <w:top w:val="single" w:sz="10" w:space="0" w:color="000000"/>
                <w:left w:val="single" w:sz="10" w:space="0" w:color="000000"/>
                <w:bottom w:val="single" w:sz="10" w:space="0" w:color="000000"/>
                <w:right w:val="single" w:sz="10" w:space="0" w:color="000000"/>
              </w:tblBorders>
              <w:tblLayout w:type="fixed"/>
            </w:tblPr>
            <w:tblGrid>
              <w:gridCol w:w="1233"/>
            </w:tblGrid>
            <w:tr>
              <w:tblPrEx>
                <w:tblW w:w="1233" w:type="dxa"/>
                <w:tblInd w:w="605" w:type="dxa"/>
                <w:tblBorders>
                  <w:top w:val="single" w:sz="10" w:space="0" w:color="000000"/>
                  <w:left w:val="single" w:sz="10" w:space="0" w:color="000000"/>
                  <w:bottom w:val="single" w:sz="10" w:space="0" w:color="000000"/>
                  <w:right w:val="single" w:sz="10" w:space="0" w:color="000000"/>
                </w:tblBorders>
                <w:tblLayout w:type="fixed"/>
              </w:tblPrEx>
              <w:trPr>
                <w:trHeight w:val="368"/>
              </w:trPr>
              <w:tc>
                <w:tcPr>
                  <w:tcW w:w="1233" w:type="dxa"/>
                  <w:vAlign w:val="top"/>
                </w:tcPr>
                <w:p>
                  <w:pPr>
                    <w:pStyle w:val="TableText"/>
                    <w:spacing w:before="93" w:line="217" w:lineRule="auto"/>
                    <w:ind w:left="404"/>
                    <w:rPr>
                      <w:sz w:val="21"/>
                      <w:szCs w:val="21"/>
                    </w:rPr>
                  </w:pPr>
                  <w:r>
                    <w:rPr>
                      <w:spacing w:val="-5"/>
                      <w:sz w:val="21"/>
                      <w:szCs w:val="21"/>
                    </w:rPr>
                    <w:t>订单</w:t>
                  </w:r>
                </w:p>
              </w:tc>
            </w:tr>
          </w:tbl>
          <w:p>
            <w:pPr>
              <w:spacing w:before="20" w:line="555" w:lineRule="exact"/>
              <w:ind w:left="8210"/>
            </w:pPr>
            <w:r>
              <w:rPr>
                <w:position w:val="-11"/>
              </w:rPr>
              <w:drawing>
                <wp:inline distT="0" distB="0" distL="0" distR="0">
                  <wp:extent cx="42734" cy="352437"/>
                  <wp:effectExtent l="0" t="0" r="0" b="0"/>
                  <wp:docPr id="66" name="IM 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 66"/>
                          <pic:cNvPicPr/>
                        </pic:nvPicPr>
                        <pic:blipFill>
                          <a:blip xmlns:r="http://schemas.openxmlformats.org/officeDocument/2006/relationships"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34" cy="352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Text"/>
              <w:spacing w:before="104" w:line="197" w:lineRule="auto"/>
              <w:ind w:left="892"/>
              <w:rPr>
                <w:sz w:val="21"/>
                <w:szCs w:val="21"/>
              </w:rPr>
            </w:pPr>
            <w:r>
              <w:drawing>
                <wp:anchor distT="0" distB="0" distL="0" distR="0" simplePos="0" relativeHeight="251682816" behindDoc="1" locked="0" layoutInCell="1" allowOverlap="1">
                  <wp:simplePos x="0" y="0"/>
                  <wp:positionH relativeFrom="column">
                    <wp:posOffset>418401</wp:posOffset>
                  </wp:positionH>
                  <wp:positionV relativeFrom="paragraph">
                    <wp:posOffset>-9552</wp:posOffset>
                  </wp:positionV>
                  <wp:extent cx="5339715" cy="273050"/>
                  <wp:effectExtent l="0" t="0" r="0" b="0"/>
                  <wp:wrapNone/>
                  <wp:docPr id="68" name="IM 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 68"/>
                          <pic:cNvPicPr/>
                        </pic:nvPicPr>
                        <pic:blipFill>
                          <a:blip xmlns:r="http://schemas.openxmlformats.org/officeDocument/2006/relationships"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9715" cy="27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3"/>
                <w:sz w:val="21"/>
                <w:szCs w:val="21"/>
              </w:rPr>
              <w:t>密封圈装配</w:t>
            </w:r>
            <w:r>
              <w:rPr>
                <w:spacing w:val="102"/>
                <w:sz w:val="21"/>
                <w:szCs w:val="21"/>
              </w:rPr>
              <w:t xml:space="preserve"> </w:t>
            </w:r>
            <w:r>
              <w:rPr>
                <w:position w:val="5"/>
                <w:sz w:val="21"/>
                <w:szCs w:val="21"/>
              </w:rPr>
              <w:drawing>
                <wp:inline distT="0" distB="0" distL="0" distR="0">
                  <wp:extent cx="171462" cy="42722"/>
                  <wp:effectExtent l="0" t="0" r="0" b="0"/>
                  <wp:docPr id="70" name="IM 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 70"/>
                          <pic:cNvPicPr/>
                        </pic:nvPicPr>
                        <pic:blipFill>
                          <a:blip xmlns:r="http://schemas.openxmlformats.org/officeDocument/2006/relationships"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62" cy="42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1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螺钉装配</w:t>
            </w:r>
            <w:r>
              <w:rPr>
                <w:spacing w:val="59"/>
                <w:sz w:val="21"/>
                <w:szCs w:val="21"/>
              </w:rPr>
              <w:t xml:space="preserve"> </w:t>
            </w:r>
            <w:r>
              <w:rPr>
                <w:position w:val="5"/>
                <w:sz w:val="21"/>
                <w:szCs w:val="21"/>
              </w:rPr>
              <w:drawing>
                <wp:inline distT="0" distB="0" distL="0" distR="0">
                  <wp:extent cx="200037" cy="42722"/>
                  <wp:effectExtent l="0" t="0" r="0" b="0"/>
                  <wp:docPr id="72" name="IM 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 72"/>
                          <pic:cNvPicPr/>
                        </pic:nvPicPr>
                        <pic:blipFill>
                          <a:blip xmlns:r="http://schemas.openxmlformats.org/officeDocument/2006/relationships"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37" cy="42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2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给水阀装配</w:t>
            </w:r>
            <w:r>
              <w:rPr>
                <w:spacing w:val="28"/>
                <w:sz w:val="21"/>
                <w:szCs w:val="21"/>
              </w:rPr>
              <w:t xml:space="preserve"> </w:t>
            </w:r>
            <w:r>
              <w:rPr>
                <w:position w:val="6"/>
                <w:sz w:val="21"/>
                <w:szCs w:val="21"/>
              </w:rPr>
              <w:drawing>
                <wp:inline distT="0" distB="0" distL="0" distR="0">
                  <wp:extent cx="224167" cy="42722"/>
                  <wp:effectExtent l="0" t="0" r="0" b="0"/>
                  <wp:docPr id="74" name="IM 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 74"/>
                          <pic:cNvPicPr/>
                        </pic:nvPicPr>
                        <pic:blipFill>
                          <a:blip xmlns:r="http://schemas.openxmlformats.org/officeDocument/2006/relationships"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167" cy="42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75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进水管装配</w:t>
            </w:r>
            <w:r>
              <w:rPr>
                <w:spacing w:val="52"/>
                <w:sz w:val="21"/>
                <w:szCs w:val="21"/>
              </w:rPr>
              <w:t xml:space="preserve"> </w:t>
            </w:r>
            <w:r>
              <w:rPr>
                <w:position w:val="5"/>
                <w:sz w:val="21"/>
                <w:szCs w:val="21"/>
              </w:rPr>
              <w:drawing>
                <wp:inline distT="0" distB="0" distL="0" distR="0">
                  <wp:extent cx="228612" cy="42735"/>
                  <wp:effectExtent l="0" t="0" r="0" b="0"/>
                  <wp:docPr id="76" name="IM 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 76"/>
                          <pic:cNvPicPr/>
                        </pic:nvPicPr>
                        <pic:blipFill>
                          <a:blip xmlns:r="http://schemas.openxmlformats.org/officeDocument/2006/relationships"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12" cy="42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53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水位感应器装配</w:t>
            </w:r>
          </w:p>
          <w:p>
            <w:pPr>
              <w:spacing w:before="72" w:line="495" w:lineRule="exact"/>
              <w:ind w:left="1340"/>
            </w:pPr>
            <w:r>
              <w:rPr>
                <w:position w:val="-10"/>
              </w:rPr>
              <w:drawing>
                <wp:inline distT="0" distB="0" distL="0" distR="0">
                  <wp:extent cx="42722" cy="314337"/>
                  <wp:effectExtent l="0" t="0" r="0" b="0"/>
                  <wp:docPr id="78" name="IM 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 78"/>
                          <pic:cNvPicPr/>
                        </pic:nvPicPr>
                        <pic:blipFill>
                          <a:blip xmlns:r="http://schemas.openxmlformats.org/officeDocument/2006/relationships"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22" cy="314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Text"/>
              <w:spacing w:before="92" w:line="220" w:lineRule="auto"/>
              <w:ind w:left="1170"/>
              <w:rPr>
                <w:sz w:val="21"/>
                <w:szCs w:val="21"/>
              </w:rPr>
            </w:pPr>
            <w:r>
              <w:drawing>
                <wp:anchor distT="0" distB="0" distL="0" distR="0" simplePos="0" relativeHeight="251683840" behindDoc="1" locked="0" layoutInCell="1" allowOverlap="1">
                  <wp:simplePos x="0" y="0"/>
                  <wp:positionH relativeFrom="column">
                    <wp:posOffset>476186</wp:posOffset>
                  </wp:positionH>
                  <wp:positionV relativeFrom="paragraph">
                    <wp:posOffset>-15382</wp:posOffset>
                  </wp:positionV>
                  <wp:extent cx="2800985" cy="266065"/>
                  <wp:effectExtent l="0" t="0" r="0" b="0"/>
                  <wp:wrapNone/>
                  <wp:docPr id="80" name="IM 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 80"/>
                          <pic:cNvPicPr/>
                        </pic:nvPicPr>
                        <pic:blipFill>
                          <a:blip xmlns:r="http://schemas.openxmlformats.org/officeDocument/2006/relationships"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985" cy="266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4"/>
                <w:sz w:val="21"/>
                <w:szCs w:val="21"/>
              </w:rPr>
              <w:t>检验</w:t>
            </w:r>
            <w:r>
              <w:rPr>
                <w:spacing w:val="1"/>
                <w:sz w:val="21"/>
                <w:szCs w:val="21"/>
              </w:rPr>
              <w:t xml:space="preserve">    </w:t>
            </w:r>
            <w:r>
              <w:rPr>
                <w:position w:val="6"/>
                <w:sz w:val="21"/>
                <w:szCs w:val="21"/>
              </w:rPr>
              <w:drawing>
                <wp:inline distT="0" distB="0" distL="0" distR="0">
                  <wp:extent cx="190512" cy="42722"/>
                  <wp:effectExtent l="0" t="0" r="0" b="0"/>
                  <wp:docPr id="82" name="IM 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 82"/>
                          <pic:cNvPicPr/>
                        </pic:nvPicPr>
                        <pic:blipFill>
                          <a:blip xmlns:r="http://schemas.openxmlformats.org/officeDocument/2006/relationships"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12" cy="42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33"/>
                <w:sz w:val="21"/>
                <w:szCs w:val="21"/>
              </w:rPr>
              <w:t xml:space="preserve">   </w:t>
            </w:r>
            <w:r>
              <w:rPr>
                <w:spacing w:val="-4"/>
                <w:sz w:val="21"/>
                <w:szCs w:val="21"/>
              </w:rPr>
              <w:t>包箱</w:t>
            </w:r>
            <w:r>
              <w:rPr>
                <w:spacing w:val="-4"/>
                <w:sz w:val="21"/>
                <w:szCs w:val="21"/>
              </w:rPr>
              <w:t xml:space="preserve">    </w:t>
            </w:r>
            <w:r>
              <w:rPr>
                <w:position w:val="6"/>
                <w:sz w:val="21"/>
                <w:szCs w:val="21"/>
              </w:rPr>
              <w:drawing>
                <wp:inline distT="0" distB="0" distL="0" distR="0">
                  <wp:extent cx="219087" cy="42722"/>
                  <wp:effectExtent l="0" t="0" r="0" b="0"/>
                  <wp:docPr id="84" name="IM 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 84"/>
                          <pic:cNvPicPr/>
                        </pic:nvPicPr>
                        <pic:blipFill>
                          <a:blip xmlns:r="http://schemas.openxmlformats.org/officeDocument/2006/relationships"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87" cy="42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7"/>
                <w:sz w:val="21"/>
                <w:szCs w:val="21"/>
              </w:rPr>
              <w:t xml:space="preserve">    </w:t>
            </w:r>
            <w:r>
              <w:rPr>
                <w:spacing w:val="-4"/>
                <w:sz w:val="21"/>
                <w:szCs w:val="21"/>
              </w:rPr>
              <w:t>出货</w:t>
            </w:r>
          </w:p>
          <w:p>
            <w:pPr>
              <w:spacing w:line="40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9" w:line="218" w:lineRule="auto"/>
              <w:ind w:left="2758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图</w:t>
            </w:r>
            <w:r>
              <w:rPr>
                <w:spacing w:val="-4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</w:rPr>
              <w:t xml:space="preserve">5-3    </w:t>
            </w:r>
            <w:r>
              <w:rPr>
                <w:spacing w:val="-2"/>
                <w:sz w:val="21"/>
                <w:szCs w:val="21"/>
              </w:rPr>
              <w:t>洗衣机进水口组件加工工艺流程</w:t>
            </w:r>
          </w:p>
          <w:p>
            <w:pPr>
              <w:pStyle w:val="TableText"/>
              <w:spacing w:before="170" w:line="359" w:lineRule="auto"/>
              <w:ind w:left="129" w:right="96" w:firstLine="465"/>
            </w:pPr>
            <w:r>
              <w:rPr>
                <w:spacing w:val="1"/>
              </w:rPr>
              <w:t>工艺流程说明：企业根据订单情况，组织生产方案，按订单的要求领取相应型号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的零部件，按照生产次序，依次将银片塑料件、吐出管、水位感应器、</w:t>
            </w:r>
            <w:r>
              <w:t>进水管、给水</w:t>
            </w:r>
            <w:r>
              <w:t xml:space="preserve"> </w:t>
            </w:r>
            <w:r>
              <w:rPr>
                <w:spacing w:val="1"/>
              </w:rPr>
              <w:t>阀、螺钉、密封圈等部件组装起来，组装后，对产品进行检查，合格产</w:t>
            </w:r>
            <w:r>
              <w:t>品包装出货。</w:t>
            </w:r>
          </w:p>
          <w:p>
            <w:pPr>
              <w:pStyle w:val="TableText"/>
              <w:spacing w:line="217" w:lineRule="auto"/>
              <w:ind w:left="107"/>
            </w:pPr>
            <w:r>
              <w:t>各配件组装是通过各部件自身的连接扣以及固定螺钉</w:t>
            </w:r>
            <w:r>
              <w:rPr>
                <w:spacing w:val="-1"/>
              </w:rPr>
              <w:t>等连接，无胶水连接。</w:t>
            </w:r>
          </w:p>
          <w:p>
            <w:pPr>
              <w:pStyle w:val="TableText"/>
              <w:spacing w:before="184" w:line="216" w:lineRule="auto"/>
              <w:ind w:left="601"/>
            </w:pPr>
            <w:r>
              <w:rPr>
                <w:spacing w:val="-2"/>
              </w:rPr>
              <w:t>④洗衣机阀体组件加工工艺流程</w:t>
            </w:r>
          </w:p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line="422" w:lineRule="exact"/>
              <w:ind w:firstLine="1857"/>
            </w:pPr>
            <w:r>
              <w:rPr>
                <w:position w:val="-8"/>
              </w:rPr>
              <w:pict>
                <v:group id="_x0000_i1042" style="width:235pt;height:21.1pt;mso-position-horizontal-relative:char;mso-position-vertical-relative:line" coordorigin="0,0" coordsize="4700,422" filled="f" stroked="f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43" type="#_x0000_t75" style="width:4700;height:422;position:absolute" filled="f" stroked="f">
                    <v:imagedata r:id="rId72" o:title=""/>
                  </v:shape>
                  <v:shape id="_x0000_s1044" type="#_x0000_t202" style="width:4740;height:462;left:-20;position:absolute;top:-20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38" w:line="220" w:lineRule="auto"/>
                            <w:ind w:left="573"/>
                            <w:rPr>
                              <w:rFonts w:ascii="FangSong" w:eastAsia="FangSong" w:hAnsi="FangSong" w:cs="FangSong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FangSong" w:eastAsia="FangSong" w:hAnsi="FangSong" w:cs="FangSong"/>
                              <w:spacing w:val="-3"/>
                              <w:sz w:val="21"/>
                              <w:szCs w:val="21"/>
                            </w:rPr>
                            <w:t>生产方案</w:t>
                          </w:r>
                          <w:r>
                            <w:rPr>
                              <w:rFonts w:ascii="FangSong" w:eastAsia="FangSong" w:hAnsi="FangSong" w:cs="FangSong"/>
                              <w:spacing w:val="3"/>
                              <w:sz w:val="21"/>
                              <w:szCs w:val="21"/>
                            </w:rPr>
                            <w:t xml:space="preserve">       </w:t>
                          </w:r>
                          <w:r>
                            <w:rPr>
                              <w:rFonts w:ascii="FangSong" w:eastAsia="FangSong" w:hAnsi="FangSong" w:cs="FangSong"/>
                              <w:spacing w:val="-3"/>
                              <w:sz w:val="21"/>
                              <w:szCs w:val="21"/>
                            </w:rPr>
                            <w:t>领取材料</w:t>
                          </w:r>
                          <w:r>
                            <w:rPr>
                              <w:rFonts w:ascii="FangSong" w:eastAsia="FangSong" w:hAnsi="FangSong" w:cs="FangSong"/>
                              <w:spacing w:val="-3"/>
                              <w:sz w:val="21"/>
                              <w:szCs w:val="21"/>
                            </w:rPr>
                            <w:t xml:space="preserve">       </w:t>
                          </w:r>
                          <w:r>
                            <w:rPr>
                              <w:rFonts w:ascii="FangSong" w:eastAsia="FangSong" w:hAnsi="FangSong" w:cs="FangSong"/>
                              <w:spacing w:val="-3"/>
                              <w:sz w:val="21"/>
                              <w:szCs w:val="21"/>
                            </w:rPr>
                            <w:t>阀体装配</w:t>
                          </w:r>
                        </w:p>
                      </w:txbxContent>
                    </v:textbox>
                  </v:shape>
                  <w10:wrap type="none"/>
                </v:group>
              </w:pict>
            </w:r>
          </w:p>
          <w:p>
            <w:pPr>
              <w:spacing w:before="14" w:line="345" w:lineRule="exact"/>
              <w:ind w:left="7889"/>
            </w:pPr>
            <w:r>
              <w:rPr>
                <w:position w:val="-7"/>
              </w:rPr>
              <w:drawing>
                <wp:inline distT="0" distB="0" distL="0" distR="0">
                  <wp:extent cx="42722" cy="219087"/>
                  <wp:effectExtent l="0" t="0" r="0" b="0"/>
                  <wp:docPr id="86" name="IM 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 86"/>
                          <pic:cNvPicPr/>
                        </pic:nvPicPr>
                        <pic:blipFill>
                          <a:blip xmlns:r="http://schemas.openxmlformats.org/officeDocument/2006/relationships"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22" cy="219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Text"/>
              <w:spacing w:before="87" w:line="224" w:lineRule="auto"/>
              <w:ind w:left="1013"/>
              <w:rPr>
                <w:sz w:val="21"/>
                <w:szCs w:val="21"/>
              </w:rPr>
            </w:pPr>
            <w:r>
              <w:drawing>
                <wp:anchor distT="0" distB="0" distL="0" distR="0" simplePos="0" relativeHeight="251684864" behindDoc="1" locked="0" layoutInCell="1" allowOverlap="1">
                  <wp:simplePos x="0" y="0"/>
                  <wp:positionH relativeFrom="column">
                    <wp:posOffset>356806</wp:posOffset>
                  </wp:positionH>
                  <wp:positionV relativeFrom="paragraph">
                    <wp:posOffset>-20278</wp:posOffset>
                  </wp:positionV>
                  <wp:extent cx="5052695" cy="268617"/>
                  <wp:effectExtent l="0" t="0" r="0" b="0"/>
                  <wp:wrapNone/>
                  <wp:docPr id="88" name="IM 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 88"/>
                          <pic:cNvPicPr/>
                        </pic:nvPicPr>
                        <pic:blipFill>
                          <a:blip xmlns:r="http://schemas.openxmlformats.org/officeDocument/2006/relationships"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2695" cy="268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3"/>
                <w:sz w:val="21"/>
                <w:szCs w:val="21"/>
              </w:rPr>
              <w:t>出货</w:t>
            </w:r>
            <w:r>
              <w:rPr>
                <w:spacing w:val="-3"/>
                <w:sz w:val="21"/>
                <w:szCs w:val="21"/>
              </w:rPr>
              <w:t xml:space="preserve">    </w:t>
            </w:r>
            <w:r>
              <w:rPr>
                <w:position w:val="6"/>
                <w:sz w:val="21"/>
                <w:szCs w:val="21"/>
              </w:rPr>
              <w:drawing>
                <wp:inline distT="0" distB="0" distL="0" distR="0">
                  <wp:extent cx="233057" cy="42722"/>
                  <wp:effectExtent l="0" t="0" r="0" b="0"/>
                  <wp:docPr id="90" name="IM 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 90"/>
                          <pic:cNvPicPr/>
                        </pic:nvPicPr>
                        <pic:blipFill>
                          <a:blip xmlns:r="http://schemas.openxmlformats.org/officeDocument/2006/relationships"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057" cy="42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29"/>
                <w:sz w:val="21"/>
                <w:szCs w:val="21"/>
              </w:rPr>
              <w:t xml:space="preserve">    </w:t>
            </w:r>
            <w:r>
              <w:rPr>
                <w:spacing w:val="-3"/>
                <w:sz w:val="21"/>
                <w:szCs w:val="21"/>
              </w:rPr>
              <w:t>装箱</w:t>
            </w:r>
            <w:r>
              <w:rPr>
                <w:spacing w:val="-3"/>
                <w:sz w:val="21"/>
                <w:szCs w:val="21"/>
              </w:rPr>
              <w:t xml:space="preserve">     </w:t>
            </w:r>
            <w:r>
              <w:rPr>
                <w:position w:val="4"/>
                <w:sz w:val="21"/>
                <w:szCs w:val="21"/>
              </w:rPr>
              <w:drawing>
                <wp:inline distT="0" distB="0" distL="0" distR="0">
                  <wp:extent cx="171462" cy="42735"/>
                  <wp:effectExtent l="0" t="0" r="0" b="0"/>
                  <wp:docPr id="92" name="IM 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 92"/>
                          <pic:cNvPicPr/>
                        </pic:nvPicPr>
                        <pic:blipFill>
                          <a:blip xmlns:r="http://schemas.openxmlformats.org/officeDocument/2006/relationships"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62" cy="42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9"/>
                <w:sz w:val="21"/>
                <w:szCs w:val="21"/>
              </w:rPr>
              <w:t xml:space="preserve">   </w:t>
            </w:r>
            <w:r>
              <w:rPr>
                <w:spacing w:val="-3"/>
                <w:sz w:val="21"/>
                <w:szCs w:val="21"/>
              </w:rPr>
              <w:t>检验</w:t>
            </w:r>
            <w:r>
              <w:rPr>
                <w:spacing w:val="19"/>
                <w:sz w:val="21"/>
                <w:szCs w:val="21"/>
              </w:rPr>
              <w:t xml:space="preserve">   </w:t>
            </w:r>
            <w:r>
              <w:rPr>
                <w:position w:val="5"/>
                <w:sz w:val="21"/>
                <w:szCs w:val="21"/>
              </w:rPr>
              <w:drawing>
                <wp:inline distT="0" distB="0" distL="0" distR="0">
                  <wp:extent cx="200037" cy="42722"/>
                  <wp:effectExtent l="0" t="0" r="0" b="0"/>
                  <wp:docPr id="94" name="IM 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 94"/>
                          <pic:cNvPicPr/>
                        </pic:nvPicPr>
                        <pic:blipFill>
                          <a:blip xmlns:r="http://schemas.openxmlformats.org/officeDocument/2006/relationships"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37" cy="42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78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连接管装配</w:t>
            </w:r>
            <w:r>
              <w:rPr>
                <w:spacing w:val="35"/>
                <w:sz w:val="21"/>
                <w:szCs w:val="21"/>
              </w:rPr>
              <w:t xml:space="preserve"> </w:t>
            </w:r>
            <w:r>
              <w:rPr>
                <w:position w:val="6"/>
                <w:sz w:val="21"/>
                <w:szCs w:val="21"/>
              </w:rPr>
              <w:drawing>
                <wp:inline distT="0" distB="0" distL="0" distR="0">
                  <wp:extent cx="228612" cy="42722"/>
                  <wp:effectExtent l="0" t="0" r="0" b="0"/>
                  <wp:docPr id="96" name="IM 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 96"/>
                          <pic:cNvPicPr/>
                        </pic:nvPicPr>
                        <pic:blipFill>
                          <a:blip xmlns:r="http://schemas.openxmlformats.org/officeDocument/2006/relationships"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12" cy="42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71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放气阀装配</w:t>
            </w: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218" w:lineRule="auto"/>
              <w:ind w:left="2858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图</w:t>
            </w:r>
            <w:r>
              <w:rPr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</w:rPr>
              <w:t xml:space="preserve">5-4    </w:t>
            </w:r>
            <w:r>
              <w:rPr>
                <w:spacing w:val="-2"/>
                <w:sz w:val="21"/>
                <w:szCs w:val="21"/>
              </w:rPr>
              <w:t>洗衣机阀体组件加工工艺流程</w:t>
            </w:r>
          </w:p>
          <w:p>
            <w:pPr>
              <w:pStyle w:val="TableText"/>
              <w:spacing w:before="170" w:line="359" w:lineRule="auto"/>
              <w:ind w:left="108" w:right="96" w:firstLine="485"/>
              <w:jc w:val="both"/>
            </w:pPr>
            <w:r>
              <w:rPr>
                <w:spacing w:val="1"/>
              </w:rPr>
              <w:t>工艺流程说明：企业根据订单情况，组织生产方案，按订单的要求领取相应型号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的零部件，按照生产次序，依次将阀体、阀盖、放气阀、连接管等部件组装起来，组</w:t>
            </w:r>
            <w:r>
              <w:rPr>
                <w:spacing w:val="14"/>
              </w:rPr>
              <w:t xml:space="preserve"> </w:t>
            </w:r>
            <w:r>
              <w:rPr>
                <w:spacing w:val="1"/>
              </w:rPr>
              <w:t>装后，对产品进行检查，合格产品包装出货。各配件组装是通过各部件自身的连接扣</w:t>
            </w:r>
          </w:p>
          <w:p>
            <w:pPr>
              <w:pStyle w:val="TableText"/>
              <w:spacing w:before="1" w:line="217" w:lineRule="auto"/>
              <w:ind w:left="141"/>
            </w:pPr>
            <w:r>
              <w:rPr>
                <w:spacing w:val="-3"/>
              </w:rPr>
              <w:t>以及固定螺钉等连接，无胶水连接。</w:t>
            </w:r>
          </w:p>
          <w:p>
            <w:pPr>
              <w:pStyle w:val="TableText"/>
              <w:spacing w:before="183" w:line="216" w:lineRule="auto"/>
              <w:ind w:left="602"/>
            </w:pPr>
            <w:r>
              <w:rPr>
                <w:spacing w:val="-2"/>
              </w:rPr>
              <w:t>⑤洗衣机风扇组件加工工艺流程</w:t>
            </w:r>
          </w:p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" w:line="422" w:lineRule="exact"/>
              <w:ind w:firstLine="1602"/>
            </w:pPr>
            <w:r>
              <w:rPr>
                <w:position w:val="-8"/>
              </w:rPr>
              <w:pict>
                <v:group id="_x0000_i1045" style="width:235pt;height:21.1pt;mso-position-horizontal-relative:char;mso-position-vertical-relative:line" coordorigin="0,0" coordsize="4700,422" filled="f" stroked="f">
                  <v:shape id="_x0000_s1046" type="#_x0000_t75" style="width:4700;height:422;position:absolute" filled="f" stroked="f">
                    <v:imagedata r:id="rId79" o:title=""/>
                  </v:shape>
                  <v:shape id="_x0000_s1047" type="#_x0000_t202" style="width:4740;height:462;left:-20;position:absolute;top:-20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38" w:line="220" w:lineRule="auto"/>
                            <w:ind w:left="573"/>
                            <w:rPr>
                              <w:rFonts w:ascii="FangSong" w:eastAsia="FangSong" w:hAnsi="FangSong" w:cs="FangSong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FangSong" w:eastAsia="FangSong" w:hAnsi="FangSong" w:cs="FangSong"/>
                              <w:spacing w:val="-3"/>
                              <w:sz w:val="21"/>
                              <w:szCs w:val="21"/>
                            </w:rPr>
                            <w:t>生产方案</w:t>
                          </w:r>
                          <w:r>
                            <w:rPr>
                              <w:rFonts w:ascii="FangSong" w:eastAsia="FangSong" w:hAnsi="FangSong" w:cs="FangSong"/>
                              <w:spacing w:val="3"/>
                              <w:sz w:val="21"/>
                              <w:szCs w:val="21"/>
                            </w:rPr>
                            <w:t xml:space="preserve">       </w:t>
                          </w:r>
                          <w:r>
                            <w:rPr>
                              <w:rFonts w:ascii="FangSong" w:eastAsia="FangSong" w:hAnsi="FangSong" w:cs="FangSong"/>
                              <w:spacing w:val="-3"/>
                              <w:sz w:val="21"/>
                              <w:szCs w:val="21"/>
                            </w:rPr>
                            <w:t>领取材料</w:t>
                          </w:r>
                          <w:r>
                            <w:rPr>
                              <w:rFonts w:ascii="FangSong" w:eastAsia="FangSong" w:hAnsi="FangSong" w:cs="FangSong"/>
                              <w:spacing w:val="-3"/>
                              <w:sz w:val="21"/>
                              <w:szCs w:val="21"/>
                            </w:rPr>
                            <w:t xml:space="preserve">       </w:t>
                          </w:r>
                          <w:r>
                            <w:rPr>
                              <w:rFonts w:ascii="FangSong" w:eastAsia="FangSong" w:hAnsi="FangSong" w:cs="FangSong"/>
                              <w:spacing w:val="-3"/>
                              <w:sz w:val="21"/>
                              <w:szCs w:val="21"/>
                            </w:rPr>
                            <w:t>电机装配</w:t>
                          </w:r>
                        </w:p>
                      </w:txbxContent>
                    </v:textbox>
                  </v:shape>
                  <w10:wrap type="none"/>
                </v:group>
              </w:pict>
            </w:r>
          </w:p>
          <w:p>
            <w:pPr>
              <w:spacing w:line="296" w:lineRule="auto"/>
              <w:rPr>
                <w:rFonts w:ascii="Arial"/>
                <w:sz w:val="21"/>
              </w:rPr>
            </w:pPr>
          </w:p>
        </w:tc>
      </w:tr>
    </w:tbl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0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https://d.book118.com/036203203023010044</w:t>
        </w:r>
      </w:hyperlink>
    </w:p>
    <w:p/>
    <w:sectPr>
      <w:footerReference w:type="default" r:id="rId81"/>
      <w:pgSz w:w="11906" w:h="16839"/>
      <w:pgMar w:top="1431" w:right="1358" w:bottom="1109" w:left="1358" w:header="0" w:footer="937" w:gutter="0"/>
      <w:pgNumType w:start="3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4375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6"/>
        <w:sz w:val="17"/>
        <w:szCs w:val="17"/>
      </w:rPr>
      <w:t>-</w:t>
    </w:r>
    <w:r>
      <w:rPr>
        <w:rFonts w:ascii="SimSun" w:eastAsia="SimSun" w:hAnsi="SimSun" w:cs="SimSun"/>
        <w:spacing w:val="-16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6"/>
        <w:sz w:val="17"/>
        <w:szCs w:val="17"/>
      </w:rPr>
      <w:t>1</w:t>
    </w:r>
    <w:r>
      <w:rPr>
        <w:rFonts w:ascii="SimSun" w:eastAsia="SimSun" w:hAnsi="SimSun" w:cs="SimSun"/>
        <w:spacing w:val="6"/>
        <w:sz w:val="17"/>
        <w:szCs w:val="17"/>
      </w:rP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4375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6"/>
        <w:sz w:val="17"/>
        <w:szCs w:val="17"/>
      </w:rPr>
      <w:t>-</w:t>
    </w:r>
    <w:r>
      <w:rPr>
        <w:rFonts w:ascii="SimSun" w:eastAsia="SimSun" w:hAnsi="SimSun" w:cs="SimSun"/>
        <w:spacing w:val="-16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6"/>
        <w:sz w:val="17"/>
        <w:szCs w:val="17"/>
      </w:rPr>
      <w:t>1</w:t>
    </w:r>
    <w:r>
      <w:rPr>
        <w:rFonts w:ascii="SimSun" w:eastAsia="SimSun" w:hAnsi="SimSun" w:cs="SimSun"/>
        <w:spacing w:val="6"/>
        <w:sz w:val="17"/>
        <w:szCs w:val="17"/>
      </w:rPr>
      <w:t>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4375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12"/>
        <w:sz w:val="17"/>
        <w:szCs w:val="17"/>
      </w:rPr>
      <w:t>-</w:t>
    </w:r>
    <w:r>
      <w:rPr>
        <w:rFonts w:ascii="SimSun" w:eastAsia="SimSun" w:hAnsi="SimSun" w:cs="SimSun"/>
        <w:spacing w:val="-34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12"/>
        <w:sz w:val="17"/>
        <w:szCs w:val="17"/>
      </w:rPr>
      <w:t>2</w:t>
    </w:r>
    <w:r>
      <w:rPr>
        <w:rFonts w:ascii="SimSun" w:eastAsia="SimSun" w:hAnsi="SimSun" w:cs="SimSun"/>
        <w:spacing w:val="12"/>
        <w:sz w:val="17"/>
        <w:szCs w:val="17"/>
      </w:rPr>
      <w:t>-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4375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12"/>
        <w:sz w:val="17"/>
        <w:szCs w:val="17"/>
      </w:rPr>
      <w:t>-</w:t>
    </w:r>
    <w:r>
      <w:rPr>
        <w:rFonts w:ascii="SimSun" w:eastAsia="SimSun" w:hAnsi="SimSun" w:cs="SimSun"/>
        <w:spacing w:val="-34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12"/>
        <w:sz w:val="17"/>
        <w:szCs w:val="17"/>
      </w:rPr>
      <w:t>2</w:t>
    </w:r>
    <w:r>
      <w:rPr>
        <w:rFonts w:ascii="SimSun" w:eastAsia="SimSun" w:hAnsi="SimSun" w:cs="SimSun"/>
        <w:spacing w:val="12"/>
        <w:sz w:val="17"/>
        <w:szCs w:val="17"/>
      </w:rPr>
      <w:t>-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4375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11"/>
        <w:sz w:val="17"/>
        <w:szCs w:val="17"/>
      </w:rPr>
      <w:t>-</w:t>
    </w:r>
    <w:r>
      <w:rPr>
        <w:rFonts w:ascii="SimSun" w:eastAsia="SimSun" w:hAnsi="SimSun" w:cs="SimSun"/>
        <w:spacing w:val="-30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11"/>
        <w:sz w:val="17"/>
        <w:szCs w:val="17"/>
      </w:rPr>
      <w:t>3</w:t>
    </w:r>
    <w:r>
      <w:rPr>
        <w:rFonts w:ascii="SimSun" w:eastAsia="SimSun" w:hAnsi="SimSun" w:cs="SimSun"/>
        <w:spacing w:val="11"/>
        <w:sz w:val="17"/>
        <w:szCs w:val="17"/>
      </w:rPr>
      <w:t>-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4375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11"/>
        <w:sz w:val="17"/>
        <w:szCs w:val="17"/>
      </w:rPr>
      <w:t>-</w:t>
    </w:r>
    <w:r>
      <w:rPr>
        <w:rFonts w:ascii="SimSun" w:eastAsia="SimSun" w:hAnsi="SimSun" w:cs="SimSun"/>
        <w:spacing w:val="-30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11"/>
        <w:sz w:val="17"/>
        <w:szCs w:val="17"/>
      </w:rPr>
      <w:t>3</w:t>
    </w:r>
    <w:r>
      <w:rPr>
        <w:rFonts w:ascii="SimSun" w:eastAsia="SimSun" w:hAnsi="SimSun" w:cs="SimSun"/>
        <w:spacing w:val="11"/>
        <w:sz w:val="17"/>
        <w:szCs w:val="17"/>
      </w:rPr>
      <w:t>-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4383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12"/>
        <w:sz w:val="17"/>
        <w:szCs w:val="17"/>
      </w:rPr>
      <w:t>-</w:t>
    </w:r>
    <w:r>
      <w:rPr>
        <w:rFonts w:ascii="SimSun" w:eastAsia="SimSun" w:hAnsi="SimSun" w:cs="SimSun"/>
        <w:spacing w:val="-34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12"/>
        <w:sz w:val="17"/>
        <w:szCs w:val="17"/>
      </w:rPr>
      <w:t>4</w:t>
    </w:r>
    <w:r>
      <w:rPr>
        <w:rFonts w:ascii="SimSun" w:eastAsia="SimSun" w:hAnsi="SimSun" w:cs="SimSun"/>
        <w:spacing w:val="12"/>
        <w:sz w:val="17"/>
        <w:szCs w:val="17"/>
      </w:rPr>
      <w:t>-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4383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12"/>
        <w:sz w:val="17"/>
        <w:szCs w:val="17"/>
      </w:rPr>
      <w:t>-</w:t>
    </w:r>
    <w:r>
      <w:rPr>
        <w:rFonts w:ascii="SimSun" w:eastAsia="SimSun" w:hAnsi="SimSun" w:cs="SimSun"/>
        <w:spacing w:val="-34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12"/>
        <w:sz w:val="17"/>
        <w:szCs w:val="17"/>
      </w:rPr>
      <w:t>4</w:t>
    </w:r>
    <w:r>
      <w:rPr>
        <w:rFonts w:ascii="SimSun" w:eastAsia="SimSun" w:hAnsi="SimSun" w:cs="SimSun"/>
        <w:spacing w:val="12"/>
        <w:sz w:val="17"/>
        <w:szCs w:val="17"/>
      </w:rPr>
      <w:t>-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2" w:lineRule="auto"/>
      <w:ind w:left="4383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10"/>
        <w:sz w:val="17"/>
        <w:szCs w:val="17"/>
      </w:rPr>
      <w:t>-</w:t>
    </w:r>
    <w:r>
      <w:rPr>
        <w:rFonts w:ascii="SimSun" w:eastAsia="SimSun" w:hAnsi="SimSun" w:cs="SimSun"/>
        <w:spacing w:val="-28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10"/>
        <w:sz w:val="17"/>
        <w:szCs w:val="17"/>
      </w:rPr>
      <w:t>5</w:t>
    </w:r>
    <w:r>
      <w:rPr>
        <w:rFonts w:ascii="SimSun" w:eastAsia="SimSun" w:hAnsi="SimSun" w:cs="SimSun"/>
        <w:spacing w:val="10"/>
        <w:sz w:val="17"/>
        <w:szCs w:val="17"/>
      </w:rPr>
      <w:t>-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2" w:lineRule="auto"/>
      <w:ind w:left="4383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10"/>
        <w:sz w:val="17"/>
        <w:szCs w:val="17"/>
      </w:rPr>
      <w:t>-</w:t>
    </w:r>
    <w:r>
      <w:rPr>
        <w:rFonts w:ascii="SimSun" w:eastAsia="SimSun" w:hAnsi="SimSun" w:cs="SimSun"/>
        <w:spacing w:val="-28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10"/>
        <w:sz w:val="17"/>
        <w:szCs w:val="17"/>
      </w:rPr>
      <w:t>5</w:t>
    </w:r>
    <w:r>
      <w:rPr>
        <w:rFonts w:ascii="SimSun" w:eastAsia="SimSun" w:hAnsi="SimSun" w:cs="SimSun"/>
        <w:spacing w:val="10"/>
        <w:sz w:val="17"/>
        <w:szCs w:val="17"/>
      </w:rPr>
      <w:t>-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4383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11"/>
        <w:sz w:val="17"/>
        <w:szCs w:val="17"/>
      </w:rPr>
      <w:t>-</w:t>
    </w:r>
    <w:r>
      <w:rPr>
        <w:rFonts w:ascii="SimSun" w:eastAsia="SimSun" w:hAnsi="SimSun" w:cs="SimSun"/>
        <w:spacing w:val="-30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11"/>
        <w:sz w:val="17"/>
        <w:szCs w:val="17"/>
      </w:rPr>
      <w:t>6</w:t>
    </w:r>
    <w:r>
      <w:rPr>
        <w:rFonts w:ascii="SimSun" w:eastAsia="SimSun" w:hAnsi="SimSun" w:cs="SimSun"/>
        <w:spacing w:val="11"/>
        <w:sz w:val="17"/>
        <w:szCs w:val="17"/>
      </w:rPr>
      <w:t>-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4383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11"/>
        <w:sz w:val="17"/>
        <w:szCs w:val="17"/>
      </w:rPr>
      <w:t>-</w:t>
    </w:r>
    <w:r>
      <w:rPr>
        <w:rFonts w:ascii="SimSun" w:eastAsia="SimSun" w:hAnsi="SimSun" w:cs="SimSun"/>
        <w:spacing w:val="-30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11"/>
        <w:sz w:val="17"/>
        <w:szCs w:val="17"/>
      </w:rPr>
      <w:t>6</w:t>
    </w:r>
    <w:r>
      <w:rPr>
        <w:rFonts w:ascii="SimSun" w:eastAsia="SimSun" w:hAnsi="SimSun" w:cs="SimSun"/>
        <w:spacing w:val="11"/>
        <w:sz w:val="17"/>
        <w:szCs w:val="17"/>
      </w:rPr>
      <w:t>-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2" w:lineRule="auto"/>
      <w:ind w:left="4383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11"/>
        <w:sz w:val="17"/>
        <w:szCs w:val="17"/>
      </w:rPr>
      <w:t>-</w:t>
    </w:r>
    <w:r>
      <w:rPr>
        <w:rFonts w:ascii="SimSun" w:eastAsia="SimSun" w:hAnsi="SimSun" w:cs="SimSun"/>
        <w:spacing w:val="-31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11"/>
        <w:sz w:val="17"/>
        <w:szCs w:val="17"/>
      </w:rPr>
      <w:t>7</w:t>
    </w:r>
    <w:r>
      <w:rPr>
        <w:rFonts w:ascii="SimSun" w:eastAsia="SimSun" w:hAnsi="SimSun" w:cs="SimSun"/>
        <w:spacing w:val="11"/>
        <w:sz w:val="17"/>
        <w:szCs w:val="17"/>
      </w:rPr>
      <w:t>-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2" w:lineRule="auto"/>
      <w:ind w:left="4383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11"/>
        <w:sz w:val="17"/>
        <w:szCs w:val="17"/>
      </w:rPr>
      <w:t>-</w:t>
    </w:r>
    <w:r>
      <w:rPr>
        <w:rFonts w:ascii="SimSun" w:eastAsia="SimSun" w:hAnsi="SimSun" w:cs="SimSun"/>
        <w:spacing w:val="-31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11"/>
        <w:sz w:val="17"/>
        <w:szCs w:val="17"/>
      </w:rPr>
      <w:t>7</w:t>
    </w:r>
    <w:r>
      <w:rPr>
        <w:rFonts w:ascii="SimSun" w:eastAsia="SimSun" w:hAnsi="SimSun" w:cs="SimSun"/>
        <w:spacing w:val="11"/>
        <w:sz w:val="17"/>
        <w:szCs w:val="17"/>
      </w:rPr>
      <w:t>-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4383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9"/>
        <w:sz w:val="17"/>
        <w:szCs w:val="17"/>
      </w:rPr>
      <w:t>-</w:t>
    </w:r>
    <w:r>
      <w:rPr>
        <w:rFonts w:ascii="SimSun" w:eastAsia="SimSun" w:hAnsi="SimSun" w:cs="SimSun"/>
        <w:spacing w:val="-25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9"/>
        <w:sz w:val="17"/>
        <w:szCs w:val="17"/>
      </w:rPr>
      <w:t>8</w:t>
    </w:r>
    <w:r>
      <w:rPr>
        <w:rFonts w:ascii="SimSun" w:eastAsia="SimSun" w:hAnsi="SimSun" w:cs="SimSun"/>
        <w:spacing w:val="9"/>
        <w:sz w:val="17"/>
        <w:szCs w:val="17"/>
      </w:rPr>
      <w:t>-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4383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9"/>
        <w:sz w:val="17"/>
        <w:szCs w:val="17"/>
      </w:rPr>
      <w:t>-</w:t>
    </w:r>
    <w:r>
      <w:rPr>
        <w:rFonts w:ascii="SimSun" w:eastAsia="SimSun" w:hAnsi="SimSun" w:cs="SimSun"/>
        <w:spacing w:val="-25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9"/>
        <w:sz w:val="17"/>
        <w:szCs w:val="17"/>
      </w:rPr>
      <w:t>8</w:t>
    </w:r>
    <w:r>
      <w:rPr>
        <w:rFonts w:ascii="SimSun" w:eastAsia="SimSun" w:hAnsi="SimSun" w:cs="SimSun"/>
        <w:spacing w:val="9"/>
        <w:sz w:val="17"/>
        <w:szCs w:val="17"/>
      </w:rPr>
      <w:t>-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4383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11"/>
        <w:sz w:val="17"/>
        <w:szCs w:val="17"/>
      </w:rPr>
      <w:t>-</w:t>
    </w:r>
    <w:r>
      <w:rPr>
        <w:rFonts w:ascii="SimSun" w:eastAsia="SimSun" w:hAnsi="SimSun" w:cs="SimSun"/>
        <w:spacing w:val="-30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11"/>
        <w:sz w:val="17"/>
        <w:szCs w:val="17"/>
      </w:rPr>
      <w:t>9</w:t>
    </w:r>
    <w:r>
      <w:rPr>
        <w:rFonts w:ascii="SimSun" w:eastAsia="SimSun" w:hAnsi="SimSun" w:cs="SimSun"/>
        <w:spacing w:val="11"/>
        <w:sz w:val="17"/>
        <w:szCs w:val="17"/>
      </w:rPr>
      <w:t>-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4383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11"/>
        <w:sz w:val="17"/>
        <w:szCs w:val="17"/>
      </w:rPr>
      <w:t>-</w:t>
    </w:r>
    <w:r>
      <w:rPr>
        <w:rFonts w:ascii="SimSun" w:eastAsia="SimSun" w:hAnsi="SimSun" w:cs="SimSun"/>
        <w:spacing w:val="-30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11"/>
        <w:sz w:val="17"/>
        <w:szCs w:val="17"/>
      </w:rPr>
      <w:t>9</w:t>
    </w:r>
    <w:r>
      <w:rPr>
        <w:rFonts w:ascii="SimSun" w:eastAsia="SimSun" w:hAnsi="SimSun" w:cs="SimSun"/>
        <w:spacing w:val="11"/>
        <w:sz w:val="17"/>
        <w:szCs w:val="17"/>
      </w:rPr>
      <w:t>-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4335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5"/>
        <w:sz w:val="17"/>
        <w:szCs w:val="17"/>
      </w:rPr>
      <w:t>-</w:t>
    </w:r>
    <w:r>
      <w:rPr>
        <w:rFonts w:ascii="SimSun" w:eastAsia="SimSun" w:hAnsi="SimSun" w:cs="SimSun"/>
        <w:spacing w:val="-12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5"/>
        <w:sz w:val="17"/>
        <w:szCs w:val="17"/>
      </w:rPr>
      <w:t>10</w:t>
    </w:r>
    <w:r>
      <w:rPr>
        <w:rFonts w:ascii="SimSun" w:eastAsia="SimSun" w:hAnsi="SimSun" w:cs="SimSun"/>
        <w:spacing w:val="5"/>
        <w:sz w:val="17"/>
        <w:szCs w:val="17"/>
      </w:rPr>
      <w:t>-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4335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5"/>
        <w:sz w:val="17"/>
        <w:szCs w:val="17"/>
      </w:rPr>
      <w:t>-</w:t>
    </w:r>
    <w:r>
      <w:rPr>
        <w:rFonts w:ascii="SimSun" w:eastAsia="SimSun" w:hAnsi="SimSun" w:cs="SimSun"/>
        <w:spacing w:val="-12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5"/>
        <w:sz w:val="17"/>
        <w:szCs w:val="17"/>
      </w:rPr>
      <w:t>10</w:t>
    </w:r>
    <w:r>
      <w:rPr>
        <w:rFonts w:ascii="SimSun" w:eastAsia="SimSun" w:hAnsi="SimSun" w:cs="SimSun"/>
        <w:spacing w:val="5"/>
        <w:sz w:val="17"/>
        <w:szCs w:val="17"/>
      </w:rPr>
      <w:t>-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4357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5"/>
        <w:sz w:val="17"/>
        <w:szCs w:val="17"/>
      </w:rPr>
      <w:t>-</w:t>
    </w:r>
    <w:r>
      <w:rPr>
        <w:rFonts w:ascii="SimSun" w:eastAsia="SimSun" w:hAnsi="SimSun" w:cs="SimSun"/>
        <w:spacing w:val="-16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5"/>
        <w:sz w:val="17"/>
        <w:szCs w:val="17"/>
      </w:rPr>
      <w:t>11</w:t>
    </w:r>
    <w:r>
      <w:rPr>
        <w:rFonts w:ascii="SimSun" w:eastAsia="SimSun" w:hAnsi="SimSun" w:cs="SimSun"/>
        <w:spacing w:val="5"/>
        <w:sz w:val="17"/>
        <w:szCs w:val="17"/>
      </w:rPr>
      <w:t>-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4357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5"/>
        <w:sz w:val="17"/>
        <w:szCs w:val="17"/>
      </w:rPr>
      <w:t>-</w:t>
    </w:r>
    <w:r>
      <w:rPr>
        <w:rFonts w:ascii="SimSun" w:eastAsia="SimSun" w:hAnsi="SimSun" w:cs="SimSun"/>
        <w:spacing w:val="-16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5"/>
        <w:sz w:val="17"/>
        <w:szCs w:val="17"/>
      </w:rPr>
      <w:t>11</w:t>
    </w:r>
    <w:r>
      <w:rPr>
        <w:rFonts w:ascii="SimSun" w:eastAsia="SimSun" w:hAnsi="SimSun" w:cs="SimSun"/>
        <w:spacing w:val="5"/>
        <w:sz w:val="17"/>
        <w:szCs w:val="17"/>
      </w:rPr>
      <w:t>-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4353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5"/>
        <w:sz w:val="17"/>
        <w:szCs w:val="17"/>
      </w:rPr>
      <w:t>-</w:t>
    </w:r>
    <w:r>
      <w:rPr>
        <w:rFonts w:ascii="SimSun" w:eastAsia="SimSun" w:hAnsi="SimSun" w:cs="SimSun"/>
        <w:spacing w:val="-12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5"/>
        <w:sz w:val="17"/>
        <w:szCs w:val="17"/>
      </w:rPr>
      <w:t>12</w:t>
    </w:r>
    <w:r>
      <w:rPr>
        <w:rFonts w:ascii="SimSun" w:eastAsia="SimSun" w:hAnsi="SimSun" w:cs="SimSun"/>
        <w:spacing w:val="5"/>
        <w:sz w:val="17"/>
        <w:szCs w:val="17"/>
      </w:rPr>
      <w:t>-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4353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5"/>
        <w:sz w:val="17"/>
        <w:szCs w:val="17"/>
      </w:rPr>
      <w:t>-</w:t>
    </w:r>
    <w:r>
      <w:rPr>
        <w:rFonts w:ascii="SimSun" w:eastAsia="SimSun" w:hAnsi="SimSun" w:cs="SimSun"/>
        <w:spacing w:val="-12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5"/>
        <w:sz w:val="17"/>
        <w:szCs w:val="17"/>
      </w:rPr>
      <w:t>12</w:t>
    </w:r>
    <w:r>
      <w:rPr>
        <w:rFonts w:ascii="SimSun" w:eastAsia="SimSun" w:hAnsi="SimSun" w:cs="SimSun"/>
        <w:spacing w:val="5"/>
        <w:sz w:val="17"/>
        <w:szCs w:val="17"/>
      </w:rPr>
      <w:t>-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4379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5"/>
        <w:sz w:val="17"/>
        <w:szCs w:val="17"/>
      </w:rPr>
      <w:t>-</w:t>
    </w:r>
    <w:r>
      <w:rPr>
        <w:rFonts w:ascii="SimSun" w:eastAsia="SimSun" w:hAnsi="SimSun" w:cs="SimSun"/>
        <w:spacing w:val="-12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5"/>
        <w:sz w:val="17"/>
        <w:szCs w:val="17"/>
      </w:rPr>
      <w:t>13</w:t>
    </w:r>
    <w:r>
      <w:rPr>
        <w:rFonts w:ascii="SimSun" w:eastAsia="SimSun" w:hAnsi="SimSun" w:cs="SimSun"/>
        <w:spacing w:val="5"/>
        <w:sz w:val="17"/>
        <w:szCs w:val="17"/>
      </w:rPr>
      <w:t>-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4379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5"/>
        <w:sz w:val="17"/>
        <w:szCs w:val="17"/>
      </w:rPr>
      <w:t>-</w:t>
    </w:r>
    <w:r>
      <w:rPr>
        <w:rFonts w:ascii="SimSun" w:eastAsia="SimSun" w:hAnsi="SimSun" w:cs="SimSun"/>
        <w:spacing w:val="-12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5"/>
        <w:sz w:val="17"/>
        <w:szCs w:val="17"/>
      </w:rPr>
      <w:t>13</w:t>
    </w:r>
    <w:r>
      <w:rPr>
        <w:rFonts w:ascii="SimSun" w:eastAsia="SimSun" w:hAnsi="SimSun" w:cs="SimSun"/>
        <w:spacing w:val="5"/>
        <w:sz w:val="17"/>
        <w:szCs w:val="17"/>
      </w:rPr>
      <w:t>-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5" w:lineRule="auto"/>
      <w:ind w:left="4379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5"/>
        <w:sz w:val="17"/>
        <w:szCs w:val="17"/>
      </w:rPr>
      <w:t>-</w:t>
    </w:r>
    <w:r>
      <w:rPr>
        <w:rFonts w:ascii="SimSun" w:eastAsia="SimSun" w:hAnsi="SimSun" w:cs="SimSun"/>
        <w:spacing w:val="-12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5"/>
        <w:sz w:val="17"/>
        <w:szCs w:val="17"/>
      </w:rPr>
      <w:t>14</w:t>
    </w:r>
    <w:r>
      <w:rPr>
        <w:rFonts w:ascii="SimSun" w:eastAsia="SimSun" w:hAnsi="SimSun" w:cs="SimSun"/>
        <w:spacing w:val="5"/>
        <w:sz w:val="17"/>
        <w:szCs w:val="17"/>
      </w:rPr>
      <w:t>-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FangSong" w:eastAsia="FangSong" w:hAnsi="FangSong" w:cs="FangSong"/>
      <w:sz w:val="24"/>
      <w:szCs w:val="24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_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_1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_1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_1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_1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_1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_1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">
    <w:name w:val="Table Normal_1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_1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8">
    <w:name w:val="Table Normal_18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9">
    <w:name w:val="Table Normal_1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_2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_2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2">
    <w:name w:val="Table Normal_2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3">
    <w:name w:val="Table Normal_2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4">
    <w:name w:val="Table Normal_2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5">
    <w:name w:val="Table Normal_2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5.xml" /><Relationship Id="rId11" Type="http://schemas.openxmlformats.org/officeDocument/2006/relationships/footer" Target="footer6.xml" /><Relationship Id="rId12" Type="http://schemas.openxmlformats.org/officeDocument/2006/relationships/footer" Target="footer7.xml" /><Relationship Id="rId13" Type="http://schemas.openxmlformats.org/officeDocument/2006/relationships/footer" Target="footer8.xml" /><Relationship Id="rId14" Type="http://schemas.openxmlformats.org/officeDocument/2006/relationships/footer" Target="footer9.xml" /><Relationship Id="rId15" Type="http://schemas.openxmlformats.org/officeDocument/2006/relationships/footer" Target="footer10.xml" /><Relationship Id="rId16" Type="http://schemas.openxmlformats.org/officeDocument/2006/relationships/footer" Target="footer11.xml" /><Relationship Id="rId17" Type="http://schemas.openxmlformats.org/officeDocument/2006/relationships/footer" Target="footer12.xml" /><Relationship Id="rId18" Type="http://schemas.openxmlformats.org/officeDocument/2006/relationships/footer" Target="footer13.xml" /><Relationship Id="rId19" Type="http://schemas.openxmlformats.org/officeDocument/2006/relationships/footer" Target="footer14.xml" /><Relationship Id="rId2" Type="http://schemas.openxmlformats.org/officeDocument/2006/relationships/webSettings" Target="webSettings.xml" /><Relationship Id="rId20" Type="http://schemas.openxmlformats.org/officeDocument/2006/relationships/footer" Target="footer15.xml" /><Relationship Id="rId21" Type="http://schemas.openxmlformats.org/officeDocument/2006/relationships/footer" Target="footer16.xml" /><Relationship Id="rId22" Type="http://schemas.openxmlformats.org/officeDocument/2006/relationships/footer" Target="footer17.xml" /><Relationship Id="rId23" Type="http://schemas.openxmlformats.org/officeDocument/2006/relationships/footer" Target="footer18.xml" /><Relationship Id="rId24" Type="http://schemas.openxmlformats.org/officeDocument/2006/relationships/footer" Target="footer19.xml" /><Relationship Id="rId25" Type="http://schemas.openxmlformats.org/officeDocument/2006/relationships/footer" Target="footer20.xml" /><Relationship Id="rId26" Type="http://schemas.openxmlformats.org/officeDocument/2006/relationships/footer" Target="footer21.xml" /><Relationship Id="rId27" Type="http://schemas.openxmlformats.org/officeDocument/2006/relationships/footer" Target="footer22.xml" /><Relationship Id="rId28" Type="http://schemas.openxmlformats.org/officeDocument/2006/relationships/footer" Target="footer23.xml" /><Relationship Id="rId29" Type="http://schemas.openxmlformats.org/officeDocument/2006/relationships/footer" Target="footer24.xml" /><Relationship Id="rId3" Type="http://schemas.openxmlformats.org/officeDocument/2006/relationships/fontTable" Target="fontTable.xml" /><Relationship Id="rId30" Type="http://schemas.openxmlformats.org/officeDocument/2006/relationships/image" Target="media/image3.png" /><Relationship Id="rId31" Type="http://schemas.openxmlformats.org/officeDocument/2006/relationships/image" Target="media/image4.png" /><Relationship Id="rId32" Type="http://schemas.openxmlformats.org/officeDocument/2006/relationships/image" Target="media/image5.png" /><Relationship Id="rId33" Type="http://schemas.openxmlformats.org/officeDocument/2006/relationships/image" Target="media/image6.png" /><Relationship Id="rId34" Type="http://schemas.openxmlformats.org/officeDocument/2006/relationships/image" Target="media/image7.png" /><Relationship Id="rId35" Type="http://schemas.openxmlformats.org/officeDocument/2006/relationships/image" Target="media/image8.png" /><Relationship Id="rId36" Type="http://schemas.openxmlformats.org/officeDocument/2006/relationships/image" Target="media/image9.png" /><Relationship Id="rId37" Type="http://schemas.openxmlformats.org/officeDocument/2006/relationships/image" Target="media/image10.png" /><Relationship Id="rId38" Type="http://schemas.openxmlformats.org/officeDocument/2006/relationships/image" Target="media/image11.png" /><Relationship Id="rId39" Type="http://schemas.openxmlformats.org/officeDocument/2006/relationships/image" Target="media/image12.png" /><Relationship Id="rId4" Type="http://schemas.openxmlformats.org/officeDocument/2006/relationships/image" Target="media/image1.png" /><Relationship Id="rId40" Type="http://schemas.openxmlformats.org/officeDocument/2006/relationships/image" Target="media/image13.png" /><Relationship Id="rId41" Type="http://schemas.openxmlformats.org/officeDocument/2006/relationships/image" Target="media/image14.png" /><Relationship Id="rId42" Type="http://schemas.openxmlformats.org/officeDocument/2006/relationships/image" Target="media/image15.png" /><Relationship Id="rId43" Type="http://schemas.openxmlformats.org/officeDocument/2006/relationships/image" Target="media/image16.png" /><Relationship Id="rId44" Type="http://schemas.openxmlformats.org/officeDocument/2006/relationships/image" Target="media/image17.png" /><Relationship Id="rId45" Type="http://schemas.openxmlformats.org/officeDocument/2006/relationships/image" Target="media/image18.png" /><Relationship Id="rId46" Type="http://schemas.openxmlformats.org/officeDocument/2006/relationships/image" Target="media/image19.png" /><Relationship Id="rId47" Type="http://schemas.openxmlformats.org/officeDocument/2006/relationships/image" Target="media/image20.png" /><Relationship Id="rId48" Type="http://schemas.openxmlformats.org/officeDocument/2006/relationships/image" Target="media/image21.png" /><Relationship Id="rId49" Type="http://schemas.openxmlformats.org/officeDocument/2006/relationships/image" Target="media/image22.png" /><Relationship Id="rId5" Type="http://schemas.openxmlformats.org/officeDocument/2006/relationships/image" Target="media/image2.png" /><Relationship Id="rId50" Type="http://schemas.openxmlformats.org/officeDocument/2006/relationships/image" Target="media/image23.png" /><Relationship Id="rId51" Type="http://schemas.openxmlformats.org/officeDocument/2006/relationships/footer" Target="footer25.xml" /><Relationship Id="rId52" Type="http://schemas.openxmlformats.org/officeDocument/2006/relationships/footer" Target="footer26.xml" /><Relationship Id="rId53" Type="http://schemas.openxmlformats.org/officeDocument/2006/relationships/image" Target="media/image24.png" /><Relationship Id="rId54" Type="http://schemas.openxmlformats.org/officeDocument/2006/relationships/image" Target="media/image25.png" /><Relationship Id="rId55" Type="http://schemas.openxmlformats.org/officeDocument/2006/relationships/image" Target="media/image26.png" /><Relationship Id="rId56" Type="http://schemas.openxmlformats.org/officeDocument/2006/relationships/image" Target="media/image27.png" /><Relationship Id="rId57" Type="http://schemas.openxmlformats.org/officeDocument/2006/relationships/image" Target="media/image28.png" /><Relationship Id="rId58" Type="http://schemas.openxmlformats.org/officeDocument/2006/relationships/image" Target="media/image29.png" /><Relationship Id="rId59" Type="http://schemas.openxmlformats.org/officeDocument/2006/relationships/image" Target="media/image30.png" /><Relationship Id="rId6" Type="http://schemas.openxmlformats.org/officeDocument/2006/relationships/footer" Target="footer1.xml" /><Relationship Id="rId60" Type="http://schemas.openxmlformats.org/officeDocument/2006/relationships/image" Target="media/image31.png" /><Relationship Id="rId61" Type="http://schemas.openxmlformats.org/officeDocument/2006/relationships/image" Target="media/image32.png" /><Relationship Id="rId62" Type="http://schemas.openxmlformats.org/officeDocument/2006/relationships/image" Target="media/image33.png" /><Relationship Id="rId63" Type="http://schemas.openxmlformats.org/officeDocument/2006/relationships/image" Target="media/image34.png" /><Relationship Id="rId64" Type="http://schemas.openxmlformats.org/officeDocument/2006/relationships/image" Target="media/image35.png" /><Relationship Id="rId65" Type="http://schemas.openxmlformats.org/officeDocument/2006/relationships/image" Target="media/image36.png" /><Relationship Id="rId66" Type="http://schemas.openxmlformats.org/officeDocument/2006/relationships/image" Target="media/image37.png" /><Relationship Id="rId67" Type="http://schemas.openxmlformats.org/officeDocument/2006/relationships/image" Target="media/image38.png" /><Relationship Id="rId68" Type="http://schemas.openxmlformats.org/officeDocument/2006/relationships/image" Target="media/image39.png" /><Relationship Id="rId69" Type="http://schemas.openxmlformats.org/officeDocument/2006/relationships/image" Target="media/image40.png" /><Relationship Id="rId7" Type="http://schemas.openxmlformats.org/officeDocument/2006/relationships/footer" Target="footer2.xml" /><Relationship Id="rId70" Type="http://schemas.openxmlformats.org/officeDocument/2006/relationships/image" Target="media/image41.png" /><Relationship Id="rId71" Type="http://schemas.openxmlformats.org/officeDocument/2006/relationships/image" Target="media/image42.png" /><Relationship Id="rId72" Type="http://schemas.openxmlformats.org/officeDocument/2006/relationships/image" Target="media/image43.png" /><Relationship Id="rId73" Type="http://schemas.openxmlformats.org/officeDocument/2006/relationships/image" Target="media/image44.png" /><Relationship Id="rId74" Type="http://schemas.openxmlformats.org/officeDocument/2006/relationships/image" Target="media/image45.png" /><Relationship Id="rId75" Type="http://schemas.openxmlformats.org/officeDocument/2006/relationships/image" Target="media/image46.png" /><Relationship Id="rId76" Type="http://schemas.openxmlformats.org/officeDocument/2006/relationships/image" Target="media/image47.png" /><Relationship Id="rId77" Type="http://schemas.openxmlformats.org/officeDocument/2006/relationships/image" Target="media/image48.png" /><Relationship Id="rId78" Type="http://schemas.openxmlformats.org/officeDocument/2006/relationships/image" Target="media/image49.png" /><Relationship Id="rId79" Type="http://schemas.openxmlformats.org/officeDocument/2006/relationships/image" Target="media/image50.png" /><Relationship Id="rId8" Type="http://schemas.openxmlformats.org/officeDocument/2006/relationships/footer" Target="footer3.xml" /><Relationship Id="rId80" Type="http://schemas.openxmlformats.org/officeDocument/2006/relationships/hyperlink" Target="https://d.book118.com/036203203023010044" TargetMode="External" /><Relationship Id="rId81" Type="http://schemas.openxmlformats.org/officeDocument/2006/relationships/footer" Target="footer27.xml" /><Relationship Id="rId82" Type="http://schemas.openxmlformats.org/officeDocument/2006/relationships/theme" Target="theme/theme1.xml" /><Relationship Id="rId83" Type="http://schemas.openxmlformats.org/officeDocument/2006/relationships/styles" Target="styles.xm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建设项目环境影响报告表</dc:title>
  <dc:creator>cnhdi</dc:creator>
  <cp:revision>0</cp:revision>
  <dcterms:created xsi:type="dcterms:W3CDTF">2023-12-11T22:07:23Z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2023-12-12T14:13:17Z</vt:filetime>
  </property>
  <property fmtid="{D5CDD505-2E9C-101B-9397-08002B2CF9AE}" pid="3" name="CRO">
    <vt:lpwstr>wqlLaW5nc29mdCBQREYgdG8gV1BTIDkw</vt:lpwstr>
  </property>
</Properties>
</file>