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72EE51F" w14:textId="77777777">
          <w:pPr>
            <w:pStyle w:val="NoSpacing"/>
          </w:pPr>
        </w:p>
        <w:p w:rsidR="00C018A2" w14:paraId="1D18B174" w14:textId="77777777">
          <w:pPr>
            <w:pStyle w:val="NoSpacing"/>
          </w:pPr>
        </w:p>
        <w:p w:rsidR="00C018A2" w14:paraId="575C64CA" w14:textId="77777777">
          <w:pPr>
            <w:pStyle w:val="NoSpacing"/>
          </w:pPr>
        </w:p>
        <w:p w:rsidR="00C018A2" w14:paraId="0E937553" w14:textId="77777777">
          <w:pPr>
            <w:pStyle w:val="NoSpacing"/>
          </w:pPr>
        </w:p>
        <w:p w:rsidR="00C018A2" w14:paraId="4A089FC2" w14:textId="77777777">
          <w:pPr>
            <w:pStyle w:val="NoSpacing"/>
          </w:pPr>
        </w:p>
        <w:p w:rsidR="00C018A2" w14:paraId="47E5AE91" w14:textId="77777777">
          <w:pPr>
            <w:pStyle w:val="NoSpacing"/>
          </w:pPr>
        </w:p>
        <w:p w:rsidR="00C018A2" w14:paraId="5166C964" w14:textId="77777777">
          <w:pPr>
            <w:pStyle w:val="NoSpacing"/>
          </w:pPr>
        </w:p>
        <w:p w:rsidR="00C018A2" w14:paraId="6F48DD90" w14:textId="77777777">
          <w:pPr>
            <w:pStyle w:val="NoSpacing"/>
          </w:pPr>
        </w:p>
        <w:p w:rsidR="00C018A2" w14:paraId="5968CE27" w14:textId="77777777">
          <w:pPr>
            <w:pStyle w:val="NoSpacing"/>
          </w:pPr>
        </w:p>
        <w:p w:rsidR="00C018A2" w14:paraId="24B99D4A" w14:textId="77777777">
          <w:pPr>
            <w:pStyle w:val="NoSpacing"/>
          </w:pPr>
        </w:p>
        <w:p w:rsidR="00C018A2" w14:paraId="7FD3E1AB" w14:textId="77777777">
          <w:pPr>
            <w:pStyle w:val="NoSpacing"/>
          </w:pPr>
        </w:p>
        <w:p w:rsidR="00C018A2" w14:paraId="7E854964" w14:textId="77777777">
          <w:pPr>
            <w:pStyle w:val="NoSpacing"/>
          </w:pPr>
        </w:p>
        <w:p w:rsidR="00C018A2" w14:paraId="5A5D6D4C"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042021F" w14:textId="77777777">
                            <w:pPr>
                              <w:pStyle w:val="NoSpacing"/>
                              <w:jc w:val="right"/>
                              <w:rPr>
                                <w:color w:val="FFFFFF" w:themeColor="background1"/>
                                <w:sz w:val="28"/>
                                <w:szCs w:val="28"/>
                              </w:rPr>
                            </w:pPr>
                            <w:sdt>
                              <w:sdtPr>
                                <w:rPr>
                                  <w:color w:val="FFFFFF" w:themeColor="background1"/>
                                  <w:sz w:val="32"/>
                                  <w:szCs w:val="32"/>
                                </w:rPr>
                                <w:alias w:val="日期"/>
                                <w:id w:val="18795084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D36F312"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飞机维修船坞</w:t>
          </w:r>
          <w:r w:rsidRPr="007A4CF7">
            <w:rPr>
              <w:rFonts w:ascii="仿宋" w:eastAsia="仿宋" w:hAnsi="仿宋" w:hint="eastAsia"/>
              <w:b/>
              <w:bCs/>
              <w:sz w:val="52"/>
              <w:szCs w:val="52"/>
            </w:rPr>
            <w:t>项目</w:t>
          </w:r>
        </w:p>
        <w:p w:rsidR="00C018A2" w:rsidP="007A4CF7" w14:paraId="5017DA0C"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9038629">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05DEAA1" w14:textId="29038629">
                          <w:pPr>
                            <w:pStyle w:val="NoSpacing"/>
                            <w:rPr>
                              <w:color w:val="4472C4" w:themeColor="accent1"/>
                              <w:sz w:val="36"/>
                              <w:szCs w:val="36"/>
                            </w:rPr>
                          </w:pPr>
                          <w:sdt>
                            <w:sdtPr>
                              <w:rPr>
                                <w:color w:val="4472C4" w:themeColor="accent1"/>
                                <w:sz w:val="36"/>
                                <w:szCs w:val="36"/>
                              </w:rPr>
                              <w:alias w:val="作者"/>
                              <w:id w:val="12318309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DFF1880" w14:textId="77777777">
                          <w:pPr>
                            <w:pStyle w:val="NoSpacing"/>
                            <w:rPr>
                              <w:color w:val="595959" w:themeColor="text1" w:themeTint="A6"/>
                              <w:sz w:val="24"/>
                              <w:szCs w:val="24"/>
                            </w:rPr>
                          </w:pPr>
                          <w:sdt>
                            <w:sdtPr>
                              <w:rPr>
                                <w:caps/>
                                <w:color w:val="595959" w:themeColor="text1" w:themeTint="A6"/>
                                <w:sz w:val="24"/>
                                <w:szCs w:val="24"/>
                              </w:rPr>
                              <w:alias w:val="公司"/>
                              <w:id w:val="419246558"/>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E14D667"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071F14E"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E43068A"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C5EC7BB"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飞机维修船坞项目商业计划书摘要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B21247A"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1814A77"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飞机维修船坞产品或服务描述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81291AC"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B6B302E"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飞机维修船坞目标市场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A240D21"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飞机维修船坞市场竞争分析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418A293"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飞机维修船坞行业趋势与机遇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021B758"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88391EC"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A81D43E"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飞机维修船坞产品定价策略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1B80944"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飞机维修船坞产品销售渠道与拓展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C485F21"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F763E45"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63FA945"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34D8B7E"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0ED28ED"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548093A"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796DD19"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1ACD88F"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5EFC9C92"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109193053"/>
        <w:docPartObj>
          <w:docPartGallery w:val="Table of Contents"/>
          <w:docPartUnique/>
        </w:docPartObj>
      </w:sdtPr>
      <w:sdtEndPr>
        <w:rPr>
          <w:b/>
          <w:bCs/>
        </w:rPr>
      </w:sdtEndPr>
      <w:sdtContent>
        <w:p w:rsidR="007A4CF7" w:rsidRPr="007A4CF7" w:rsidP="007A4CF7" w14:paraId="1C0F76D8"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184EF2DF"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7C8038B"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F3CBD9E"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843333D"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51160A8"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6B60165"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6F605CE6"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ED8E242"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16CDDCF"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8863441"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F8F643A"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B04CAE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1E8E4D8"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EA02602"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0DEF804"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4DD6A67" w14:textId="77777777">
          <w:pPr>
            <w:spacing w:line="500" w:lineRule="exact"/>
          </w:pPr>
          <w:r w:rsidRPr="007A4CF7">
            <w:rPr>
              <w:b/>
              <w:bCs/>
              <w:sz w:val="28"/>
              <w:szCs w:val="28"/>
              <w:lang w:val="zh-CN"/>
            </w:rPr>
            <w:fldChar w:fldCharType="end"/>
          </w:r>
        </w:p>
      </w:sdtContent>
    </w:sdt>
    <w:p w:rsidR="007A4CF7" w:rsidP="00DA4121" w14:paraId="5D47A6B1"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0D2B3C3" w14:textId="77777777">
      <w:pPr>
        <w:pStyle w:val="Heading2"/>
      </w:pPr>
      <w:r w:rsidRPr="009C12B5">
        <w:t>一、概述</w:t>
      </w:r>
      <w:bookmarkEnd w:id="0"/>
    </w:p>
    <w:p w:rsidR="009C12B5" w:rsidRPr="00DA4121" w:rsidP="00DA4121" w14:paraId="4E47030D" w14:textId="77777777">
      <w:pPr>
        <w:pStyle w:val="Heading3"/>
      </w:pPr>
      <w:bookmarkStart w:id="1" w:name="_Toc157814104"/>
      <w:r w:rsidRPr="00DA4121">
        <w:t xml:space="preserve">1.1 </w:t>
      </w:r>
      <w:r w:rsidR="007A4CF7">
        <w:t>飞机维修船坞</w:t>
      </w:r>
      <w:r w:rsidR="007A4CF7">
        <w:rPr>
          <w:rFonts w:hint="eastAsia"/>
        </w:rPr>
        <w:t>项目</w:t>
      </w:r>
      <w:r w:rsidRPr="00DA4121">
        <w:t>商业计划书摘要</w:t>
      </w:r>
      <w:bookmarkEnd w:id="1"/>
    </w:p>
    <w:p w:rsidR="009C12B5" w:rsidRPr="009C12B5" w:rsidP="009C12B5" w14:paraId="154CE0F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飞机维修船坞产品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飞机维修船坞产品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飞机维修船坞产品</w:t>
      </w:r>
      <w:r w:rsidRPr="009C12B5">
        <w:rPr>
          <w:rFonts w:ascii="仿宋" w:eastAsia="仿宋" w:hAnsi="仿宋"/>
          <w:sz w:val="28"/>
          <w:szCs w:val="28"/>
        </w:rPr>
        <w:t>有望成为市场上的畅销产品，并为公司带来可观的收益和市场份额。</w:t>
      </w:r>
    </w:p>
    <w:p w:rsidR="009C12B5" w:rsidRPr="009C12B5" w:rsidP="009C12B5" w14:paraId="415E418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飞机维修船坞产品</w:t>
      </w:r>
      <w:r w:rsidRPr="009C12B5">
        <w:rPr>
          <w:rFonts w:ascii="仿宋" w:eastAsia="仿宋" w:hAnsi="仿宋"/>
          <w:sz w:val="28"/>
          <w:szCs w:val="28"/>
        </w:rPr>
        <w:t>商业计划书中，我们将详细阐述</w:t>
      </w:r>
      <w:r w:rsidR="00E75C7F">
        <w:rPr>
          <w:rFonts w:ascii="仿宋" w:eastAsia="仿宋" w:hAnsi="仿宋"/>
          <w:sz w:val="28"/>
          <w:szCs w:val="28"/>
        </w:rPr>
        <w:t>飞机维修船坞产品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飞机维修船坞产品</w:t>
      </w:r>
      <w:r w:rsidRPr="009C12B5">
        <w:rPr>
          <w:rFonts w:ascii="仿宋" w:eastAsia="仿宋" w:hAnsi="仿宋"/>
          <w:sz w:val="28"/>
          <w:szCs w:val="28"/>
        </w:rPr>
        <w:t>有一个全面而深入的了解，并认识到其巨大的商业价值和投资潜力。</w:t>
      </w:r>
    </w:p>
    <w:p w:rsidR="009C12B5" w:rsidRPr="009C12B5" w:rsidP="009C12B5" w14:paraId="58040EC3"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飞机维修船坞产品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EB7365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飞机维修船坞产品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飞机维修船坞产品</w:t>
      </w:r>
      <w:r w:rsidRPr="009C12B5">
        <w:rPr>
          <w:rFonts w:ascii="仿宋" w:eastAsia="仿宋" w:hAnsi="仿宋"/>
          <w:sz w:val="28"/>
          <w:szCs w:val="28"/>
        </w:rPr>
        <w:t>的美好未来。</w:t>
      </w:r>
    </w:p>
    <w:p w:rsidR="009C12B5" w:rsidRPr="009C12B5" w:rsidP="007A4CF7" w14:paraId="45AB9558" w14:textId="77777777">
      <w:pPr>
        <w:pStyle w:val="Heading3"/>
      </w:pPr>
      <w:bookmarkStart w:id="2" w:name="_Toc157814105"/>
      <w:r w:rsidRPr="009C12B5">
        <w:t xml:space="preserve">1.2 </w:t>
      </w:r>
      <w:r w:rsidRPr="009C12B5">
        <w:t>公司简介</w:t>
      </w:r>
      <w:bookmarkEnd w:id="2"/>
    </w:p>
    <w:p w:rsidR="009C12B5" w:rsidRPr="009C12B5" w:rsidP="009C12B5" w14:paraId="628D3B9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F33FBE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853A3E8"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BC3F7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7E9FD59" w14:textId="77777777">
      <w:pPr>
        <w:pStyle w:val="Heading3"/>
      </w:pPr>
      <w:bookmarkStart w:id="3" w:name="_Toc157814106"/>
      <w:r w:rsidRPr="007A4CF7">
        <w:t xml:space="preserve">1.3 </w:t>
      </w:r>
      <w:r w:rsidR="007A4CF7">
        <w:t>飞机维修船坞</w:t>
      </w:r>
      <w:r w:rsidRPr="007A4CF7">
        <w:t>产品或服务描述</w:t>
      </w:r>
      <w:bookmarkEnd w:id="3"/>
    </w:p>
    <w:p w:rsidR="00B90468" w14:paraId="46A925C2" w14:textId="09EBE00E">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飞机维修船坞是一种专门为航空器提供维护、修理和大修（</w:t>
      </w:r>
      <w:r>
        <w:rPr>
          <w:rFonts w:ascii="仿宋" w:eastAsia="仿宋" w:hAnsi="仿宋"/>
          <w:sz w:val="28"/>
        </w:rPr>
        <w:t>MRO</w:t>
      </w:r>
      <w:r>
        <w:rPr>
          <w:rFonts w:ascii="仿宋" w:eastAsia="仿宋" w:hAnsi="仿宋"/>
          <w:sz w:val="28"/>
        </w:rPr>
        <w:t>）服务的海上设施。它通常包括一个或多个干坞，用于在水中或陆地上对飞机进行检修。飞机维修船坞产品的主要功能包括：</w:t>
      </w:r>
      <w:r>
        <w:rPr>
          <w:rFonts w:ascii="仿宋" w:eastAsia="仿宋" w:hAnsi="仿宋"/>
          <w:sz w:val="28"/>
        </w:rPr>
        <w:br/>
        <w:t xml:space="preserve">    1.</w:t>
      </w:r>
      <w:r>
        <w:rPr>
          <w:rFonts w:ascii="仿宋" w:eastAsia="仿宋" w:hAnsi="仿宋"/>
          <w:sz w:val="28"/>
        </w:rPr>
        <w:t>干坞操作：提供安全、受控的环境，用于飞机的维护和修理，包括喷漆、机身结构检修、发动机更换等。</w:t>
      </w:r>
      <w:r>
        <w:rPr>
          <w:rFonts w:ascii="仿宋" w:eastAsia="仿宋" w:hAnsi="仿宋"/>
          <w:sz w:val="28"/>
        </w:rPr>
        <w:br/>
        <w:t xml:space="preserve">    2.</w:t>
      </w:r>
      <w:r>
        <w:rPr>
          <w:rFonts w:ascii="仿宋" w:eastAsia="仿宋" w:hAnsi="仿宋"/>
          <w:sz w:val="28"/>
        </w:rPr>
        <w:t>飞机升降系统：配备先进的起重和升降设备，能够安全、高效地移动和停放大型航空器。</w:t>
      </w:r>
      <w:r>
        <w:rPr>
          <w:rFonts w:ascii="仿宋" w:eastAsia="仿宋" w:hAnsi="仿宋"/>
          <w:sz w:val="28"/>
        </w:rPr>
        <w:br/>
        <w:t xml:space="preserve">    3.</w:t>
      </w:r>
      <w:r>
        <w:rPr>
          <w:rFonts w:ascii="仿宋" w:eastAsia="仿宋" w:hAnsi="仿宋"/>
          <w:sz w:val="28"/>
        </w:rPr>
        <w:t>维修设施：包括机库、工作台、工具和设备，以及必要的电力、气压和液压系统，以支持复杂的航空维修工作。</w:t>
      </w:r>
      <w:r>
        <w:rPr>
          <w:rFonts w:ascii="仿宋" w:eastAsia="仿宋" w:hAnsi="仿宋"/>
          <w:sz w:val="28"/>
        </w:rPr>
        <w:br/>
        <w:t xml:space="preserve">    4.</w:t>
      </w:r>
      <w:r>
        <w:rPr>
          <w:rFonts w:ascii="仿宋" w:eastAsia="仿宋" w:hAnsi="仿宋"/>
          <w:sz w:val="28"/>
        </w:rPr>
        <w:t>测试设备：提供各种测试设备，以确保飞机的电子、机械和航空电子系统在维修后达到最高标准。</w:t>
      </w:r>
      <w:r>
        <w:rPr>
          <w:rFonts w:ascii="仿宋" w:eastAsia="仿宋" w:hAnsi="仿宋"/>
          <w:sz w:val="28"/>
        </w:rPr>
        <w:br/>
        <w:t xml:space="preserve">    5.</w:t>
      </w:r>
      <w:r>
        <w:rPr>
          <w:rFonts w:ascii="仿宋" w:eastAsia="仿宋" w:hAnsi="仿宋"/>
          <w:sz w:val="28"/>
        </w:rPr>
        <w:t>油漆和涂层服务：提供飞机喷漆和表面处理服务，确保飞机外观的完好和防腐性能。</w:t>
      </w:r>
      <w:r>
        <w:rPr>
          <w:rFonts w:ascii="仿宋" w:eastAsia="仿宋" w:hAnsi="仿宋"/>
          <w:sz w:val="28"/>
        </w:rPr>
        <w:br/>
        <w:t xml:space="preserve">    6.</w:t>
      </w:r>
    </w:p>
    <w:p w:rsidR="00B90468" w14:textId="09EBE00E">
      <w:pPr>
        <w:ind w:firstLine="560"/>
      </w:pPr>
      <w:r>
        <w:rPr>
          <w:rFonts w:ascii="仿宋" w:eastAsia="仿宋" w:hAnsi="仿宋"/>
          <w:sz w:val="28"/>
        </w:rPr>
        <w:t>住宿和餐饮：为现场工作人员提供舒适的住宿和餐饮设施，以确保高效率的工作环境。</w:t>
      </w:r>
      <w:r>
        <w:rPr>
          <w:rFonts w:ascii="仿宋" w:eastAsia="仿宋" w:hAnsi="仿宋"/>
          <w:sz w:val="28"/>
        </w:rPr>
        <w:br/>
        <w:t xml:space="preserve">    7.</w:t>
      </w:r>
      <w:r>
        <w:rPr>
          <w:rFonts w:ascii="仿宋" w:eastAsia="仿宋" w:hAnsi="仿宋"/>
          <w:sz w:val="28"/>
        </w:rPr>
        <w:t>安全与环保：采用先进的安全管理系统和环保措施，确保操作符合最高标准。</w:t>
      </w:r>
      <w:r>
        <w:rPr>
          <w:rFonts w:ascii="仿宋" w:eastAsia="仿宋" w:hAnsi="仿宋"/>
          <w:sz w:val="28"/>
        </w:rPr>
        <w:br/>
        <w:t xml:space="preserve">    8.</w:t>
      </w:r>
      <w:r>
        <w:rPr>
          <w:rFonts w:ascii="仿宋" w:eastAsia="仿宋" w:hAnsi="仿宋"/>
          <w:sz w:val="28"/>
        </w:rPr>
        <w:t>物流支持：提供必要的物流支持，包括零件供应、废物处理和货物运输。</w:t>
      </w:r>
      <w:r>
        <w:rPr>
          <w:rFonts w:ascii="仿宋" w:eastAsia="仿宋" w:hAnsi="仿宋"/>
          <w:sz w:val="28"/>
        </w:rPr>
        <w:br/>
        <w:t xml:space="preserve">    9.</w:t>
      </w:r>
      <w:r>
        <w:rPr>
          <w:rFonts w:ascii="仿宋" w:eastAsia="仿宋" w:hAnsi="仿宋"/>
          <w:sz w:val="28"/>
        </w:rPr>
        <w:t>培训和教育：为客户提供培训和教育服务，帮助他们了解最新的航空维修技术和最佳实践。</w:t>
      </w:r>
      <w:r>
        <w:rPr>
          <w:rFonts w:ascii="仿宋" w:eastAsia="仿宋" w:hAnsi="仿宋"/>
          <w:sz w:val="28"/>
        </w:rPr>
        <w:br/>
      </w:r>
      <w:r>
        <w:rPr>
          <w:rFonts w:ascii="仿宋" w:eastAsia="仿宋" w:hAnsi="仿宋"/>
          <w:sz w:val="28"/>
        </w:rPr>
        <w:t xml:space="preserve">10. </w:t>
      </w:r>
      <w:r>
        <w:rPr>
          <w:rFonts w:ascii="仿宋" w:eastAsia="仿宋" w:hAnsi="仿宋"/>
          <w:sz w:val="28"/>
        </w:rPr>
        <w:t>质量保证：通过严格的质控程序，确保维修工作的质量和飞机的安全性。</w:t>
      </w:r>
      <w:r>
        <w:rPr>
          <w:rFonts w:ascii="仿宋" w:eastAsia="仿宋" w:hAnsi="仿宋"/>
          <w:sz w:val="28"/>
        </w:rPr>
        <w:br/>
      </w:r>
      <w:r>
        <w:rPr>
          <w:rFonts w:ascii="仿宋" w:eastAsia="仿宋" w:hAnsi="仿宋"/>
          <w:sz w:val="28"/>
        </w:rPr>
        <w:t>飞机维修船坞产品的设计旨在提供一个综合性的解决方案，以满足航空公司在维护和修理其机队方面的需求。通过这些功能，飞机维修船坞产品能够提高维修效率，降低成本，并确保飞机的长期可靠性和安全性。</w:t>
      </w:r>
    </w:p>
    <w:p w:rsidR="009C12B5" w:rsidRPr="009C12B5" w:rsidP="009C12B5" w14:paraId="621A68ED"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飞机维修船坞产品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飞机维修船坞产品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飞机维修船坞产品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飞机维修船坞产品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2A384A0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飞机维修船坞产品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C7DBB86" w14:textId="77777777">
      <w:pPr>
        <w:pStyle w:val="Heading2"/>
      </w:pPr>
      <w:bookmarkStart w:id="4" w:name="_Toc157814107"/>
      <w:r w:rsidRPr="009C12B5">
        <w:t>二、市场分析</w:t>
      </w:r>
      <w:bookmarkEnd w:id="4"/>
    </w:p>
    <w:p w:rsidR="009C12B5" w:rsidP="007A4CF7" w14:paraId="0E8FE59D" w14:textId="77777777">
      <w:pPr>
        <w:pStyle w:val="Heading3"/>
      </w:pPr>
      <w:bookmarkStart w:id="5" w:name="_Toc157814108"/>
      <w:r w:rsidRPr="009C12B5">
        <w:t xml:space="preserve">2.1 </w:t>
      </w:r>
      <w:r w:rsidR="007A4CF7">
        <w:t>飞机维修船坞</w:t>
      </w:r>
      <w:r w:rsidRPr="009C12B5">
        <w:t>目标市场</w:t>
      </w:r>
      <w:bookmarkEnd w:id="5"/>
    </w:p>
    <w:p w:rsidR="00B90468" w14:paraId="41687B05" w14:textId="77777777">
      <w:pPr>
        <w:ind w:firstLine="560"/>
      </w:pPr>
      <w:r>
        <w:rPr>
          <w:rFonts w:ascii="仿宋" w:eastAsia="仿宋" w:hAnsi="仿宋"/>
          <w:sz w:val="28"/>
        </w:rPr>
        <w:t>飞机维修船坞产品项目商业发展计划书中的飞机维修船坞产品目标市场分析应重点评估市场的潜在规模、增长趋势、客户细分、竞争对手分析以及市场准入策略。通过详细的市场调研和分析，计划书应明确飞机维修船坞产品在目标市场中的定位，以及如何通过差异化的产品和服务来满足客户需求，从而在市场中获得竞争优势。此外，还应考虑市场营销策略、销售渠道、定价策略以及市场风险评估等内容，以确保飞机维修船坞产品项目在目标市场中的成功实施。</w:t>
      </w:r>
    </w:p>
    <w:p w:rsidR="009C12B5" w:rsidRPr="009C12B5" w:rsidP="009C12B5" w14:paraId="6044577D"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8DD4D1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飞机维修船坞产品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飞机维修船坞产品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飞机维修船坞产品</w:t>
      </w:r>
      <w:r w:rsidRPr="009C12B5">
        <w:rPr>
          <w:rFonts w:ascii="仿宋" w:eastAsia="仿宋" w:hAnsi="仿宋"/>
          <w:sz w:val="28"/>
          <w:szCs w:val="28"/>
        </w:rPr>
        <w:t>始终与市场需求保持同步。</w:t>
      </w:r>
    </w:p>
    <w:p w:rsidR="009C12B5" w:rsidP="007A4CF7" w14:paraId="1CE38722" w14:textId="77777777">
      <w:pPr>
        <w:pStyle w:val="Heading3"/>
      </w:pPr>
      <w:bookmarkStart w:id="6" w:name="_Toc157814109"/>
      <w:r w:rsidRPr="009C12B5">
        <w:t xml:space="preserve">2.2 </w:t>
      </w:r>
      <w:r w:rsidR="007A4CF7">
        <w:t>飞机维修船坞</w:t>
      </w:r>
      <w:r w:rsidR="007A4CF7">
        <w:rPr>
          <w:rFonts w:hint="eastAsia"/>
        </w:rPr>
        <w:t>市场</w:t>
      </w:r>
      <w:r w:rsidRPr="009C12B5">
        <w:t>竞争分析</w:t>
      </w:r>
      <w:bookmarkEnd w:id="6"/>
    </w:p>
    <w:p w:rsidR="00B90468" w14:paraId="5FC3EF07" w14:textId="2BD6E4B8">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飞机维修船坞产品市场竞争分析</w:t>
      </w:r>
      <w:r>
        <w:rPr>
          <w:rFonts w:ascii="仿宋" w:eastAsia="仿宋" w:hAnsi="仿宋"/>
          <w:sz w:val="28"/>
        </w:rPr>
        <w:br/>
      </w:r>
      <w:r>
        <w:rPr>
          <w:rFonts w:ascii="仿宋" w:eastAsia="仿宋" w:hAnsi="仿宋"/>
          <w:sz w:val="28"/>
        </w:rPr>
        <w:t>在飞机维修船坞产品市场，竞争态势日趋激烈。为了在市场中脱颖而出，企业需要深入分析现有竞争格局，识别潜在的市场机遇，并制定相应的商业发展计划。以下是对飞机维修船坞产品市场竞争的分析：</w:t>
      </w:r>
      <w:r>
        <w:rPr>
          <w:rFonts w:ascii="仿宋" w:eastAsia="仿宋" w:hAnsi="仿宋"/>
          <w:sz w:val="28"/>
        </w:rPr>
        <w:br/>
        <w:t xml:space="preserve">    1.</w:t>
      </w:r>
      <w:r>
        <w:rPr>
          <w:rFonts w:ascii="仿宋" w:eastAsia="仿宋" w:hAnsi="仿宋"/>
          <w:sz w:val="28"/>
        </w:rPr>
        <w:t>市场定位：明确目标市场和客户群体，确保产品和服务能够满足特定市场需求。</w:t>
      </w:r>
      <w:r>
        <w:rPr>
          <w:rFonts w:ascii="仿宋" w:eastAsia="仿宋" w:hAnsi="仿宋"/>
          <w:sz w:val="28"/>
        </w:rPr>
        <w:br/>
        <w:t xml:space="preserve">    2.</w:t>
      </w:r>
      <w:r>
        <w:rPr>
          <w:rFonts w:ascii="仿宋" w:eastAsia="仿宋" w:hAnsi="仿宋"/>
          <w:sz w:val="28"/>
        </w:rPr>
        <w:t>竞争对手分析：识别主要竞争对手，分析其产品特点、服务质量、市场策略等，寻找竞争优势和劣势。</w:t>
      </w:r>
      <w:r>
        <w:rPr>
          <w:rFonts w:ascii="仿宋" w:eastAsia="仿宋" w:hAnsi="仿宋"/>
          <w:sz w:val="28"/>
        </w:rPr>
        <w:br/>
        <w:t xml:space="preserve">    3.</w:t>
      </w:r>
      <w:r>
        <w:rPr>
          <w:rFonts w:ascii="仿宋" w:eastAsia="仿宋" w:hAnsi="仿宋"/>
          <w:sz w:val="28"/>
        </w:rPr>
        <w:t>产品差异化：通过技术创新、服务优化和品牌建设，提供独特的产品和服务，以区别于竞争对手。</w:t>
      </w:r>
      <w:r>
        <w:rPr>
          <w:rFonts w:ascii="仿宋" w:eastAsia="仿宋" w:hAnsi="仿宋"/>
          <w:sz w:val="28"/>
        </w:rPr>
        <w:br/>
        <w:t xml:space="preserve">    4.</w:t>
      </w:r>
      <w:r>
        <w:rPr>
          <w:rFonts w:ascii="仿宋" w:eastAsia="仿宋" w:hAnsi="仿宋"/>
          <w:sz w:val="28"/>
        </w:rPr>
        <w:t>市场趋势：关注行业动态和市场变化，把握新兴技术和消费者需求，及时调整产品策略以适应市场趋势。</w:t>
      </w:r>
      <w:r>
        <w:rPr>
          <w:rFonts w:ascii="仿宋" w:eastAsia="仿宋" w:hAnsi="仿宋"/>
          <w:sz w:val="28"/>
        </w:rPr>
        <w:br/>
        <w:t xml:space="preserve">    5.</w:t>
      </w:r>
      <w:r>
        <w:rPr>
          <w:rFonts w:ascii="仿宋" w:eastAsia="仿宋" w:hAnsi="仿宋"/>
          <w:sz w:val="28"/>
        </w:rPr>
        <w:t>营销策略：制定有效的营销计划，包括品牌推广、销售渠道建设、定价策略等，以提高市场占有率。</w:t>
      </w:r>
    </w:p>
    <w:p w:rsidR="00B90468" w14:textId="2BD6E4B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服务质量：提供高质量的维修和保养服务，建立良好的客户关系，通过口碑传播提升品牌影响力。</w:t>
      </w:r>
      <w:r>
        <w:rPr>
          <w:rFonts w:ascii="仿宋" w:eastAsia="仿宋" w:hAnsi="仿宋"/>
          <w:sz w:val="28"/>
        </w:rPr>
        <w:br/>
        <w:t xml:space="preserve">    7.</w:t>
      </w:r>
      <w:r>
        <w:rPr>
          <w:rFonts w:ascii="仿宋" w:eastAsia="仿宋" w:hAnsi="仿宋"/>
          <w:sz w:val="28"/>
        </w:rPr>
        <w:t>合作伙伴关系：与供应商、分销商和客户建立长期合作关系，共同开发市场，降低成本，提高效率。</w:t>
      </w:r>
      <w:r>
        <w:rPr>
          <w:rFonts w:ascii="仿宋" w:eastAsia="仿宋" w:hAnsi="仿宋"/>
          <w:sz w:val="28"/>
        </w:rPr>
        <w:br/>
        <w:t xml:space="preserve">    8.</w:t>
      </w:r>
      <w:r>
        <w:rPr>
          <w:rFonts w:ascii="仿宋" w:eastAsia="仿宋" w:hAnsi="仿宋"/>
          <w:sz w:val="28"/>
        </w:rPr>
        <w:t>风险管理：评估市场风险，包括政策变化、技术革新、经济波动等，制定风险应对策略，确保企业稳健发展。</w:t>
      </w:r>
      <w:r>
        <w:rPr>
          <w:rFonts w:ascii="仿宋" w:eastAsia="仿宋" w:hAnsi="仿宋"/>
          <w:sz w:val="28"/>
        </w:rPr>
        <w:br/>
      </w:r>
      <w:r>
        <w:rPr>
          <w:rFonts w:ascii="仿宋" w:eastAsia="仿宋" w:hAnsi="仿宋"/>
          <w:sz w:val="28"/>
        </w:rPr>
        <w:t>通过上述分析，飞机维修船坞产品企业可以更好地了解市场动态，制定相应的商业发展计划，提高市场竞争力，实现可持续发展。</w:t>
      </w:r>
    </w:p>
    <w:p w:rsidR="009C12B5" w:rsidRPr="009C12B5" w:rsidP="009C12B5" w14:paraId="7AB5CAE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飞机维修船坞产品</w:t>
      </w:r>
      <w:r w:rsidRPr="009C12B5">
        <w:rPr>
          <w:rFonts w:ascii="仿宋" w:eastAsia="仿宋" w:hAnsi="仿宋"/>
          <w:sz w:val="28"/>
          <w:szCs w:val="28"/>
        </w:rPr>
        <w:t>的竞争优势和差异化策略。我们认为，</w:t>
      </w:r>
      <w:r w:rsidR="00E75C7F">
        <w:rPr>
          <w:rFonts w:ascii="仿宋" w:eastAsia="仿宋" w:hAnsi="仿宋"/>
          <w:sz w:val="28"/>
          <w:szCs w:val="28"/>
        </w:rPr>
        <w:t>飞机维修船坞产品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B365803"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飞机维修船坞产品</w:t>
      </w:r>
      <w:r w:rsidRPr="009C12B5">
        <w:rPr>
          <w:rFonts w:ascii="仿宋" w:eastAsia="仿宋" w:hAnsi="仿宋"/>
          <w:sz w:val="28"/>
          <w:szCs w:val="28"/>
        </w:rPr>
        <w:t>将在竞争激烈的市场中脱颖而出。</w:t>
      </w:r>
    </w:p>
    <w:p w:rsidR="009C12B5" w:rsidP="007A4CF7" w14:paraId="5EDB3F3C" w14:textId="77777777">
      <w:pPr>
        <w:pStyle w:val="Heading3"/>
      </w:pPr>
      <w:bookmarkStart w:id="7" w:name="_Toc157814110"/>
      <w:r w:rsidRPr="009C12B5">
        <w:t xml:space="preserve">2.3 </w:t>
      </w:r>
      <w:r w:rsidR="007A4CF7">
        <w:t>飞机维修船坞</w:t>
      </w:r>
      <w:r w:rsidRPr="009C12B5">
        <w:t>行业趋势与机遇</w:t>
      </w:r>
      <w:bookmarkEnd w:id="7"/>
    </w:p>
    <w:p w:rsidR="00B90468" w14:paraId="1C15B9F7" w14:textId="2EA875A5">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在飞机维修船坞产品项目商业发展计划书中，行业趋势与机遇分析是一个关键部分，它为投资者和决策者提供了关于市场动态和未来潜力的关键信息。以下是一些精炼的专业观点：</w:t>
      </w:r>
      <w:r>
        <w:rPr>
          <w:rFonts w:ascii="仿宋" w:eastAsia="仿宋" w:hAnsi="仿宋"/>
          <w:sz w:val="28"/>
        </w:rPr>
        <w:br/>
        <w:t xml:space="preserve">    1.</w:t>
      </w:r>
      <w:r>
        <w:rPr>
          <w:rFonts w:ascii="仿宋" w:eastAsia="仿宋" w:hAnsi="仿宋"/>
          <w:sz w:val="28"/>
        </w:rPr>
        <w:t>技术创新与数字化转型</w:t>
      </w:r>
      <w:r>
        <w:rPr>
          <w:rFonts w:ascii="仿宋" w:eastAsia="仿宋" w:hAnsi="仿宋"/>
          <w:sz w:val="28"/>
        </w:rPr>
        <w:t>：随着科技的进步，飞机维修行业正在经历数字化转型。先进的诊断工具、</w:t>
      </w:r>
      <w:r>
        <w:rPr>
          <w:rFonts w:ascii="仿宋" w:eastAsia="仿宋" w:hAnsi="仿宋"/>
          <w:sz w:val="28"/>
        </w:rPr>
        <w:t>3D</w:t>
      </w:r>
      <w:r>
        <w:rPr>
          <w:rFonts w:ascii="仿宋" w:eastAsia="仿宋" w:hAnsi="仿宋"/>
          <w:sz w:val="28"/>
        </w:rPr>
        <w:t>打印技术以及人工智能的应用，正在提高维修效率和降低成本。</w:t>
      </w:r>
      <w:r>
        <w:rPr>
          <w:rFonts w:ascii="仿宋" w:eastAsia="仿宋" w:hAnsi="仿宋"/>
          <w:sz w:val="28"/>
        </w:rPr>
        <w:br/>
        <w:t xml:space="preserve">    2.</w:t>
      </w:r>
      <w:r>
        <w:rPr>
          <w:rFonts w:ascii="仿宋" w:eastAsia="仿宋" w:hAnsi="仿宋"/>
          <w:sz w:val="28"/>
        </w:rPr>
        <w:t>环保法规推动</w:t>
      </w:r>
      <w:r>
        <w:rPr>
          <w:rFonts w:ascii="仿宋" w:eastAsia="仿宋" w:hAnsi="仿宋"/>
          <w:sz w:val="28"/>
        </w:rPr>
        <w:t>：日益严格的环保法规促使航空公司和维修服务提供商寻求更环保的解决方案。这为开发和使用可持续材料和绿色技术的企业提供了机遇。</w:t>
      </w:r>
      <w:r>
        <w:rPr>
          <w:rFonts w:ascii="仿宋" w:eastAsia="仿宋" w:hAnsi="仿宋"/>
          <w:sz w:val="28"/>
        </w:rPr>
        <w:br/>
        <w:t xml:space="preserve">    3.</w:t>
      </w:r>
      <w:r>
        <w:rPr>
          <w:rFonts w:ascii="仿宋" w:eastAsia="仿宋" w:hAnsi="仿宋"/>
          <w:sz w:val="28"/>
        </w:rPr>
        <w:t>全球航空市场增长</w:t>
      </w:r>
      <w:r>
        <w:rPr>
          <w:rFonts w:ascii="仿宋" w:eastAsia="仿宋" w:hAnsi="仿宋"/>
          <w:sz w:val="28"/>
        </w:rPr>
        <w:t>：全球航空旅行需求的增加带动了飞机维修市场的增长。随着飞机机队的扩张，对维修服务的需求也随之上升。</w:t>
      </w:r>
      <w:r>
        <w:rPr>
          <w:rFonts w:ascii="仿宋" w:eastAsia="仿宋" w:hAnsi="仿宋"/>
          <w:sz w:val="28"/>
        </w:rPr>
        <w:br/>
        <w:t xml:space="preserve">    4.</w:t>
      </w:r>
      <w:r>
        <w:rPr>
          <w:rFonts w:ascii="仿宋" w:eastAsia="仿宋" w:hAnsi="仿宋"/>
          <w:sz w:val="28"/>
        </w:rPr>
        <w:t>新兴市场潜力</w:t>
      </w:r>
      <w:r>
        <w:rPr>
          <w:rFonts w:ascii="仿宋" w:eastAsia="仿宋" w:hAnsi="仿宋"/>
          <w:sz w:val="28"/>
        </w:rPr>
        <w:t>：新兴市场国家航空业的快速发展为飞机维修船坞产品提供了新的增长点。这些市场对价格敏感，但同时对服务质量和效率有较高要求。</w:t>
      </w:r>
      <w:r>
        <w:rPr>
          <w:rFonts w:ascii="仿宋" w:eastAsia="仿宋" w:hAnsi="仿宋"/>
          <w:sz w:val="28"/>
        </w:rPr>
        <w:br/>
        <w:t xml:space="preserve">    5.</w:t>
      </w:r>
      <w:r>
        <w:rPr>
          <w:rFonts w:ascii="仿宋" w:eastAsia="仿宋" w:hAnsi="仿宋"/>
          <w:sz w:val="28"/>
        </w:rPr>
        <w:t>定制化服务需求</w:t>
      </w:r>
      <w:r>
        <w:rPr>
          <w:rFonts w:ascii="仿宋" w:eastAsia="仿宋" w:hAnsi="仿宋"/>
          <w:sz w:val="28"/>
        </w:rPr>
        <w:t>：航空公司越来越倾向于定制化的维修解决方案，以满足其特定的运营需求。这要求维修服务提供商具备高度的灵活性和创新能力。</w:t>
      </w:r>
      <w:r>
        <w:rPr>
          <w:rFonts w:ascii="仿宋" w:eastAsia="仿宋" w:hAnsi="仿宋"/>
          <w:sz w:val="28"/>
        </w:rPr>
        <w:br/>
        <w:t xml:space="preserve">    6.</w:t>
      </w:r>
      <w:r>
        <w:rPr>
          <w:rFonts w:ascii="仿宋" w:eastAsia="仿宋" w:hAnsi="仿宋"/>
          <w:sz w:val="28"/>
        </w:rPr>
        <w:t>供应链优化</w:t>
      </w:r>
      <w:r>
        <w:rPr>
          <w:rFonts w:ascii="仿宋" w:eastAsia="仿宋" w:hAnsi="仿宋"/>
          <w:sz w:val="28"/>
        </w:rPr>
        <w:t>：通过优化供应链管理，飞机维修服务提供商可以提高交付速度，降低库存成本，并增强对市场变化的反应能力。</w:t>
      </w:r>
      <w:r>
        <w:rPr>
          <w:rFonts w:ascii="仿宋" w:eastAsia="仿宋" w:hAnsi="仿宋"/>
          <w:sz w:val="28"/>
        </w:rPr>
        <w:br/>
        <w:t xml:space="preserve">    7.</w:t>
      </w:r>
      <w:r>
        <w:rPr>
          <w:rFonts w:ascii="仿宋" w:eastAsia="仿宋" w:hAnsi="仿宋"/>
          <w:sz w:val="28"/>
        </w:rPr>
        <w:t>培训与教育</w:t>
      </w:r>
    </w:p>
    <w:p w:rsidR="00B90468" w14:textId="2EA875A5">
      <w:pPr>
        <w:ind w:firstLine="560"/>
      </w:pPr>
      <w:r>
        <w:rPr>
          <w:rFonts w:ascii="仿宋" w:eastAsia="仿宋" w:hAnsi="仿宋"/>
          <w:sz w:val="28"/>
        </w:rPr>
        <w:t>：随着技术的进步，对专业维修人员的培训和教育需求增加。提供综合培训解决方案的企业将能够在这个领域中脱颖而出。</w:t>
      </w:r>
      <w:r>
        <w:rPr>
          <w:rFonts w:ascii="仿宋" w:eastAsia="仿宋" w:hAnsi="仿宋"/>
          <w:sz w:val="28"/>
        </w:rPr>
        <w:br/>
        <w:t xml:space="preserve">    8.</w:t>
      </w:r>
      <w:r>
        <w:rPr>
          <w:rFonts w:ascii="仿宋" w:eastAsia="仿宋" w:hAnsi="仿宋"/>
          <w:sz w:val="28"/>
        </w:rPr>
        <w:t>售后市场扩张</w:t>
      </w:r>
      <w:r>
        <w:rPr>
          <w:rFonts w:ascii="仿宋" w:eastAsia="仿宋" w:hAnsi="仿宋"/>
          <w:sz w:val="28"/>
        </w:rPr>
        <w:t>：随着飞机机龄的增加，售后市场维修和翻新业务将变得越来越重要。这为专注于这一领域的企业提供了长期稳定的收入来源。</w:t>
      </w:r>
      <w:r>
        <w:rPr>
          <w:rFonts w:ascii="仿宋" w:eastAsia="仿宋" w:hAnsi="仿宋"/>
          <w:sz w:val="28"/>
        </w:rPr>
        <w:br/>
        <w:t xml:space="preserve">    9.</w:t>
      </w:r>
      <w:r>
        <w:rPr>
          <w:rFonts w:ascii="仿宋" w:eastAsia="仿宋" w:hAnsi="仿宋"/>
          <w:sz w:val="28"/>
        </w:rPr>
        <w:t>国际合作与伙伴关系</w:t>
      </w:r>
      <w:r>
        <w:rPr>
          <w:rFonts w:ascii="仿宋" w:eastAsia="仿宋" w:hAnsi="仿宋"/>
          <w:sz w:val="28"/>
        </w:rPr>
        <w:t>：国际合作和战略伙伴关系的建立可以帮助企业进入新的市场，共享资源，降低风险，并获得规模经济。</w:t>
      </w:r>
      <w:r>
        <w:rPr>
          <w:rFonts w:ascii="仿宋" w:eastAsia="仿宋" w:hAnsi="仿宋"/>
          <w:sz w:val="28"/>
        </w:rPr>
        <w:br/>
      </w:r>
      <w:r>
        <w:rPr>
          <w:rFonts w:ascii="仿宋" w:eastAsia="仿宋" w:hAnsi="仿宋"/>
          <w:sz w:val="28"/>
        </w:rPr>
        <w:t xml:space="preserve">10. </w:t>
      </w:r>
      <w:r>
        <w:rPr>
          <w:rFonts w:ascii="仿宋" w:eastAsia="仿宋" w:hAnsi="仿宋"/>
          <w:sz w:val="28"/>
        </w:rPr>
        <w:t>风险管理与应急计划</w:t>
      </w:r>
      <w:r>
        <w:rPr>
          <w:rFonts w:ascii="仿宋" w:eastAsia="仿宋" w:hAnsi="仿宋"/>
          <w:sz w:val="28"/>
        </w:rPr>
        <w:t>：在商业计划书中强调风险管理的重要性，包括对不可预见事件的应急计划，可以增强投资者的信心。</w:t>
      </w:r>
      <w:r>
        <w:rPr>
          <w:rFonts w:ascii="仿宋" w:eastAsia="仿宋" w:hAnsi="仿宋"/>
          <w:sz w:val="28"/>
        </w:rPr>
        <w:br/>
      </w:r>
      <w:r>
        <w:rPr>
          <w:rFonts w:ascii="仿宋" w:eastAsia="仿宋" w:hAnsi="仿宋"/>
          <w:sz w:val="28"/>
        </w:rPr>
        <w:t>综上所述，飞机维修船坞产品行业正面临一系列的机遇和挑战。通过技术创新、环保实践、市场扩张和提升服务质量，企业可以在这个充满活力的市场中找到自己的立足点并实现长期增长。</w:t>
      </w:r>
    </w:p>
    <w:p w:rsidR="009C12B5" w:rsidRPr="009C12B5" w:rsidP="009C12B5" w14:paraId="088BF20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飞机维修船坞产品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飞机维修船坞产品</w:t>
      </w:r>
      <w:r w:rsidRPr="009C12B5">
        <w:rPr>
          <w:rFonts w:ascii="仿宋" w:eastAsia="仿宋" w:hAnsi="仿宋"/>
          <w:sz w:val="28"/>
          <w:szCs w:val="28"/>
        </w:rPr>
        <w:t>始终走在行业的前沿并抓住每一个市场机遇。</w:t>
      </w:r>
    </w:p>
    <w:p w:rsidR="009C12B5" w:rsidRPr="009C12B5" w:rsidP="007A4CF7" w14:paraId="7BD1B4D6" w14:textId="77777777">
      <w:pPr>
        <w:pStyle w:val="Heading2"/>
      </w:pPr>
      <w:bookmarkStart w:id="8" w:name="_Toc157814111"/>
      <w:r w:rsidRPr="009C12B5">
        <w:t>三、营销策略</w:t>
      </w:r>
      <w:bookmarkEnd w:id="8"/>
    </w:p>
    <w:p w:rsidR="009C12B5" w:rsidRPr="009C12B5" w:rsidP="007A4CF7" w14:paraId="371366F6" w14:textId="77777777">
      <w:pPr>
        <w:pStyle w:val="Heading3"/>
      </w:pPr>
      <w:bookmarkStart w:id="9" w:name="_Toc157814112"/>
      <w:r w:rsidRPr="009C12B5">
        <w:t xml:space="preserve">3.1 </w:t>
      </w:r>
      <w:r w:rsidRPr="009C12B5">
        <w:t>品牌定位与传播</w:t>
      </w:r>
      <w:bookmarkEnd w:id="9"/>
    </w:p>
    <w:p w:rsidR="009C12B5" w:rsidRPr="009C12B5" w:rsidP="007A4CF7" w14:paraId="7E61B086"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飞机维修船坞产品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04BDF7A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飞机维修船坞产品</w:t>
      </w:r>
      <w:r w:rsidRPr="009C12B5">
        <w:rPr>
          <w:rFonts w:ascii="仿宋" w:eastAsia="仿宋" w:hAnsi="仿宋"/>
          <w:sz w:val="28"/>
          <w:szCs w:val="28"/>
        </w:rPr>
        <w:t>的专业评测和推荐文章，以扩大品牌影响力。</w:t>
      </w:r>
    </w:p>
    <w:p w:rsidR="009C12B5" w:rsidRPr="009C12B5" w:rsidP="009C12B5" w14:paraId="06D15A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飞机维修船坞产品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895C56A" w14:textId="77777777">
      <w:pPr>
        <w:pStyle w:val="Heading3"/>
      </w:pPr>
      <w:bookmarkStart w:id="10" w:name="_Toc157814113"/>
      <w:r w:rsidRPr="009C12B5">
        <w:t xml:space="preserve">3.2 </w:t>
      </w:r>
      <w:r w:rsidR="007A4CF7">
        <w:t>飞机维修船坞</w:t>
      </w:r>
      <w:r w:rsidRPr="009C12B5">
        <w:t>产品定价策略</w:t>
      </w:r>
      <w:bookmarkEnd w:id="10"/>
    </w:p>
    <w:p w:rsidR="009C12B5" w:rsidRPr="009C12B5" w:rsidP="00CA39FB" w14:paraId="14C343E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飞机维修船坞产品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210F14D"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F05DE8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飞机维修船坞产品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F36CCCB" w14:textId="77777777">
      <w:pPr>
        <w:pStyle w:val="Heading3"/>
      </w:pPr>
      <w:bookmarkStart w:id="11" w:name="_Toc157814114"/>
      <w:r w:rsidRPr="009C12B5">
        <w:t xml:space="preserve">3.3 </w:t>
      </w:r>
      <w:r w:rsidR="007A4CF7">
        <w:t>飞机维修船坞</w:t>
      </w:r>
      <w:r w:rsidR="007A4CF7">
        <w:rPr>
          <w:rFonts w:hint="eastAsia"/>
        </w:rPr>
        <w:t>产品</w:t>
      </w:r>
      <w:r w:rsidRPr="009C12B5">
        <w:t>销售渠道与拓展</w:t>
      </w:r>
      <w:bookmarkEnd w:id="11"/>
    </w:p>
    <w:p w:rsidR="009C12B5" w:rsidRPr="009C12B5" w:rsidP="009C12B5" w14:paraId="145B430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飞机维修船坞产品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C26BDE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飞机维修船坞产品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5512642"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飞机维修船坞产品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553580C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09B159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5898D30B" w14:textId="77777777">
      <w:pPr>
        <w:pStyle w:val="Heading2"/>
      </w:pPr>
      <w:bookmarkStart w:id="12" w:name="_Toc157814115"/>
      <w:r w:rsidRPr="009C12B5">
        <w:t>四、运营计划</w:t>
      </w:r>
      <w:bookmarkEnd w:id="12"/>
    </w:p>
    <w:p w:rsidR="009C12B5" w:rsidRPr="009C12B5" w:rsidP="007A4CF7" w14:paraId="79E530E0" w14:textId="77777777">
      <w:pPr>
        <w:pStyle w:val="Heading3"/>
      </w:pPr>
      <w:bookmarkStart w:id="13" w:name="_Toc157814116"/>
      <w:r w:rsidRPr="009C12B5">
        <w:t xml:space="preserve">4.1 </w:t>
      </w:r>
      <w:r w:rsidRPr="009C12B5">
        <w:t>运营目标与策略</w:t>
      </w:r>
      <w:bookmarkEnd w:id="13"/>
    </w:p>
    <w:p w:rsidR="009C12B5" w:rsidRPr="009C12B5" w:rsidP="009C12B5" w14:paraId="6890EB8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飞机维修船坞产品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1AA9428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https://d.book118.com/036210041155010044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1D51963" w14:textId="77777777">
    <w:pPr>
      <w:pStyle w:val="Footer"/>
      <w:jc w:val="center"/>
    </w:pPr>
  </w:p>
  <w:p w:rsidR="00FE7E16" w14:paraId="473BE7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1F6015E3" w14:textId="77777777">
    <w:pPr>
      <w:pStyle w:val="Footer"/>
      <w:jc w:val="center"/>
    </w:pPr>
  </w:p>
  <w:p w:rsidR="007A4CF7" w14:paraId="443461B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4FC50B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2EB0BC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CA43061"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1E0E9B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510906"/>
      <w:docPartObj>
        <w:docPartGallery w:val="Page Numbers (Bottom of Page)"/>
        <w:docPartUnique/>
      </w:docPartObj>
    </w:sdtPr>
    <w:sdtContent>
      <w:sdt>
        <w:sdtPr>
          <w:id w:val="82594829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3977839"/>
      <w:docPartObj>
        <w:docPartGallery w:val="Page Numbers (Bottom of Page)"/>
        <w:docPartUnique/>
      </w:docPartObj>
    </w:sdtPr>
    <w:sdtContent>
      <w:sdt>
        <w:sdtPr>
          <w:id w:val="105425261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164056"/>
      <w:docPartObj>
        <w:docPartGallery w:val="Page Numbers (Bottom of Page)"/>
        <w:docPartUnique/>
      </w:docPartObj>
    </w:sdtPr>
    <w:sdtContent>
      <w:sdt>
        <w:sdtPr>
          <w:id w:val="135977339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072091"/>
      <w:docPartObj>
        <w:docPartGallery w:val="Page Numbers (Bottom of Page)"/>
        <w:docPartUnique/>
      </w:docPartObj>
    </w:sdtPr>
    <w:sdtContent>
      <w:sdt>
        <w:sdtPr>
          <w:id w:val="191571761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1146952"/>
      <w:docPartObj>
        <w:docPartGallery w:val="Page Numbers (Bottom of Page)"/>
        <w:docPartUnique/>
      </w:docPartObj>
    </w:sdtPr>
    <w:sdtContent>
      <w:sdt>
        <w:sdtPr>
          <w:id w:val="110129269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8562140"/>
      <w:docPartObj>
        <w:docPartGallery w:val="Page Numbers (Bottom of Page)"/>
        <w:docPartUnique/>
      </w:docPartObj>
    </w:sdtPr>
    <w:sdtContent>
      <w:sdt>
        <w:sdtPr>
          <w:id w:val="9456688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2767947"/>
      <w:docPartObj>
        <w:docPartGallery w:val="Page Numbers (Bottom of Page)"/>
        <w:docPartUnique/>
      </w:docPartObj>
    </w:sdtPr>
    <w:sdtContent>
      <w:sdt>
        <w:sdtPr>
          <w:id w:val="13407673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5819273"/>
      <w:docPartObj>
        <w:docPartGallery w:val="Page Numbers (Bottom of Page)"/>
        <w:docPartUnique/>
      </w:docPartObj>
    </w:sdtPr>
    <w:sdtContent>
      <w:sdt>
        <w:sdtPr>
          <w:id w:val="2313639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3972965"/>
      <w:docPartObj>
        <w:docPartGallery w:val="Page Numbers (Bottom of Page)"/>
        <w:docPartUnique/>
      </w:docPartObj>
    </w:sdtPr>
    <w:sdtContent>
      <w:sdt>
        <w:sdtPr>
          <w:id w:val="9686722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4631096"/>
      <w:docPartObj>
        <w:docPartGallery w:val="Page Numbers (Bottom of Page)"/>
        <w:docPartUnique/>
      </w:docPartObj>
    </w:sdtPr>
    <w:sdtContent>
      <w:sdt>
        <w:sdtPr>
          <w:id w:val="187639260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1523867"/>
      <w:docPartObj>
        <w:docPartGallery w:val="Page Numbers (Bottom of Page)"/>
        <w:docPartUnique/>
      </w:docPartObj>
    </w:sdtPr>
    <w:sdtContent>
      <w:sdt>
        <w:sdtPr>
          <w:id w:val="19454634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7844162"/>
      <w:docPartObj>
        <w:docPartGallery w:val="Page Numbers (Bottom of Page)"/>
        <w:docPartUnique/>
      </w:docPartObj>
    </w:sdtPr>
    <w:sdtContent>
      <w:sdt>
        <w:sdtPr>
          <w:id w:val="13886600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0574484"/>
      <w:docPartObj>
        <w:docPartGallery w:val="Page Numbers (Bottom of Page)"/>
        <w:docPartUnique/>
      </w:docPartObj>
    </w:sdtPr>
    <w:sdtContent>
      <w:sdt>
        <w:sdtPr>
          <w:id w:val="11337158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2914379"/>
      <w:docPartObj>
        <w:docPartGallery w:val="Page Numbers (Bottom of Page)"/>
        <w:docPartUnique/>
      </w:docPartObj>
    </w:sdtPr>
    <w:sdtContent>
      <w:sdt>
        <w:sdtPr>
          <w:id w:val="17758087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5036798"/>
      <w:docPartObj>
        <w:docPartGallery w:val="Page Numbers (Bottom of Page)"/>
        <w:docPartUnique/>
      </w:docPartObj>
    </w:sdtPr>
    <w:sdtContent>
      <w:sdt>
        <w:sdtPr>
          <w:id w:val="116794826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368929"/>
      <w:docPartObj>
        <w:docPartGallery w:val="Page Numbers (Bottom of Page)"/>
        <w:docPartUnique/>
      </w:docPartObj>
    </w:sdtPr>
    <w:sdtContent>
      <w:sdt>
        <w:sdtPr>
          <w:id w:val="7607610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4579640"/>
      <w:docPartObj>
        <w:docPartGallery w:val="Page Numbers (Bottom of Page)"/>
        <w:docPartUnique/>
      </w:docPartObj>
    </w:sdtPr>
    <w:sdtContent>
      <w:sdt>
        <w:sdtPr>
          <w:id w:val="12201576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4883147"/>
      <w:docPartObj>
        <w:docPartGallery w:val="Page Numbers (Bottom of Page)"/>
        <w:docPartUnique/>
      </w:docPartObj>
    </w:sdtPr>
    <w:sdtContent>
      <w:sdt>
        <w:sdtPr>
          <w:id w:val="178447783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4550511"/>
      <w:docPartObj>
        <w:docPartGallery w:val="Page Numbers (Bottom of Page)"/>
        <w:docPartUnique/>
      </w:docPartObj>
    </w:sdtPr>
    <w:sdtContent>
      <w:sdt>
        <w:sdtPr>
          <w:id w:val="14787643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9467530"/>
      <w:docPartObj>
        <w:docPartGallery w:val="Page Numbers (Bottom of Page)"/>
        <w:docPartUnique/>
      </w:docPartObj>
    </w:sdtPr>
    <w:sdtContent>
      <w:sdt>
        <w:sdtPr>
          <w:id w:val="19207785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807191"/>
      <w:docPartObj>
        <w:docPartGallery w:val="Page Numbers (Bottom of Page)"/>
        <w:docPartUnique/>
      </w:docPartObj>
    </w:sdtPr>
    <w:sdtContent>
      <w:sdt>
        <w:sdtPr>
          <w:id w:val="17359403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4632029"/>
      <w:docPartObj>
        <w:docPartGallery w:val="Page Numbers (Bottom of Page)"/>
        <w:docPartUnique/>
      </w:docPartObj>
    </w:sdtPr>
    <w:sdtContent>
      <w:sdt>
        <w:sdtPr>
          <w:id w:val="137956275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0D03ACF"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F95B44D"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31D42"/>
    <w:rsid w:val="00B0001C"/>
    <w:rsid w:val="00B27B00"/>
    <w:rsid w:val="00B45771"/>
    <w:rsid w:val="00B57466"/>
    <w:rsid w:val="00B90468"/>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0EBE39"/>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36210041155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2740</Words>
  <Characters>15623</Characters>
  <Application>Microsoft Office Word</Application>
  <DocSecurity>0</DocSecurity>
  <Lines>130</Lines>
  <Paragraphs>36</Paragraphs>
  <ScaleCrop>false</ScaleCrop>
  <Company/>
  <LinksUpToDate>false</LinksUpToDate>
  <CharactersWithSpaces>18327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2024-02-05T06:42:00Z</dcterms:modified>
</cp:coreProperties>
</file>