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单抗导向药物项目规划设计纲要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57" w:history="1">
        <w:r>
          <w:rPr>
            <w:rFonts w:ascii="仿宋" w:eastAsia="仿宋" w:hAnsi="仿宋" w:cs="仿宋" w:hint="eastAsia"/>
            <w:lang w:eastAsia="zh-CN"/>
          </w:rPr>
          <w:t>序言</w:t>
        </w:r>
        <w:r>
          <w:tab/>
        </w:r>
        <w:r>
          <w:fldChar w:fldCharType="begin"/>
        </w:r>
        <w:r>
          <w:instrText xml:space="preserve"> PAGEREF _Toc16957 \h </w:instrText>
        </w:r>
        <w:r>
          <w:fldChar w:fldCharType="separate"/>
        </w:r>
        <w:r>
          <w:t>3</w:t>
        </w:r>
        <w:r>
          <w:fldChar w:fldCharType="end"/>
        </w:r>
      </w:hyperlink>
    </w:p>
    <w:p>
      <w:pPr>
        <w:pStyle w:val="TOC1"/>
        <w:tabs>
          <w:tab w:val="right" w:leader="dot" w:pos="8306"/>
        </w:tabs>
      </w:pPr>
      <w:hyperlink w:anchor="_Toc19683" w:history="1">
        <w:r>
          <w:rPr>
            <w:rFonts w:ascii="仿宋" w:eastAsia="仿宋" w:hAnsi="仿宋" w:cs="仿宋" w:hint="eastAsia"/>
            <w:lang w:eastAsia="zh-CN"/>
          </w:rPr>
          <w:t>一、单抗导向药物项目选址可行性分析</w:t>
        </w:r>
        <w:r>
          <w:tab/>
        </w:r>
        <w:r>
          <w:fldChar w:fldCharType="begin"/>
        </w:r>
        <w:r>
          <w:instrText xml:space="preserve"> PAGEREF _Toc19683 \h </w:instrText>
        </w:r>
        <w:r>
          <w:fldChar w:fldCharType="separate"/>
        </w:r>
        <w:r>
          <w:t>3</w:t>
        </w:r>
        <w:r>
          <w:fldChar w:fldCharType="end"/>
        </w:r>
      </w:hyperlink>
    </w:p>
    <w:p>
      <w:pPr>
        <w:pStyle w:val="TOC2"/>
        <w:tabs>
          <w:tab w:val="right" w:leader="dot" w:pos="8306"/>
        </w:tabs>
      </w:pPr>
      <w:hyperlink w:anchor="_Toc32577" w:history="1">
        <w:r>
          <w:rPr>
            <w:rFonts w:ascii="仿宋" w:eastAsia="仿宋" w:hAnsi="仿宋" w:cs="仿宋" w:hint="eastAsia"/>
            <w:lang w:eastAsia="zh-CN"/>
          </w:rPr>
          <w:t>(一)、单抗导向药物项目选址</w:t>
        </w:r>
        <w:r>
          <w:tab/>
        </w:r>
        <w:r>
          <w:fldChar w:fldCharType="begin"/>
        </w:r>
        <w:r>
          <w:instrText xml:space="preserve"> PAGEREF _Toc32577 \h </w:instrText>
        </w:r>
        <w:r>
          <w:fldChar w:fldCharType="separate"/>
        </w:r>
        <w:r>
          <w:t>3</w:t>
        </w:r>
        <w:r>
          <w:fldChar w:fldCharType="end"/>
        </w:r>
      </w:hyperlink>
    </w:p>
    <w:p>
      <w:pPr>
        <w:pStyle w:val="TOC2"/>
        <w:tabs>
          <w:tab w:val="right" w:leader="dot" w:pos="8306"/>
        </w:tabs>
      </w:pPr>
      <w:hyperlink w:anchor="_Toc5282" w:history="1">
        <w:r>
          <w:rPr>
            <w:rFonts w:ascii="仿宋" w:eastAsia="仿宋" w:hAnsi="仿宋" w:cs="仿宋" w:hint="eastAsia"/>
            <w:lang w:eastAsia="zh-CN"/>
          </w:rPr>
          <w:t>(二)、用地控制指标</w:t>
        </w:r>
        <w:r>
          <w:tab/>
        </w:r>
        <w:r>
          <w:fldChar w:fldCharType="begin"/>
        </w:r>
        <w:r>
          <w:instrText xml:space="preserve"> PAGEREF _Toc5282 \h </w:instrText>
        </w:r>
        <w:r>
          <w:fldChar w:fldCharType="separate"/>
        </w:r>
        <w:r>
          <w:t>3</w:t>
        </w:r>
        <w:r>
          <w:fldChar w:fldCharType="end"/>
        </w:r>
      </w:hyperlink>
    </w:p>
    <w:p>
      <w:pPr>
        <w:pStyle w:val="TOC2"/>
        <w:tabs>
          <w:tab w:val="right" w:leader="dot" w:pos="8306"/>
        </w:tabs>
      </w:pPr>
      <w:hyperlink w:anchor="_Toc9410" w:history="1">
        <w:r>
          <w:rPr>
            <w:rFonts w:ascii="仿宋" w:eastAsia="仿宋" w:hAnsi="仿宋" w:cs="仿宋" w:hint="eastAsia"/>
            <w:lang w:eastAsia="zh-CN"/>
          </w:rPr>
          <w:t>(三)、节约用地措施</w:t>
        </w:r>
        <w:r>
          <w:tab/>
        </w:r>
        <w:r>
          <w:fldChar w:fldCharType="begin"/>
        </w:r>
        <w:r>
          <w:instrText xml:space="preserve"> PAGEREF _Toc9410 \h </w:instrText>
        </w:r>
        <w:r>
          <w:fldChar w:fldCharType="separate"/>
        </w:r>
        <w:r>
          <w:t>5</w:t>
        </w:r>
        <w:r>
          <w:fldChar w:fldCharType="end"/>
        </w:r>
      </w:hyperlink>
    </w:p>
    <w:p>
      <w:pPr>
        <w:pStyle w:val="TOC2"/>
        <w:tabs>
          <w:tab w:val="right" w:leader="dot" w:pos="8306"/>
        </w:tabs>
      </w:pPr>
      <w:hyperlink w:anchor="_Toc17032" w:history="1">
        <w:r>
          <w:rPr>
            <w:rFonts w:ascii="仿宋" w:eastAsia="仿宋" w:hAnsi="仿宋" w:cs="仿宋" w:hint="eastAsia"/>
            <w:lang w:eastAsia="zh-CN"/>
          </w:rPr>
          <w:t>(四)、总图布置方案</w:t>
        </w:r>
        <w:r>
          <w:tab/>
        </w:r>
        <w:r>
          <w:fldChar w:fldCharType="begin"/>
        </w:r>
        <w:r>
          <w:instrText xml:space="preserve"> PAGEREF _Toc17032 \h </w:instrText>
        </w:r>
        <w:r>
          <w:fldChar w:fldCharType="separate"/>
        </w:r>
        <w:r>
          <w:t>6</w:t>
        </w:r>
        <w:r>
          <w:fldChar w:fldCharType="end"/>
        </w:r>
      </w:hyperlink>
    </w:p>
    <w:p>
      <w:pPr>
        <w:pStyle w:val="TOC2"/>
        <w:tabs>
          <w:tab w:val="right" w:leader="dot" w:pos="8306"/>
        </w:tabs>
      </w:pPr>
      <w:hyperlink w:anchor="_Toc497" w:history="1">
        <w:r>
          <w:rPr>
            <w:rFonts w:ascii="仿宋" w:eastAsia="仿宋" w:hAnsi="仿宋" w:cs="仿宋" w:hint="eastAsia"/>
            <w:lang w:eastAsia="zh-CN"/>
          </w:rPr>
          <w:t>(五)、选址综合评价</w:t>
        </w:r>
        <w:r>
          <w:tab/>
        </w:r>
        <w:r>
          <w:fldChar w:fldCharType="begin"/>
        </w:r>
        <w:r>
          <w:instrText xml:space="preserve"> PAGEREF _Toc497 \h </w:instrText>
        </w:r>
        <w:r>
          <w:fldChar w:fldCharType="separate"/>
        </w:r>
        <w:r>
          <w:t>7</w:t>
        </w:r>
        <w:r>
          <w:fldChar w:fldCharType="end"/>
        </w:r>
      </w:hyperlink>
    </w:p>
    <w:p>
      <w:pPr>
        <w:pStyle w:val="TOC1"/>
        <w:tabs>
          <w:tab w:val="right" w:leader="dot" w:pos="8306"/>
        </w:tabs>
      </w:pPr>
      <w:hyperlink w:anchor="_Toc12277" w:history="1">
        <w:r>
          <w:rPr>
            <w:rFonts w:ascii="仿宋" w:eastAsia="仿宋" w:hAnsi="仿宋" w:cs="仿宋" w:hint="eastAsia"/>
            <w:lang w:eastAsia="zh-CN"/>
          </w:rPr>
          <w:t>二、单抗导向药物项目概论</w:t>
        </w:r>
        <w:r>
          <w:tab/>
        </w:r>
        <w:r>
          <w:fldChar w:fldCharType="begin"/>
        </w:r>
        <w:r>
          <w:instrText xml:space="preserve"> PAGEREF _Toc12277 \h </w:instrText>
        </w:r>
        <w:r>
          <w:fldChar w:fldCharType="separate"/>
        </w:r>
        <w:r>
          <w:t>8</w:t>
        </w:r>
        <w:r>
          <w:fldChar w:fldCharType="end"/>
        </w:r>
      </w:hyperlink>
    </w:p>
    <w:p>
      <w:pPr>
        <w:pStyle w:val="TOC2"/>
        <w:tabs>
          <w:tab w:val="right" w:leader="dot" w:pos="8306"/>
        </w:tabs>
      </w:pPr>
      <w:hyperlink w:anchor="_Toc32220" w:history="1">
        <w:r>
          <w:rPr>
            <w:rFonts w:ascii="仿宋" w:eastAsia="仿宋" w:hAnsi="仿宋" w:cs="仿宋" w:hint="eastAsia"/>
            <w:lang w:eastAsia="zh-CN"/>
          </w:rPr>
          <w:t>(一)、单抗导向药物项目概况</w:t>
        </w:r>
        <w:r>
          <w:tab/>
        </w:r>
        <w:r>
          <w:fldChar w:fldCharType="begin"/>
        </w:r>
        <w:r>
          <w:instrText xml:space="preserve"> PAGEREF _Toc32220 \h </w:instrText>
        </w:r>
        <w:r>
          <w:fldChar w:fldCharType="separate"/>
        </w:r>
        <w:r>
          <w:t>8</w:t>
        </w:r>
        <w:r>
          <w:fldChar w:fldCharType="end"/>
        </w:r>
      </w:hyperlink>
    </w:p>
    <w:p>
      <w:pPr>
        <w:pStyle w:val="TOC2"/>
        <w:tabs>
          <w:tab w:val="right" w:leader="dot" w:pos="8306"/>
        </w:tabs>
      </w:pPr>
      <w:hyperlink w:anchor="_Toc30273" w:history="1">
        <w:r>
          <w:rPr>
            <w:rFonts w:ascii="仿宋" w:eastAsia="仿宋" w:hAnsi="仿宋" w:cs="仿宋" w:hint="eastAsia"/>
            <w:lang w:eastAsia="zh-CN"/>
          </w:rPr>
          <w:t>(二)、单抗导向药物项目目标</w:t>
        </w:r>
        <w:r>
          <w:tab/>
        </w:r>
        <w:r>
          <w:fldChar w:fldCharType="begin"/>
        </w:r>
        <w:r>
          <w:instrText xml:space="preserve"> PAGEREF _Toc30273 \h </w:instrText>
        </w:r>
        <w:r>
          <w:fldChar w:fldCharType="separate"/>
        </w:r>
        <w:r>
          <w:t>11</w:t>
        </w:r>
        <w:r>
          <w:fldChar w:fldCharType="end"/>
        </w:r>
      </w:hyperlink>
    </w:p>
    <w:p>
      <w:pPr>
        <w:pStyle w:val="TOC2"/>
        <w:tabs>
          <w:tab w:val="right" w:leader="dot" w:pos="8306"/>
        </w:tabs>
      </w:pPr>
      <w:hyperlink w:anchor="_Toc26866" w:history="1">
        <w:r>
          <w:rPr>
            <w:rFonts w:ascii="仿宋" w:eastAsia="仿宋" w:hAnsi="仿宋" w:cs="仿宋" w:hint="eastAsia"/>
            <w:lang w:eastAsia="zh-CN"/>
          </w:rPr>
          <w:t>(三)、单抗导向药物项目提出的理由</w:t>
        </w:r>
        <w:r>
          <w:tab/>
        </w:r>
        <w:r>
          <w:fldChar w:fldCharType="begin"/>
        </w:r>
        <w:r>
          <w:instrText xml:space="preserve"> PAGEREF _Toc26866 \h </w:instrText>
        </w:r>
        <w:r>
          <w:fldChar w:fldCharType="separate"/>
        </w:r>
        <w:r>
          <w:t>11</w:t>
        </w:r>
        <w:r>
          <w:fldChar w:fldCharType="end"/>
        </w:r>
      </w:hyperlink>
    </w:p>
    <w:p>
      <w:pPr>
        <w:pStyle w:val="TOC2"/>
        <w:tabs>
          <w:tab w:val="right" w:leader="dot" w:pos="8306"/>
        </w:tabs>
      </w:pPr>
      <w:hyperlink w:anchor="_Toc14000" w:history="1">
        <w:r>
          <w:rPr>
            <w:rFonts w:ascii="仿宋" w:eastAsia="仿宋" w:hAnsi="仿宋" w:cs="仿宋" w:hint="eastAsia"/>
            <w:lang w:eastAsia="zh-CN"/>
          </w:rPr>
          <w:t>(四)、单抗导向药物项目意义</w:t>
        </w:r>
        <w:r>
          <w:tab/>
        </w:r>
        <w:r>
          <w:fldChar w:fldCharType="begin"/>
        </w:r>
        <w:r>
          <w:instrText xml:space="preserve"> PAGEREF _Toc14000 \h </w:instrText>
        </w:r>
        <w:r>
          <w:fldChar w:fldCharType="separate"/>
        </w:r>
        <w:r>
          <w:t>13</w:t>
        </w:r>
        <w:r>
          <w:fldChar w:fldCharType="end"/>
        </w:r>
      </w:hyperlink>
    </w:p>
    <w:p>
      <w:pPr>
        <w:pStyle w:val="TOC2"/>
        <w:tabs>
          <w:tab w:val="right" w:leader="dot" w:pos="8306"/>
        </w:tabs>
      </w:pPr>
      <w:hyperlink w:anchor="_Toc28595" w:history="1">
        <w:r>
          <w:rPr>
            <w:rFonts w:ascii="仿宋" w:eastAsia="仿宋" w:hAnsi="仿宋" w:cs="仿宋" w:hint="eastAsia"/>
            <w:lang w:eastAsia="zh-CN"/>
          </w:rPr>
          <w:t>(五)、单抗导向药物项目背景</w:t>
        </w:r>
        <w:r>
          <w:tab/>
        </w:r>
        <w:r>
          <w:fldChar w:fldCharType="begin"/>
        </w:r>
        <w:r>
          <w:instrText xml:space="preserve"> PAGEREF _Toc28595 \h </w:instrText>
        </w:r>
        <w:r>
          <w:fldChar w:fldCharType="separate"/>
        </w:r>
        <w:r>
          <w:t>14</w:t>
        </w:r>
        <w:r>
          <w:fldChar w:fldCharType="end"/>
        </w:r>
      </w:hyperlink>
    </w:p>
    <w:p>
      <w:pPr>
        <w:pStyle w:val="TOC1"/>
        <w:tabs>
          <w:tab w:val="right" w:leader="dot" w:pos="8306"/>
        </w:tabs>
      </w:pPr>
      <w:hyperlink w:anchor="_Toc25318" w:history="1">
        <w:r>
          <w:rPr>
            <w:rFonts w:ascii="仿宋" w:eastAsia="仿宋" w:hAnsi="仿宋" w:cs="仿宋" w:hint="eastAsia"/>
            <w:lang w:eastAsia="zh-CN"/>
          </w:rPr>
          <w:t>三、市场分析、调研</w:t>
        </w:r>
        <w:r>
          <w:tab/>
        </w:r>
        <w:r>
          <w:fldChar w:fldCharType="begin"/>
        </w:r>
        <w:r>
          <w:instrText xml:space="preserve"> PAGEREF _Toc25318 \h </w:instrText>
        </w:r>
        <w:r>
          <w:fldChar w:fldCharType="separate"/>
        </w:r>
        <w:r>
          <w:t>15</w:t>
        </w:r>
        <w:r>
          <w:fldChar w:fldCharType="end"/>
        </w:r>
      </w:hyperlink>
    </w:p>
    <w:p>
      <w:pPr>
        <w:pStyle w:val="TOC2"/>
        <w:tabs>
          <w:tab w:val="right" w:leader="dot" w:pos="8306"/>
        </w:tabs>
      </w:pPr>
      <w:hyperlink w:anchor="_Toc24524" w:history="1">
        <w:r>
          <w:rPr>
            <w:rFonts w:ascii="仿宋" w:eastAsia="仿宋" w:hAnsi="仿宋" w:cs="仿宋" w:hint="eastAsia"/>
            <w:lang w:eastAsia="zh-CN"/>
          </w:rPr>
          <w:t>(一)、单抗导向药物行业分析</w:t>
        </w:r>
        <w:r>
          <w:tab/>
        </w:r>
        <w:r>
          <w:fldChar w:fldCharType="begin"/>
        </w:r>
        <w:r>
          <w:instrText xml:space="preserve"> PAGEREF _Toc24524 \h </w:instrText>
        </w:r>
        <w:r>
          <w:fldChar w:fldCharType="separate"/>
        </w:r>
        <w:r>
          <w:t>15</w:t>
        </w:r>
        <w:r>
          <w:fldChar w:fldCharType="end"/>
        </w:r>
      </w:hyperlink>
    </w:p>
    <w:p>
      <w:pPr>
        <w:pStyle w:val="TOC2"/>
        <w:tabs>
          <w:tab w:val="right" w:leader="dot" w:pos="8306"/>
        </w:tabs>
      </w:pPr>
      <w:hyperlink w:anchor="_Toc4618" w:history="1">
        <w:r>
          <w:rPr>
            <w:rFonts w:ascii="仿宋" w:eastAsia="仿宋" w:hAnsi="仿宋" w:cs="仿宋" w:hint="eastAsia"/>
            <w:lang w:eastAsia="zh-CN"/>
          </w:rPr>
          <w:t>(二)、单抗导向药物市场分析预测</w:t>
        </w:r>
        <w:r>
          <w:tab/>
        </w:r>
        <w:r>
          <w:fldChar w:fldCharType="begin"/>
        </w:r>
        <w:r>
          <w:instrText xml:space="preserve"> PAGEREF _Toc4618 \h </w:instrText>
        </w:r>
        <w:r>
          <w:fldChar w:fldCharType="separate"/>
        </w:r>
        <w:r>
          <w:t>16</w:t>
        </w:r>
        <w:r>
          <w:fldChar w:fldCharType="end"/>
        </w:r>
      </w:hyperlink>
    </w:p>
    <w:p>
      <w:pPr>
        <w:pStyle w:val="TOC1"/>
        <w:tabs>
          <w:tab w:val="right" w:leader="dot" w:pos="8306"/>
        </w:tabs>
      </w:pPr>
      <w:hyperlink w:anchor="_Toc15155" w:history="1">
        <w:r>
          <w:rPr>
            <w:rFonts w:ascii="仿宋" w:eastAsia="仿宋" w:hAnsi="仿宋" w:cs="仿宋" w:hint="eastAsia"/>
            <w:lang w:eastAsia="zh-CN"/>
          </w:rPr>
          <w:t>四、单抗导向药物项目可持续发展</w:t>
        </w:r>
        <w:r>
          <w:tab/>
        </w:r>
        <w:r>
          <w:fldChar w:fldCharType="begin"/>
        </w:r>
        <w:r>
          <w:instrText xml:space="preserve"> PAGEREF _Toc15155 \h </w:instrText>
        </w:r>
        <w:r>
          <w:fldChar w:fldCharType="separate"/>
        </w:r>
        <w:r>
          <w:t>17</w:t>
        </w:r>
        <w:r>
          <w:fldChar w:fldCharType="end"/>
        </w:r>
      </w:hyperlink>
    </w:p>
    <w:p>
      <w:pPr>
        <w:pStyle w:val="TOC2"/>
        <w:tabs>
          <w:tab w:val="right" w:leader="dot" w:pos="8306"/>
        </w:tabs>
      </w:pPr>
      <w:hyperlink w:anchor="_Toc4092" w:history="1">
        <w:r>
          <w:rPr>
            <w:rFonts w:ascii="仿宋" w:eastAsia="仿宋" w:hAnsi="仿宋" w:cs="仿宋" w:hint="eastAsia"/>
            <w:lang w:eastAsia="zh-CN"/>
          </w:rPr>
          <w:t>(一)、可持续战略与实践</w:t>
        </w:r>
        <w:r>
          <w:tab/>
        </w:r>
        <w:r>
          <w:fldChar w:fldCharType="begin"/>
        </w:r>
        <w:r>
          <w:instrText xml:space="preserve"> PAGEREF _Toc4092 \h </w:instrText>
        </w:r>
        <w:r>
          <w:fldChar w:fldCharType="separate"/>
        </w:r>
        <w:r>
          <w:t>17</w:t>
        </w:r>
        <w:r>
          <w:fldChar w:fldCharType="end"/>
        </w:r>
      </w:hyperlink>
    </w:p>
    <w:p>
      <w:pPr>
        <w:pStyle w:val="TOC2"/>
        <w:tabs>
          <w:tab w:val="right" w:leader="dot" w:pos="8306"/>
        </w:tabs>
      </w:pPr>
      <w:hyperlink w:anchor="_Toc12543" w:history="1">
        <w:r>
          <w:rPr>
            <w:rFonts w:ascii="仿宋" w:eastAsia="仿宋" w:hAnsi="仿宋" w:cs="仿宋" w:hint="eastAsia"/>
            <w:lang w:eastAsia="zh-CN"/>
          </w:rPr>
          <w:t>(二)、环保与社会责任</w:t>
        </w:r>
        <w:r>
          <w:tab/>
        </w:r>
        <w:r>
          <w:fldChar w:fldCharType="begin"/>
        </w:r>
        <w:r>
          <w:instrText xml:space="preserve"> PAGEREF _Toc12543 \h </w:instrText>
        </w:r>
        <w:r>
          <w:fldChar w:fldCharType="separate"/>
        </w:r>
        <w:r>
          <w:t>17</w:t>
        </w:r>
        <w:r>
          <w:fldChar w:fldCharType="end"/>
        </w:r>
      </w:hyperlink>
    </w:p>
    <w:p>
      <w:pPr>
        <w:pStyle w:val="TOC1"/>
        <w:tabs>
          <w:tab w:val="right" w:leader="dot" w:pos="8306"/>
        </w:tabs>
      </w:pPr>
      <w:hyperlink w:anchor="_Toc32590" w:history="1">
        <w:r>
          <w:rPr>
            <w:rFonts w:ascii="仿宋" w:eastAsia="仿宋" w:hAnsi="仿宋" w:cs="仿宋" w:hint="eastAsia"/>
            <w:lang w:eastAsia="zh-CN"/>
          </w:rPr>
          <w:t>五、产品规划分析</w:t>
        </w:r>
        <w:r>
          <w:tab/>
        </w:r>
        <w:r>
          <w:fldChar w:fldCharType="begin"/>
        </w:r>
        <w:r>
          <w:instrText xml:space="preserve"> PAGEREF _Toc32590 \h </w:instrText>
        </w:r>
        <w:r>
          <w:fldChar w:fldCharType="separate"/>
        </w:r>
        <w:r>
          <w:t>18</w:t>
        </w:r>
        <w:r>
          <w:fldChar w:fldCharType="end"/>
        </w:r>
      </w:hyperlink>
    </w:p>
    <w:p>
      <w:pPr>
        <w:pStyle w:val="TOC2"/>
        <w:tabs>
          <w:tab w:val="right" w:leader="dot" w:pos="8306"/>
        </w:tabs>
      </w:pPr>
      <w:hyperlink w:anchor="_Toc4616" w:history="1">
        <w:r>
          <w:rPr>
            <w:rFonts w:ascii="仿宋" w:eastAsia="仿宋" w:hAnsi="仿宋" w:cs="仿宋" w:hint="eastAsia"/>
            <w:lang w:eastAsia="zh-CN"/>
          </w:rPr>
          <w:t>(一)、产品规划</w:t>
        </w:r>
        <w:r>
          <w:tab/>
        </w:r>
        <w:r>
          <w:fldChar w:fldCharType="begin"/>
        </w:r>
        <w:r>
          <w:instrText xml:space="preserve"> PAGEREF _Toc4616 \h </w:instrText>
        </w:r>
        <w:r>
          <w:fldChar w:fldCharType="separate"/>
        </w:r>
        <w:r>
          <w:t>18</w:t>
        </w:r>
        <w:r>
          <w:fldChar w:fldCharType="end"/>
        </w:r>
      </w:hyperlink>
    </w:p>
    <w:p>
      <w:pPr>
        <w:pStyle w:val="TOC2"/>
        <w:tabs>
          <w:tab w:val="right" w:leader="dot" w:pos="8306"/>
        </w:tabs>
      </w:pPr>
      <w:hyperlink w:anchor="_Toc27609" w:history="1">
        <w:r>
          <w:rPr>
            <w:rFonts w:ascii="仿宋" w:eastAsia="仿宋" w:hAnsi="仿宋" w:cs="仿宋" w:hint="eastAsia"/>
            <w:lang w:eastAsia="zh-CN"/>
          </w:rPr>
          <w:t>(二)、建设规模</w:t>
        </w:r>
        <w:r>
          <w:tab/>
        </w:r>
        <w:r>
          <w:fldChar w:fldCharType="begin"/>
        </w:r>
        <w:r>
          <w:instrText xml:space="preserve"> PAGEREF _Toc27609 \h </w:instrText>
        </w:r>
        <w:r>
          <w:fldChar w:fldCharType="separate"/>
        </w:r>
        <w:r>
          <w:t>19</w:t>
        </w:r>
        <w:r>
          <w:fldChar w:fldCharType="end"/>
        </w:r>
      </w:hyperlink>
    </w:p>
    <w:p>
      <w:pPr>
        <w:pStyle w:val="TOC1"/>
        <w:tabs>
          <w:tab w:val="right" w:leader="dot" w:pos="8306"/>
        </w:tabs>
      </w:pPr>
      <w:hyperlink w:anchor="_Toc18330" w:history="1">
        <w:r>
          <w:rPr>
            <w:rFonts w:ascii="仿宋" w:eastAsia="仿宋" w:hAnsi="仿宋" w:cs="仿宋" w:hint="eastAsia"/>
            <w:lang w:eastAsia="zh-CN"/>
          </w:rPr>
          <w:t>六、工艺说明</w:t>
        </w:r>
        <w:r>
          <w:tab/>
        </w:r>
        <w:r>
          <w:fldChar w:fldCharType="begin"/>
        </w:r>
        <w:r>
          <w:instrText xml:space="preserve"> PAGEREF _Toc18330 \h </w:instrText>
        </w:r>
        <w:r>
          <w:fldChar w:fldCharType="separate"/>
        </w:r>
        <w:r>
          <w:t>20</w:t>
        </w:r>
        <w:r>
          <w:fldChar w:fldCharType="end"/>
        </w:r>
      </w:hyperlink>
    </w:p>
    <w:p>
      <w:pPr>
        <w:pStyle w:val="TOC2"/>
        <w:tabs>
          <w:tab w:val="right" w:leader="dot" w:pos="8306"/>
        </w:tabs>
      </w:pPr>
      <w:hyperlink w:anchor="_Toc23334" w:history="1">
        <w:r>
          <w:rPr>
            <w:rFonts w:ascii="仿宋" w:eastAsia="仿宋" w:hAnsi="仿宋" w:cs="仿宋" w:hint="eastAsia"/>
            <w:lang w:eastAsia="zh-CN"/>
          </w:rPr>
          <w:t>(一)、技术管理特点</w:t>
        </w:r>
        <w:r>
          <w:tab/>
        </w:r>
        <w:r>
          <w:fldChar w:fldCharType="begin"/>
        </w:r>
        <w:r>
          <w:instrText xml:space="preserve"> PAGEREF _Toc23334 \h </w:instrText>
        </w:r>
        <w:r>
          <w:fldChar w:fldCharType="separate"/>
        </w:r>
        <w:r>
          <w:t>20</w:t>
        </w:r>
        <w:r>
          <w:fldChar w:fldCharType="end"/>
        </w:r>
      </w:hyperlink>
    </w:p>
    <w:p>
      <w:pPr>
        <w:pStyle w:val="TOC2"/>
        <w:tabs>
          <w:tab w:val="right" w:leader="dot" w:pos="8306"/>
        </w:tabs>
      </w:pPr>
      <w:hyperlink w:anchor="_Toc17606" w:history="1">
        <w:r>
          <w:rPr>
            <w:rFonts w:ascii="仿宋" w:eastAsia="仿宋" w:hAnsi="仿宋" w:cs="仿宋" w:hint="eastAsia"/>
            <w:lang w:eastAsia="zh-CN"/>
          </w:rPr>
          <w:t>(二)、单抗导向药物项目工艺技术设计方案</w:t>
        </w:r>
        <w:r>
          <w:tab/>
        </w:r>
        <w:r>
          <w:fldChar w:fldCharType="begin"/>
        </w:r>
        <w:r>
          <w:instrText xml:space="preserve"> PAGEREF _Toc17606 \h </w:instrText>
        </w:r>
        <w:r>
          <w:fldChar w:fldCharType="separate"/>
        </w:r>
        <w:r>
          <w:t>21</w:t>
        </w:r>
        <w:r>
          <w:fldChar w:fldCharType="end"/>
        </w:r>
      </w:hyperlink>
    </w:p>
    <w:p>
      <w:pPr>
        <w:pStyle w:val="TOC2"/>
        <w:tabs>
          <w:tab w:val="right" w:leader="dot" w:pos="8306"/>
        </w:tabs>
      </w:pPr>
      <w:hyperlink w:anchor="_Toc4361" w:history="1">
        <w:r>
          <w:rPr>
            <w:rFonts w:ascii="仿宋" w:eastAsia="仿宋" w:hAnsi="仿宋" w:cs="仿宋" w:hint="eastAsia"/>
            <w:lang w:eastAsia="zh-CN"/>
          </w:rPr>
          <w:t>(三)、设备选型方案</w:t>
        </w:r>
        <w:r>
          <w:tab/>
        </w:r>
        <w:r>
          <w:fldChar w:fldCharType="begin"/>
        </w:r>
        <w:r>
          <w:instrText xml:space="preserve"> PAGEREF _Toc4361 \h </w:instrText>
        </w:r>
        <w:r>
          <w:fldChar w:fldCharType="separate"/>
        </w:r>
        <w:r>
          <w:t>23</w:t>
        </w:r>
        <w:r>
          <w:fldChar w:fldCharType="end"/>
        </w:r>
      </w:hyperlink>
    </w:p>
    <w:p>
      <w:pPr>
        <w:pStyle w:val="TOC1"/>
        <w:tabs>
          <w:tab w:val="right" w:leader="dot" w:pos="8306"/>
        </w:tabs>
      </w:pPr>
      <w:hyperlink w:anchor="_Toc28425" w:history="1">
        <w:r>
          <w:rPr>
            <w:rFonts w:ascii="仿宋" w:eastAsia="仿宋" w:hAnsi="仿宋" w:cs="仿宋" w:hint="eastAsia"/>
            <w:lang w:eastAsia="zh-CN"/>
          </w:rPr>
          <w:t>七、单抗导向药物项目社会影响</w:t>
        </w:r>
        <w:r>
          <w:tab/>
        </w:r>
        <w:r>
          <w:fldChar w:fldCharType="begin"/>
        </w:r>
        <w:r>
          <w:instrText xml:space="preserve"> PAGEREF _Toc28425 \h </w:instrText>
        </w:r>
        <w:r>
          <w:fldChar w:fldCharType="separate"/>
        </w:r>
        <w:r>
          <w:t>24</w:t>
        </w:r>
        <w:r>
          <w:fldChar w:fldCharType="end"/>
        </w:r>
      </w:hyperlink>
    </w:p>
    <w:p>
      <w:pPr>
        <w:pStyle w:val="TOC2"/>
        <w:tabs>
          <w:tab w:val="right" w:leader="dot" w:pos="8306"/>
        </w:tabs>
      </w:pPr>
      <w:hyperlink w:anchor="_Toc12826" w:history="1">
        <w:r>
          <w:rPr>
            <w:rFonts w:ascii="仿宋" w:eastAsia="仿宋" w:hAnsi="仿宋" w:cs="仿宋" w:hint="eastAsia"/>
            <w:lang w:eastAsia="zh-CN"/>
          </w:rPr>
          <w:t>(一)、社会责任与义务</w:t>
        </w:r>
        <w:r>
          <w:tab/>
        </w:r>
        <w:r>
          <w:fldChar w:fldCharType="begin"/>
        </w:r>
        <w:r>
          <w:instrText xml:space="preserve"> PAGEREF _Toc12826 \h </w:instrText>
        </w:r>
        <w:r>
          <w:fldChar w:fldCharType="separate"/>
        </w:r>
        <w:r>
          <w:t>24</w:t>
        </w:r>
        <w:r>
          <w:fldChar w:fldCharType="end"/>
        </w:r>
      </w:hyperlink>
    </w:p>
    <w:p>
      <w:pPr>
        <w:pStyle w:val="TOC2"/>
        <w:tabs>
          <w:tab w:val="right" w:leader="dot" w:pos="8306"/>
        </w:tabs>
      </w:pPr>
      <w:hyperlink w:anchor="_Toc8551" w:history="1">
        <w:r>
          <w:rPr>
            <w:rFonts w:ascii="仿宋" w:eastAsia="仿宋" w:hAnsi="仿宋" w:cs="仿宋" w:hint="eastAsia"/>
            <w:lang w:eastAsia="zh-CN"/>
          </w:rPr>
          <w:t>(二)、社会参与与沟通</w:t>
        </w:r>
        <w:r>
          <w:tab/>
        </w:r>
        <w:r>
          <w:fldChar w:fldCharType="begin"/>
        </w:r>
        <w:r>
          <w:instrText xml:space="preserve"> PAGEREF _Toc8551 \h </w:instrText>
        </w:r>
        <w:r>
          <w:fldChar w:fldCharType="separate"/>
        </w:r>
        <w:r>
          <w:t>25</w:t>
        </w:r>
        <w:r>
          <w:fldChar w:fldCharType="end"/>
        </w:r>
      </w:hyperlink>
    </w:p>
    <w:p>
      <w:pPr>
        <w:pStyle w:val="TOC1"/>
        <w:tabs>
          <w:tab w:val="right" w:leader="dot" w:pos="8306"/>
        </w:tabs>
      </w:pPr>
      <w:hyperlink w:anchor="_Toc31473" w:history="1">
        <w:r>
          <w:rPr>
            <w:rFonts w:ascii="仿宋" w:eastAsia="仿宋" w:hAnsi="仿宋" w:cs="仿宋" w:hint="eastAsia"/>
            <w:lang w:eastAsia="zh-CN"/>
          </w:rPr>
          <w:t>八、单抗导向药物项目计划安排</w:t>
        </w:r>
        <w:r>
          <w:tab/>
        </w:r>
        <w:r>
          <w:fldChar w:fldCharType="begin"/>
        </w:r>
        <w:r>
          <w:instrText xml:space="preserve"> PAGEREF _Toc31473 \h </w:instrText>
        </w:r>
        <w:r>
          <w:fldChar w:fldCharType="separate"/>
        </w:r>
        <w:r>
          <w:t>26</w:t>
        </w:r>
        <w:r>
          <w:fldChar w:fldCharType="end"/>
        </w:r>
      </w:hyperlink>
    </w:p>
    <w:p>
      <w:pPr>
        <w:pStyle w:val="TOC2"/>
        <w:tabs>
          <w:tab w:val="right" w:leader="dot" w:pos="8306"/>
        </w:tabs>
      </w:pPr>
      <w:hyperlink w:anchor="_Toc17711" w:history="1">
        <w:r>
          <w:rPr>
            <w:rFonts w:ascii="仿宋" w:eastAsia="仿宋" w:hAnsi="仿宋" w:cs="仿宋" w:hint="eastAsia"/>
            <w:lang w:eastAsia="zh-CN"/>
          </w:rPr>
          <w:t>(一)、建设周期</w:t>
        </w:r>
        <w:r>
          <w:tab/>
        </w:r>
        <w:r>
          <w:fldChar w:fldCharType="begin"/>
        </w:r>
        <w:r>
          <w:instrText xml:space="preserve"> PAGEREF _Toc17711 \h </w:instrText>
        </w:r>
        <w:r>
          <w:fldChar w:fldCharType="separate"/>
        </w:r>
        <w:r>
          <w:t>26</w:t>
        </w:r>
        <w:r>
          <w:fldChar w:fldCharType="end"/>
        </w:r>
      </w:hyperlink>
    </w:p>
    <w:p>
      <w:pPr>
        <w:pStyle w:val="TOC2"/>
        <w:tabs>
          <w:tab w:val="right" w:leader="dot" w:pos="8306"/>
        </w:tabs>
      </w:pPr>
      <w:hyperlink w:anchor="_Toc14932" w:history="1">
        <w:r>
          <w:rPr>
            <w:rFonts w:ascii="仿宋" w:eastAsia="仿宋" w:hAnsi="仿宋" w:cs="仿宋" w:hint="eastAsia"/>
            <w:lang w:eastAsia="zh-CN"/>
          </w:rPr>
          <w:t>(二)、建设进度</w:t>
        </w:r>
        <w:r>
          <w:tab/>
        </w:r>
        <w:r>
          <w:fldChar w:fldCharType="begin"/>
        </w:r>
        <w:r>
          <w:instrText xml:space="preserve"> PAGEREF _Toc14932 \h </w:instrText>
        </w:r>
        <w:r>
          <w:fldChar w:fldCharType="separate"/>
        </w:r>
        <w:r>
          <w:t>27</w:t>
        </w:r>
        <w:r>
          <w:fldChar w:fldCharType="end"/>
        </w:r>
      </w:hyperlink>
    </w:p>
    <w:p>
      <w:pPr>
        <w:pStyle w:val="TOC2"/>
        <w:tabs>
          <w:tab w:val="right" w:leader="dot" w:pos="8306"/>
        </w:tabs>
      </w:pPr>
      <w:hyperlink w:anchor="_Toc5627" w:history="1">
        <w:r>
          <w:rPr>
            <w:rFonts w:ascii="仿宋" w:eastAsia="仿宋" w:hAnsi="仿宋" w:cs="仿宋" w:hint="eastAsia"/>
            <w:lang w:eastAsia="zh-CN"/>
          </w:rPr>
          <w:t>(三)、进度安排注意事项</w:t>
        </w:r>
        <w:r>
          <w:tab/>
        </w:r>
        <w:r>
          <w:fldChar w:fldCharType="begin"/>
        </w:r>
        <w:r>
          <w:instrText xml:space="preserve"> PAGEREF _Toc5627 \h </w:instrText>
        </w:r>
        <w:r>
          <w:fldChar w:fldCharType="separate"/>
        </w:r>
        <w:r>
          <w:t>28</w:t>
        </w:r>
        <w:r>
          <w:fldChar w:fldCharType="end"/>
        </w:r>
      </w:hyperlink>
    </w:p>
    <w:p>
      <w:pPr>
        <w:pStyle w:val="TOC2"/>
        <w:tabs>
          <w:tab w:val="right" w:leader="dot" w:pos="8306"/>
        </w:tabs>
      </w:pPr>
      <w:hyperlink w:anchor="_Toc28082" w:history="1">
        <w:r>
          <w:rPr>
            <w:rFonts w:ascii="仿宋" w:eastAsia="仿宋" w:hAnsi="仿宋" w:cs="仿宋" w:hint="eastAsia"/>
            <w:lang w:eastAsia="zh-CN"/>
          </w:rPr>
          <w:t>(四)、人力资源配置</w:t>
        </w:r>
        <w:r>
          <w:tab/>
        </w:r>
        <w:r>
          <w:fldChar w:fldCharType="begin"/>
        </w:r>
        <w:r>
          <w:instrText xml:space="preserve"> PAGEREF _Toc28082 \h </w:instrText>
        </w:r>
        <w:r>
          <w:fldChar w:fldCharType="separate"/>
        </w:r>
        <w:r>
          <w:t>29</w:t>
        </w:r>
        <w:r>
          <w:fldChar w:fldCharType="end"/>
        </w:r>
      </w:hyperlink>
    </w:p>
    <w:p>
      <w:pPr>
        <w:pStyle w:val="TOC1"/>
        <w:tabs>
          <w:tab w:val="right" w:leader="dot" w:pos="8306"/>
        </w:tabs>
      </w:pPr>
      <w:hyperlink w:anchor="_Toc4789" w:history="1">
        <w:r>
          <w:rPr>
            <w:rFonts w:ascii="仿宋" w:eastAsia="仿宋" w:hAnsi="仿宋" w:cs="仿宋" w:hint="eastAsia"/>
            <w:lang w:eastAsia="zh-CN"/>
          </w:rPr>
          <w:t>九、单抗导向药物项目投资规划</w:t>
        </w:r>
        <w:r>
          <w:tab/>
        </w:r>
        <w:r>
          <w:fldChar w:fldCharType="begin"/>
        </w:r>
        <w:r>
          <w:instrText xml:space="preserve"> PAGEREF _Toc4789 \h </w:instrText>
        </w:r>
        <w:r>
          <w:fldChar w:fldCharType="separate"/>
        </w:r>
        <w:r>
          <w:t>30</w:t>
        </w:r>
        <w:r>
          <w:fldChar w:fldCharType="end"/>
        </w:r>
      </w:hyperlink>
    </w:p>
    <w:p>
      <w:pPr>
        <w:pStyle w:val="TOC2"/>
        <w:tabs>
          <w:tab w:val="right" w:leader="dot" w:pos="8306"/>
        </w:tabs>
      </w:pPr>
      <w:hyperlink w:anchor="_Toc6822" w:history="1">
        <w:r>
          <w:rPr>
            <w:rFonts w:ascii="仿宋" w:eastAsia="仿宋" w:hAnsi="仿宋" w:cs="仿宋" w:hint="eastAsia"/>
            <w:lang w:eastAsia="zh-CN"/>
          </w:rPr>
          <w:t>(一)、单抗导向药物项目总投资估算</w:t>
        </w:r>
        <w:r>
          <w:tab/>
        </w:r>
        <w:r>
          <w:fldChar w:fldCharType="begin"/>
        </w:r>
        <w:r>
          <w:instrText xml:space="preserve"> PAGEREF _Toc6822 \h </w:instrText>
        </w:r>
        <w:r>
          <w:fldChar w:fldCharType="separate"/>
        </w:r>
        <w:r>
          <w:t>30</w:t>
        </w:r>
        <w:r>
          <w:fldChar w:fldCharType="end"/>
        </w:r>
      </w:hyperlink>
    </w:p>
    <w:p>
      <w:pPr>
        <w:pStyle w:val="TOC2"/>
        <w:tabs>
          <w:tab w:val="right" w:leader="dot" w:pos="8306"/>
        </w:tabs>
      </w:pPr>
      <w:hyperlink w:anchor="_Toc27547" w:history="1">
        <w:r>
          <w:rPr>
            <w:rFonts w:ascii="仿宋" w:eastAsia="仿宋" w:hAnsi="仿宋" w:cs="仿宋" w:hint="eastAsia"/>
            <w:lang w:eastAsia="zh-CN"/>
          </w:rPr>
          <w:t>(二)、资金筹措</w:t>
        </w:r>
        <w:r>
          <w:tab/>
        </w:r>
        <w:r>
          <w:fldChar w:fldCharType="begin"/>
        </w:r>
        <w:r>
          <w:instrText xml:space="preserve"> PAGEREF _Toc27547 \h </w:instrText>
        </w:r>
        <w:r>
          <w:fldChar w:fldCharType="separate"/>
        </w:r>
        <w:r>
          <w:t>31</w:t>
        </w:r>
        <w:r>
          <w:fldChar w:fldCharType="end"/>
        </w:r>
      </w:hyperlink>
    </w:p>
    <w:p>
      <w:pPr>
        <w:pStyle w:val="TOC1"/>
        <w:tabs>
          <w:tab w:val="right" w:leader="dot" w:pos="8306"/>
        </w:tabs>
      </w:pPr>
      <w:hyperlink w:anchor="_Toc5457" w:history="1">
        <w:r>
          <w:rPr>
            <w:rFonts w:ascii="仿宋" w:eastAsia="仿宋" w:hAnsi="仿宋" w:cs="仿宋" w:hint="eastAsia"/>
            <w:lang w:eastAsia="zh-CN"/>
          </w:rPr>
          <w:t>十、单抗导向药物项目创新与研发</w:t>
        </w:r>
        <w:r>
          <w:tab/>
        </w:r>
        <w:r>
          <w:fldChar w:fldCharType="begin"/>
        </w:r>
        <w:r>
          <w:instrText xml:space="preserve"> PAGEREF _Toc5457 \h </w:instrText>
        </w:r>
        <w:r>
          <w:fldChar w:fldCharType="separate"/>
        </w:r>
        <w:r>
          <w:t>32</w:t>
        </w:r>
        <w:r>
          <w:fldChar w:fldCharType="end"/>
        </w:r>
      </w:hyperlink>
    </w:p>
    <w:p>
      <w:pPr>
        <w:pStyle w:val="TOC2"/>
        <w:tabs>
          <w:tab w:val="right" w:leader="dot" w:pos="8306"/>
        </w:tabs>
      </w:pPr>
      <w:hyperlink w:anchor="_Toc32161" w:history="1">
        <w:r>
          <w:rPr>
            <w:rFonts w:ascii="仿宋" w:eastAsia="仿宋" w:hAnsi="仿宋" w:cs="仿宋" w:hint="eastAsia"/>
            <w:lang w:eastAsia="zh-CN"/>
          </w:rPr>
          <w:t>(一)、创新策略与方向</w:t>
        </w:r>
        <w:r>
          <w:tab/>
        </w:r>
        <w:r>
          <w:fldChar w:fldCharType="begin"/>
        </w:r>
        <w:r>
          <w:instrText xml:space="preserve"> PAGEREF _Toc32161 \h </w:instrText>
        </w:r>
        <w:r>
          <w:fldChar w:fldCharType="separate"/>
        </w:r>
        <w:r>
          <w:t>32</w:t>
        </w:r>
        <w:r>
          <w:fldChar w:fldCharType="end"/>
        </w:r>
      </w:hyperlink>
    </w:p>
    <w:p>
      <w:pPr>
        <w:pStyle w:val="TOC2"/>
        <w:tabs>
          <w:tab w:val="right" w:leader="dot" w:pos="8306"/>
        </w:tabs>
      </w:pPr>
      <w:hyperlink w:anchor="_Toc8910" w:history="1">
        <w:r>
          <w:rPr>
            <w:rFonts w:ascii="仿宋" w:eastAsia="仿宋" w:hAnsi="仿宋" w:cs="仿宋" w:hint="eastAsia"/>
            <w:lang w:eastAsia="zh-CN"/>
          </w:rPr>
          <w:t>(二)、研发规划与投入</w:t>
        </w:r>
        <w:r>
          <w:tab/>
        </w:r>
        <w:r>
          <w:fldChar w:fldCharType="begin"/>
        </w:r>
        <w:r>
          <w:instrText xml:space="preserve"> PAGEREF _Toc8910 \h </w:instrText>
        </w:r>
        <w:r>
          <w:fldChar w:fldCharType="separate"/>
        </w:r>
        <w:r>
          <w:t>33</w:t>
        </w:r>
        <w:r>
          <w:fldChar w:fldCharType="end"/>
        </w:r>
      </w:hyperlink>
    </w:p>
    <w:p>
      <w:pPr>
        <w:pStyle w:val="TOC1"/>
        <w:tabs>
          <w:tab w:val="right" w:leader="dot" w:pos="8306"/>
        </w:tabs>
      </w:pPr>
      <w:hyperlink w:anchor="_Toc11679" w:history="1">
        <w:r>
          <w:rPr>
            <w:rFonts w:ascii="仿宋" w:eastAsia="仿宋" w:hAnsi="仿宋" w:cs="仿宋" w:hint="eastAsia"/>
            <w:lang w:eastAsia="zh-CN"/>
          </w:rPr>
          <w:t>十一、生产安全保护</w:t>
        </w:r>
        <w:r>
          <w:tab/>
        </w:r>
        <w:r>
          <w:fldChar w:fldCharType="begin"/>
        </w:r>
        <w:r>
          <w:instrText xml:space="preserve"> PAGEREF _Toc11679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2" w:history="1">
        <w:r>
          <w:rPr>
            <w:rFonts w:ascii="仿宋" w:eastAsia="仿宋" w:hAnsi="仿宋" w:cs="仿宋" w:hint="eastAsia"/>
            <w:lang w:eastAsia="zh-CN"/>
          </w:rPr>
          <w:t>(一)、消防安全</w:t>
        </w:r>
        <w:r>
          <w:tab/>
        </w:r>
        <w:r>
          <w:fldChar w:fldCharType="begin"/>
        </w:r>
        <w:r>
          <w:instrText xml:space="preserve"> PAGEREF _Toc8212 \h </w:instrText>
        </w:r>
        <w:r>
          <w:fldChar w:fldCharType="separate"/>
        </w:r>
        <w:r>
          <w:t>35</w:t>
        </w:r>
        <w:r>
          <w:fldChar w:fldCharType="end"/>
        </w:r>
      </w:hyperlink>
    </w:p>
    <w:p>
      <w:pPr>
        <w:pStyle w:val="TOC2"/>
        <w:tabs>
          <w:tab w:val="right" w:leader="dot" w:pos="8306"/>
        </w:tabs>
      </w:pPr>
      <w:hyperlink w:anchor="_Toc18986" w:history="1">
        <w:r>
          <w:rPr>
            <w:rFonts w:ascii="仿宋" w:eastAsia="仿宋" w:hAnsi="仿宋" w:cs="仿宋" w:hint="eastAsia"/>
            <w:lang w:eastAsia="zh-CN"/>
          </w:rPr>
          <w:t>(二)、防火防爆总图布置措施</w:t>
        </w:r>
        <w:r>
          <w:tab/>
        </w:r>
        <w:r>
          <w:fldChar w:fldCharType="begin"/>
        </w:r>
        <w:r>
          <w:instrText xml:space="preserve"> PAGEREF _Toc18986 \h </w:instrText>
        </w:r>
        <w:r>
          <w:fldChar w:fldCharType="separate"/>
        </w:r>
        <w:r>
          <w:t>37</w:t>
        </w:r>
        <w:r>
          <w:fldChar w:fldCharType="end"/>
        </w:r>
      </w:hyperlink>
    </w:p>
    <w:p>
      <w:pPr>
        <w:pStyle w:val="TOC2"/>
        <w:tabs>
          <w:tab w:val="right" w:leader="dot" w:pos="8306"/>
        </w:tabs>
      </w:pPr>
      <w:hyperlink w:anchor="_Toc22776" w:history="1">
        <w:r>
          <w:rPr>
            <w:rFonts w:ascii="仿宋" w:eastAsia="仿宋" w:hAnsi="仿宋" w:cs="仿宋" w:hint="eastAsia"/>
            <w:lang w:eastAsia="zh-CN"/>
          </w:rPr>
          <w:t>(三)、自然灾害防范措施</w:t>
        </w:r>
        <w:r>
          <w:tab/>
        </w:r>
        <w:r>
          <w:fldChar w:fldCharType="begin"/>
        </w:r>
        <w:r>
          <w:instrText xml:space="preserve"> PAGEREF _Toc22776 \h </w:instrText>
        </w:r>
        <w:r>
          <w:fldChar w:fldCharType="separate"/>
        </w:r>
        <w:r>
          <w:t>38</w:t>
        </w:r>
        <w:r>
          <w:fldChar w:fldCharType="end"/>
        </w:r>
      </w:hyperlink>
    </w:p>
    <w:p>
      <w:pPr>
        <w:pStyle w:val="TOC2"/>
        <w:tabs>
          <w:tab w:val="right" w:leader="dot" w:pos="8306"/>
        </w:tabs>
      </w:pPr>
      <w:hyperlink w:anchor="_Toc4369" w:history="1">
        <w:r>
          <w:rPr>
            <w:rFonts w:ascii="仿宋" w:eastAsia="仿宋" w:hAnsi="仿宋" w:cs="仿宋" w:hint="eastAsia"/>
            <w:lang w:eastAsia="zh-CN"/>
          </w:rPr>
          <w:t>(四)、安全色及安全标志使用要求</w:t>
        </w:r>
        <w:r>
          <w:tab/>
        </w:r>
        <w:r>
          <w:fldChar w:fldCharType="begin"/>
        </w:r>
        <w:r>
          <w:instrText xml:space="preserve"> PAGEREF _Toc4369 \h </w:instrText>
        </w:r>
        <w:r>
          <w:fldChar w:fldCharType="separate"/>
        </w:r>
        <w:r>
          <w:t>39</w:t>
        </w:r>
        <w:r>
          <w:fldChar w:fldCharType="end"/>
        </w:r>
      </w:hyperlink>
    </w:p>
    <w:p>
      <w:pPr>
        <w:pStyle w:val="TOC2"/>
        <w:tabs>
          <w:tab w:val="right" w:leader="dot" w:pos="8306"/>
        </w:tabs>
      </w:pPr>
      <w:hyperlink w:anchor="_Toc22575" w:history="1">
        <w:r>
          <w:rPr>
            <w:rFonts w:ascii="仿宋" w:eastAsia="仿宋" w:hAnsi="仿宋" w:cs="仿宋" w:hint="eastAsia"/>
            <w:lang w:eastAsia="zh-CN"/>
          </w:rPr>
          <w:t>(五)、防尘防毒措施</w:t>
        </w:r>
        <w:r>
          <w:tab/>
        </w:r>
        <w:r>
          <w:fldChar w:fldCharType="begin"/>
        </w:r>
        <w:r>
          <w:instrText xml:space="preserve"> PAGEREF _Toc22575 \h </w:instrText>
        </w:r>
        <w:r>
          <w:fldChar w:fldCharType="separate"/>
        </w:r>
        <w:r>
          <w:t>40</w:t>
        </w:r>
        <w:r>
          <w:fldChar w:fldCharType="end"/>
        </w:r>
      </w:hyperlink>
    </w:p>
    <w:p>
      <w:pPr>
        <w:pStyle w:val="TOC2"/>
        <w:tabs>
          <w:tab w:val="right" w:leader="dot" w:pos="8306"/>
        </w:tabs>
      </w:pPr>
      <w:hyperlink w:anchor="_Toc7626" w:history="1">
        <w:r>
          <w:rPr>
            <w:rFonts w:ascii="仿宋" w:eastAsia="仿宋" w:hAnsi="仿宋" w:cs="仿宋" w:hint="eastAsia"/>
            <w:lang w:eastAsia="zh-CN"/>
          </w:rPr>
          <w:t>(六)、防静电、触电防护及防雷措施</w:t>
        </w:r>
        <w:r>
          <w:tab/>
        </w:r>
        <w:r>
          <w:fldChar w:fldCharType="begin"/>
        </w:r>
        <w:r>
          <w:instrText xml:space="preserve"> PAGEREF _Toc7626 \h </w:instrText>
        </w:r>
        <w:r>
          <w:fldChar w:fldCharType="separate"/>
        </w:r>
        <w:r>
          <w:t>41</w:t>
        </w:r>
        <w:r>
          <w:fldChar w:fldCharType="end"/>
        </w:r>
      </w:hyperlink>
    </w:p>
    <w:p>
      <w:pPr>
        <w:pStyle w:val="TOC2"/>
        <w:tabs>
          <w:tab w:val="right" w:leader="dot" w:pos="8306"/>
        </w:tabs>
      </w:pPr>
      <w:hyperlink w:anchor="_Toc132" w:history="1">
        <w:r>
          <w:rPr>
            <w:rFonts w:ascii="仿宋" w:eastAsia="仿宋" w:hAnsi="仿宋" w:cs="仿宋" w:hint="eastAsia"/>
            <w:lang w:eastAsia="zh-CN"/>
          </w:rPr>
          <w:t>(七)、机械设备安全保障措施</w:t>
        </w:r>
        <w:r>
          <w:tab/>
        </w:r>
        <w:r>
          <w:fldChar w:fldCharType="begin"/>
        </w:r>
        <w:r>
          <w:instrText xml:space="preserve"> PAGEREF _Toc132 \h </w:instrText>
        </w:r>
        <w:r>
          <w:fldChar w:fldCharType="separate"/>
        </w:r>
        <w:r>
          <w:t>42</w:t>
        </w:r>
        <w:r>
          <w:fldChar w:fldCharType="end"/>
        </w:r>
      </w:hyperlink>
    </w:p>
    <w:p>
      <w:pPr>
        <w:pStyle w:val="TOC1"/>
        <w:tabs>
          <w:tab w:val="right" w:leader="dot" w:pos="8306"/>
        </w:tabs>
      </w:pPr>
      <w:hyperlink w:anchor="_Toc28769" w:history="1">
        <w:r>
          <w:rPr>
            <w:rFonts w:ascii="仿宋" w:eastAsia="仿宋" w:hAnsi="仿宋" w:cs="仿宋" w:hint="eastAsia"/>
            <w:lang w:eastAsia="zh-CN"/>
          </w:rPr>
          <w:t>十二、单抗导向药物项目环境影响分析</w:t>
        </w:r>
        <w:r>
          <w:tab/>
        </w:r>
        <w:r>
          <w:fldChar w:fldCharType="begin"/>
        </w:r>
        <w:r>
          <w:instrText xml:space="preserve"> PAGEREF _Toc28769 \h </w:instrText>
        </w:r>
        <w:r>
          <w:fldChar w:fldCharType="separate"/>
        </w:r>
        <w:r>
          <w:t>43</w:t>
        </w:r>
        <w:r>
          <w:fldChar w:fldCharType="end"/>
        </w:r>
      </w:hyperlink>
    </w:p>
    <w:p>
      <w:pPr>
        <w:pStyle w:val="TOC2"/>
        <w:tabs>
          <w:tab w:val="right" w:leader="dot" w:pos="8306"/>
        </w:tabs>
      </w:pPr>
      <w:hyperlink w:anchor="_Toc159" w:history="1">
        <w:r>
          <w:rPr>
            <w:rFonts w:ascii="仿宋" w:eastAsia="仿宋" w:hAnsi="仿宋" w:cs="仿宋" w:hint="eastAsia"/>
            <w:lang w:eastAsia="zh-CN"/>
          </w:rPr>
          <w:t>(一)、建设区域环境质量现状</w:t>
        </w:r>
        <w:r>
          <w:tab/>
        </w:r>
        <w:r>
          <w:fldChar w:fldCharType="begin"/>
        </w:r>
        <w:r>
          <w:instrText xml:space="preserve"> PAGEREF _Toc159 \h </w:instrText>
        </w:r>
        <w:r>
          <w:fldChar w:fldCharType="separate"/>
        </w:r>
        <w:r>
          <w:t>43</w:t>
        </w:r>
        <w:r>
          <w:fldChar w:fldCharType="end"/>
        </w:r>
      </w:hyperlink>
    </w:p>
    <w:p>
      <w:pPr>
        <w:pStyle w:val="TOC2"/>
        <w:tabs>
          <w:tab w:val="right" w:leader="dot" w:pos="8306"/>
        </w:tabs>
      </w:pPr>
      <w:hyperlink w:anchor="_Toc30870" w:history="1">
        <w:r>
          <w:rPr>
            <w:rFonts w:ascii="仿宋" w:eastAsia="仿宋" w:hAnsi="仿宋" w:cs="仿宋" w:hint="eastAsia"/>
            <w:lang w:eastAsia="zh-CN"/>
          </w:rPr>
          <w:t>(二)、建设期环境保护</w:t>
        </w:r>
        <w:r>
          <w:tab/>
        </w:r>
        <w:r>
          <w:fldChar w:fldCharType="begin"/>
        </w:r>
        <w:r>
          <w:instrText xml:space="preserve"> PAGEREF _Toc30870 \h </w:instrText>
        </w:r>
        <w:r>
          <w:fldChar w:fldCharType="separate"/>
        </w:r>
        <w:r>
          <w:t>45</w:t>
        </w:r>
        <w:r>
          <w:fldChar w:fldCharType="end"/>
        </w:r>
      </w:hyperlink>
    </w:p>
    <w:p>
      <w:pPr>
        <w:pStyle w:val="TOC2"/>
        <w:tabs>
          <w:tab w:val="right" w:leader="dot" w:pos="8306"/>
        </w:tabs>
      </w:pPr>
      <w:hyperlink w:anchor="_Toc32266" w:history="1">
        <w:r>
          <w:rPr>
            <w:rFonts w:ascii="仿宋" w:eastAsia="仿宋" w:hAnsi="仿宋" w:cs="仿宋" w:hint="eastAsia"/>
            <w:lang w:eastAsia="zh-CN"/>
          </w:rPr>
          <w:t>(三)、运营期环境保护</w:t>
        </w:r>
        <w:r>
          <w:tab/>
        </w:r>
        <w:r>
          <w:fldChar w:fldCharType="begin"/>
        </w:r>
        <w:r>
          <w:instrText xml:space="preserve"> PAGEREF _Toc32266 \h </w:instrText>
        </w:r>
        <w:r>
          <w:fldChar w:fldCharType="separate"/>
        </w:r>
        <w:r>
          <w:t>46</w:t>
        </w:r>
        <w:r>
          <w:fldChar w:fldCharType="end"/>
        </w:r>
      </w:hyperlink>
    </w:p>
    <w:p>
      <w:pPr>
        <w:pStyle w:val="TOC2"/>
        <w:tabs>
          <w:tab w:val="right" w:leader="dot" w:pos="8306"/>
        </w:tabs>
      </w:pPr>
      <w:hyperlink w:anchor="_Toc12121" w:history="1">
        <w:r>
          <w:rPr>
            <w:rFonts w:ascii="仿宋" w:eastAsia="仿宋" w:hAnsi="仿宋" w:cs="仿宋" w:hint="eastAsia"/>
            <w:lang w:eastAsia="zh-CN"/>
          </w:rPr>
          <w:t>(四)、单抗导向药物项目建设对区域经济的影响</w:t>
        </w:r>
        <w:r>
          <w:tab/>
        </w:r>
        <w:r>
          <w:fldChar w:fldCharType="begin"/>
        </w:r>
        <w:r>
          <w:instrText xml:space="preserve"> PAGEREF _Toc12121 \h </w:instrText>
        </w:r>
        <w:r>
          <w:fldChar w:fldCharType="separate"/>
        </w:r>
        <w:r>
          <w:t>48</w:t>
        </w:r>
        <w:r>
          <w:fldChar w:fldCharType="end"/>
        </w:r>
      </w:hyperlink>
    </w:p>
    <w:p>
      <w:pPr>
        <w:pStyle w:val="TOC2"/>
        <w:tabs>
          <w:tab w:val="right" w:leader="dot" w:pos="8306"/>
        </w:tabs>
      </w:pPr>
      <w:hyperlink w:anchor="_Toc31063" w:history="1">
        <w:r>
          <w:rPr>
            <w:rFonts w:ascii="仿宋" w:eastAsia="仿宋" w:hAnsi="仿宋" w:cs="仿宋" w:hint="eastAsia"/>
            <w:lang w:eastAsia="zh-CN"/>
          </w:rPr>
          <w:t>(五)、废弃物处理</w:t>
        </w:r>
        <w:r>
          <w:tab/>
        </w:r>
        <w:r>
          <w:fldChar w:fldCharType="begin"/>
        </w:r>
        <w:r>
          <w:instrText xml:space="preserve"> PAGEREF _Toc31063 \h </w:instrText>
        </w:r>
        <w:r>
          <w:fldChar w:fldCharType="separate"/>
        </w:r>
        <w:r>
          <w:t>49</w:t>
        </w:r>
        <w:r>
          <w:fldChar w:fldCharType="end"/>
        </w:r>
      </w:hyperlink>
    </w:p>
    <w:p>
      <w:pPr>
        <w:pStyle w:val="TOC2"/>
        <w:tabs>
          <w:tab w:val="right" w:leader="dot" w:pos="8306"/>
        </w:tabs>
      </w:pPr>
      <w:hyperlink w:anchor="_Toc22731" w:history="1">
        <w:r>
          <w:rPr>
            <w:rFonts w:ascii="仿宋" w:eastAsia="仿宋" w:hAnsi="仿宋" w:cs="仿宋" w:hint="eastAsia"/>
            <w:lang w:eastAsia="zh-CN"/>
          </w:rPr>
          <w:t>(六)、特殊环境影响分析</w:t>
        </w:r>
        <w:r>
          <w:tab/>
        </w:r>
        <w:r>
          <w:fldChar w:fldCharType="begin"/>
        </w:r>
        <w:r>
          <w:instrText xml:space="preserve"> PAGEREF _Toc22731 \h </w:instrText>
        </w:r>
        <w:r>
          <w:fldChar w:fldCharType="separate"/>
        </w:r>
        <w:r>
          <w:t>51</w:t>
        </w:r>
        <w:r>
          <w:fldChar w:fldCharType="end"/>
        </w:r>
      </w:hyperlink>
    </w:p>
    <w:p>
      <w:pPr>
        <w:pStyle w:val="TOC2"/>
        <w:tabs>
          <w:tab w:val="right" w:leader="dot" w:pos="8306"/>
        </w:tabs>
      </w:pPr>
      <w:hyperlink w:anchor="_Toc15515" w:history="1">
        <w:r>
          <w:rPr>
            <w:rFonts w:ascii="仿宋" w:eastAsia="仿宋" w:hAnsi="仿宋" w:cs="仿宋" w:hint="eastAsia"/>
            <w:lang w:eastAsia="zh-CN"/>
          </w:rPr>
          <w:t>(七)、清洁生产</w:t>
        </w:r>
        <w:r>
          <w:tab/>
        </w:r>
        <w:r>
          <w:fldChar w:fldCharType="begin"/>
        </w:r>
        <w:r>
          <w:instrText xml:space="preserve"> PAGEREF _Toc15515 \h </w:instrText>
        </w:r>
        <w:r>
          <w:fldChar w:fldCharType="separate"/>
        </w:r>
        <w:r>
          <w:t>52</w:t>
        </w:r>
        <w:r>
          <w:fldChar w:fldCharType="end"/>
        </w:r>
      </w:hyperlink>
    </w:p>
    <w:p>
      <w:pPr>
        <w:pStyle w:val="TOC2"/>
        <w:tabs>
          <w:tab w:val="right" w:leader="dot" w:pos="8306"/>
        </w:tabs>
      </w:pPr>
      <w:hyperlink w:anchor="_Toc6996" w:history="1">
        <w:r>
          <w:rPr>
            <w:rFonts w:ascii="仿宋" w:eastAsia="仿宋" w:hAnsi="仿宋" w:cs="仿宋" w:hint="eastAsia"/>
            <w:lang w:eastAsia="zh-CN"/>
          </w:rPr>
          <w:t>(八)、环境保护综合评价</w:t>
        </w:r>
        <w:r>
          <w:tab/>
        </w:r>
        <w:r>
          <w:fldChar w:fldCharType="begin"/>
        </w:r>
        <w:r>
          <w:instrText xml:space="preserve"> PAGEREF _Toc6996 \h </w:instrText>
        </w:r>
        <w:r>
          <w:fldChar w:fldCharType="separate"/>
        </w:r>
        <w:r>
          <w:t>53</w:t>
        </w:r>
        <w:r>
          <w:fldChar w:fldCharType="end"/>
        </w:r>
      </w:hyperlink>
    </w:p>
    <w:p>
      <w:pPr>
        <w:pStyle w:val="TOC1"/>
        <w:tabs>
          <w:tab w:val="right" w:leader="dot" w:pos="8306"/>
        </w:tabs>
      </w:pPr>
      <w:hyperlink w:anchor="_Toc28314" w:history="1">
        <w:r>
          <w:rPr>
            <w:rFonts w:ascii="仿宋" w:eastAsia="仿宋" w:hAnsi="仿宋" w:cs="仿宋" w:hint="eastAsia"/>
            <w:lang w:eastAsia="zh-CN"/>
          </w:rPr>
          <w:t>十三、营销与推广策略</w:t>
        </w:r>
        <w:r>
          <w:tab/>
        </w:r>
        <w:r>
          <w:fldChar w:fldCharType="begin"/>
        </w:r>
        <w:r>
          <w:instrText xml:space="preserve"> PAGEREF _Toc28314 \h </w:instrText>
        </w:r>
        <w:r>
          <w:fldChar w:fldCharType="separate"/>
        </w:r>
        <w:r>
          <w:t>54</w:t>
        </w:r>
        <w:r>
          <w:fldChar w:fldCharType="end"/>
        </w:r>
      </w:hyperlink>
    </w:p>
    <w:p>
      <w:pPr>
        <w:pStyle w:val="TOC2"/>
        <w:tabs>
          <w:tab w:val="right" w:leader="dot" w:pos="8306"/>
        </w:tabs>
      </w:pPr>
      <w:hyperlink w:anchor="_Toc15529" w:history="1">
        <w:r>
          <w:rPr>
            <w:rFonts w:ascii="仿宋" w:eastAsia="仿宋" w:hAnsi="仿宋" w:cs="仿宋" w:hint="eastAsia"/>
            <w:lang w:eastAsia="zh-CN"/>
          </w:rPr>
          <w:t>(一)、产品/服务定位与特点</w:t>
        </w:r>
        <w:r>
          <w:tab/>
        </w:r>
        <w:r>
          <w:fldChar w:fldCharType="begin"/>
        </w:r>
        <w:r>
          <w:instrText xml:space="preserve"> PAGEREF _Toc15529 \h </w:instrText>
        </w:r>
        <w:r>
          <w:fldChar w:fldCharType="separate"/>
        </w:r>
        <w:r>
          <w:t>54</w:t>
        </w:r>
        <w:r>
          <w:fldChar w:fldCharType="end"/>
        </w:r>
      </w:hyperlink>
    </w:p>
    <w:p>
      <w:pPr>
        <w:pStyle w:val="TOC2"/>
        <w:tabs>
          <w:tab w:val="right" w:leader="dot" w:pos="8306"/>
        </w:tabs>
      </w:pPr>
      <w:hyperlink w:anchor="_Toc30794" w:history="1">
        <w:r>
          <w:rPr>
            <w:rFonts w:ascii="仿宋" w:eastAsia="仿宋" w:hAnsi="仿宋" w:cs="仿宋" w:hint="eastAsia"/>
            <w:lang w:eastAsia="zh-CN"/>
          </w:rPr>
          <w:t>(二)、市场定位与竞争分析</w:t>
        </w:r>
        <w:r>
          <w:tab/>
        </w:r>
        <w:r>
          <w:fldChar w:fldCharType="begin"/>
        </w:r>
        <w:r>
          <w:instrText xml:space="preserve"> PAGEREF _Toc30794 \h </w:instrText>
        </w:r>
        <w:r>
          <w:fldChar w:fldCharType="separate"/>
        </w:r>
        <w:r>
          <w:t>55</w:t>
        </w:r>
        <w:r>
          <w:fldChar w:fldCharType="end"/>
        </w:r>
      </w:hyperlink>
    </w:p>
    <w:p>
      <w:pPr>
        <w:pStyle w:val="TOC2"/>
        <w:tabs>
          <w:tab w:val="right" w:leader="dot" w:pos="8306"/>
        </w:tabs>
      </w:pPr>
      <w:hyperlink w:anchor="_Toc7083" w:history="1">
        <w:r>
          <w:rPr>
            <w:rFonts w:ascii="仿宋" w:eastAsia="仿宋" w:hAnsi="仿宋" w:cs="仿宋" w:hint="eastAsia"/>
            <w:lang w:eastAsia="zh-CN"/>
          </w:rPr>
          <w:t>(三)、营销渠道与策略</w:t>
        </w:r>
        <w:r>
          <w:tab/>
        </w:r>
        <w:r>
          <w:fldChar w:fldCharType="begin"/>
        </w:r>
        <w:r>
          <w:instrText xml:space="preserve"> PAGEREF _Toc7083 \h </w:instrText>
        </w:r>
        <w:r>
          <w:fldChar w:fldCharType="separate"/>
        </w:r>
        <w:r>
          <w:t>57</w:t>
        </w:r>
        <w:r>
          <w:fldChar w:fldCharType="end"/>
        </w:r>
      </w:hyperlink>
    </w:p>
    <w:p>
      <w:pPr>
        <w:pStyle w:val="TOC2"/>
        <w:tabs>
          <w:tab w:val="right" w:leader="dot" w:pos="8306"/>
        </w:tabs>
      </w:pPr>
      <w:hyperlink w:anchor="_Toc6056" w:history="1">
        <w:r>
          <w:rPr>
            <w:rFonts w:ascii="仿宋" w:eastAsia="仿宋" w:hAnsi="仿宋" w:cs="仿宋" w:hint="eastAsia"/>
            <w:lang w:eastAsia="zh-CN"/>
          </w:rPr>
          <w:t>(四)、推广与宣传活动</w:t>
        </w:r>
        <w:r>
          <w:tab/>
        </w:r>
        <w:r>
          <w:fldChar w:fldCharType="begin"/>
        </w:r>
        <w:r>
          <w:instrText xml:space="preserve"> PAGEREF _Toc6056 \h </w:instrText>
        </w:r>
        <w:r>
          <w:fldChar w:fldCharType="separate"/>
        </w:r>
        <w:r>
          <w:t>58</w:t>
        </w:r>
        <w:r>
          <w:fldChar w:fldCharType="end"/>
        </w:r>
      </w:hyperlink>
    </w:p>
    <w:p>
      <w:pPr>
        <w:pStyle w:val="TOC1"/>
        <w:tabs>
          <w:tab w:val="right" w:leader="dot" w:pos="8306"/>
        </w:tabs>
      </w:pPr>
      <w:hyperlink w:anchor="_Toc30340" w:history="1">
        <w:r>
          <w:rPr>
            <w:rFonts w:ascii="仿宋" w:eastAsia="仿宋" w:hAnsi="仿宋" w:cs="仿宋" w:hint="eastAsia"/>
            <w:lang w:eastAsia="zh-CN"/>
          </w:rPr>
          <w:t>十四、单抗导向药物项目实施时间节点</w:t>
        </w:r>
        <w:r>
          <w:tab/>
        </w:r>
        <w:r>
          <w:fldChar w:fldCharType="begin"/>
        </w:r>
        <w:r>
          <w:instrText xml:space="preserve"> PAGEREF _Toc30340 \h </w:instrText>
        </w:r>
        <w:r>
          <w:fldChar w:fldCharType="separate"/>
        </w:r>
        <w:r>
          <w:t>63</w:t>
        </w:r>
        <w:r>
          <w:fldChar w:fldCharType="end"/>
        </w:r>
      </w:hyperlink>
    </w:p>
    <w:p>
      <w:pPr>
        <w:pStyle w:val="TOC2"/>
        <w:tabs>
          <w:tab w:val="right" w:leader="dot" w:pos="8306"/>
        </w:tabs>
      </w:pPr>
      <w:hyperlink w:anchor="_Toc4587" w:history="1">
        <w:r>
          <w:rPr>
            <w:rFonts w:ascii="仿宋" w:eastAsia="仿宋" w:hAnsi="仿宋" w:cs="仿宋" w:hint="eastAsia"/>
            <w:lang w:eastAsia="zh-CN"/>
          </w:rPr>
          <w:t>(一)、单抗导向药物项目启动阶段时间节点</w:t>
        </w:r>
        <w:r>
          <w:tab/>
        </w:r>
        <w:r>
          <w:fldChar w:fldCharType="begin"/>
        </w:r>
        <w:r>
          <w:instrText xml:space="preserve"> PAGEREF _Toc4587 \h </w:instrText>
        </w:r>
        <w:r>
          <w:fldChar w:fldCharType="separate"/>
        </w:r>
        <w:r>
          <w:t>63</w:t>
        </w:r>
        <w:r>
          <w:fldChar w:fldCharType="end"/>
        </w:r>
      </w:hyperlink>
    </w:p>
    <w:p>
      <w:pPr>
        <w:pStyle w:val="TOC2"/>
        <w:tabs>
          <w:tab w:val="right" w:leader="dot" w:pos="8306"/>
        </w:tabs>
      </w:pPr>
      <w:hyperlink w:anchor="_Toc18033" w:history="1">
        <w:r>
          <w:rPr>
            <w:rFonts w:ascii="仿宋" w:eastAsia="仿宋" w:hAnsi="仿宋" w:cs="仿宋" w:hint="eastAsia"/>
            <w:lang w:eastAsia="zh-CN"/>
          </w:rPr>
          <w:t>(二)、单抗导向药物项目执行阶段时间节点</w:t>
        </w:r>
        <w:r>
          <w:tab/>
        </w:r>
        <w:r>
          <w:fldChar w:fldCharType="begin"/>
        </w:r>
        <w:r>
          <w:instrText xml:space="preserve"> PAGEREF _Toc18033 \h </w:instrText>
        </w:r>
        <w:r>
          <w:fldChar w:fldCharType="separate"/>
        </w:r>
        <w:r>
          <w:t>64</w:t>
        </w:r>
        <w:r>
          <w:fldChar w:fldCharType="end"/>
        </w:r>
      </w:hyperlink>
    </w:p>
    <w:p>
      <w:pPr>
        <w:pStyle w:val="TOC2"/>
        <w:tabs>
          <w:tab w:val="right" w:leader="dot" w:pos="8306"/>
        </w:tabs>
      </w:pPr>
      <w:hyperlink w:anchor="_Toc18588" w:history="1">
        <w:r>
          <w:rPr>
            <w:rFonts w:ascii="仿宋" w:eastAsia="仿宋" w:hAnsi="仿宋" w:cs="仿宋" w:hint="eastAsia"/>
            <w:lang w:eastAsia="zh-CN"/>
          </w:rPr>
          <w:t>(三)、单抗导向药物项目完成阶段时间节点</w:t>
        </w:r>
        <w:r>
          <w:tab/>
        </w:r>
        <w:r>
          <w:fldChar w:fldCharType="begin"/>
        </w:r>
        <w:r>
          <w:instrText xml:space="preserve"> PAGEREF _Toc18588 \h </w:instrText>
        </w:r>
        <w:r>
          <w:fldChar w:fldCharType="separate"/>
        </w:r>
        <w:r>
          <w:t>65</w:t>
        </w:r>
        <w:r>
          <w:fldChar w:fldCharType="end"/>
        </w:r>
      </w:hyperlink>
    </w:p>
    <w:p>
      <w:pPr>
        <w:pStyle w:val="TOC1"/>
        <w:tabs>
          <w:tab w:val="right" w:leader="dot" w:pos="8306"/>
        </w:tabs>
      </w:pPr>
      <w:hyperlink w:anchor="_Toc1816" w:history="1">
        <w:r>
          <w:rPr>
            <w:rFonts w:ascii="仿宋" w:eastAsia="仿宋" w:hAnsi="仿宋" w:cs="仿宋" w:hint="eastAsia"/>
            <w:lang w:eastAsia="zh-CN"/>
          </w:rPr>
          <w:t>十五、风险识别与分类</w:t>
        </w:r>
        <w:r>
          <w:tab/>
        </w:r>
        <w:r>
          <w:fldChar w:fldCharType="begin"/>
        </w:r>
        <w:r>
          <w:instrText xml:space="preserve"> PAGEREF _Toc1816 \h </w:instrText>
        </w:r>
        <w:r>
          <w:fldChar w:fldCharType="separate"/>
        </w:r>
        <w:r>
          <w:t>66</w:t>
        </w:r>
        <w:r>
          <w:fldChar w:fldCharType="end"/>
        </w:r>
      </w:hyperlink>
    </w:p>
    <w:p>
      <w:pPr>
        <w:pStyle w:val="TOC2"/>
        <w:tabs>
          <w:tab w:val="right" w:leader="dot" w:pos="8306"/>
        </w:tabs>
      </w:pPr>
      <w:hyperlink w:anchor="_Toc20507" w:history="1">
        <w:r>
          <w:rPr>
            <w:rFonts w:ascii="仿宋" w:eastAsia="仿宋" w:hAnsi="仿宋" w:cs="仿宋" w:hint="eastAsia"/>
            <w:lang w:eastAsia="zh-CN"/>
          </w:rPr>
          <w:t>(一)、风险识别</w:t>
        </w:r>
        <w:r>
          <w:tab/>
        </w:r>
        <w:r>
          <w:fldChar w:fldCharType="begin"/>
        </w:r>
        <w:r>
          <w:instrText xml:space="preserve"> PAGEREF _Toc20507 \h </w:instrText>
        </w:r>
        <w:r>
          <w:fldChar w:fldCharType="separate"/>
        </w:r>
        <w:r>
          <w:t>66</w:t>
        </w:r>
        <w:r>
          <w:fldChar w:fldCharType="end"/>
        </w:r>
      </w:hyperlink>
    </w:p>
    <w:p>
      <w:pPr>
        <w:pStyle w:val="TOC2"/>
        <w:tabs>
          <w:tab w:val="right" w:leader="dot" w:pos="8306"/>
        </w:tabs>
      </w:pPr>
      <w:hyperlink w:anchor="_Toc11616" w:history="1">
        <w:r>
          <w:rPr>
            <w:rFonts w:ascii="仿宋" w:eastAsia="仿宋" w:hAnsi="仿宋" w:cs="仿宋" w:hint="eastAsia"/>
            <w:lang w:eastAsia="zh-CN"/>
          </w:rPr>
          <w:t>(二)、风险分类</w:t>
        </w:r>
        <w:r>
          <w:tab/>
        </w:r>
        <w:r>
          <w:fldChar w:fldCharType="begin"/>
        </w:r>
        <w:r>
          <w:instrText xml:space="preserve"> PAGEREF _Toc11616 \h </w:instrText>
        </w:r>
        <w:r>
          <w:fldChar w:fldCharType="separate"/>
        </w:r>
        <w:r>
          <w:t>68</w:t>
        </w:r>
        <w:r>
          <w:fldChar w:fldCharType="end"/>
        </w:r>
      </w:hyperlink>
    </w:p>
    <w:p>
      <w:pPr>
        <w:pStyle w:val="TOC1"/>
        <w:tabs>
          <w:tab w:val="right" w:leader="dot" w:pos="8306"/>
        </w:tabs>
      </w:pPr>
      <w:hyperlink w:anchor="_Toc23445" w:history="1">
        <w:r>
          <w:rPr>
            <w:rFonts w:ascii="仿宋" w:eastAsia="仿宋" w:hAnsi="仿宋" w:cs="仿宋" w:hint="eastAsia"/>
            <w:lang w:eastAsia="zh-CN"/>
          </w:rPr>
          <w:t>十六、质量管理体系</w:t>
        </w:r>
        <w:r>
          <w:tab/>
        </w:r>
        <w:r>
          <w:fldChar w:fldCharType="begin"/>
        </w:r>
        <w:r>
          <w:instrText xml:space="preserve"> PAGEREF _Toc23445 \h </w:instrText>
        </w:r>
        <w:r>
          <w:fldChar w:fldCharType="separate"/>
        </w:r>
        <w:r>
          <w:t>70</w:t>
        </w:r>
        <w:r>
          <w:fldChar w:fldCharType="end"/>
        </w:r>
      </w:hyperlink>
    </w:p>
    <w:p>
      <w:pPr>
        <w:pStyle w:val="TOC2"/>
        <w:tabs>
          <w:tab w:val="right" w:leader="dot" w:pos="8306"/>
        </w:tabs>
      </w:pPr>
      <w:hyperlink w:anchor="_Toc29213" w:history="1">
        <w:r>
          <w:rPr>
            <w:rFonts w:ascii="仿宋" w:eastAsia="仿宋" w:hAnsi="仿宋" w:cs="仿宋" w:hint="eastAsia"/>
            <w:lang w:eastAsia="zh-CN"/>
          </w:rPr>
          <w:t>(一)、质量目标与方针</w:t>
        </w:r>
        <w:r>
          <w:tab/>
        </w:r>
        <w:r>
          <w:fldChar w:fldCharType="begin"/>
        </w:r>
        <w:r>
          <w:instrText xml:space="preserve"> PAGEREF _Toc29213 \h </w:instrText>
        </w:r>
        <w:r>
          <w:fldChar w:fldCharType="separate"/>
        </w:r>
        <w:r>
          <w:t>70</w:t>
        </w:r>
        <w:r>
          <w:fldChar w:fldCharType="end"/>
        </w:r>
      </w:hyperlink>
    </w:p>
    <w:p>
      <w:pPr>
        <w:pStyle w:val="TOC2"/>
        <w:tabs>
          <w:tab w:val="right" w:leader="dot" w:pos="8306"/>
        </w:tabs>
      </w:pPr>
      <w:hyperlink w:anchor="_Toc12673" w:history="1">
        <w:r>
          <w:rPr>
            <w:rFonts w:ascii="仿宋" w:eastAsia="仿宋" w:hAnsi="仿宋" w:cs="仿宋" w:hint="eastAsia"/>
            <w:lang w:eastAsia="zh-CN"/>
          </w:rPr>
          <w:t>(二)、质量管理责任</w:t>
        </w:r>
        <w:r>
          <w:tab/>
        </w:r>
        <w:r>
          <w:fldChar w:fldCharType="begin"/>
        </w:r>
        <w:r>
          <w:instrText xml:space="preserve"> PAGEREF _Toc12673 \h </w:instrText>
        </w:r>
        <w:r>
          <w:fldChar w:fldCharType="separate"/>
        </w:r>
        <w:r>
          <w:t>71</w:t>
        </w:r>
        <w:r>
          <w:fldChar w:fldCharType="end"/>
        </w:r>
      </w:hyperlink>
    </w:p>
    <w:p>
      <w:pPr>
        <w:pStyle w:val="TOC2"/>
        <w:tabs>
          <w:tab w:val="right" w:leader="dot" w:pos="8306"/>
        </w:tabs>
      </w:pPr>
      <w:hyperlink w:anchor="_Toc30482" w:history="1">
        <w:r>
          <w:rPr>
            <w:rFonts w:ascii="仿宋" w:eastAsia="仿宋" w:hAnsi="仿宋" w:cs="仿宋" w:hint="eastAsia"/>
            <w:lang w:eastAsia="zh-CN"/>
          </w:rPr>
          <w:t>(三)、质量管理体系文件</w:t>
        </w:r>
        <w:r>
          <w:tab/>
        </w:r>
        <w:r>
          <w:fldChar w:fldCharType="begin"/>
        </w:r>
        <w:r>
          <w:instrText xml:space="preserve"> PAGEREF _Toc30482 \h </w:instrText>
        </w:r>
        <w:r>
          <w:fldChar w:fldCharType="separate"/>
        </w:r>
        <w:r>
          <w:t>72</w:t>
        </w:r>
        <w:r>
          <w:fldChar w:fldCharType="end"/>
        </w:r>
      </w:hyperlink>
    </w:p>
    <w:p>
      <w:pPr>
        <w:pStyle w:val="TOC2"/>
        <w:tabs>
          <w:tab w:val="right" w:leader="dot" w:pos="8306"/>
        </w:tabs>
      </w:pPr>
      <w:hyperlink w:anchor="_Toc13588" w:history="1">
        <w:r>
          <w:rPr>
            <w:rFonts w:ascii="仿宋" w:eastAsia="仿宋" w:hAnsi="仿宋" w:cs="仿宋" w:hint="eastAsia"/>
            <w:lang w:eastAsia="zh-CN"/>
          </w:rPr>
          <w:t>(四)、质量培训与教育</w:t>
        </w:r>
        <w:r>
          <w:tab/>
        </w:r>
        <w:r>
          <w:fldChar w:fldCharType="begin"/>
        </w:r>
        <w:r>
          <w:instrText xml:space="preserve"> PAGEREF _Toc13588 \h </w:instrText>
        </w:r>
        <w:r>
          <w:fldChar w:fldCharType="separate"/>
        </w:r>
        <w:r>
          <w:t>74</w:t>
        </w:r>
        <w:r>
          <w:fldChar w:fldCharType="end"/>
        </w:r>
      </w:hyperlink>
    </w:p>
    <w:p>
      <w:pPr>
        <w:pStyle w:val="TOC2"/>
        <w:tabs>
          <w:tab w:val="right" w:leader="dot" w:pos="8306"/>
        </w:tabs>
      </w:pPr>
      <w:hyperlink w:anchor="_Toc16667" w:history="1">
        <w:r>
          <w:rPr>
            <w:rFonts w:ascii="仿宋" w:eastAsia="仿宋" w:hAnsi="仿宋" w:cs="仿宋" w:hint="eastAsia"/>
            <w:lang w:eastAsia="zh-CN"/>
          </w:rPr>
          <w:t>(五)、质量审核与评价</w:t>
        </w:r>
        <w:r>
          <w:tab/>
        </w:r>
        <w:r>
          <w:fldChar w:fldCharType="begin"/>
        </w:r>
        <w:r>
          <w:instrText xml:space="preserve"> PAGEREF _Toc16667 \h </w:instrText>
        </w:r>
        <w:r>
          <w:fldChar w:fldCharType="separate"/>
        </w:r>
        <w:r>
          <w:t>75</w:t>
        </w:r>
        <w:r>
          <w:fldChar w:fldCharType="end"/>
        </w:r>
      </w:hyperlink>
    </w:p>
    <w:p>
      <w:pPr>
        <w:pStyle w:val="TOC2"/>
        <w:tabs>
          <w:tab w:val="right" w:leader="dot" w:pos="8306"/>
        </w:tabs>
      </w:pPr>
      <w:hyperlink w:anchor="_Toc13395" w:history="1">
        <w:r>
          <w:rPr>
            <w:rFonts w:ascii="仿宋" w:eastAsia="仿宋" w:hAnsi="仿宋" w:cs="仿宋" w:hint="eastAsia"/>
            <w:lang w:eastAsia="zh-CN"/>
          </w:rPr>
          <w:t>(六)、不符合与纠正措施</w:t>
        </w:r>
        <w:r>
          <w:tab/>
        </w:r>
        <w:r>
          <w:fldChar w:fldCharType="begin"/>
        </w:r>
        <w:r>
          <w:instrText xml:space="preserve"> PAGEREF _Toc13395 \h </w:instrText>
        </w:r>
        <w:r>
          <w:fldChar w:fldCharType="separate"/>
        </w:r>
        <w:r>
          <w:t>76</w:t>
        </w:r>
        <w:r>
          <w:fldChar w:fldCharType="end"/>
        </w:r>
      </w:hyperlink>
    </w:p>
    <w:p>
      <w:pPr>
        <w:pStyle w:val="TOC1"/>
        <w:tabs>
          <w:tab w:val="right" w:leader="dot" w:pos="8306"/>
        </w:tabs>
      </w:pPr>
      <w:hyperlink w:anchor="_Toc6261" w:history="1">
        <w:r>
          <w:rPr>
            <w:rFonts w:ascii="仿宋" w:eastAsia="仿宋" w:hAnsi="仿宋" w:cs="仿宋" w:hint="eastAsia"/>
            <w:lang w:eastAsia="zh-CN"/>
          </w:rPr>
          <w:t>十七、单抗导向药物项目工程方案分析</w:t>
        </w:r>
        <w:r>
          <w:tab/>
        </w:r>
        <w:r>
          <w:fldChar w:fldCharType="begin"/>
        </w:r>
        <w:r>
          <w:instrText xml:space="preserve"> PAGEREF _Toc6261 \h </w:instrText>
        </w:r>
        <w:r>
          <w:fldChar w:fldCharType="separate"/>
        </w:r>
        <w:r>
          <w:t>78</w:t>
        </w:r>
        <w:r>
          <w:fldChar w:fldCharType="end"/>
        </w:r>
      </w:hyperlink>
    </w:p>
    <w:p>
      <w:pPr>
        <w:pStyle w:val="TOC2"/>
        <w:tabs>
          <w:tab w:val="right" w:leader="dot" w:pos="8306"/>
        </w:tabs>
      </w:pPr>
      <w:hyperlink w:anchor="_Toc26533" w:history="1">
        <w:r>
          <w:rPr>
            <w:rFonts w:ascii="仿宋" w:eastAsia="仿宋" w:hAnsi="仿宋" w:cs="仿宋" w:hint="eastAsia"/>
            <w:lang w:eastAsia="zh-CN"/>
          </w:rPr>
          <w:t>(一)、建筑工程设计原则</w:t>
        </w:r>
        <w:r>
          <w:tab/>
        </w:r>
        <w:r>
          <w:fldChar w:fldCharType="begin"/>
        </w:r>
        <w:r>
          <w:instrText xml:space="preserve"> PAGEREF _Toc26533 \h </w:instrText>
        </w:r>
        <w:r>
          <w:fldChar w:fldCharType="separate"/>
        </w:r>
        <w:r>
          <w:t>78</w:t>
        </w:r>
        <w:r>
          <w:fldChar w:fldCharType="end"/>
        </w:r>
      </w:hyperlink>
    </w:p>
    <w:p>
      <w:pPr>
        <w:pStyle w:val="TOC2"/>
        <w:tabs>
          <w:tab w:val="right" w:leader="dot" w:pos="8306"/>
        </w:tabs>
      </w:pPr>
      <w:hyperlink w:anchor="_Toc10368" w:history="1">
        <w:r>
          <w:rPr>
            <w:rFonts w:ascii="仿宋" w:eastAsia="仿宋" w:hAnsi="仿宋" w:cs="仿宋" w:hint="eastAsia"/>
            <w:lang w:eastAsia="zh-CN"/>
          </w:rPr>
          <w:t>(二)、土建工程建设指标</w:t>
        </w:r>
        <w:r>
          <w:tab/>
        </w:r>
        <w:r>
          <w:fldChar w:fldCharType="begin"/>
        </w:r>
        <w:r>
          <w:instrText xml:space="preserve"> PAGEREF _Toc10368 \h </w:instrText>
        </w:r>
        <w:r>
          <w:fldChar w:fldCharType="separate"/>
        </w:r>
        <w:r>
          <w:t>81</w:t>
        </w:r>
        <w:r>
          <w:fldChar w:fldCharType="end"/>
        </w:r>
      </w:hyperlink>
    </w:p>
    <w:p>
      <w:pPr>
        <w:pStyle w:val="TOC1"/>
        <w:tabs>
          <w:tab w:val="right" w:leader="dot" w:pos="8306"/>
        </w:tabs>
      </w:pPr>
      <w:hyperlink w:anchor="_Toc14107" w:history="1">
        <w:r>
          <w:rPr>
            <w:rFonts w:ascii="仿宋" w:eastAsia="仿宋" w:hAnsi="仿宋" w:cs="仿宋" w:hint="eastAsia"/>
            <w:lang w:eastAsia="zh-CN"/>
          </w:rPr>
          <w:t>十八、单抗导向药物项目治理与监督</w:t>
        </w:r>
        <w:r>
          <w:tab/>
        </w:r>
        <w:r>
          <w:fldChar w:fldCharType="begin"/>
        </w:r>
        <w:r>
          <w:instrText xml:space="preserve"> PAGEREF _Toc14107 \h </w:instrText>
        </w:r>
        <w:r>
          <w:fldChar w:fldCharType="separate"/>
        </w:r>
        <w:r>
          <w:t>83</w:t>
        </w:r>
        <w:r>
          <w:fldChar w:fldCharType="end"/>
        </w:r>
      </w:hyperlink>
    </w:p>
    <w:p>
      <w:pPr>
        <w:pStyle w:val="TOC2"/>
        <w:tabs>
          <w:tab w:val="right" w:leader="dot" w:pos="8306"/>
        </w:tabs>
      </w:pPr>
      <w:hyperlink w:anchor="_Toc17017" w:history="1">
        <w:r>
          <w:rPr>
            <w:rFonts w:ascii="仿宋" w:eastAsia="仿宋" w:hAnsi="仿宋" w:cs="仿宋" w:hint="eastAsia"/>
            <w:lang w:eastAsia="zh-CN"/>
          </w:rPr>
          <w:t>(一)、单抗导向药物项目治理结构</w:t>
        </w:r>
        <w:r>
          <w:tab/>
        </w:r>
        <w:r>
          <w:fldChar w:fldCharType="begin"/>
        </w:r>
        <w:r>
          <w:instrText xml:space="preserve"> PAGEREF _Toc17017 \h </w:instrText>
        </w:r>
        <w:r>
          <w:fldChar w:fldCharType="separate"/>
        </w:r>
        <w:r>
          <w:t>83</w:t>
        </w:r>
        <w:r>
          <w:fldChar w:fldCharType="end"/>
        </w:r>
      </w:hyperlink>
    </w:p>
    <w:p>
      <w:pPr>
        <w:pStyle w:val="TOC2"/>
        <w:tabs>
          <w:tab w:val="right" w:leader="dot" w:pos="8306"/>
        </w:tabs>
      </w:pPr>
      <w:hyperlink w:anchor="_Toc15042" w:history="1">
        <w:r>
          <w:rPr>
            <w:rFonts w:ascii="仿宋" w:eastAsia="仿宋" w:hAnsi="仿宋" w:cs="仿宋" w:hint="eastAsia"/>
            <w:lang w:eastAsia="zh-CN"/>
          </w:rPr>
          <w:t>(二)、监督与审计</w:t>
        </w:r>
        <w:r>
          <w:tab/>
        </w:r>
        <w:r>
          <w:fldChar w:fldCharType="begin"/>
        </w:r>
        <w:r>
          <w:instrText xml:space="preserve"> PAGEREF _Toc15042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83"/>
      <w:r>
        <w:rPr>
          <w:rFonts w:ascii="仿宋" w:eastAsia="仿宋" w:hAnsi="仿宋" w:cs="仿宋" w:hint="eastAsia"/>
          <w:sz w:val="28"/>
          <w:lang w:eastAsia="zh-CN"/>
        </w:rPr>
        <w:t>一、单抗导向药物项目选址可行性分析</w:t>
      </w:r>
      <w:bookmarkEnd w:id="2"/>
    </w:p>
    <w:p>
      <w:pPr>
        <w:pStyle w:val="Heading2"/>
        <w:rPr>
          <w:rFonts w:ascii="仿宋" w:eastAsia="仿宋" w:hAnsi="仿宋" w:cs="仿宋" w:hint="eastAsia"/>
          <w:lang w:eastAsia="zh-CN"/>
        </w:rPr>
      </w:pPr>
      <w:bookmarkStart w:id="3" w:name="_Toc32577"/>
      <w:r>
        <w:rPr>
          <w:rFonts w:ascii="仿宋" w:eastAsia="仿宋" w:hAnsi="仿宋" w:cs="仿宋" w:hint="eastAsia"/>
          <w:lang w:eastAsia="zh-CN"/>
        </w:rPr>
        <w:t>(一)、单抗导向药物项目选址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该单抗导向药物项目选址位于XX省XX市XX区XXX街道</w:t>
      </w:r>
    </w:p>
    <w:p>
      <w:pPr>
        <w:pStyle w:val="Heading2"/>
        <w:ind w:firstLine="560" w:firstLineChars="200"/>
        <w:rPr>
          <w:rFonts w:ascii="仿宋" w:eastAsia="仿宋" w:hAnsi="仿宋" w:cs="仿宋" w:hint="eastAsia"/>
          <w:sz w:val="28"/>
          <w:lang w:eastAsia="zh-CN"/>
        </w:rPr>
      </w:pPr>
      <w:bookmarkStart w:id="4" w:name="_Toc52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单抗导向药物项目的征地面积将根据单抗导向药物项目的实际规模和需求进行精确规划。具体面积XXX平方米，旨在确保单抗导向药物项目不仅能够满足当前的发展需求，还能够预留空间以适应未来的扩展。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净用地面积是在征地面积基础上去除不可利用面积后的实际可开发用地。具体面积XXX平方米，考虑到环保、交通、安全等多方面因素，以确保单抗导向药物项目在整体利用效率上达到最优。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单抗导向药物项目计划建设的建筑总规模具体面积XXX平方米。这一规模的确定综合考虑了单抗导向药物项目的性质、规模，以及城市规划的相关要求，确保建筑布局与周边环境协调一致。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绿地率是单抗导向药物项目用地中被规划为绿地的比例。具体面积XXX平方米，旨在通过合理规划绿地，改善单抗导向药物项目周边环境，提升居民生活质量，并符合城市整体绿化规划。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容积率是用地上可以建设的建筑总体积与用地面积之比。具体面积XXX，通过合理的容积率规划，确保单抗导向药物项目建筑规模与周边环境和谐共生。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抗导向药物项目选址与当地城市规划相一致，具体面积XXX平方米。通过与城市规划部门深入沟通，确保单抗导向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抗导向药物项目选址符合当地产业政策，具体面积XXX平方米。这包括单抗导向药物项目对当地经济的促进作用，以及对相关产业的带动效应，确保单抗导向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用地总体要求必须符合环保和可持续发展的原则，具体面积XXX平方米。通过采用绿色建筑设计、节能减排等措施，确保单抗导向药物项目在建设和运营过程中对环境的影响最小化，达到可持续发展的要求。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确保单抗导向药物项目选址具备必要的公共设施配套，具体面积XXX平方米。这包括交通便利性、教育、医疗等基础设施，以提高居民生活品质，使得单抗导向药物项目选址更具吸引力。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考虑用地总体要求对当地社会稳定性的影响，具体面积XXX平方米。通过深入了解当地社区反馈，确保单抗导向药物项目的选址和建设过程对当地社会和谐稳定产生积极作用。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抗导向药物项目选址不仅符合法规和规划，还在实际操作中具有可行性。这一全面规划将为单抗导向药物项目的成功实施提供坚实的基础，确保单抗导向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抗导向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抗导向药物项目的设备规划和空间设计中，我们将采取灵活设备布局的措施。设备布局将根据实际需求进行灵活设计，避免不必要的浪费。通过合理规划设备摆放位置，我们将提高设备的利用率，减少设备间距，以确保单抗导向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抗导向药物项目内部引入共享设施的概念，例如共享会议室、办公区等。通过这种方式，我们可以减少对资源的重复建设，提高资源共享效率，从而减小单抗导向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单抗导向药物项目的总图布置中，我们将不同功能区域进行明确的规划，以最大程度满足单抗导向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抗导向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抗导向药物项目对环境的影响是综合评价的重要因素之一。我们将详细考虑选址周边的自然环境、生态保护区、水源地等情况，确保单抗导向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对选址的评价还需充分考虑当地政府的产业政策和法规。我们将详细了解单抗导向药物项目所在地的相关政策，确保单抗导向药物项目的规划和运营与当地法规相符，降低不必要的法律风险。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考虑到社会稳定性对企业运营的重要性，我们将评估选址地区的社会安全情况、劳工关系、社区反馈等方面，以确保单抗导向药物项目的建设和运营不会受到社会稳定性的负面影响。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最后，我们将综合考虑用地成本，包括土地购置费用、土地开发成本等。通过对用地成本的详细评估，我们能够做出更为精确的经济效益分析，为单抗导向药物项目的投资决策提供有力支持。</w:t>
      </w:r>
    </w:p>
    <w:p>
      <w:pPr>
        <w:pStyle w:val="Heading1"/>
        <w:ind w:firstLine="560" w:firstLineChars="200"/>
        <w:rPr>
          <w:rFonts w:ascii="仿宋" w:eastAsia="仿宋" w:hAnsi="仿宋" w:cs="仿宋" w:hint="eastAsia"/>
          <w:sz w:val="28"/>
          <w:lang w:eastAsia="zh-CN"/>
        </w:rPr>
      </w:pPr>
      <w:bookmarkStart w:id="8" w:name="_Toc12277"/>
      <w:r>
        <w:rPr>
          <w:rFonts w:ascii="仿宋" w:eastAsia="仿宋" w:hAnsi="仿宋" w:cs="仿宋" w:hint="eastAsia"/>
          <w:sz w:val="28"/>
          <w:lang w:eastAsia="zh-CN"/>
        </w:rPr>
        <w:t>二、单抗导向药物项目概论</w:t>
      </w:r>
      <w:bookmarkEnd w:id="8"/>
    </w:p>
    <w:p>
      <w:pPr>
        <w:pStyle w:val="Heading2"/>
        <w:rPr>
          <w:rFonts w:ascii="仿宋" w:eastAsia="仿宋" w:hAnsi="仿宋" w:cs="仿宋" w:hint="eastAsia"/>
          <w:lang w:eastAsia="zh-CN"/>
        </w:rPr>
      </w:pPr>
      <w:bookmarkStart w:id="9" w:name="_Toc32220"/>
      <w:r>
        <w:rPr>
          <w:rFonts w:ascii="仿宋" w:eastAsia="仿宋" w:hAnsi="仿宋" w:cs="仿宋" w:hint="eastAsia"/>
          <w:lang w:eastAsia="zh-CN"/>
        </w:rPr>
        <w:t>(一)、单抗导向药物项目概况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起源追溯至对市场的深入洞察。市场的不断演变与变革为单抗导向药物项目提供了难得的机遇。当前市场存在的需求缺口和变革的大环境共同构成了单抗导向药物项目的背景。这个单抗导向药物项目旨在充分利用市场机遇，填补行业中尚未满足的需求，为客户提供全新的解决方案。市场的变革和需求的增长使得这个单抗导向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单抗导向药物项目名称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正式命名为单抗导向药物。这个名称不仅仅是一个标识，更代表了单抗导向药物项目的核心理念和愿景。它蕴含着单抗导向药物项目所要解决问题的关键字，具有强烈的表达和辨识度，为单抗导向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单抗导向药物项目目标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核心目标是提供一种全新、高效的解决方案，满足客户日益增长的需求。单抗导向药物项目追求的不仅仅是满足市场需求，更是在市场中获得卓越的竞争优势。通过不断提升产品或服务的质量和创新水平，单抗导向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单抗导向药物项目范围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全面涵盖了产品研发、制造、市场推广和售后服务，确保从产品设计到最终用户体验的全方位关注。这一全面的单抗导向药物项目范围是为了确保单抗导向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单抗导向药物项目时间表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单抗导向药物项目计划在未来18个月内完成，包括研发、测试、市场试点和正式推出等不同阶段。这个时间表的合理设计是为了确保单抗导向药物项目各个阶段的顺利推进，以便按时交付高质量的成果。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单抗导向药物项目预算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总预算估算为XX百万美元，主要分配在研发、市场推广、人员培训和运营等方面。这一充足的预算为单抗导向药物项目提供了充足的资源，确保单抗导向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单抗导向药物项目风险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可能面临的风险包括市场接受度低、技术难题、竞争激烈等。单抗导向药物项目团队已经制定了相应的风险应对计划，通过前瞻性的风险管理，确保单抗导向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单抗导向药物项目团队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单抗导向药物项目汇聚了一支经验丰富、多领域专业素养的核心团队，确保单抗导向药物项目在各个方面都能拥有高水平的执行力。团队的协同作战是单抗导向药物项目成功的关键因素之一。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单抗导向药物项目背景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单抗导向药物项目的背景根植于市场对更高效、创新产品的渴望，同时也受到科技发展对行业格局的深刻改变的影响。这为单抗导向药物项目提供了广阔的发展空间和市场需求。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单抗导向药物项目现状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截至目前，单抗导向药物项目已完成市场调研和技术验证，取得了初步的成功。这为单抗导向药物项目在未来的发展奠定了坚实的基础，为更远大的目标打下了坚实的基石。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273"/>
      <w:r>
        <w:rPr>
          <w:rFonts w:ascii="仿宋" w:eastAsia="仿宋" w:hAnsi="仿宋" w:cs="仿宋" w:hint="eastAsia"/>
          <w:sz w:val="28"/>
          <w:lang w:eastAsia="zh-CN"/>
        </w:rPr>
        <w:t>(二)、单抗导向药物项目目标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keyword》单抗导向药物项目首要业务目标是在市场中占据有利地位，实现产品/服务的成功推广和销售。通过不断提升产品质量、创新性，单抗导向药物项目追求成为行业中的领导者，赢得更多客户的青睐。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在科技迅速发展的时代，单抗导向药物项目着眼于技术创新。通过持续的研发和技术升级，单抗导向药物项目旨在推出更具创新性的产品或服务，以满足市场对新鲜、先进解决方案的需求。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为了建立可持续的客户关系，单抗导向药物项目设定了客户满意度目标。通过提供卓越的产品质量和优质的客户服务，单抗导向药物项目追求赢得客户的信任和忠诚度，确保他们的满意度达到行业领先水平。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单抗导向药物项目注重社会责任和可持续发展。通过实施环保、社会责任单抗导向药物项目，单抗导向药物项目致力于在经济发展的同时保护环境，促进社会公平，实现可持续经营。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单抗导向药物项目的团队是实现目标的核心驱动力。因此，单抗导向药物项目设定了团队发展目标，包括提升团队成员的专业技能、培养领导力，以及搭建协同高效的团队工作氛围。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866"/>
      <w:r>
        <w:rPr>
          <w:rFonts w:ascii="仿宋" w:eastAsia="仿宋" w:hAnsi="仿宋" w:cs="仿宋" w:hint="eastAsia"/>
          <w:sz w:val="28"/>
          <w:lang w:eastAsia="zh-CN"/>
        </w:rPr>
        <w:t>(三)、单抗导向药物项目提出的理由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单抗导向药物项目提出的理由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提出源于对市场机遇的深刻洞察。当前市场中存在的需求缺口和行业发展趋势表明，有巨大的商业机会等待被开发。通过准确捕捉市场机遇，单抗导向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理念基于对技术创新的信仰。通过持续的研发和技术投入，单抗导向药物项目有望推出更具创新性的产品或服务。在科技飞速发展的当下，单抗导向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提出是为了增强企业的行业竞争力。通过提升产品或服务的质量和独特性，单抗导向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响应了消费者需求的变化。随着社会和科技的不断发展，消费者对产品和服务的需求也在发生变化。通过深入了解并及时回应消费者的新需求，单抗导向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单抗导向药物项目的提出是企业战略发展规划的一部分。在面对日益激烈的市场竞争和不断变化的商业环境中，单抗导向药物项目作为企业战略的一环，旨在为企业开辟新的增长领域，巩固企业在行业中的地位。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提出不仅仅是基于商业考量，还注重社会责任。通过推出环保、社会责任等方面的单抗导向药物项目，单抗导向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单抗导向药物项目的提出反映了对利益相关者期望的关注。包括客户、员工、投资者等利益相关者在企业发展中都有着各自的期望，单抗导向药物项目力求在满足这些期望的同时，取得更大的共赢。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000"/>
      <w:r>
        <w:rPr>
          <w:rFonts w:ascii="仿宋" w:eastAsia="仿宋" w:hAnsi="仿宋" w:cs="仿宋" w:hint="eastAsia"/>
          <w:sz w:val="28"/>
          <w:lang w:eastAsia="zh-CN"/>
        </w:rPr>
        <w:t>(四)、单抗导向药物项目意义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在实施单抗导向药物项目的过程中，我们不仅仅是在追逐商业成功，更是为企业和社会的多个层面创造了深远的意义。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项目的首要意义在于提升企业的市场竞争力。通过持续的创新和对产品质量的高标准要求，单抗导向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抗导向药物项目的推进将促使行业技术水平的提升。通过引入先进技术和创新性解决方案，单抗导向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抗导向药物项目不仅创造了大量就业机会，提高了就业水平，还注重社会责任和环保。通过参与社会公益事业和推动环保单抗导向药物项目，单抗导向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综合而言，单抗导向药物项目意义重大，不仅推动了企业的发展，也为行业和社会的进步贡献了积极力量。这是一个全面而深刻的影响，将在未来产生可持续的正面效应。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595"/>
      <w:r>
        <w:rPr>
          <w:rFonts w:ascii="仿宋" w:eastAsia="仿宋" w:hAnsi="仿宋" w:cs="仿宋" w:hint="eastAsia"/>
          <w:sz w:val="28"/>
          <w:lang w:eastAsia="zh-CN"/>
        </w:rPr>
        <w:t>(五)、单抗导向药物项目背景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在当今迅猛发展的商业环境中，单抗导向药物项目的动因根植于对多方面因素的审慎考量。这个单抗导向药物项目的提出并非孤立的决策，而是对企业所处背景深入思考的产物。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抗导向药物项目背后的首要原因。科技的迅速发展和全球市场的快速变化使得企业必须灵活应对。单抗导向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竞争的激烈程度也是单抗导向药物项目背景中不可忽视的一环。企业需要在激烈竞争中脱颖而出，为此，单抗导向药物项目致力于打破常规，提供独特的价值主张，以吸引客户并确保市场份额的增长。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技术的迅速发展为企业带来了机遇与挑战。作为单抗导向药物项目启动的背景之一，对新兴技术的应用将有助于提升企业的技术水平，使其在不断演进的商业环境中保持竞争优势。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此外，社会对企业责任的期望也在逐渐升高。单抗导向药物项目充分融入了社会责任的理念，通过可持续经营和社会公益单抗导向药物项目，企图为社会贡献一份力量，在商业成功的同时关注社会价值。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318"/>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24524"/>
      <w:r>
        <w:rPr>
          <w:rFonts w:ascii="仿宋" w:eastAsia="仿宋" w:hAnsi="仿宋" w:cs="仿宋" w:hint="eastAsia"/>
          <w:lang w:eastAsia="zh-CN"/>
        </w:rPr>
        <w:t>(一)、单抗导向药物行业分析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单抗导向药物行业一直以来都是市场的关注焦点。行业内的发展趋势、竞争态势以及潜在机会都对单抗导向药物项目的推进产生深远的影响。通过深入研究行业的整体概貌，我们将更好地理解行业的核心特征，为单抗导向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抗导向药物行业，技术一直是推动创新和发展的关键因素。我们将对当前技术趋势进行详尽分析，包括但不限于人工智能、大数据应用、先进制造技术等。这有助于单抗导向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抗导向药物项目成功的基础。我们将对主要竞争对手进行深入研究，包括其市场份额、产品特点、市场定位等。通过全面了解竞争对手的优势和劣势，单抗导向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618"/>
      <w:r>
        <w:rPr>
          <w:rFonts w:ascii="仿宋" w:eastAsia="仿宋" w:hAnsi="仿宋" w:cs="仿宋" w:hint="eastAsia"/>
          <w:sz w:val="28"/>
          <w:lang w:eastAsia="zh-CN"/>
        </w:rPr>
        <w:t>(二)、单抗导向药物市场分析预测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抗导向药物市场未来的增长趋势。这包括市场的整体规模、各细分领域的发展趋势等。单抗导向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抗导向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抗导向药物项目实施过程中需要充分考虑的因素。我们将对市场风险进行全面评估，包括但不限于政策法规风险、市场竞争风险、技术变革风险等。通过对潜在风险的深入分析，单抗导向药物项目可以制定相应的风险缓解策略，降低不确定性对单抗导向药物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https://d.book118.com/036215133211010031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单抗导向药物项目规划设计纲要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02A5A"/>
    <w:rsid w:val="0F902A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1513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2024-01-03T05:51:00Z</dcterms:created>
  <dcterms:modified xsi:type="dcterms:W3CDTF">2024-01-03T05:51:38Z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FEA2F1AA2E4C487DA94063C047EE940A_11</vt:lpwstr>
  </property>
  <property fmtid="{D5CDD505-2E9C-101B-9397-08002B2CF9AE}" pid="3" name="KSOProductBuildVer">
    <vt:lpwstr>2052-12.1.0.16120</vt:lpwstr>
  </property>
</Properties>
</file>