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汽车运输项目建设总纲及方案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58" w:history="1">
        <w:r>
          <w:rPr>
            <w:rFonts w:ascii="仿宋" w:eastAsia="仿宋" w:hAnsi="仿宋" w:cs="仿宋" w:hint="eastAsia"/>
            <w:lang w:eastAsia="zh-CN"/>
          </w:rPr>
          <w:t>序言</w:t>
        </w:r>
        <w:r>
          <w:tab/>
        </w:r>
        <w:r>
          <w:fldChar w:fldCharType="begin"/>
        </w:r>
        <w:r>
          <w:instrText xml:space="preserve"> PAGEREF _Toc9558 \h </w:instrText>
        </w:r>
        <w:r>
          <w:fldChar w:fldCharType="separate"/>
        </w:r>
        <w:r>
          <w:t>3</w:t>
        </w:r>
        <w:r>
          <w:fldChar w:fldCharType="end"/>
        </w:r>
      </w:hyperlink>
    </w:p>
    <w:p>
      <w:pPr>
        <w:pStyle w:val="TOC1"/>
        <w:tabs>
          <w:tab w:val="right" w:leader="dot" w:pos="8306"/>
        </w:tabs>
      </w:pPr>
      <w:hyperlink w:anchor="_Toc11592" w:history="1">
        <w:r>
          <w:rPr>
            <w:rFonts w:ascii="仿宋" w:eastAsia="仿宋" w:hAnsi="仿宋" w:cs="仿宋" w:hint="eastAsia"/>
            <w:lang w:eastAsia="zh-CN"/>
          </w:rPr>
          <w:t>一、社会影响分析</w:t>
        </w:r>
        <w:r>
          <w:tab/>
        </w:r>
        <w:r>
          <w:fldChar w:fldCharType="begin"/>
        </w:r>
        <w:r>
          <w:instrText xml:space="preserve"> PAGEREF _Toc11592 \h </w:instrText>
        </w:r>
        <w:r>
          <w:fldChar w:fldCharType="separate"/>
        </w:r>
        <w:r>
          <w:t>3</w:t>
        </w:r>
        <w:r>
          <w:fldChar w:fldCharType="end"/>
        </w:r>
      </w:hyperlink>
    </w:p>
    <w:p>
      <w:pPr>
        <w:pStyle w:val="TOC2"/>
        <w:tabs>
          <w:tab w:val="right" w:leader="dot" w:pos="8306"/>
        </w:tabs>
      </w:pPr>
      <w:hyperlink w:anchor="_Toc25037" w:history="1">
        <w:r>
          <w:rPr>
            <w:rFonts w:ascii="仿宋" w:eastAsia="仿宋" w:hAnsi="仿宋" w:cs="仿宋" w:hint="eastAsia"/>
            <w:lang w:eastAsia="zh-CN"/>
          </w:rPr>
          <w:t>(一)、社会影响效果分析</w:t>
        </w:r>
        <w:r>
          <w:tab/>
        </w:r>
        <w:r>
          <w:fldChar w:fldCharType="begin"/>
        </w:r>
        <w:r>
          <w:instrText xml:space="preserve"> PAGEREF _Toc25037 \h </w:instrText>
        </w:r>
        <w:r>
          <w:fldChar w:fldCharType="separate"/>
        </w:r>
        <w:r>
          <w:t>3</w:t>
        </w:r>
        <w:r>
          <w:fldChar w:fldCharType="end"/>
        </w:r>
      </w:hyperlink>
    </w:p>
    <w:p>
      <w:pPr>
        <w:pStyle w:val="TOC2"/>
        <w:tabs>
          <w:tab w:val="right" w:leader="dot" w:pos="8306"/>
        </w:tabs>
      </w:pPr>
      <w:hyperlink w:anchor="_Toc16224" w:history="1">
        <w:r>
          <w:rPr>
            <w:rFonts w:ascii="仿宋" w:eastAsia="仿宋" w:hAnsi="仿宋" w:cs="仿宋" w:hint="eastAsia"/>
            <w:lang w:eastAsia="zh-CN"/>
          </w:rPr>
          <w:t>(二)、社会适应性分析</w:t>
        </w:r>
        <w:r>
          <w:tab/>
        </w:r>
        <w:r>
          <w:fldChar w:fldCharType="begin"/>
        </w:r>
        <w:r>
          <w:instrText xml:space="preserve"> PAGEREF _Toc16224 \h </w:instrText>
        </w:r>
        <w:r>
          <w:fldChar w:fldCharType="separate"/>
        </w:r>
        <w:r>
          <w:t>5</w:t>
        </w:r>
        <w:r>
          <w:fldChar w:fldCharType="end"/>
        </w:r>
      </w:hyperlink>
    </w:p>
    <w:p>
      <w:pPr>
        <w:pStyle w:val="TOC2"/>
        <w:tabs>
          <w:tab w:val="right" w:leader="dot" w:pos="8306"/>
        </w:tabs>
      </w:pPr>
      <w:hyperlink w:anchor="_Toc21684" w:history="1">
        <w:r>
          <w:rPr>
            <w:rFonts w:ascii="仿宋" w:eastAsia="仿宋" w:hAnsi="仿宋" w:cs="仿宋" w:hint="eastAsia"/>
            <w:lang w:eastAsia="zh-CN"/>
          </w:rPr>
          <w:t>(三)、社会风险及对策分析</w:t>
        </w:r>
        <w:r>
          <w:tab/>
        </w:r>
        <w:r>
          <w:fldChar w:fldCharType="begin"/>
        </w:r>
        <w:r>
          <w:instrText xml:space="preserve"> PAGEREF _Toc21684 \h </w:instrText>
        </w:r>
        <w:r>
          <w:fldChar w:fldCharType="separate"/>
        </w:r>
        <w:r>
          <w:t>7</w:t>
        </w:r>
        <w:r>
          <w:fldChar w:fldCharType="end"/>
        </w:r>
      </w:hyperlink>
    </w:p>
    <w:p>
      <w:pPr>
        <w:pStyle w:val="TOC1"/>
        <w:tabs>
          <w:tab w:val="right" w:leader="dot" w:pos="8306"/>
        </w:tabs>
      </w:pPr>
      <w:hyperlink w:anchor="_Toc27714" w:history="1">
        <w:r>
          <w:rPr>
            <w:rFonts w:ascii="仿宋" w:eastAsia="仿宋" w:hAnsi="仿宋" w:cs="仿宋" w:hint="eastAsia"/>
            <w:lang w:eastAsia="zh-CN"/>
          </w:rPr>
          <w:t>二、经济影响分析</w:t>
        </w:r>
        <w:r>
          <w:tab/>
        </w:r>
        <w:r>
          <w:fldChar w:fldCharType="begin"/>
        </w:r>
        <w:r>
          <w:instrText xml:space="preserve"> PAGEREF _Toc27714 \h </w:instrText>
        </w:r>
        <w:r>
          <w:fldChar w:fldCharType="separate"/>
        </w:r>
        <w:r>
          <w:t>10</w:t>
        </w:r>
        <w:r>
          <w:fldChar w:fldCharType="end"/>
        </w:r>
      </w:hyperlink>
    </w:p>
    <w:p>
      <w:pPr>
        <w:pStyle w:val="TOC2"/>
        <w:tabs>
          <w:tab w:val="right" w:leader="dot" w:pos="8306"/>
        </w:tabs>
      </w:pPr>
      <w:hyperlink w:anchor="_Toc14826" w:history="1">
        <w:r>
          <w:rPr>
            <w:rFonts w:ascii="仿宋" w:eastAsia="仿宋" w:hAnsi="仿宋" w:cs="仿宋" w:hint="eastAsia"/>
            <w:lang w:eastAsia="zh-CN"/>
          </w:rPr>
          <w:t>(一)、经济费用效益或费用效果分析</w:t>
        </w:r>
        <w:r>
          <w:tab/>
        </w:r>
        <w:r>
          <w:fldChar w:fldCharType="begin"/>
        </w:r>
        <w:r>
          <w:instrText xml:space="preserve"> PAGEREF _Toc14826 \h </w:instrText>
        </w:r>
        <w:r>
          <w:fldChar w:fldCharType="separate"/>
        </w:r>
        <w:r>
          <w:t>10</w:t>
        </w:r>
        <w:r>
          <w:fldChar w:fldCharType="end"/>
        </w:r>
      </w:hyperlink>
    </w:p>
    <w:p>
      <w:pPr>
        <w:pStyle w:val="TOC2"/>
        <w:tabs>
          <w:tab w:val="right" w:leader="dot" w:pos="8306"/>
        </w:tabs>
      </w:pPr>
      <w:hyperlink w:anchor="_Toc811" w:history="1">
        <w:r>
          <w:rPr>
            <w:rFonts w:ascii="仿宋" w:eastAsia="仿宋" w:hAnsi="仿宋" w:cs="仿宋" w:hint="eastAsia"/>
            <w:lang w:eastAsia="zh-CN"/>
          </w:rPr>
          <w:t>(二)、行业影响分析</w:t>
        </w:r>
        <w:r>
          <w:tab/>
        </w:r>
        <w:r>
          <w:fldChar w:fldCharType="begin"/>
        </w:r>
        <w:r>
          <w:instrText xml:space="preserve"> PAGEREF _Toc811 \h </w:instrText>
        </w:r>
        <w:r>
          <w:fldChar w:fldCharType="separate"/>
        </w:r>
        <w:r>
          <w:t>13</w:t>
        </w:r>
        <w:r>
          <w:fldChar w:fldCharType="end"/>
        </w:r>
      </w:hyperlink>
    </w:p>
    <w:p>
      <w:pPr>
        <w:pStyle w:val="TOC2"/>
        <w:tabs>
          <w:tab w:val="right" w:leader="dot" w:pos="8306"/>
        </w:tabs>
      </w:pPr>
      <w:hyperlink w:anchor="_Toc810" w:history="1">
        <w:r>
          <w:rPr>
            <w:rFonts w:ascii="仿宋" w:eastAsia="仿宋" w:hAnsi="仿宋" w:cs="仿宋" w:hint="eastAsia"/>
            <w:lang w:eastAsia="zh-CN"/>
          </w:rPr>
          <w:t>(三)、区域经济影响分析</w:t>
        </w:r>
        <w:r>
          <w:tab/>
        </w:r>
        <w:r>
          <w:fldChar w:fldCharType="begin"/>
        </w:r>
        <w:r>
          <w:instrText xml:space="preserve"> PAGEREF _Toc810 \h </w:instrText>
        </w:r>
        <w:r>
          <w:fldChar w:fldCharType="separate"/>
        </w:r>
        <w:r>
          <w:t>14</w:t>
        </w:r>
        <w:r>
          <w:fldChar w:fldCharType="end"/>
        </w:r>
      </w:hyperlink>
    </w:p>
    <w:p>
      <w:pPr>
        <w:pStyle w:val="TOC2"/>
        <w:tabs>
          <w:tab w:val="right" w:leader="dot" w:pos="8306"/>
        </w:tabs>
      </w:pPr>
      <w:hyperlink w:anchor="_Toc22679" w:history="1">
        <w:r>
          <w:rPr>
            <w:rFonts w:ascii="仿宋" w:eastAsia="仿宋" w:hAnsi="仿宋" w:cs="仿宋" w:hint="eastAsia"/>
            <w:lang w:eastAsia="zh-CN"/>
          </w:rPr>
          <w:t>(四)、宏观经济影响分析</w:t>
        </w:r>
        <w:r>
          <w:tab/>
        </w:r>
        <w:r>
          <w:fldChar w:fldCharType="begin"/>
        </w:r>
        <w:r>
          <w:instrText xml:space="preserve"> PAGEREF _Toc22679 \h </w:instrText>
        </w:r>
        <w:r>
          <w:fldChar w:fldCharType="separate"/>
        </w:r>
        <w:r>
          <w:t>15</w:t>
        </w:r>
        <w:r>
          <w:fldChar w:fldCharType="end"/>
        </w:r>
      </w:hyperlink>
    </w:p>
    <w:p>
      <w:pPr>
        <w:pStyle w:val="TOC1"/>
        <w:tabs>
          <w:tab w:val="right" w:leader="dot" w:pos="8306"/>
        </w:tabs>
      </w:pPr>
      <w:hyperlink w:anchor="_Toc24069" w:history="1">
        <w:r>
          <w:rPr>
            <w:rFonts w:ascii="仿宋" w:eastAsia="仿宋" w:hAnsi="仿宋" w:cs="仿宋" w:hint="eastAsia"/>
            <w:lang w:eastAsia="zh-CN"/>
          </w:rPr>
          <w:t>三、汽车运输项目概论</w:t>
        </w:r>
        <w:r>
          <w:tab/>
        </w:r>
        <w:r>
          <w:fldChar w:fldCharType="begin"/>
        </w:r>
        <w:r>
          <w:instrText xml:space="preserve"> PAGEREF _Toc24069 \h </w:instrText>
        </w:r>
        <w:r>
          <w:fldChar w:fldCharType="separate"/>
        </w:r>
        <w:r>
          <w:t>17</w:t>
        </w:r>
        <w:r>
          <w:fldChar w:fldCharType="end"/>
        </w:r>
      </w:hyperlink>
    </w:p>
    <w:p>
      <w:pPr>
        <w:pStyle w:val="TOC2"/>
        <w:tabs>
          <w:tab w:val="right" w:leader="dot" w:pos="8306"/>
        </w:tabs>
      </w:pPr>
      <w:hyperlink w:anchor="_Toc27339" w:history="1">
        <w:r>
          <w:rPr>
            <w:rFonts w:ascii="仿宋" w:eastAsia="仿宋" w:hAnsi="仿宋" w:cs="仿宋" w:hint="eastAsia"/>
            <w:lang w:eastAsia="zh-CN"/>
          </w:rPr>
          <w:t>(一)、项目申报单位概况</w:t>
        </w:r>
        <w:r>
          <w:tab/>
        </w:r>
        <w:r>
          <w:fldChar w:fldCharType="begin"/>
        </w:r>
        <w:r>
          <w:instrText xml:space="preserve"> PAGEREF _Toc27339 \h </w:instrText>
        </w:r>
        <w:r>
          <w:fldChar w:fldCharType="separate"/>
        </w:r>
        <w:r>
          <w:t>17</w:t>
        </w:r>
        <w:r>
          <w:fldChar w:fldCharType="end"/>
        </w:r>
      </w:hyperlink>
    </w:p>
    <w:p>
      <w:pPr>
        <w:pStyle w:val="TOC2"/>
        <w:tabs>
          <w:tab w:val="right" w:leader="dot" w:pos="8306"/>
        </w:tabs>
      </w:pPr>
      <w:hyperlink w:anchor="_Toc8892" w:history="1">
        <w:r>
          <w:rPr>
            <w:rFonts w:ascii="仿宋" w:eastAsia="仿宋" w:hAnsi="仿宋" w:cs="仿宋" w:hint="eastAsia"/>
            <w:lang w:eastAsia="zh-CN"/>
          </w:rPr>
          <w:t>(二)、项目概况</w:t>
        </w:r>
        <w:r>
          <w:tab/>
        </w:r>
        <w:r>
          <w:fldChar w:fldCharType="begin"/>
        </w:r>
        <w:r>
          <w:instrText xml:space="preserve"> PAGEREF _Toc8892 \h </w:instrText>
        </w:r>
        <w:r>
          <w:fldChar w:fldCharType="separate"/>
        </w:r>
        <w:r>
          <w:t>18</w:t>
        </w:r>
        <w:r>
          <w:fldChar w:fldCharType="end"/>
        </w:r>
      </w:hyperlink>
    </w:p>
    <w:p>
      <w:pPr>
        <w:pStyle w:val="TOC1"/>
        <w:tabs>
          <w:tab w:val="right" w:leader="dot" w:pos="8306"/>
        </w:tabs>
      </w:pPr>
      <w:hyperlink w:anchor="_Toc32718" w:history="1">
        <w:r>
          <w:rPr>
            <w:rFonts w:ascii="仿宋" w:eastAsia="仿宋" w:hAnsi="仿宋" w:cs="仿宋" w:hint="eastAsia"/>
            <w:lang w:eastAsia="zh-CN"/>
          </w:rPr>
          <w:t>四、环境和生态影响分析</w:t>
        </w:r>
        <w:r>
          <w:tab/>
        </w:r>
        <w:r>
          <w:fldChar w:fldCharType="begin"/>
        </w:r>
        <w:r>
          <w:instrText xml:space="preserve"> PAGEREF _Toc32718 \h </w:instrText>
        </w:r>
        <w:r>
          <w:fldChar w:fldCharType="separate"/>
        </w:r>
        <w:r>
          <w:t>21</w:t>
        </w:r>
        <w:r>
          <w:fldChar w:fldCharType="end"/>
        </w:r>
      </w:hyperlink>
    </w:p>
    <w:p>
      <w:pPr>
        <w:pStyle w:val="TOC2"/>
        <w:tabs>
          <w:tab w:val="right" w:leader="dot" w:pos="8306"/>
        </w:tabs>
      </w:pPr>
      <w:hyperlink w:anchor="_Toc15069" w:history="1">
        <w:r>
          <w:rPr>
            <w:rFonts w:ascii="仿宋" w:eastAsia="仿宋" w:hAnsi="仿宋" w:cs="仿宋" w:hint="eastAsia"/>
            <w:lang w:eastAsia="zh-CN"/>
          </w:rPr>
          <w:t>(一)、环境和生态现状</w:t>
        </w:r>
        <w:r>
          <w:tab/>
        </w:r>
        <w:r>
          <w:fldChar w:fldCharType="begin"/>
        </w:r>
        <w:r>
          <w:instrText xml:space="preserve"> PAGEREF _Toc15069 \h </w:instrText>
        </w:r>
        <w:r>
          <w:fldChar w:fldCharType="separate"/>
        </w:r>
        <w:r>
          <w:t>21</w:t>
        </w:r>
        <w:r>
          <w:fldChar w:fldCharType="end"/>
        </w:r>
      </w:hyperlink>
    </w:p>
    <w:p>
      <w:pPr>
        <w:pStyle w:val="TOC2"/>
        <w:tabs>
          <w:tab w:val="right" w:leader="dot" w:pos="8306"/>
        </w:tabs>
      </w:pPr>
      <w:hyperlink w:anchor="_Toc12301" w:history="1">
        <w:r>
          <w:rPr>
            <w:rFonts w:ascii="仿宋" w:eastAsia="仿宋" w:hAnsi="仿宋" w:cs="仿宋" w:hint="eastAsia"/>
            <w:lang w:eastAsia="zh-CN"/>
          </w:rPr>
          <w:t>(二)、生态环境影响分析</w:t>
        </w:r>
        <w:r>
          <w:tab/>
        </w:r>
        <w:r>
          <w:fldChar w:fldCharType="begin"/>
        </w:r>
        <w:r>
          <w:instrText xml:space="preserve"> PAGEREF _Toc12301 \h </w:instrText>
        </w:r>
        <w:r>
          <w:fldChar w:fldCharType="separate"/>
        </w:r>
        <w:r>
          <w:t>22</w:t>
        </w:r>
        <w:r>
          <w:fldChar w:fldCharType="end"/>
        </w:r>
      </w:hyperlink>
    </w:p>
    <w:p>
      <w:pPr>
        <w:pStyle w:val="TOC2"/>
        <w:tabs>
          <w:tab w:val="right" w:leader="dot" w:pos="8306"/>
        </w:tabs>
      </w:pPr>
      <w:hyperlink w:anchor="_Toc17872" w:history="1">
        <w:r>
          <w:rPr>
            <w:rFonts w:ascii="仿宋" w:eastAsia="仿宋" w:hAnsi="仿宋" w:cs="仿宋" w:hint="eastAsia"/>
            <w:lang w:eastAsia="zh-CN"/>
          </w:rPr>
          <w:t>(三)、生态环境保护措施</w:t>
        </w:r>
        <w:r>
          <w:tab/>
        </w:r>
        <w:r>
          <w:fldChar w:fldCharType="begin"/>
        </w:r>
        <w:r>
          <w:instrText xml:space="preserve"> PAGEREF _Toc17872 \h </w:instrText>
        </w:r>
        <w:r>
          <w:fldChar w:fldCharType="separate"/>
        </w:r>
        <w:r>
          <w:t>23</w:t>
        </w:r>
        <w:r>
          <w:fldChar w:fldCharType="end"/>
        </w:r>
      </w:hyperlink>
    </w:p>
    <w:p>
      <w:pPr>
        <w:pStyle w:val="TOC2"/>
        <w:tabs>
          <w:tab w:val="right" w:leader="dot" w:pos="8306"/>
        </w:tabs>
      </w:pPr>
      <w:hyperlink w:anchor="_Toc11072" w:history="1">
        <w:r>
          <w:rPr>
            <w:rFonts w:ascii="仿宋" w:eastAsia="仿宋" w:hAnsi="仿宋" w:cs="仿宋" w:hint="eastAsia"/>
            <w:lang w:eastAsia="zh-CN"/>
          </w:rPr>
          <w:t>(四)、地质灾害影响分析</w:t>
        </w:r>
        <w:r>
          <w:tab/>
        </w:r>
        <w:r>
          <w:fldChar w:fldCharType="begin"/>
        </w:r>
        <w:r>
          <w:instrText xml:space="preserve"> PAGEREF _Toc11072 \h </w:instrText>
        </w:r>
        <w:r>
          <w:fldChar w:fldCharType="separate"/>
        </w:r>
        <w:r>
          <w:t>25</w:t>
        </w:r>
        <w:r>
          <w:fldChar w:fldCharType="end"/>
        </w:r>
      </w:hyperlink>
    </w:p>
    <w:p>
      <w:pPr>
        <w:pStyle w:val="TOC2"/>
        <w:tabs>
          <w:tab w:val="right" w:leader="dot" w:pos="8306"/>
        </w:tabs>
      </w:pPr>
      <w:hyperlink w:anchor="_Toc12979" w:history="1">
        <w:r>
          <w:rPr>
            <w:rFonts w:ascii="仿宋" w:eastAsia="仿宋" w:hAnsi="仿宋" w:cs="仿宋" w:hint="eastAsia"/>
            <w:lang w:eastAsia="zh-CN"/>
          </w:rPr>
          <w:t>(五)、特殊环境影响</w:t>
        </w:r>
        <w:r>
          <w:tab/>
        </w:r>
        <w:r>
          <w:fldChar w:fldCharType="begin"/>
        </w:r>
        <w:r>
          <w:instrText xml:space="preserve"> PAGEREF _Toc12979 \h </w:instrText>
        </w:r>
        <w:r>
          <w:fldChar w:fldCharType="separate"/>
        </w:r>
        <w:r>
          <w:t>27</w:t>
        </w:r>
        <w:r>
          <w:fldChar w:fldCharType="end"/>
        </w:r>
      </w:hyperlink>
    </w:p>
    <w:p>
      <w:pPr>
        <w:pStyle w:val="TOC1"/>
        <w:tabs>
          <w:tab w:val="right" w:leader="dot" w:pos="8306"/>
        </w:tabs>
      </w:pPr>
      <w:hyperlink w:anchor="_Toc12615" w:history="1">
        <w:r>
          <w:rPr>
            <w:rFonts w:ascii="仿宋" w:eastAsia="仿宋" w:hAnsi="仿宋" w:cs="仿宋" w:hint="eastAsia"/>
            <w:lang w:eastAsia="zh-CN"/>
          </w:rPr>
          <w:t>五、背景、必要性分析</w:t>
        </w:r>
        <w:r>
          <w:tab/>
        </w:r>
        <w:r>
          <w:fldChar w:fldCharType="begin"/>
        </w:r>
        <w:r>
          <w:instrText xml:space="preserve"> PAGEREF _Toc12615 \h </w:instrText>
        </w:r>
        <w:r>
          <w:fldChar w:fldCharType="separate"/>
        </w:r>
        <w:r>
          <w:t>28</w:t>
        </w:r>
        <w:r>
          <w:fldChar w:fldCharType="end"/>
        </w:r>
      </w:hyperlink>
    </w:p>
    <w:p>
      <w:pPr>
        <w:pStyle w:val="TOC2"/>
        <w:tabs>
          <w:tab w:val="right" w:leader="dot" w:pos="8306"/>
        </w:tabs>
      </w:pPr>
      <w:hyperlink w:anchor="_Toc566" w:history="1">
        <w:r>
          <w:rPr>
            <w:rFonts w:ascii="仿宋" w:eastAsia="仿宋" w:hAnsi="仿宋" w:cs="仿宋" w:hint="eastAsia"/>
            <w:lang w:eastAsia="zh-CN"/>
          </w:rPr>
          <w:t>(一)、项目建设背景</w:t>
        </w:r>
        <w:r>
          <w:tab/>
        </w:r>
        <w:r>
          <w:fldChar w:fldCharType="begin"/>
        </w:r>
        <w:r>
          <w:instrText xml:space="preserve"> PAGEREF _Toc566 \h </w:instrText>
        </w:r>
        <w:r>
          <w:fldChar w:fldCharType="separate"/>
        </w:r>
        <w:r>
          <w:t>28</w:t>
        </w:r>
        <w:r>
          <w:fldChar w:fldCharType="end"/>
        </w:r>
      </w:hyperlink>
    </w:p>
    <w:p>
      <w:pPr>
        <w:pStyle w:val="TOC2"/>
        <w:tabs>
          <w:tab w:val="right" w:leader="dot" w:pos="8306"/>
        </w:tabs>
      </w:pPr>
      <w:hyperlink w:anchor="_Toc18196" w:history="1">
        <w:r>
          <w:rPr>
            <w:rFonts w:ascii="仿宋" w:eastAsia="仿宋" w:hAnsi="仿宋" w:cs="仿宋" w:hint="eastAsia"/>
            <w:lang w:eastAsia="zh-CN"/>
          </w:rPr>
          <w:t>(二)、必要性分析</w:t>
        </w:r>
        <w:r>
          <w:tab/>
        </w:r>
        <w:r>
          <w:fldChar w:fldCharType="begin"/>
        </w:r>
        <w:r>
          <w:instrText xml:space="preserve"> PAGEREF _Toc18196 \h </w:instrText>
        </w:r>
        <w:r>
          <w:fldChar w:fldCharType="separate"/>
        </w:r>
        <w:r>
          <w:t>29</w:t>
        </w:r>
        <w:r>
          <w:fldChar w:fldCharType="end"/>
        </w:r>
      </w:hyperlink>
    </w:p>
    <w:p>
      <w:pPr>
        <w:pStyle w:val="TOC2"/>
        <w:tabs>
          <w:tab w:val="right" w:leader="dot" w:pos="8306"/>
        </w:tabs>
      </w:pPr>
      <w:hyperlink w:anchor="_Toc14436" w:history="1">
        <w:r>
          <w:rPr>
            <w:rFonts w:ascii="仿宋" w:eastAsia="仿宋" w:hAnsi="仿宋" w:cs="仿宋" w:hint="eastAsia"/>
            <w:lang w:eastAsia="zh-CN"/>
          </w:rPr>
          <w:t>(三)、项目建设有利条件</w:t>
        </w:r>
        <w:r>
          <w:tab/>
        </w:r>
        <w:r>
          <w:fldChar w:fldCharType="begin"/>
        </w:r>
        <w:r>
          <w:instrText xml:space="preserve"> PAGEREF _Toc14436 \h </w:instrText>
        </w:r>
        <w:r>
          <w:fldChar w:fldCharType="separate"/>
        </w:r>
        <w:r>
          <w:t>30</w:t>
        </w:r>
        <w:r>
          <w:fldChar w:fldCharType="end"/>
        </w:r>
      </w:hyperlink>
    </w:p>
    <w:p>
      <w:pPr>
        <w:pStyle w:val="TOC1"/>
        <w:tabs>
          <w:tab w:val="right" w:leader="dot" w:pos="8306"/>
        </w:tabs>
      </w:pPr>
      <w:hyperlink w:anchor="_Toc12267" w:history="1">
        <w:r>
          <w:rPr>
            <w:rFonts w:ascii="仿宋" w:eastAsia="仿宋" w:hAnsi="仿宋" w:cs="仿宋" w:hint="eastAsia"/>
            <w:lang w:eastAsia="zh-CN"/>
          </w:rPr>
          <w:t>六、资源开发及综合利用分析</w:t>
        </w:r>
        <w:r>
          <w:tab/>
        </w:r>
        <w:r>
          <w:fldChar w:fldCharType="begin"/>
        </w:r>
        <w:r>
          <w:instrText xml:space="preserve"> PAGEREF _Toc12267 \h </w:instrText>
        </w:r>
        <w:r>
          <w:fldChar w:fldCharType="separate"/>
        </w:r>
        <w:r>
          <w:t>32</w:t>
        </w:r>
        <w:r>
          <w:fldChar w:fldCharType="end"/>
        </w:r>
      </w:hyperlink>
    </w:p>
    <w:p>
      <w:pPr>
        <w:pStyle w:val="TOC2"/>
        <w:tabs>
          <w:tab w:val="right" w:leader="dot" w:pos="8306"/>
        </w:tabs>
      </w:pPr>
      <w:hyperlink w:anchor="_Toc1383" w:history="1">
        <w:r>
          <w:rPr>
            <w:rFonts w:ascii="仿宋" w:eastAsia="仿宋" w:hAnsi="仿宋" w:cs="仿宋" w:hint="eastAsia"/>
            <w:lang w:eastAsia="zh-CN"/>
          </w:rPr>
          <w:t>(一)、资源开发方案</w:t>
        </w:r>
        <w:r>
          <w:tab/>
        </w:r>
        <w:r>
          <w:fldChar w:fldCharType="begin"/>
        </w:r>
        <w:r>
          <w:instrText xml:space="preserve"> PAGEREF _Toc1383 \h </w:instrText>
        </w:r>
        <w:r>
          <w:fldChar w:fldCharType="separate"/>
        </w:r>
        <w:r>
          <w:t>32</w:t>
        </w:r>
        <w:r>
          <w:fldChar w:fldCharType="end"/>
        </w:r>
      </w:hyperlink>
    </w:p>
    <w:p>
      <w:pPr>
        <w:pStyle w:val="TOC2"/>
        <w:tabs>
          <w:tab w:val="right" w:leader="dot" w:pos="8306"/>
        </w:tabs>
      </w:pPr>
      <w:hyperlink w:anchor="_Toc13678" w:history="1">
        <w:r>
          <w:rPr>
            <w:rFonts w:ascii="仿宋" w:eastAsia="仿宋" w:hAnsi="仿宋" w:cs="仿宋" w:hint="eastAsia"/>
            <w:lang w:eastAsia="zh-CN"/>
          </w:rPr>
          <w:t>(二)、资源利用方案</w:t>
        </w:r>
        <w:r>
          <w:tab/>
        </w:r>
        <w:r>
          <w:fldChar w:fldCharType="begin"/>
        </w:r>
        <w:r>
          <w:instrText xml:space="preserve"> PAGEREF _Toc13678 \h </w:instrText>
        </w:r>
        <w:r>
          <w:fldChar w:fldCharType="separate"/>
        </w:r>
        <w:r>
          <w:t>33</w:t>
        </w:r>
        <w:r>
          <w:fldChar w:fldCharType="end"/>
        </w:r>
      </w:hyperlink>
    </w:p>
    <w:p>
      <w:pPr>
        <w:pStyle w:val="TOC2"/>
        <w:tabs>
          <w:tab w:val="right" w:leader="dot" w:pos="8306"/>
        </w:tabs>
      </w:pPr>
      <w:hyperlink w:anchor="_Toc9685" w:history="1">
        <w:r>
          <w:rPr>
            <w:rFonts w:ascii="仿宋" w:eastAsia="仿宋" w:hAnsi="仿宋" w:cs="仿宋" w:hint="eastAsia"/>
            <w:lang w:eastAsia="zh-CN"/>
          </w:rPr>
          <w:t>(三)、资源节约措施</w:t>
        </w:r>
        <w:r>
          <w:tab/>
        </w:r>
        <w:r>
          <w:fldChar w:fldCharType="begin"/>
        </w:r>
        <w:r>
          <w:instrText xml:space="preserve"> PAGEREF _Toc9685 \h </w:instrText>
        </w:r>
        <w:r>
          <w:fldChar w:fldCharType="separate"/>
        </w:r>
        <w:r>
          <w:t>34</w:t>
        </w:r>
        <w:r>
          <w:fldChar w:fldCharType="end"/>
        </w:r>
      </w:hyperlink>
    </w:p>
    <w:p>
      <w:pPr>
        <w:pStyle w:val="TOC1"/>
        <w:tabs>
          <w:tab w:val="right" w:leader="dot" w:pos="8306"/>
        </w:tabs>
      </w:pPr>
      <w:hyperlink w:anchor="_Toc23899" w:history="1">
        <w:r>
          <w:rPr>
            <w:rFonts w:ascii="仿宋" w:eastAsia="仿宋" w:hAnsi="仿宋" w:cs="仿宋" w:hint="eastAsia"/>
            <w:lang w:eastAsia="zh-CN"/>
          </w:rPr>
          <w:t>七、项目质量与标准</w:t>
        </w:r>
        <w:r>
          <w:tab/>
        </w:r>
        <w:r>
          <w:fldChar w:fldCharType="begin"/>
        </w:r>
        <w:r>
          <w:instrText xml:space="preserve"> PAGEREF _Toc23899 \h </w:instrText>
        </w:r>
        <w:r>
          <w:fldChar w:fldCharType="separate"/>
        </w:r>
        <w:r>
          <w:t>35</w:t>
        </w:r>
        <w:r>
          <w:fldChar w:fldCharType="end"/>
        </w:r>
      </w:hyperlink>
    </w:p>
    <w:p>
      <w:pPr>
        <w:pStyle w:val="TOC2"/>
        <w:tabs>
          <w:tab w:val="right" w:leader="dot" w:pos="8306"/>
        </w:tabs>
      </w:pPr>
      <w:hyperlink w:anchor="_Toc15882" w:history="1">
        <w:r>
          <w:rPr>
            <w:rFonts w:ascii="仿宋" w:eastAsia="仿宋" w:hAnsi="仿宋" w:cs="仿宋" w:hint="eastAsia"/>
            <w:lang w:eastAsia="zh-CN"/>
          </w:rPr>
          <w:t>(一)、质量保障体系</w:t>
        </w:r>
        <w:r>
          <w:tab/>
        </w:r>
        <w:r>
          <w:fldChar w:fldCharType="begin"/>
        </w:r>
        <w:r>
          <w:instrText xml:space="preserve"> PAGEREF _Toc15882 \h </w:instrText>
        </w:r>
        <w:r>
          <w:fldChar w:fldCharType="separate"/>
        </w:r>
        <w:r>
          <w:t>35</w:t>
        </w:r>
        <w:r>
          <w:fldChar w:fldCharType="end"/>
        </w:r>
      </w:hyperlink>
    </w:p>
    <w:p>
      <w:pPr>
        <w:pStyle w:val="TOC2"/>
        <w:tabs>
          <w:tab w:val="right" w:leader="dot" w:pos="8306"/>
        </w:tabs>
      </w:pPr>
      <w:hyperlink w:anchor="_Toc25060" w:history="1">
        <w:r>
          <w:rPr>
            <w:rFonts w:ascii="仿宋" w:eastAsia="仿宋" w:hAnsi="仿宋" w:cs="仿宋" w:hint="eastAsia"/>
            <w:lang w:eastAsia="zh-CN"/>
          </w:rPr>
          <w:t>(二)、标准化作业流程</w:t>
        </w:r>
        <w:r>
          <w:tab/>
        </w:r>
        <w:r>
          <w:fldChar w:fldCharType="begin"/>
        </w:r>
        <w:r>
          <w:instrText xml:space="preserve"> PAGEREF _Toc25060 \h </w:instrText>
        </w:r>
        <w:r>
          <w:fldChar w:fldCharType="separate"/>
        </w:r>
        <w:r>
          <w:t>37</w:t>
        </w:r>
        <w:r>
          <w:fldChar w:fldCharType="end"/>
        </w:r>
      </w:hyperlink>
    </w:p>
    <w:p>
      <w:pPr>
        <w:pStyle w:val="TOC2"/>
        <w:tabs>
          <w:tab w:val="right" w:leader="dot" w:pos="8306"/>
        </w:tabs>
      </w:pPr>
      <w:hyperlink w:anchor="_Toc20883" w:history="1">
        <w:r>
          <w:rPr>
            <w:rFonts w:ascii="仿宋" w:eastAsia="仿宋" w:hAnsi="仿宋" w:cs="仿宋" w:hint="eastAsia"/>
            <w:lang w:eastAsia="zh-CN"/>
          </w:rPr>
          <w:t>(三)、质量监控与评估</w:t>
        </w:r>
        <w:r>
          <w:tab/>
        </w:r>
        <w:r>
          <w:fldChar w:fldCharType="begin"/>
        </w:r>
        <w:r>
          <w:instrText xml:space="preserve"> PAGEREF _Toc20883 \h </w:instrText>
        </w:r>
        <w:r>
          <w:fldChar w:fldCharType="separate"/>
        </w:r>
        <w:r>
          <w:t>38</w:t>
        </w:r>
        <w:r>
          <w:fldChar w:fldCharType="end"/>
        </w:r>
      </w:hyperlink>
    </w:p>
    <w:p>
      <w:pPr>
        <w:pStyle w:val="TOC2"/>
        <w:tabs>
          <w:tab w:val="right" w:leader="dot" w:pos="8306"/>
        </w:tabs>
      </w:pPr>
      <w:hyperlink w:anchor="_Toc10751" w:history="1">
        <w:r>
          <w:rPr>
            <w:rFonts w:ascii="仿宋" w:eastAsia="仿宋" w:hAnsi="仿宋" w:cs="仿宋" w:hint="eastAsia"/>
            <w:lang w:eastAsia="zh-CN"/>
          </w:rPr>
          <w:t>(四)、质量改进计划</w:t>
        </w:r>
        <w:r>
          <w:tab/>
        </w:r>
        <w:r>
          <w:fldChar w:fldCharType="begin"/>
        </w:r>
        <w:r>
          <w:instrText xml:space="preserve"> PAGEREF _Toc10751 \h </w:instrText>
        </w:r>
        <w:r>
          <w:fldChar w:fldCharType="separate"/>
        </w:r>
        <w:r>
          <w:t>39</w:t>
        </w:r>
        <w:r>
          <w:fldChar w:fldCharType="end"/>
        </w:r>
      </w:hyperlink>
    </w:p>
    <w:p>
      <w:pPr>
        <w:pStyle w:val="TOC1"/>
        <w:tabs>
          <w:tab w:val="right" w:leader="dot" w:pos="8306"/>
        </w:tabs>
      </w:pPr>
      <w:hyperlink w:anchor="_Toc16061" w:history="1">
        <w:r>
          <w:rPr>
            <w:rFonts w:ascii="仿宋" w:eastAsia="仿宋" w:hAnsi="仿宋" w:cs="仿宋" w:hint="eastAsia"/>
            <w:lang w:eastAsia="zh-CN"/>
          </w:rPr>
          <w:t>八、项目实施与管理方案</w:t>
        </w:r>
        <w:r>
          <w:tab/>
        </w:r>
        <w:r>
          <w:fldChar w:fldCharType="begin"/>
        </w:r>
        <w:r>
          <w:instrText xml:space="preserve"> PAGEREF _Toc16061 \h </w:instrText>
        </w:r>
        <w:r>
          <w:fldChar w:fldCharType="separate"/>
        </w:r>
        <w:r>
          <w:t>40</w:t>
        </w:r>
        <w:r>
          <w:fldChar w:fldCharType="end"/>
        </w:r>
      </w:hyperlink>
    </w:p>
    <w:p>
      <w:pPr>
        <w:pStyle w:val="TOC2"/>
        <w:tabs>
          <w:tab w:val="right" w:leader="dot" w:pos="8306"/>
        </w:tabs>
      </w:pPr>
      <w:hyperlink w:anchor="_Toc10546" w:history="1">
        <w:r>
          <w:rPr>
            <w:rFonts w:ascii="仿宋" w:eastAsia="仿宋" w:hAnsi="仿宋" w:cs="仿宋" w:hint="eastAsia"/>
            <w:lang w:eastAsia="zh-CN"/>
          </w:rPr>
          <w:t>(一)、项目实施计划</w:t>
        </w:r>
        <w:r>
          <w:tab/>
        </w:r>
        <w:r>
          <w:fldChar w:fldCharType="begin"/>
        </w:r>
        <w:r>
          <w:instrText xml:space="preserve"> PAGEREF _Toc10546 \h </w:instrText>
        </w:r>
        <w:r>
          <w:fldChar w:fldCharType="separate"/>
        </w:r>
        <w:r>
          <w:t>40</w:t>
        </w:r>
        <w:r>
          <w:fldChar w:fldCharType="end"/>
        </w:r>
      </w:hyperlink>
    </w:p>
    <w:p>
      <w:pPr>
        <w:pStyle w:val="TOC2"/>
        <w:tabs>
          <w:tab w:val="right" w:leader="dot" w:pos="8306"/>
        </w:tabs>
      </w:pPr>
      <w:hyperlink w:anchor="_Toc10171" w:history="1">
        <w:r>
          <w:rPr>
            <w:rFonts w:ascii="仿宋" w:eastAsia="仿宋" w:hAnsi="仿宋" w:cs="仿宋" w:hint="eastAsia"/>
            <w:lang w:eastAsia="zh-CN"/>
          </w:rPr>
          <w:t>(二)、项目组织机构与职责</w:t>
        </w:r>
        <w:r>
          <w:tab/>
        </w:r>
        <w:r>
          <w:fldChar w:fldCharType="begin"/>
        </w:r>
        <w:r>
          <w:instrText xml:space="preserve"> PAGEREF _Toc10171 \h </w:instrText>
        </w:r>
        <w:r>
          <w:fldChar w:fldCharType="separate"/>
        </w:r>
        <w:r>
          <w:t>42</w:t>
        </w:r>
        <w:r>
          <w:fldChar w:fldCharType="end"/>
        </w:r>
      </w:hyperlink>
    </w:p>
    <w:p>
      <w:pPr>
        <w:pStyle w:val="TOC2"/>
        <w:tabs>
          <w:tab w:val="right" w:leader="dot" w:pos="8306"/>
        </w:tabs>
      </w:pPr>
      <w:hyperlink w:anchor="_Toc2710" w:history="1">
        <w:r>
          <w:rPr>
            <w:rFonts w:ascii="仿宋" w:eastAsia="仿宋" w:hAnsi="仿宋" w:cs="仿宋" w:hint="eastAsia"/>
            <w:lang w:eastAsia="zh-CN"/>
          </w:rPr>
          <w:t>(三)、项目管理与监控体系</w:t>
        </w:r>
        <w:r>
          <w:tab/>
        </w:r>
        <w:r>
          <w:fldChar w:fldCharType="begin"/>
        </w:r>
        <w:r>
          <w:instrText xml:space="preserve"> PAGEREF _Toc2710 \h </w:instrText>
        </w:r>
        <w:r>
          <w:fldChar w:fldCharType="separate"/>
        </w:r>
        <w:r>
          <w:t>44</w:t>
        </w:r>
        <w:r>
          <w:fldChar w:fldCharType="end"/>
        </w:r>
      </w:hyperlink>
    </w:p>
    <w:p>
      <w:pPr>
        <w:pStyle w:val="TOC1"/>
        <w:tabs>
          <w:tab w:val="right" w:leader="dot" w:pos="8306"/>
        </w:tabs>
      </w:pPr>
      <w:hyperlink w:anchor="_Toc15889" w:history="1">
        <w:r>
          <w:rPr>
            <w:rFonts w:ascii="仿宋" w:eastAsia="仿宋" w:hAnsi="仿宋" w:cs="仿宋" w:hint="eastAsia"/>
            <w:lang w:eastAsia="zh-CN"/>
          </w:rPr>
          <w:t>九、环境保护与治理方案</w:t>
        </w:r>
        <w:r>
          <w:tab/>
        </w:r>
        <w:r>
          <w:fldChar w:fldCharType="begin"/>
        </w:r>
        <w:r>
          <w:instrText xml:space="preserve"> PAGEREF _Toc15889 \h </w:instrText>
        </w:r>
        <w:r>
          <w:fldChar w:fldCharType="separate"/>
        </w:r>
        <w:r>
          <w:t>46</w:t>
        </w:r>
        <w:r>
          <w:fldChar w:fldCharType="end"/>
        </w:r>
      </w:hyperlink>
    </w:p>
    <w:p>
      <w:pPr>
        <w:pStyle w:val="TOC2"/>
        <w:tabs>
          <w:tab w:val="right" w:leader="dot" w:pos="8306"/>
        </w:tabs>
      </w:pPr>
      <w:hyperlink w:anchor="_Toc26926" w:history="1">
        <w:r>
          <w:rPr>
            <w:rFonts w:ascii="仿宋" w:eastAsia="仿宋" w:hAnsi="仿宋" w:cs="仿宋" w:hint="eastAsia"/>
            <w:lang w:eastAsia="zh-CN"/>
          </w:rPr>
          <w:t>(一)、项目环境影响评估</w:t>
        </w:r>
        <w:r>
          <w:tab/>
        </w:r>
        <w:r>
          <w:fldChar w:fldCharType="begin"/>
        </w:r>
        <w:r>
          <w:instrText xml:space="preserve"> PAGEREF _Toc26926 \h </w:instrText>
        </w:r>
        <w:r>
          <w:fldChar w:fldCharType="separate"/>
        </w:r>
        <w:r>
          <w:t>46</w:t>
        </w:r>
        <w:r>
          <w:fldChar w:fldCharType="end"/>
        </w:r>
      </w:hyperlink>
    </w:p>
    <w:p>
      <w:pPr>
        <w:pStyle w:val="TOC2"/>
        <w:tabs>
          <w:tab w:val="right" w:leader="dot" w:pos="8306"/>
        </w:tabs>
      </w:pPr>
      <w:hyperlink w:anchor="_Toc18968" w:history="1">
        <w:r>
          <w:rPr>
            <w:rFonts w:ascii="仿宋" w:eastAsia="仿宋" w:hAnsi="仿宋" w:cs="仿宋" w:hint="eastAsia"/>
            <w:lang w:eastAsia="zh-CN"/>
          </w:rPr>
          <w:t>(二)、环境保护措施与治理方案</w:t>
        </w:r>
        <w:r>
          <w:tab/>
        </w:r>
        <w:r>
          <w:fldChar w:fldCharType="begin"/>
        </w:r>
        <w:r>
          <w:instrText xml:space="preserve"> PAGEREF _Toc18968 \h </w:instrText>
        </w:r>
        <w:r>
          <w:fldChar w:fldCharType="separate"/>
        </w:r>
        <w:r>
          <w:t>46</w:t>
        </w:r>
        <w:r>
          <w:fldChar w:fldCharType="end"/>
        </w:r>
      </w:hyperlink>
    </w:p>
    <w:p>
      <w:pPr>
        <w:pStyle w:val="TOC1"/>
        <w:tabs>
          <w:tab w:val="right" w:leader="dot" w:pos="8306"/>
        </w:tabs>
      </w:pPr>
      <w:hyperlink w:anchor="_Toc10185" w:history="1">
        <w:r>
          <w:rPr>
            <w:rFonts w:ascii="仿宋" w:eastAsia="仿宋" w:hAnsi="仿宋" w:cs="仿宋" w:hint="eastAsia"/>
            <w:lang w:eastAsia="zh-CN"/>
          </w:rPr>
          <w:t>十、项目进度计划</w:t>
        </w:r>
        <w:r>
          <w:tab/>
        </w:r>
        <w:r>
          <w:fldChar w:fldCharType="begin"/>
        </w:r>
        <w:r>
          <w:instrText xml:space="preserve"> PAGEREF _Toc10185 \h </w:instrText>
        </w:r>
        <w:r>
          <w:fldChar w:fldCharType="separate"/>
        </w:r>
        <w:r>
          <w:t>47</w:t>
        </w:r>
        <w:r>
          <w:fldChar w:fldCharType="end"/>
        </w:r>
      </w:hyperlink>
    </w:p>
    <w:p>
      <w:pPr>
        <w:pStyle w:val="TOC2"/>
        <w:tabs>
          <w:tab w:val="right" w:leader="dot" w:pos="8306"/>
        </w:tabs>
      </w:pPr>
      <w:hyperlink w:anchor="_Toc22486" w:history="1">
        <w:r>
          <w:rPr>
            <w:rFonts w:ascii="仿宋" w:eastAsia="仿宋" w:hAnsi="仿宋" w:cs="仿宋" w:hint="eastAsia"/>
            <w:lang w:eastAsia="zh-CN"/>
          </w:rPr>
          <w:t>(一)、建设周期</w:t>
        </w:r>
        <w:r>
          <w:tab/>
        </w:r>
        <w:r>
          <w:fldChar w:fldCharType="begin"/>
        </w:r>
        <w:r>
          <w:instrText xml:space="preserve"> PAGEREF _Toc22486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10" w:history="1">
        <w:r>
          <w:rPr>
            <w:rFonts w:ascii="仿宋" w:eastAsia="仿宋" w:hAnsi="仿宋" w:cs="仿宋" w:hint="eastAsia"/>
            <w:lang w:eastAsia="zh-CN"/>
          </w:rPr>
          <w:t>(二)、建设进度</w:t>
        </w:r>
        <w:r>
          <w:tab/>
        </w:r>
        <w:r>
          <w:fldChar w:fldCharType="begin"/>
        </w:r>
        <w:r>
          <w:instrText xml:space="preserve"> PAGEREF _Toc19710 \h </w:instrText>
        </w:r>
        <w:r>
          <w:fldChar w:fldCharType="separate"/>
        </w:r>
        <w:r>
          <w:t>47</w:t>
        </w:r>
        <w:r>
          <w:fldChar w:fldCharType="end"/>
        </w:r>
      </w:hyperlink>
    </w:p>
    <w:p>
      <w:pPr>
        <w:pStyle w:val="TOC2"/>
        <w:tabs>
          <w:tab w:val="right" w:leader="dot" w:pos="8306"/>
        </w:tabs>
      </w:pPr>
      <w:hyperlink w:anchor="_Toc31628" w:history="1">
        <w:r>
          <w:rPr>
            <w:rFonts w:ascii="仿宋" w:eastAsia="仿宋" w:hAnsi="仿宋" w:cs="仿宋" w:hint="eastAsia"/>
            <w:lang w:eastAsia="zh-CN"/>
          </w:rPr>
          <w:t>(三)、进度安排注意事项</w:t>
        </w:r>
        <w:r>
          <w:tab/>
        </w:r>
        <w:r>
          <w:fldChar w:fldCharType="begin"/>
        </w:r>
        <w:r>
          <w:instrText xml:space="preserve"> PAGEREF _Toc31628 \h </w:instrText>
        </w:r>
        <w:r>
          <w:fldChar w:fldCharType="separate"/>
        </w:r>
        <w:r>
          <w:t>49</w:t>
        </w:r>
        <w:r>
          <w:fldChar w:fldCharType="end"/>
        </w:r>
      </w:hyperlink>
    </w:p>
    <w:p>
      <w:pPr>
        <w:pStyle w:val="TOC2"/>
        <w:tabs>
          <w:tab w:val="right" w:leader="dot" w:pos="8306"/>
        </w:tabs>
      </w:pPr>
      <w:hyperlink w:anchor="_Toc11270" w:history="1">
        <w:r>
          <w:rPr>
            <w:rFonts w:ascii="仿宋" w:eastAsia="仿宋" w:hAnsi="仿宋" w:cs="仿宋" w:hint="eastAsia"/>
            <w:lang w:eastAsia="zh-CN"/>
          </w:rPr>
          <w:t>(四)、人力资源配置</w:t>
        </w:r>
        <w:r>
          <w:tab/>
        </w:r>
        <w:r>
          <w:fldChar w:fldCharType="begin"/>
        </w:r>
        <w:r>
          <w:instrText xml:space="preserve"> PAGEREF _Toc11270 \h </w:instrText>
        </w:r>
        <w:r>
          <w:fldChar w:fldCharType="separate"/>
        </w:r>
        <w:r>
          <w:t>50</w:t>
        </w:r>
        <w:r>
          <w:fldChar w:fldCharType="end"/>
        </w:r>
      </w:hyperlink>
    </w:p>
    <w:p>
      <w:pPr>
        <w:pStyle w:val="TOC2"/>
        <w:tabs>
          <w:tab w:val="right" w:leader="dot" w:pos="8306"/>
        </w:tabs>
      </w:pPr>
      <w:hyperlink w:anchor="_Toc29594" w:history="1">
        <w:r>
          <w:rPr>
            <w:rFonts w:ascii="仿宋" w:eastAsia="仿宋" w:hAnsi="仿宋" w:cs="仿宋" w:hint="eastAsia"/>
            <w:lang w:eastAsia="zh-CN"/>
          </w:rPr>
          <w:t>(五)、员工培训</w:t>
        </w:r>
        <w:r>
          <w:tab/>
        </w:r>
        <w:r>
          <w:fldChar w:fldCharType="begin"/>
        </w:r>
        <w:r>
          <w:instrText xml:space="preserve"> PAGEREF _Toc29594 \h </w:instrText>
        </w:r>
        <w:r>
          <w:fldChar w:fldCharType="separate"/>
        </w:r>
        <w:r>
          <w:t>52</w:t>
        </w:r>
        <w:r>
          <w:fldChar w:fldCharType="end"/>
        </w:r>
      </w:hyperlink>
    </w:p>
    <w:p>
      <w:pPr>
        <w:pStyle w:val="TOC2"/>
        <w:tabs>
          <w:tab w:val="right" w:leader="dot" w:pos="8306"/>
        </w:tabs>
      </w:pPr>
      <w:hyperlink w:anchor="_Toc10632" w:history="1">
        <w:r>
          <w:rPr>
            <w:rFonts w:ascii="仿宋" w:eastAsia="仿宋" w:hAnsi="仿宋" w:cs="仿宋" w:hint="eastAsia"/>
            <w:lang w:eastAsia="zh-CN"/>
          </w:rPr>
          <w:t>(六)、项目实施保障</w:t>
        </w:r>
        <w:r>
          <w:tab/>
        </w:r>
        <w:r>
          <w:fldChar w:fldCharType="begin"/>
        </w:r>
        <w:r>
          <w:instrText xml:space="preserve"> PAGEREF _Toc10632 \h </w:instrText>
        </w:r>
        <w:r>
          <w:fldChar w:fldCharType="separate"/>
        </w:r>
        <w:r>
          <w:t>52</w:t>
        </w:r>
        <w:r>
          <w:fldChar w:fldCharType="end"/>
        </w:r>
      </w:hyperlink>
    </w:p>
    <w:p>
      <w:pPr>
        <w:pStyle w:val="TOC2"/>
        <w:tabs>
          <w:tab w:val="right" w:leader="dot" w:pos="8306"/>
        </w:tabs>
      </w:pPr>
      <w:hyperlink w:anchor="_Toc23217" w:history="1">
        <w:r>
          <w:rPr>
            <w:rFonts w:ascii="仿宋" w:eastAsia="仿宋" w:hAnsi="仿宋" w:cs="仿宋" w:hint="eastAsia"/>
            <w:lang w:eastAsia="zh-CN"/>
          </w:rPr>
          <w:t>(七)、安全规范管理</w:t>
        </w:r>
        <w:r>
          <w:tab/>
        </w:r>
        <w:r>
          <w:fldChar w:fldCharType="begin"/>
        </w:r>
        <w:r>
          <w:instrText xml:space="preserve"> PAGEREF _Toc23217 \h </w:instrText>
        </w:r>
        <w:r>
          <w:fldChar w:fldCharType="separate"/>
        </w:r>
        <w:r>
          <w:t>53</w:t>
        </w:r>
        <w:r>
          <w:fldChar w:fldCharType="end"/>
        </w:r>
      </w:hyperlink>
    </w:p>
    <w:p>
      <w:pPr>
        <w:pStyle w:val="TOC1"/>
        <w:tabs>
          <w:tab w:val="right" w:leader="dot" w:pos="8306"/>
        </w:tabs>
      </w:pPr>
      <w:hyperlink w:anchor="_Toc9099" w:history="1">
        <w:r>
          <w:rPr>
            <w:rFonts w:ascii="仿宋" w:eastAsia="仿宋" w:hAnsi="仿宋" w:cs="仿宋" w:hint="eastAsia"/>
            <w:lang w:eastAsia="zh-CN"/>
          </w:rPr>
          <w:t>十一、安全与应急管理</w:t>
        </w:r>
        <w:r>
          <w:tab/>
        </w:r>
        <w:r>
          <w:fldChar w:fldCharType="begin"/>
        </w:r>
        <w:r>
          <w:instrText xml:space="preserve"> PAGEREF _Toc9099 \h </w:instrText>
        </w:r>
        <w:r>
          <w:fldChar w:fldCharType="separate"/>
        </w:r>
        <w:r>
          <w:t>55</w:t>
        </w:r>
        <w:r>
          <w:fldChar w:fldCharType="end"/>
        </w:r>
      </w:hyperlink>
    </w:p>
    <w:p>
      <w:pPr>
        <w:pStyle w:val="TOC2"/>
        <w:tabs>
          <w:tab w:val="right" w:leader="dot" w:pos="8306"/>
        </w:tabs>
      </w:pPr>
      <w:hyperlink w:anchor="_Toc29804" w:history="1">
        <w:r>
          <w:rPr>
            <w:rFonts w:ascii="仿宋" w:eastAsia="仿宋" w:hAnsi="仿宋" w:cs="仿宋" w:hint="eastAsia"/>
            <w:lang w:eastAsia="zh-CN"/>
          </w:rPr>
          <w:t>(一)、安全生产管理</w:t>
        </w:r>
        <w:r>
          <w:tab/>
        </w:r>
        <w:r>
          <w:fldChar w:fldCharType="begin"/>
        </w:r>
        <w:r>
          <w:instrText xml:space="preserve"> PAGEREF _Toc29804 \h </w:instrText>
        </w:r>
        <w:r>
          <w:fldChar w:fldCharType="separate"/>
        </w:r>
        <w:r>
          <w:t>55</w:t>
        </w:r>
        <w:r>
          <w:fldChar w:fldCharType="end"/>
        </w:r>
      </w:hyperlink>
    </w:p>
    <w:p>
      <w:pPr>
        <w:pStyle w:val="TOC2"/>
        <w:tabs>
          <w:tab w:val="right" w:leader="dot" w:pos="8306"/>
        </w:tabs>
      </w:pPr>
      <w:hyperlink w:anchor="_Toc32298" w:history="1">
        <w:r>
          <w:rPr>
            <w:rFonts w:ascii="仿宋" w:eastAsia="仿宋" w:hAnsi="仿宋" w:cs="仿宋" w:hint="eastAsia"/>
            <w:lang w:eastAsia="zh-CN"/>
          </w:rPr>
          <w:t>(二)、应急预案与响应</w:t>
        </w:r>
        <w:r>
          <w:tab/>
        </w:r>
        <w:r>
          <w:fldChar w:fldCharType="begin"/>
        </w:r>
        <w:r>
          <w:instrText xml:space="preserve"> PAGEREF _Toc32298 \h </w:instrText>
        </w:r>
        <w:r>
          <w:fldChar w:fldCharType="separate"/>
        </w:r>
        <w:r>
          <w:t>56</w:t>
        </w:r>
        <w:r>
          <w:fldChar w:fldCharType="end"/>
        </w:r>
      </w:hyperlink>
    </w:p>
    <w:p>
      <w:pPr>
        <w:pStyle w:val="TOC1"/>
        <w:tabs>
          <w:tab w:val="right" w:leader="dot" w:pos="8306"/>
        </w:tabs>
      </w:pPr>
      <w:hyperlink w:anchor="_Toc12223" w:history="1">
        <w:r>
          <w:rPr>
            <w:rFonts w:ascii="仿宋" w:eastAsia="仿宋" w:hAnsi="仿宋" w:cs="仿宋" w:hint="eastAsia"/>
            <w:lang w:eastAsia="zh-CN"/>
          </w:rPr>
          <w:t>十二、土地利用与规划方案</w:t>
        </w:r>
        <w:r>
          <w:tab/>
        </w:r>
        <w:r>
          <w:fldChar w:fldCharType="begin"/>
        </w:r>
        <w:r>
          <w:instrText xml:space="preserve"> PAGEREF _Toc12223 \h </w:instrText>
        </w:r>
        <w:r>
          <w:fldChar w:fldCharType="separate"/>
        </w:r>
        <w:r>
          <w:t>58</w:t>
        </w:r>
        <w:r>
          <w:fldChar w:fldCharType="end"/>
        </w:r>
      </w:hyperlink>
    </w:p>
    <w:p>
      <w:pPr>
        <w:pStyle w:val="TOC2"/>
        <w:tabs>
          <w:tab w:val="right" w:leader="dot" w:pos="8306"/>
        </w:tabs>
      </w:pPr>
      <w:hyperlink w:anchor="_Toc8897" w:history="1">
        <w:r>
          <w:rPr>
            <w:rFonts w:ascii="仿宋" w:eastAsia="仿宋" w:hAnsi="仿宋" w:cs="仿宋" w:hint="eastAsia"/>
            <w:lang w:eastAsia="zh-CN"/>
          </w:rPr>
          <w:t>(一)、项目用地情况分析</w:t>
        </w:r>
        <w:r>
          <w:tab/>
        </w:r>
        <w:r>
          <w:fldChar w:fldCharType="begin"/>
        </w:r>
        <w:r>
          <w:instrText xml:space="preserve"> PAGEREF _Toc8897 \h </w:instrText>
        </w:r>
        <w:r>
          <w:fldChar w:fldCharType="separate"/>
        </w:r>
        <w:r>
          <w:t>58</w:t>
        </w:r>
        <w:r>
          <w:fldChar w:fldCharType="end"/>
        </w:r>
      </w:hyperlink>
    </w:p>
    <w:p>
      <w:pPr>
        <w:pStyle w:val="TOC2"/>
        <w:tabs>
          <w:tab w:val="right" w:leader="dot" w:pos="8306"/>
        </w:tabs>
      </w:pPr>
      <w:hyperlink w:anchor="_Toc5606" w:history="1">
        <w:r>
          <w:rPr>
            <w:rFonts w:ascii="仿宋" w:eastAsia="仿宋" w:hAnsi="仿宋" w:cs="仿宋" w:hint="eastAsia"/>
            <w:lang w:eastAsia="zh-CN"/>
          </w:rPr>
          <w:t>(二)、土地利用规划方案</w:t>
        </w:r>
        <w:r>
          <w:tab/>
        </w:r>
        <w:r>
          <w:fldChar w:fldCharType="begin"/>
        </w:r>
        <w:r>
          <w:instrText xml:space="preserve"> PAGEREF _Toc5606 \h </w:instrText>
        </w:r>
        <w:r>
          <w:fldChar w:fldCharType="separate"/>
        </w:r>
        <w:r>
          <w:t>59</w:t>
        </w:r>
        <w:r>
          <w:fldChar w:fldCharType="end"/>
        </w:r>
      </w:hyperlink>
    </w:p>
    <w:p>
      <w:pPr>
        <w:pStyle w:val="TOC1"/>
        <w:tabs>
          <w:tab w:val="right" w:leader="dot" w:pos="8306"/>
        </w:tabs>
      </w:pPr>
      <w:hyperlink w:anchor="_Toc28075" w:history="1">
        <w:r>
          <w:rPr>
            <w:rFonts w:ascii="仿宋" w:eastAsia="仿宋" w:hAnsi="仿宋" w:cs="仿宋" w:hint="eastAsia"/>
            <w:lang w:eastAsia="zh-CN"/>
          </w:rPr>
          <w:t>十三、合作与交流机制建立</w:t>
        </w:r>
        <w:r>
          <w:tab/>
        </w:r>
        <w:r>
          <w:fldChar w:fldCharType="begin"/>
        </w:r>
        <w:r>
          <w:instrText xml:space="preserve"> PAGEREF _Toc28075 \h </w:instrText>
        </w:r>
        <w:r>
          <w:fldChar w:fldCharType="separate"/>
        </w:r>
        <w:r>
          <w:t>60</w:t>
        </w:r>
        <w:r>
          <w:fldChar w:fldCharType="end"/>
        </w:r>
      </w:hyperlink>
    </w:p>
    <w:p>
      <w:pPr>
        <w:pStyle w:val="TOC2"/>
        <w:tabs>
          <w:tab w:val="right" w:leader="dot" w:pos="8306"/>
        </w:tabs>
      </w:pPr>
      <w:hyperlink w:anchor="_Toc20913" w:history="1">
        <w:r>
          <w:rPr>
            <w:rFonts w:ascii="仿宋" w:eastAsia="仿宋" w:hAnsi="仿宋" w:cs="仿宋" w:hint="eastAsia"/>
            <w:lang w:eastAsia="zh-CN"/>
          </w:rPr>
          <w:t>(一)、合作伙伴选择与合作方式</w:t>
        </w:r>
        <w:r>
          <w:tab/>
        </w:r>
        <w:r>
          <w:fldChar w:fldCharType="begin"/>
        </w:r>
        <w:r>
          <w:instrText xml:space="preserve"> PAGEREF _Toc20913 \h </w:instrText>
        </w:r>
        <w:r>
          <w:fldChar w:fldCharType="separate"/>
        </w:r>
        <w:r>
          <w:t>60</w:t>
        </w:r>
        <w:r>
          <w:fldChar w:fldCharType="end"/>
        </w:r>
      </w:hyperlink>
    </w:p>
    <w:p>
      <w:pPr>
        <w:pStyle w:val="TOC2"/>
        <w:tabs>
          <w:tab w:val="right" w:leader="dot" w:pos="8306"/>
        </w:tabs>
      </w:pPr>
      <w:hyperlink w:anchor="_Toc9932" w:history="1">
        <w:r>
          <w:rPr>
            <w:rFonts w:ascii="仿宋" w:eastAsia="仿宋" w:hAnsi="仿宋" w:cs="仿宋" w:hint="eastAsia"/>
            <w:lang w:eastAsia="zh-CN"/>
          </w:rPr>
          <w:t>(二)、交流与合作平台搭建</w:t>
        </w:r>
        <w:r>
          <w:tab/>
        </w:r>
        <w:r>
          <w:fldChar w:fldCharType="begin"/>
        </w:r>
        <w:r>
          <w:instrText xml:space="preserve"> PAGEREF _Toc9932 \h </w:instrText>
        </w:r>
        <w:r>
          <w:fldChar w:fldCharType="separate"/>
        </w:r>
        <w:r>
          <w:t>61</w:t>
        </w:r>
        <w:r>
          <w:fldChar w:fldCharType="end"/>
        </w:r>
      </w:hyperlink>
    </w:p>
    <w:p>
      <w:pPr>
        <w:pStyle w:val="TOC1"/>
        <w:tabs>
          <w:tab w:val="right" w:leader="dot" w:pos="8306"/>
        </w:tabs>
      </w:pPr>
      <w:hyperlink w:anchor="_Toc6762" w:history="1">
        <w:r>
          <w:rPr>
            <w:rFonts w:ascii="仿宋" w:eastAsia="仿宋" w:hAnsi="仿宋" w:cs="仿宋" w:hint="eastAsia"/>
            <w:lang w:eastAsia="zh-CN"/>
          </w:rPr>
          <w:t>十四、知识产权管理与保护</w:t>
        </w:r>
        <w:r>
          <w:tab/>
        </w:r>
        <w:r>
          <w:fldChar w:fldCharType="begin"/>
        </w:r>
        <w:r>
          <w:instrText xml:space="preserve"> PAGEREF _Toc6762 \h </w:instrText>
        </w:r>
        <w:r>
          <w:fldChar w:fldCharType="separate"/>
        </w:r>
        <w:r>
          <w:t>63</w:t>
        </w:r>
        <w:r>
          <w:fldChar w:fldCharType="end"/>
        </w:r>
      </w:hyperlink>
    </w:p>
    <w:p>
      <w:pPr>
        <w:pStyle w:val="TOC2"/>
        <w:tabs>
          <w:tab w:val="right" w:leader="dot" w:pos="8306"/>
        </w:tabs>
      </w:pPr>
      <w:hyperlink w:anchor="_Toc17266" w:history="1">
        <w:r>
          <w:rPr>
            <w:rFonts w:ascii="仿宋" w:eastAsia="仿宋" w:hAnsi="仿宋" w:cs="仿宋" w:hint="eastAsia"/>
            <w:lang w:eastAsia="zh-CN"/>
          </w:rPr>
          <w:t>(一)、知识产权管理体系建设</w:t>
        </w:r>
        <w:r>
          <w:tab/>
        </w:r>
        <w:r>
          <w:fldChar w:fldCharType="begin"/>
        </w:r>
        <w:r>
          <w:instrText xml:space="preserve"> PAGEREF _Toc17266 \h </w:instrText>
        </w:r>
        <w:r>
          <w:fldChar w:fldCharType="separate"/>
        </w:r>
        <w:r>
          <w:t>63</w:t>
        </w:r>
        <w:r>
          <w:fldChar w:fldCharType="end"/>
        </w:r>
      </w:hyperlink>
    </w:p>
    <w:p>
      <w:pPr>
        <w:pStyle w:val="TOC2"/>
        <w:tabs>
          <w:tab w:val="right" w:leader="dot" w:pos="8306"/>
        </w:tabs>
      </w:pPr>
      <w:hyperlink w:anchor="_Toc26275" w:history="1">
        <w:r>
          <w:rPr>
            <w:rFonts w:ascii="仿宋" w:eastAsia="仿宋" w:hAnsi="仿宋" w:cs="仿宋" w:hint="eastAsia"/>
            <w:lang w:eastAsia="zh-CN"/>
          </w:rPr>
          <w:t>(二)、知识产权保护措施</w:t>
        </w:r>
        <w:r>
          <w:tab/>
        </w:r>
        <w:r>
          <w:fldChar w:fldCharType="begin"/>
        </w:r>
        <w:r>
          <w:instrText xml:space="preserve"> PAGEREF _Toc26275 \h </w:instrText>
        </w:r>
        <w:r>
          <w:fldChar w:fldCharType="separate"/>
        </w:r>
        <w:r>
          <w:t>64</w:t>
        </w:r>
        <w:r>
          <w:fldChar w:fldCharType="end"/>
        </w:r>
      </w:hyperlink>
    </w:p>
    <w:p>
      <w:pPr>
        <w:pStyle w:val="TOC1"/>
        <w:tabs>
          <w:tab w:val="right" w:leader="dot" w:pos="8306"/>
        </w:tabs>
      </w:pPr>
      <w:hyperlink w:anchor="_Toc25696" w:history="1">
        <w:r>
          <w:rPr>
            <w:rFonts w:ascii="仿宋" w:eastAsia="仿宋" w:hAnsi="仿宋" w:cs="仿宋" w:hint="eastAsia"/>
            <w:lang w:eastAsia="zh-CN"/>
          </w:rPr>
          <w:t>十五、法律法规与政策遵循</w:t>
        </w:r>
        <w:r>
          <w:tab/>
        </w:r>
        <w:r>
          <w:fldChar w:fldCharType="begin"/>
        </w:r>
        <w:r>
          <w:instrText xml:space="preserve"> PAGEREF _Toc25696 \h </w:instrText>
        </w:r>
        <w:r>
          <w:fldChar w:fldCharType="separate"/>
        </w:r>
        <w:r>
          <w:t>65</w:t>
        </w:r>
        <w:r>
          <w:fldChar w:fldCharType="end"/>
        </w:r>
      </w:hyperlink>
    </w:p>
    <w:p>
      <w:pPr>
        <w:pStyle w:val="TOC2"/>
        <w:tabs>
          <w:tab w:val="right" w:leader="dot" w:pos="8306"/>
        </w:tabs>
      </w:pPr>
      <w:hyperlink w:anchor="_Toc11947" w:history="1">
        <w:r>
          <w:rPr>
            <w:rFonts w:ascii="仿宋" w:eastAsia="仿宋" w:hAnsi="仿宋" w:cs="仿宋" w:hint="eastAsia"/>
            <w:lang w:eastAsia="zh-CN"/>
          </w:rPr>
          <w:t>(一)、法律法规遵守</w:t>
        </w:r>
        <w:r>
          <w:tab/>
        </w:r>
        <w:r>
          <w:fldChar w:fldCharType="begin"/>
        </w:r>
        <w:r>
          <w:instrText xml:space="preserve"> PAGEREF _Toc11947 \h </w:instrText>
        </w:r>
        <w:r>
          <w:fldChar w:fldCharType="separate"/>
        </w:r>
        <w:r>
          <w:t>65</w:t>
        </w:r>
        <w:r>
          <w:fldChar w:fldCharType="end"/>
        </w:r>
      </w:hyperlink>
    </w:p>
    <w:p>
      <w:pPr>
        <w:pStyle w:val="TOC2"/>
        <w:tabs>
          <w:tab w:val="right" w:leader="dot" w:pos="8306"/>
        </w:tabs>
      </w:pPr>
      <w:hyperlink w:anchor="_Toc22774" w:history="1">
        <w:r>
          <w:rPr>
            <w:rFonts w:ascii="仿宋" w:eastAsia="仿宋" w:hAnsi="仿宋" w:cs="仿宋" w:hint="eastAsia"/>
            <w:lang w:eastAsia="zh-CN"/>
          </w:rPr>
          <w:t>(二)、政策导向与利用</w:t>
        </w:r>
        <w:r>
          <w:tab/>
        </w:r>
        <w:r>
          <w:fldChar w:fldCharType="begin"/>
        </w:r>
        <w:r>
          <w:instrText xml:space="preserve"> PAGEREF _Toc22774 \h </w:instrText>
        </w:r>
        <w:r>
          <w:fldChar w:fldCharType="separate"/>
        </w:r>
        <w:r>
          <w:t>66</w:t>
        </w:r>
        <w:r>
          <w:fldChar w:fldCharType="end"/>
        </w:r>
      </w:hyperlink>
    </w:p>
    <w:p>
      <w:pPr>
        <w:pStyle w:val="TOC1"/>
        <w:tabs>
          <w:tab w:val="right" w:leader="dot" w:pos="8306"/>
        </w:tabs>
      </w:pPr>
      <w:hyperlink w:anchor="_Toc895" w:history="1">
        <w:r>
          <w:rPr>
            <w:rFonts w:ascii="仿宋" w:eastAsia="仿宋" w:hAnsi="仿宋" w:cs="仿宋" w:hint="eastAsia"/>
            <w:lang w:eastAsia="zh-CN"/>
          </w:rPr>
          <w:t>十六、成果转化与推广应用</w:t>
        </w:r>
        <w:r>
          <w:tab/>
        </w:r>
        <w:r>
          <w:fldChar w:fldCharType="begin"/>
        </w:r>
        <w:r>
          <w:instrText xml:space="preserve"> PAGEREF _Toc895 \h </w:instrText>
        </w:r>
        <w:r>
          <w:fldChar w:fldCharType="separate"/>
        </w:r>
        <w:r>
          <w:t>67</w:t>
        </w:r>
        <w:r>
          <w:fldChar w:fldCharType="end"/>
        </w:r>
      </w:hyperlink>
    </w:p>
    <w:p>
      <w:pPr>
        <w:pStyle w:val="TOC2"/>
        <w:tabs>
          <w:tab w:val="right" w:leader="dot" w:pos="8306"/>
        </w:tabs>
      </w:pPr>
      <w:hyperlink w:anchor="_Toc30934" w:history="1">
        <w:r>
          <w:rPr>
            <w:rFonts w:ascii="仿宋" w:eastAsia="仿宋" w:hAnsi="仿宋" w:cs="仿宋" w:hint="eastAsia"/>
            <w:lang w:eastAsia="zh-CN"/>
          </w:rPr>
          <w:t>(一)、成果转化策略制定</w:t>
        </w:r>
        <w:r>
          <w:tab/>
        </w:r>
        <w:r>
          <w:fldChar w:fldCharType="begin"/>
        </w:r>
        <w:r>
          <w:instrText xml:space="preserve"> PAGEREF _Toc30934 \h </w:instrText>
        </w:r>
        <w:r>
          <w:fldChar w:fldCharType="separate"/>
        </w:r>
        <w:r>
          <w:t>67</w:t>
        </w:r>
        <w:r>
          <w:fldChar w:fldCharType="end"/>
        </w:r>
      </w:hyperlink>
    </w:p>
    <w:p>
      <w:pPr>
        <w:pStyle w:val="TOC2"/>
        <w:tabs>
          <w:tab w:val="right" w:leader="dot" w:pos="8306"/>
        </w:tabs>
      </w:pPr>
      <w:hyperlink w:anchor="_Toc9839" w:history="1">
        <w:r>
          <w:rPr>
            <w:rFonts w:ascii="仿宋" w:eastAsia="仿宋" w:hAnsi="仿宋" w:cs="仿宋" w:hint="eastAsia"/>
            <w:lang w:eastAsia="zh-CN"/>
          </w:rPr>
          <w:t>(二)、成果推广应用方案</w:t>
        </w:r>
        <w:r>
          <w:tab/>
        </w:r>
        <w:r>
          <w:fldChar w:fldCharType="begin"/>
        </w:r>
        <w:r>
          <w:instrText xml:space="preserve"> PAGEREF _Toc9839 \h </w:instrText>
        </w:r>
        <w:r>
          <w:fldChar w:fldCharType="separate"/>
        </w:r>
        <w:r>
          <w:t>69</w:t>
        </w:r>
        <w:r>
          <w:fldChar w:fldCharType="end"/>
        </w:r>
      </w:hyperlink>
    </w:p>
    <w:p>
      <w:pPr>
        <w:pStyle w:val="TOC1"/>
        <w:tabs>
          <w:tab w:val="right" w:leader="dot" w:pos="8306"/>
        </w:tabs>
      </w:pPr>
      <w:hyperlink w:anchor="_Toc28534" w:history="1">
        <w:r>
          <w:rPr>
            <w:rFonts w:ascii="仿宋" w:eastAsia="仿宋" w:hAnsi="仿宋" w:cs="仿宋" w:hint="eastAsia"/>
            <w:lang w:eastAsia="zh-CN"/>
          </w:rPr>
          <w:t>十七、质量管理与控制</w:t>
        </w:r>
        <w:r>
          <w:tab/>
        </w:r>
        <w:r>
          <w:fldChar w:fldCharType="begin"/>
        </w:r>
        <w:r>
          <w:instrText xml:space="preserve"> PAGEREF _Toc28534 \h </w:instrText>
        </w:r>
        <w:r>
          <w:fldChar w:fldCharType="separate"/>
        </w:r>
        <w:r>
          <w:t>70</w:t>
        </w:r>
        <w:r>
          <w:fldChar w:fldCharType="end"/>
        </w:r>
      </w:hyperlink>
    </w:p>
    <w:p>
      <w:pPr>
        <w:pStyle w:val="TOC2"/>
        <w:tabs>
          <w:tab w:val="right" w:leader="dot" w:pos="8306"/>
        </w:tabs>
      </w:pPr>
      <w:hyperlink w:anchor="_Toc28376" w:history="1">
        <w:r>
          <w:rPr>
            <w:rFonts w:ascii="仿宋" w:eastAsia="仿宋" w:hAnsi="仿宋" w:cs="仿宋" w:hint="eastAsia"/>
            <w:lang w:eastAsia="zh-CN"/>
          </w:rPr>
          <w:t>(一)、质量管理体系建设</w:t>
        </w:r>
        <w:r>
          <w:tab/>
        </w:r>
        <w:r>
          <w:fldChar w:fldCharType="begin"/>
        </w:r>
        <w:r>
          <w:instrText xml:space="preserve"> PAGEREF _Toc28376 \h </w:instrText>
        </w:r>
        <w:r>
          <w:fldChar w:fldCharType="separate"/>
        </w:r>
        <w:r>
          <w:t>70</w:t>
        </w:r>
        <w:r>
          <w:fldChar w:fldCharType="end"/>
        </w:r>
      </w:hyperlink>
    </w:p>
    <w:p>
      <w:pPr>
        <w:pStyle w:val="TOC2"/>
        <w:tabs>
          <w:tab w:val="right" w:leader="dot" w:pos="8306"/>
        </w:tabs>
      </w:pPr>
      <w:hyperlink w:anchor="_Toc12671" w:history="1">
        <w:r>
          <w:rPr>
            <w:rFonts w:ascii="仿宋" w:eastAsia="仿宋" w:hAnsi="仿宋" w:cs="仿宋" w:hint="eastAsia"/>
            <w:lang w:eastAsia="zh-CN"/>
          </w:rPr>
          <w:t>(二)、质量控制措施</w:t>
        </w:r>
        <w:r>
          <w:tab/>
        </w:r>
        <w:r>
          <w:fldChar w:fldCharType="begin"/>
        </w:r>
        <w:r>
          <w:instrText xml:space="preserve"> PAGEREF _Toc12671 \h </w:instrText>
        </w:r>
        <w:r>
          <w:fldChar w:fldCharType="separate"/>
        </w:r>
        <w:r>
          <w:t>72</w:t>
        </w:r>
        <w:r>
          <w:fldChar w:fldCharType="end"/>
        </w:r>
      </w:hyperlink>
    </w:p>
    <w:p>
      <w:pPr>
        <w:pStyle w:val="TOC1"/>
        <w:tabs>
          <w:tab w:val="right" w:leader="dot" w:pos="8306"/>
        </w:tabs>
      </w:pPr>
      <w:hyperlink w:anchor="_Toc30356" w:history="1">
        <w:r>
          <w:rPr>
            <w:rFonts w:ascii="仿宋" w:eastAsia="仿宋" w:hAnsi="仿宋" w:cs="仿宋" w:hint="eastAsia"/>
            <w:lang w:eastAsia="zh-CN"/>
          </w:rPr>
          <w:t>十八、创新驱动与持续发展</w:t>
        </w:r>
        <w:r>
          <w:tab/>
        </w:r>
        <w:r>
          <w:fldChar w:fldCharType="begin"/>
        </w:r>
        <w:r>
          <w:instrText xml:space="preserve"> PAGEREF _Toc30356 \h </w:instrText>
        </w:r>
        <w:r>
          <w:fldChar w:fldCharType="separate"/>
        </w:r>
        <w:r>
          <w:t>73</w:t>
        </w:r>
        <w:r>
          <w:fldChar w:fldCharType="end"/>
        </w:r>
      </w:hyperlink>
    </w:p>
    <w:p>
      <w:pPr>
        <w:pStyle w:val="TOC2"/>
        <w:tabs>
          <w:tab w:val="right" w:leader="dot" w:pos="8306"/>
        </w:tabs>
      </w:pPr>
      <w:hyperlink w:anchor="_Toc20970" w:history="1">
        <w:r>
          <w:rPr>
            <w:rFonts w:ascii="仿宋" w:eastAsia="仿宋" w:hAnsi="仿宋" w:cs="仿宋" w:hint="eastAsia"/>
            <w:lang w:eastAsia="zh-CN"/>
          </w:rPr>
          <w:t>(一)、创新驱动战略实施</w:t>
        </w:r>
        <w:r>
          <w:tab/>
        </w:r>
        <w:r>
          <w:fldChar w:fldCharType="begin"/>
        </w:r>
        <w:r>
          <w:instrText xml:space="preserve"> PAGEREF _Toc20970 \h </w:instrText>
        </w:r>
        <w:r>
          <w:fldChar w:fldCharType="separate"/>
        </w:r>
        <w:r>
          <w:t>73</w:t>
        </w:r>
        <w:r>
          <w:fldChar w:fldCharType="end"/>
        </w:r>
      </w:hyperlink>
    </w:p>
    <w:p>
      <w:pPr>
        <w:pStyle w:val="TOC2"/>
        <w:tabs>
          <w:tab w:val="right" w:leader="dot" w:pos="8306"/>
        </w:tabs>
      </w:pPr>
      <w:hyperlink w:anchor="_Toc2838" w:history="1">
        <w:r>
          <w:rPr>
            <w:rFonts w:ascii="仿宋" w:eastAsia="仿宋" w:hAnsi="仿宋" w:cs="仿宋" w:hint="eastAsia"/>
            <w:lang w:eastAsia="zh-CN"/>
          </w:rPr>
          <w:t>(二)、持续发展路径探索</w:t>
        </w:r>
        <w:r>
          <w:tab/>
        </w:r>
        <w:r>
          <w:fldChar w:fldCharType="begin"/>
        </w:r>
        <w:r>
          <w:instrText xml:space="preserve"> PAGEREF _Toc2838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9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503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运输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运输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车运输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运输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汽车运输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汽车运输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运输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运输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汽车运输项目的社会影响是全面而深远的。从提供就业机会和提升公共服务，到促进社会结构和劳动市场的多元化，再到推动社会责任和伦理标准的提高，项目对于提升社区的经济、文化和社会福祉有着重要作用。通过这些正面影响，汽车运输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22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为了融入当地社区，汽车运输项目需深入理解当地的文化特色和社会习俗。例如，项目在设计广告和市场推广活动时，应考虑使用当地语言和符合地方文化的表达方式。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汽车运输项目对当地经济结构的影响需谨慎考虑。项目可以通过聘用当地居民，特别是在管理和技术岗位上，来直接促进当地就业。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运输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68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为了确保汽车运输项目的成功并最大限度地减轻潜在的社会风险，详细的风险分析和具体的应对策略至关重要。以下是针对项目可能面临的具体社会风险及相应对策的分析：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风险描述：汽车运输项目可能遭遇社区抵制，尤其如果社区成员认为项目会破坏他们的生活环境或忽略他们的意见。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风险描述：汽车运输项目的商业实践可能与当地的文化和价值观存在冲突，导致社会紧张和文化冲突。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风险描述：汽车运输项目可能会增加对公共资源和基础设施的需求，给当地带来额外压力，例如在水资源、能源供应和交通系统方面。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风险描述：汽车运输项目可能会引起当地社会结构和动态的变化，例如改变社区的人口组成和社交模式。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风险描述：在汽车运输项目运营过程中，可能涉及大量个人和商业敏感信息，存在信息安全和隐私保护的风险。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71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482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直接收益：假设汽车运输项目的产品或服务年销售收入为XX万元。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https://d.book118.com/036221044040010100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552582"/>
    <w:rsid w:val="2C5525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6221044040010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2024-02-16T19:33:00Z</dcterms:created>
  <dcterms:modified xsi:type="dcterms:W3CDTF">2024-02-16T19:33:55Z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0F42BDBAADE4430FA0FC7DDE5F349552_11</vt:lpwstr>
  </property>
  <property fmtid="{D5CDD505-2E9C-101B-9397-08002B2CF9AE}" pid="3" name="KSOProductBuildVer">
    <vt:lpwstr>2052-12.1.0.16250</vt:lpwstr>
  </property>
</Properties>
</file>