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飞行管理系统项目规划设计方案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8" w:history="1">
        <w:r>
          <w:rPr>
            <w:rFonts w:ascii="仿宋" w:eastAsia="仿宋" w:hAnsi="仿宋" w:cs="仿宋" w:hint="eastAsia"/>
            <w:lang w:eastAsia="zh-CN"/>
          </w:rPr>
          <w:t>序言</w:t>
        </w:r>
        <w:r>
          <w:tab/>
        </w:r>
        <w:r>
          <w:fldChar w:fldCharType="begin"/>
        </w:r>
        <w:r>
          <w:instrText xml:space="preserve"> PAGEREF _Toc3558 \h </w:instrText>
        </w:r>
        <w:r>
          <w:fldChar w:fldCharType="separate"/>
        </w:r>
        <w:r>
          <w:t>3</w:t>
        </w:r>
        <w:r>
          <w:fldChar w:fldCharType="end"/>
        </w:r>
      </w:hyperlink>
    </w:p>
    <w:p>
      <w:pPr>
        <w:pStyle w:val="TOC1"/>
        <w:tabs>
          <w:tab w:val="right" w:leader="dot" w:pos="8306"/>
        </w:tabs>
      </w:pPr>
      <w:hyperlink w:anchor="_Toc24973" w:history="1">
        <w:r>
          <w:rPr>
            <w:rFonts w:ascii="仿宋" w:eastAsia="仿宋" w:hAnsi="仿宋" w:cs="仿宋" w:hint="eastAsia"/>
            <w:lang w:eastAsia="zh-CN"/>
          </w:rPr>
          <w:t>一、飞行管理系统项目危机管理</w:t>
        </w:r>
        <w:r>
          <w:tab/>
        </w:r>
        <w:r>
          <w:fldChar w:fldCharType="begin"/>
        </w:r>
        <w:r>
          <w:instrText xml:space="preserve"> PAGEREF _Toc24973 \h </w:instrText>
        </w:r>
        <w:r>
          <w:fldChar w:fldCharType="separate"/>
        </w:r>
        <w:r>
          <w:t>3</w:t>
        </w:r>
        <w:r>
          <w:fldChar w:fldCharType="end"/>
        </w:r>
      </w:hyperlink>
    </w:p>
    <w:p>
      <w:pPr>
        <w:pStyle w:val="TOC2"/>
        <w:tabs>
          <w:tab w:val="right" w:leader="dot" w:pos="8306"/>
        </w:tabs>
      </w:pPr>
      <w:hyperlink w:anchor="_Toc513" w:history="1">
        <w:r>
          <w:rPr>
            <w:rFonts w:ascii="仿宋" w:eastAsia="仿宋" w:hAnsi="仿宋" w:cs="仿宋" w:hint="eastAsia"/>
            <w:lang w:eastAsia="zh-CN"/>
          </w:rPr>
          <w:t>(一)、危机预警与识别</w:t>
        </w:r>
        <w:r>
          <w:tab/>
        </w:r>
        <w:r>
          <w:fldChar w:fldCharType="begin"/>
        </w:r>
        <w:r>
          <w:instrText xml:space="preserve"> PAGEREF _Toc513 \h </w:instrText>
        </w:r>
        <w:r>
          <w:fldChar w:fldCharType="separate"/>
        </w:r>
        <w:r>
          <w:t>3</w:t>
        </w:r>
        <w:r>
          <w:fldChar w:fldCharType="end"/>
        </w:r>
      </w:hyperlink>
    </w:p>
    <w:p>
      <w:pPr>
        <w:pStyle w:val="TOC2"/>
        <w:tabs>
          <w:tab w:val="right" w:leader="dot" w:pos="8306"/>
        </w:tabs>
      </w:pPr>
      <w:hyperlink w:anchor="_Toc4889" w:history="1">
        <w:r>
          <w:rPr>
            <w:rFonts w:ascii="仿宋" w:eastAsia="仿宋" w:hAnsi="仿宋" w:cs="仿宋" w:hint="eastAsia"/>
            <w:lang w:eastAsia="zh-CN"/>
          </w:rPr>
          <w:t>(二)、危机应对与恢复</w:t>
        </w:r>
        <w:r>
          <w:tab/>
        </w:r>
        <w:r>
          <w:fldChar w:fldCharType="begin"/>
        </w:r>
        <w:r>
          <w:instrText xml:space="preserve"> PAGEREF _Toc4889 \h </w:instrText>
        </w:r>
        <w:r>
          <w:fldChar w:fldCharType="separate"/>
        </w:r>
        <w:r>
          <w:t>4</w:t>
        </w:r>
        <w:r>
          <w:fldChar w:fldCharType="end"/>
        </w:r>
      </w:hyperlink>
    </w:p>
    <w:p>
      <w:pPr>
        <w:pStyle w:val="TOC1"/>
        <w:tabs>
          <w:tab w:val="right" w:leader="dot" w:pos="8306"/>
        </w:tabs>
      </w:pPr>
      <w:hyperlink w:anchor="_Toc31336" w:history="1">
        <w:r>
          <w:rPr>
            <w:rFonts w:ascii="仿宋" w:eastAsia="仿宋" w:hAnsi="仿宋" w:cs="仿宋" w:hint="eastAsia"/>
            <w:lang w:eastAsia="zh-CN"/>
          </w:rPr>
          <w:t>二、飞行管理系统项目选址可行性分析</w:t>
        </w:r>
        <w:r>
          <w:tab/>
        </w:r>
        <w:r>
          <w:fldChar w:fldCharType="begin"/>
        </w:r>
        <w:r>
          <w:instrText xml:space="preserve"> PAGEREF _Toc31336 \h </w:instrText>
        </w:r>
        <w:r>
          <w:fldChar w:fldCharType="separate"/>
        </w:r>
        <w:r>
          <w:t>5</w:t>
        </w:r>
        <w:r>
          <w:fldChar w:fldCharType="end"/>
        </w:r>
      </w:hyperlink>
    </w:p>
    <w:p>
      <w:pPr>
        <w:pStyle w:val="TOC2"/>
        <w:tabs>
          <w:tab w:val="right" w:leader="dot" w:pos="8306"/>
        </w:tabs>
      </w:pPr>
      <w:hyperlink w:anchor="_Toc24299" w:history="1">
        <w:r>
          <w:rPr>
            <w:rFonts w:ascii="仿宋" w:eastAsia="仿宋" w:hAnsi="仿宋" w:cs="仿宋" w:hint="eastAsia"/>
            <w:lang w:eastAsia="zh-CN"/>
          </w:rPr>
          <w:t>(一)、飞行管理系统项目选址</w:t>
        </w:r>
        <w:r>
          <w:tab/>
        </w:r>
        <w:r>
          <w:fldChar w:fldCharType="begin"/>
        </w:r>
        <w:r>
          <w:instrText xml:space="preserve"> PAGEREF _Toc24299 \h </w:instrText>
        </w:r>
        <w:r>
          <w:fldChar w:fldCharType="separate"/>
        </w:r>
        <w:r>
          <w:t>5</w:t>
        </w:r>
        <w:r>
          <w:fldChar w:fldCharType="end"/>
        </w:r>
      </w:hyperlink>
    </w:p>
    <w:p>
      <w:pPr>
        <w:pStyle w:val="TOC2"/>
        <w:tabs>
          <w:tab w:val="right" w:leader="dot" w:pos="8306"/>
        </w:tabs>
      </w:pPr>
      <w:hyperlink w:anchor="_Toc25468" w:history="1">
        <w:r>
          <w:rPr>
            <w:rFonts w:ascii="仿宋" w:eastAsia="仿宋" w:hAnsi="仿宋" w:cs="仿宋" w:hint="eastAsia"/>
            <w:lang w:eastAsia="zh-CN"/>
          </w:rPr>
          <w:t>(二)、用地控制指标</w:t>
        </w:r>
        <w:r>
          <w:tab/>
        </w:r>
        <w:r>
          <w:fldChar w:fldCharType="begin"/>
        </w:r>
        <w:r>
          <w:instrText xml:space="preserve"> PAGEREF _Toc25468 \h </w:instrText>
        </w:r>
        <w:r>
          <w:fldChar w:fldCharType="separate"/>
        </w:r>
        <w:r>
          <w:t>5</w:t>
        </w:r>
        <w:r>
          <w:fldChar w:fldCharType="end"/>
        </w:r>
      </w:hyperlink>
    </w:p>
    <w:p>
      <w:pPr>
        <w:pStyle w:val="TOC2"/>
        <w:tabs>
          <w:tab w:val="right" w:leader="dot" w:pos="8306"/>
        </w:tabs>
      </w:pPr>
      <w:hyperlink w:anchor="_Toc31529" w:history="1">
        <w:r>
          <w:rPr>
            <w:rFonts w:ascii="仿宋" w:eastAsia="仿宋" w:hAnsi="仿宋" w:cs="仿宋" w:hint="eastAsia"/>
            <w:lang w:eastAsia="zh-CN"/>
          </w:rPr>
          <w:t>(三)、节约用地措施</w:t>
        </w:r>
        <w:r>
          <w:tab/>
        </w:r>
        <w:r>
          <w:fldChar w:fldCharType="begin"/>
        </w:r>
        <w:r>
          <w:instrText xml:space="preserve"> PAGEREF _Toc31529 \h </w:instrText>
        </w:r>
        <w:r>
          <w:fldChar w:fldCharType="separate"/>
        </w:r>
        <w:r>
          <w:t>7</w:t>
        </w:r>
        <w:r>
          <w:fldChar w:fldCharType="end"/>
        </w:r>
      </w:hyperlink>
    </w:p>
    <w:p>
      <w:pPr>
        <w:pStyle w:val="TOC2"/>
        <w:tabs>
          <w:tab w:val="right" w:leader="dot" w:pos="8306"/>
        </w:tabs>
      </w:pPr>
      <w:hyperlink w:anchor="_Toc20726" w:history="1">
        <w:r>
          <w:rPr>
            <w:rFonts w:ascii="仿宋" w:eastAsia="仿宋" w:hAnsi="仿宋" w:cs="仿宋" w:hint="eastAsia"/>
            <w:lang w:eastAsia="zh-CN"/>
          </w:rPr>
          <w:t>(四)、总图布置方案</w:t>
        </w:r>
        <w:r>
          <w:tab/>
        </w:r>
        <w:r>
          <w:fldChar w:fldCharType="begin"/>
        </w:r>
        <w:r>
          <w:instrText xml:space="preserve"> PAGEREF _Toc20726 \h </w:instrText>
        </w:r>
        <w:r>
          <w:fldChar w:fldCharType="separate"/>
        </w:r>
        <w:r>
          <w:t>9</w:t>
        </w:r>
        <w:r>
          <w:fldChar w:fldCharType="end"/>
        </w:r>
      </w:hyperlink>
    </w:p>
    <w:p>
      <w:pPr>
        <w:pStyle w:val="TOC2"/>
        <w:tabs>
          <w:tab w:val="right" w:leader="dot" w:pos="8306"/>
        </w:tabs>
      </w:pPr>
      <w:hyperlink w:anchor="_Toc4674" w:history="1">
        <w:r>
          <w:rPr>
            <w:rFonts w:ascii="仿宋" w:eastAsia="仿宋" w:hAnsi="仿宋" w:cs="仿宋" w:hint="eastAsia"/>
            <w:lang w:eastAsia="zh-CN"/>
          </w:rPr>
          <w:t>(五)、选址综合评价</w:t>
        </w:r>
        <w:r>
          <w:tab/>
        </w:r>
        <w:r>
          <w:fldChar w:fldCharType="begin"/>
        </w:r>
        <w:r>
          <w:instrText xml:space="preserve"> PAGEREF _Toc4674 \h </w:instrText>
        </w:r>
        <w:r>
          <w:fldChar w:fldCharType="separate"/>
        </w:r>
        <w:r>
          <w:t>10</w:t>
        </w:r>
        <w:r>
          <w:fldChar w:fldCharType="end"/>
        </w:r>
      </w:hyperlink>
    </w:p>
    <w:p>
      <w:pPr>
        <w:pStyle w:val="TOC1"/>
        <w:tabs>
          <w:tab w:val="right" w:leader="dot" w:pos="8306"/>
        </w:tabs>
      </w:pPr>
      <w:hyperlink w:anchor="_Toc31416" w:history="1">
        <w:r>
          <w:rPr>
            <w:rFonts w:ascii="仿宋" w:eastAsia="仿宋" w:hAnsi="仿宋" w:cs="仿宋" w:hint="eastAsia"/>
            <w:lang w:eastAsia="zh-CN"/>
          </w:rPr>
          <w:t>三、飞行管理系统项目文档管理</w:t>
        </w:r>
        <w:r>
          <w:tab/>
        </w:r>
        <w:r>
          <w:fldChar w:fldCharType="begin"/>
        </w:r>
        <w:r>
          <w:instrText xml:space="preserve"> PAGEREF _Toc31416 \h </w:instrText>
        </w:r>
        <w:r>
          <w:fldChar w:fldCharType="separate"/>
        </w:r>
        <w:r>
          <w:t>11</w:t>
        </w:r>
        <w:r>
          <w:fldChar w:fldCharType="end"/>
        </w:r>
      </w:hyperlink>
    </w:p>
    <w:p>
      <w:pPr>
        <w:pStyle w:val="TOC2"/>
        <w:tabs>
          <w:tab w:val="right" w:leader="dot" w:pos="8306"/>
        </w:tabs>
      </w:pPr>
      <w:hyperlink w:anchor="_Toc7930" w:history="1">
        <w:r>
          <w:rPr>
            <w:rFonts w:ascii="仿宋" w:eastAsia="仿宋" w:hAnsi="仿宋" w:cs="仿宋" w:hint="eastAsia"/>
            <w:lang w:eastAsia="zh-CN"/>
          </w:rPr>
          <w:t>(一)、文档编制与审查</w:t>
        </w:r>
        <w:r>
          <w:tab/>
        </w:r>
        <w:r>
          <w:fldChar w:fldCharType="begin"/>
        </w:r>
        <w:r>
          <w:instrText xml:space="preserve"> PAGEREF _Toc7930 \h </w:instrText>
        </w:r>
        <w:r>
          <w:fldChar w:fldCharType="separate"/>
        </w:r>
        <w:r>
          <w:t>11</w:t>
        </w:r>
        <w:r>
          <w:fldChar w:fldCharType="end"/>
        </w:r>
      </w:hyperlink>
    </w:p>
    <w:p>
      <w:pPr>
        <w:pStyle w:val="TOC2"/>
        <w:tabs>
          <w:tab w:val="right" w:leader="dot" w:pos="8306"/>
        </w:tabs>
      </w:pPr>
      <w:hyperlink w:anchor="_Toc12596" w:history="1">
        <w:r>
          <w:rPr>
            <w:rFonts w:ascii="仿宋" w:eastAsia="仿宋" w:hAnsi="仿宋" w:cs="仿宋" w:hint="eastAsia"/>
            <w:lang w:eastAsia="zh-CN"/>
          </w:rPr>
          <w:t>(二)、文档发布与分发</w:t>
        </w:r>
        <w:r>
          <w:tab/>
        </w:r>
        <w:r>
          <w:fldChar w:fldCharType="begin"/>
        </w:r>
        <w:r>
          <w:instrText xml:space="preserve"> PAGEREF _Toc12596 \h </w:instrText>
        </w:r>
        <w:r>
          <w:fldChar w:fldCharType="separate"/>
        </w:r>
        <w:r>
          <w:t>12</w:t>
        </w:r>
        <w:r>
          <w:fldChar w:fldCharType="end"/>
        </w:r>
      </w:hyperlink>
    </w:p>
    <w:p>
      <w:pPr>
        <w:pStyle w:val="TOC2"/>
        <w:tabs>
          <w:tab w:val="right" w:leader="dot" w:pos="8306"/>
        </w:tabs>
      </w:pPr>
      <w:hyperlink w:anchor="_Toc30134" w:history="1">
        <w:r>
          <w:rPr>
            <w:rFonts w:ascii="仿宋" w:eastAsia="仿宋" w:hAnsi="仿宋" w:cs="仿宋" w:hint="eastAsia"/>
            <w:lang w:eastAsia="zh-CN"/>
          </w:rPr>
          <w:t>(三)、文档存档与归档</w:t>
        </w:r>
        <w:r>
          <w:tab/>
        </w:r>
        <w:r>
          <w:fldChar w:fldCharType="begin"/>
        </w:r>
        <w:r>
          <w:instrText xml:space="preserve"> PAGEREF _Toc30134 \h </w:instrText>
        </w:r>
        <w:r>
          <w:fldChar w:fldCharType="separate"/>
        </w:r>
        <w:r>
          <w:t>13</w:t>
        </w:r>
        <w:r>
          <w:fldChar w:fldCharType="end"/>
        </w:r>
      </w:hyperlink>
    </w:p>
    <w:p>
      <w:pPr>
        <w:pStyle w:val="TOC1"/>
        <w:tabs>
          <w:tab w:val="right" w:leader="dot" w:pos="8306"/>
        </w:tabs>
      </w:pPr>
      <w:hyperlink w:anchor="_Toc3600" w:history="1">
        <w:r>
          <w:rPr>
            <w:rFonts w:ascii="仿宋" w:eastAsia="仿宋" w:hAnsi="仿宋" w:cs="仿宋" w:hint="eastAsia"/>
            <w:lang w:eastAsia="zh-CN"/>
          </w:rPr>
          <w:t>四、飞行管理系统项目土建工程</w:t>
        </w:r>
        <w:r>
          <w:tab/>
        </w:r>
        <w:r>
          <w:fldChar w:fldCharType="begin"/>
        </w:r>
        <w:r>
          <w:instrText xml:space="preserve"> PAGEREF _Toc3600 \h </w:instrText>
        </w:r>
        <w:r>
          <w:fldChar w:fldCharType="separate"/>
        </w:r>
        <w:r>
          <w:t>14</w:t>
        </w:r>
        <w:r>
          <w:fldChar w:fldCharType="end"/>
        </w:r>
      </w:hyperlink>
    </w:p>
    <w:p>
      <w:pPr>
        <w:pStyle w:val="TOC2"/>
        <w:tabs>
          <w:tab w:val="right" w:leader="dot" w:pos="8306"/>
        </w:tabs>
      </w:pPr>
      <w:hyperlink w:anchor="_Toc19722" w:history="1">
        <w:r>
          <w:rPr>
            <w:rFonts w:ascii="仿宋" w:eastAsia="仿宋" w:hAnsi="仿宋" w:cs="仿宋" w:hint="eastAsia"/>
            <w:lang w:eastAsia="zh-CN"/>
          </w:rPr>
          <w:t>(一)、建筑工程设计原则</w:t>
        </w:r>
        <w:r>
          <w:tab/>
        </w:r>
        <w:r>
          <w:fldChar w:fldCharType="begin"/>
        </w:r>
        <w:r>
          <w:instrText xml:space="preserve"> PAGEREF _Toc19722 \h </w:instrText>
        </w:r>
        <w:r>
          <w:fldChar w:fldCharType="separate"/>
        </w:r>
        <w:r>
          <w:t>14</w:t>
        </w:r>
        <w:r>
          <w:fldChar w:fldCharType="end"/>
        </w:r>
      </w:hyperlink>
    </w:p>
    <w:p>
      <w:pPr>
        <w:pStyle w:val="TOC2"/>
        <w:tabs>
          <w:tab w:val="right" w:leader="dot" w:pos="8306"/>
        </w:tabs>
      </w:pPr>
      <w:hyperlink w:anchor="_Toc2805" w:history="1">
        <w:r>
          <w:rPr>
            <w:rFonts w:ascii="仿宋" w:eastAsia="仿宋" w:hAnsi="仿宋" w:cs="仿宋" w:hint="eastAsia"/>
            <w:lang w:eastAsia="zh-CN"/>
          </w:rPr>
          <w:t>(二)、土建工程设计年限及安全等级</w:t>
        </w:r>
        <w:r>
          <w:tab/>
        </w:r>
        <w:r>
          <w:fldChar w:fldCharType="begin"/>
        </w:r>
        <w:r>
          <w:instrText xml:space="preserve"> PAGEREF _Toc2805 \h </w:instrText>
        </w:r>
        <w:r>
          <w:fldChar w:fldCharType="separate"/>
        </w:r>
        <w:r>
          <w:t>15</w:t>
        </w:r>
        <w:r>
          <w:fldChar w:fldCharType="end"/>
        </w:r>
      </w:hyperlink>
    </w:p>
    <w:p>
      <w:pPr>
        <w:pStyle w:val="TOC2"/>
        <w:tabs>
          <w:tab w:val="right" w:leader="dot" w:pos="8306"/>
        </w:tabs>
      </w:pPr>
      <w:hyperlink w:anchor="_Toc26589" w:history="1">
        <w:r>
          <w:rPr>
            <w:rFonts w:ascii="仿宋" w:eastAsia="仿宋" w:hAnsi="仿宋" w:cs="仿宋" w:hint="eastAsia"/>
            <w:lang w:eastAsia="zh-CN"/>
          </w:rPr>
          <w:t>(三)、建筑工程设计总体要求</w:t>
        </w:r>
        <w:r>
          <w:tab/>
        </w:r>
        <w:r>
          <w:fldChar w:fldCharType="begin"/>
        </w:r>
        <w:r>
          <w:instrText xml:space="preserve"> PAGEREF _Toc26589 \h </w:instrText>
        </w:r>
        <w:r>
          <w:fldChar w:fldCharType="separate"/>
        </w:r>
        <w:r>
          <w:t>17</w:t>
        </w:r>
        <w:r>
          <w:fldChar w:fldCharType="end"/>
        </w:r>
      </w:hyperlink>
    </w:p>
    <w:p>
      <w:pPr>
        <w:pStyle w:val="TOC2"/>
        <w:tabs>
          <w:tab w:val="right" w:leader="dot" w:pos="8306"/>
        </w:tabs>
      </w:pPr>
      <w:hyperlink w:anchor="_Toc14236" w:history="1">
        <w:r>
          <w:rPr>
            <w:rFonts w:ascii="仿宋" w:eastAsia="仿宋" w:hAnsi="仿宋" w:cs="仿宋" w:hint="eastAsia"/>
            <w:lang w:eastAsia="zh-CN"/>
          </w:rPr>
          <w:t>(四)、土建工程建设指标</w:t>
        </w:r>
        <w:r>
          <w:tab/>
        </w:r>
        <w:r>
          <w:fldChar w:fldCharType="begin"/>
        </w:r>
        <w:r>
          <w:instrText xml:space="preserve"> PAGEREF _Toc14236 \h </w:instrText>
        </w:r>
        <w:r>
          <w:fldChar w:fldCharType="separate"/>
        </w:r>
        <w:r>
          <w:t>17</w:t>
        </w:r>
        <w:r>
          <w:fldChar w:fldCharType="end"/>
        </w:r>
      </w:hyperlink>
    </w:p>
    <w:p>
      <w:pPr>
        <w:pStyle w:val="TOC1"/>
        <w:tabs>
          <w:tab w:val="right" w:leader="dot" w:pos="8306"/>
        </w:tabs>
      </w:pPr>
      <w:hyperlink w:anchor="_Toc21926" w:history="1">
        <w:r>
          <w:rPr>
            <w:rFonts w:ascii="仿宋" w:eastAsia="仿宋" w:hAnsi="仿宋" w:cs="仿宋" w:hint="eastAsia"/>
            <w:lang w:eastAsia="zh-CN"/>
          </w:rPr>
          <w:t>五、飞行管理系统项目建设单位说明</w:t>
        </w:r>
        <w:r>
          <w:tab/>
        </w:r>
        <w:r>
          <w:fldChar w:fldCharType="begin"/>
        </w:r>
        <w:r>
          <w:instrText xml:space="preserve"> PAGEREF _Toc21926 \h </w:instrText>
        </w:r>
        <w:r>
          <w:fldChar w:fldCharType="separate"/>
        </w:r>
        <w:r>
          <w:t>17</w:t>
        </w:r>
        <w:r>
          <w:fldChar w:fldCharType="end"/>
        </w:r>
      </w:hyperlink>
    </w:p>
    <w:p>
      <w:pPr>
        <w:pStyle w:val="TOC2"/>
        <w:tabs>
          <w:tab w:val="right" w:leader="dot" w:pos="8306"/>
        </w:tabs>
      </w:pPr>
      <w:hyperlink w:anchor="_Toc20899" w:history="1">
        <w:r>
          <w:rPr>
            <w:rFonts w:ascii="仿宋" w:eastAsia="仿宋" w:hAnsi="仿宋" w:cs="仿宋" w:hint="eastAsia"/>
            <w:lang w:eastAsia="zh-CN"/>
          </w:rPr>
          <w:t>(一)、飞行管理系统项目承办单位基本情况</w:t>
        </w:r>
        <w:r>
          <w:tab/>
        </w:r>
        <w:r>
          <w:fldChar w:fldCharType="begin"/>
        </w:r>
        <w:r>
          <w:instrText xml:space="preserve"> PAGEREF _Toc20899 \h </w:instrText>
        </w:r>
        <w:r>
          <w:fldChar w:fldCharType="separate"/>
        </w:r>
        <w:r>
          <w:t>17</w:t>
        </w:r>
        <w:r>
          <w:fldChar w:fldCharType="end"/>
        </w:r>
      </w:hyperlink>
    </w:p>
    <w:p>
      <w:pPr>
        <w:pStyle w:val="TOC2"/>
        <w:tabs>
          <w:tab w:val="right" w:leader="dot" w:pos="8306"/>
        </w:tabs>
      </w:pPr>
      <w:hyperlink w:anchor="_Toc8586" w:history="1">
        <w:r>
          <w:rPr>
            <w:rFonts w:ascii="仿宋" w:eastAsia="仿宋" w:hAnsi="仿宋" w:cs="仿宋" w:hint="eastAsia"/>
            <w:lang w:eastAsia="zh-CN"/>
          </w:rPr>
          <w:t>(二)、公司经济效益分析</w:t>
        </w:r>
        <w:r>
          <w:tab/>
        </w:r>
        <w:r>
          <w:fldChar w:fldCharType="begin"/>
        </w:r>
        <w:r>
          <w:instrText xml:space="preserve"> PAGEREF _Toc8586 \h </w:instrText>
        </w:r>
        <w:r>
          <w:fldChar w:fldCharType="separate"/>
        </w:r>
        <w:r>
          <w:t>18</w:t>
        </w:r>
        <w:r>
          <w:fldChar w:fldCharType="end"/>
        </w:r>
      </w:hyperlink>
    </w:p>
    <w:p>
      <w:pPr>
        <w:pStyle w:val="TOC1"/>
        <w:tabs>
          <w:tab w:val="right" w:leader="dot" w:pos="8306"/>
        </w:tabs>
      </w:pPr>
      <w:hyperlink w:anchor="_Toc21424" w:history="1">
        <w:r>
          <w:rPr>
            <w:rFonts w:ascii="仿宋" w:eastAsia="仿宋" w:hAnsi="仿宋" w:cs="仿宋" w:hint="eastAsia"/>
            <w:lang w:eastAsia="zh-CN"/>
          </w:rPr>
          <w:t>六、飞行管理系统项目绩效评估</w:t>
        </w:r>
        <w:r>
          <w:tab/>
        </w:r>
        <w:r>
          <w:fldChar w:fldCharType="begin"/>
        </w:r>
        <w:r>
          <w:instrText xml:space="preserve"> PAGEREF _Toc21424 \h </w:instrText>
        </w:r>
        <w:r>
          <w:fldChar w:fldCharType="separate"/>
        </w:r>
        <w:r>
          <w:t>19</w:t>
        </w:r>
        <w:r>
          <w:fldChar w:fldCharType="end"/>
        </w:r>
      </w:hyperlink>
    </w:p>
    <w:p>
      <w:pPr>
        <w:pStyle w:val="TOC2"/>
        <w:tabs>
          <w:tab w:val="right" w:leader="dot" w:pos="8306"/>
        </w:tabs>
      </w:pPr>
      <w:hyperlink w:anchor="_Toc20318" w:history="1">
        <w:r>
          <w:rPr>
            <w:rFonts w:ascii="仿宋" w:eastAsia="仿宋" w:hAnsi="仿宋" w:cs="仿宋" w:hint="eastAsia"/>
            <w:lang w:eastAsia="zh-CN"/>
          </w:rPr>
          <w:t>(一)、绩效评估指标</w:t>
        </w:r>
        <w:r>
          <w:tab/>
        </w:r>
        <w:r>
          <w:fldChar w:fldCharType="begin"/>
        </w:r>
        <w:r>
          <w:instrText xml:space="preserve"> PAGEREF _Toc20318 \h </w:instrText>
        </w:r>
        <w:r>
          <w:fldChar w:fldCharType="separate"/>
        </w:r>
        <w:r>
          <w:t>19</w:t>
        </w:r>
        <w:r>
          <w:fldChar w:fldCharType="end"/>
        </w:r>
      </w:hyperlink>
    </w:p>
    <w:p>
      <w:pPr>
        <w:pStyle w:val="TOC2"/>
        <w:tabs>
          <w:tab w:val="right" w:leader="dot" w:pos="8306"/>
        </w:tabs>
      </w:pPr>
      <w:hyperlink w:anchor="_Toc32482" w:history="1">
        <w:r>
          <w:rPr>
            <w:rFonts w:ascii="仿宋" w:eastAsia="仿宋" w:hAnsi="仿宋" w:cs="仿宋" w:hint="eastAsia"/>
            <w:lang w:eastAsia="zh-CN"/>
          </w:rPr>
          <w:t>(二)、绩效评估方法</w:t>
        </w:r>
        <w:r>
          <w:tab/>
        </w:r>
        <w:r>
          <w:fldChar w:fldCharType="begin"/>
        </w:r>
        <w:r>
          <w:instrText xml:space="preserve"> PAGEREF _Toc32482 \h </w:instrText>
        </w:r>
        <w:r>
          <w:fldChar w:fldCharType="separate"/>
        </w:r>
        <w:r>
          <w:t>20</w:t>
        </w:r>
        <w:r>
          <w:fldChar w:fldCharType="end"/>
        </w:r>
      </w:hyperlink>
    </w:p>
    <w:p>
      <w:pPr>
        <w:pStyle w:val="TOC2"/>
        <w:tabs>
          <w:tab w:val="right" w:leader="dot" w:pos="8306"/>
        </w:tabs>
      </w:pPr>
      <w:hyperlink w:anchor="_Toc15843" w:history="1">
        <w:r>
          <w:rPr>
            <w:rFonts w:ascii="仿宋" w:eastAsia="仿宋" w:hAnsi="仿宋" w:cs="仿宋" w:hint="eastAsia"/>
            <w:lang w:eastAsia="zh-CN"/>
          </w:rPr>
          <w:t>(三)、绩效评估周期</w:t>
        </w:r>
        <w:r>
          <w:tab/>
        </w:r>
        <w:r>
          <w:fldChar w:fldCharType="begin"/>
        </w:r>
        <w:r>
          <w:instrText xml:space="preserve"> PAGEREF _Toc15843 \h </w:instrText>
        </w:r>
        <w:r>
          <w:fldChar w:fldCharType="separate"/>
        </w:r>
        <w:r>
          <w:t>21</w:t>
        </w:r>
        <w:r>
          <w:fldChar w:fldCharType="end"/>
        </w:r>
      </w:hyperlink>
    </w:p>
    <w:p>
      <w:pPr>
        <w:pStyle w:val="TOC1"/>
        <w:tabs>
          <w:tab w:val="right" w:leader="dot" w:pos="8306"/>
        </w:tabs>
      </w:pPr>
      <w:hyperlink w:anchor="_Toc14502" w:history="1">
        <w:r>
          <w:rPr>
            <w:rFonts w:ascii="仿宋" w:eastAsia="仿宋" w:hAnsi="仿宋" w:cs="仿宋" w:hint="eastAsia"/>
            <w:lang w:eastAsia="zh-CN"/>
          </w:rPr>
          <w:t>七、飞行管理系统项目风险管理</w:t>
        </w:r>
        <w:r>
          <w:tab/>
        </w:r>
        <w:r>
          <w:fldChar w:fldCharType="begin"/>
        </w:r>
        <w:r>
          <w:instrText xml:space="preserve"> PAGEREF _Toc14502 \h </w:instrText>
        </w:r>
        <w:r>
          <w:fldChar w:fldCharType="separate"/>
        </w:r>
        <w:r>
          <w:t>22</w:t>
        </w:r>
        <w:r>
          <w:fldChar w:fldCharType="end"/>
        </w:r>
      </w:hyperlink>
    </w:p>
    <w:p>
      <w:pPr>
        <w:pStyle w:val="TOC2"/>
        <w:tabs>
          <w:tab w:val="right" w:leader="dot" w:pos="8306"/>
        </w:tabs>
      </w:pPr>
      <w:hyperlink w:anchor="_Toc32693" w:history="1">
        <w:r>
          <w:rPr>
            <w:rFonts w:ascii="仿宋" w:eastAsia="仿宋" w:hAnsi="仿宋" w:cs="仿宋" w:hint="eastAsia"/>
            <w:lang w:eastAsia="zh-CN"/>
          </w:rPr>
          <w:t>(一)、风险识别与评估</w:t>
        </w:r>
        <w:r>
          <w:tab/>
        </w:r>
        <w:r>
          <w:fldChar w:fldCharType="begin"/>
        </w:r>
        <w:r>
          <w:instrText xml:space="preserve"> PAGEREF _Toc32693 \h </w:instrText>
        </w:r>
        <w:r>
          <w:fldChar w:fldCharType="separate"/>
        </w:r>
        <w:r>
          <w:t>22</w:t>
        </w:r>
        <w:r>
          <w:fldChar w:fldCharType="end"/>
        </w:r>
      </w:hyperlink>
    </w:p>
    <w:p>
      <w:pPr>
        <w:pStyle w:val="TOC2"/>
        <w:tabs>
          <w:tab w:val="right" w:leader="dot" w:pos="8306"/>
        </w:tabs>
      </w:pPr>
      <w:hyperlink w:anchor="_Toc10352" w:history="1">
        <w:r>
          <w:rPr>
            <w:rFonts w:ascii="仿宋" w:eastAsia="仿宋" w:hAnsi="仿宋" w:cs="仿宋" w:hint="eastAsia"/>
            <w:lang w:eastAsia="zh-CN"/>
          </w:rPr>
          <w:t>(二)、风险应对策略</w:t>
        </w:r>
        <w:r>
          <w:tab/>
        </w:r>
        <w:r>
          <w:fldChar w:fldCharType="begin"/>
        </w:r>
        <w:r>
          <w:instrText xml:space="preserve"> PAGEREF _Toc10352 \h </w:instrText>
        </w:r>
        <w:r>
          <w:fldChar w:fldCharType="separate"/>
        </w:r>
        <w:r>
          <w:t>23</w:t>
        </w:r>
        <w:r>
          <w:fldChar w:fldCharType="end"/>
        </w:r>
      </w:hyperlink>
    </w:p>
    <w:p>
      <w:pPr>
        <w:pStyle w:val="TOC2"/>
        <w:tabs>
          <w:tab w:val="right" w:leader="dot" w:pos="8306"/>
        </w:tabs>
      </w:pPr>
      <w:hyperlink w:anchor="_Toc2234" w:history="1">
        <w:r>
          <w:rPr>
            <w:rFonts w:ascii="仿宋" w:eastAsia="仿宋" w:hAnsi="仿宋" w:cs="仿宋" w:hint="eastAsia"/>
            <w:lang w:eastAsia="zh-CN"/>
          </w:rPr>
          <w:t>(三)、风险监控与控制</w:t>
        </w:r>
        <w:r>
          <w:tab/>
        </w:r>
        <w:r>
          <w:fldChar w:fldCharType="begin"/>
        </w:r>
        <w:r>
          <w:instrText xml:space="preserve"> PAGEREF _Toc2234 \h </w:instrText>
        </w:r>
        <w:r>
          <w:fldChar w:fldCharType="separate"/>
        </w:r>
        <w:r>
          <w:t>25</w:t>
        </w:r>
        <w:r>
          <w:fldChar w:fldCharType="end"/>
        </w:r>
      </w:hyperlink>
    </w:p>
    <w:p>
      <w:pPr>
        <w:pStyle w:val="TOC1"/>
        <w:tabs>
          <w:tab w:val="right" w:leader="dot" w:pos="8306"/>
        </w:tabs>
      </w:pPr>
      <w:hyperlink w:anchor="_Toc7134" w:history="1">
        <w:r>
          <w:rPr>
            <w:rFonts w:ascii="仿宋" w:eastAsia="仿宋" w:hAnsi="仿宋" w:cs="仿宋" w:hint="eastAsia"/>
            <w:lang w:eastAsia="zh-CN"/>
          </w:rPr>
          <w:t>八、飞行管理系统项目人力资源培养与发展</w:t>
        </w:r>
        <w:r>
          <w:tab/>
        </w:r>
        <w:r>
          <w:fldChar w:fldCharType="begin"/>
        </w:r>
        <w:r>
          <w:instrText xml:space="preserve"> PAGEREF _Toc7134 \h </w:instrText>
        </w:r>
        <w:r>
          <w:fldChar w:fldCharType="separate"/>
        </w:r>
        <w:r>
          <w:t>26</w:t>
        </w:r>
        <w:r>
          <w:fldChar w:fldCharType="end"/>
        </w:r>
      </w:hyperlink>
    </w:p>
    <w:p>
      <w:pPr>
        <w:pStyle w:val="TOC2"/>
        <w:tabs>
          <w:tab w:val="right" w:leader="dot" w:pos="8306"/>
        </w:tabs>
      </w:pPr>
      <w:hyperlink w:anchor="_Toc15389" w:history="1">
        <w:r>
          <w:rPr>
            <w:rFonts w:ascii="仿宋" w:eastAsia="仿宋" w:hAnsi="仿宋" w:cs="仿宋" w:hint="eastAsia"/>
            <w:lang w:eastAsia="zh-CN"/>
          </w:rPr>
          <w:t>(一)、人才需求与规划</w:t>
        </w:r>
        <w:r>
          <w:tab/>
        </w:r>
        <w:r>
          <w:fldChar w:fldCharType="begin"/>
        </w:r>
        <w:r>
          <w:instrText xml:space="preserve"> PAGEREF _Toc15389 \h </w:instrText>
        </w:r>
        <w:r>
          <w:fldChar w:fldCharType="separate"/>
        </w:r>
        <w:r>
          <w:t>26</w:t>
        </w:r>
        <w:r>
          <w:fldChar w:fldCharType="end"/>
        </w:r>
      </w:hyperlink>
    </w:p>
    <w:p>
      <w:pPr>
        <w:pStyle w:val="TOC2"/>
        <w:tabs>
          <w:tab w:val="right" w:leader="dot" w:pos="8306"/>
        </w:tabs>
      </w:pPr>
      <w:hyperlink w:anchor="_Toc11599" w:history="1">
        <w:r>
          <w:rPr>
            <w:rFonts w:ascii="仿宋" w:eastAsia="仿宋" w:hAnsi="仿宋" w:cs="仿宋" w:hint="eastAsia"/>
            <w:lang w:eastAsia="zh-CN"/>
          </w:rPr>
          <w:t>(二)、培训与发展计划</w:t>
        </w:r>
        <w:r>
          <w:tab/>
        </w:r>
        <w:r>
          <w:fldChar w:fldCharType="begin"/>
        </w:r>
        <w:r>
          <w:instrText xml:space="preserve"> PAGEREF _Toc11599 \h </w:instrText>
        </w:r>
        <w:r>
          <w:fldChar w:fldCharType="separate"/>
        </w:r>
        <w:r>
          <w:t>27</w:t>
        </w:r>
        <w:r>
          <w:fldChar w:fldCharType="end"/>
        </w:r>
      </w:hyperlink>
    </w:p>
    <w:p>
      <w:pPr>
        <w:pStyle w:val="TOC1"/>
        <w:tabs>
          <w:tab w:val="right" w:leader="dot" w:pos="8306"/>
        </w:tabs>
      </w:pPr>
      <w:hyperlink w:anchor="_Toc1818" w:history="1">
        <w:r>
          <w:rPr>
            <w:rFonts w:ascii="仿宋" w:eastAsia="仿宋" w:hAnsi="仿宋" w:cs="仿宋" w:hint="eastAsia"/>
            <w:lang w:eastAsia="zh-CN"/>
          </w:rPr>
          <w:t>九、飞行管理系统项目财务管理</w:t>
        </w:r>
        <w:r>
          <w:tab/>
        </w:r>
        <w:r>
          <w:fldChar w:fldCharType="begin"/>
        </w:r>
        <w:r>
          <w:instrText xml:space="preserve"> PAGEREF _Toc1818 \h </w:instrText>
        </w:r>
        <w:r>
          <w:fldChar w:fldCharType="separate"/>
        </w:r>
        <w:r>
          <w:t>27</w:t>
        </w:r>
        <w:r>
          <w:fldChar w:fldCharType="end"/>
        </w:r>
      </w:hyperlink>
    </w:p>
    <w:p>
      <w:pPr>
        <w:pStyle w:val="TOC2"/>
        <w:tabs>
          <w:tab w:val="right" w:leader="dot" w:pos="8306"/>
        </w:tabs>
      </w:pPr>
      <w:hyperlink w:anchor="_Toc18434" w:history="1">
        <w:r>
          <w:rPr>
            <w:rFonts w:ascii="仿宋" w:eastAsia="仿宋" w:hAnsi="仿宋" w:cs="仿宋" w:hint="eastAsia"/>
            <w:lang w:eastAsia="zh-CN"/>
          </w:rPr>
          <w:t>(一)、资金需求大</w:t>
        </w:r>
        <w:r>
          <w:tab/>
        </w:r>
        <w:r>
          <w:fldChar w:fldCharType="begin"/>
        </w:r>
        <w:r>
          <w:instrText xml:space="preserve"> PAGEREF _Toc18434 \h </w:instrText>
        </w:r>
        <w:r>
          <w:fldChar w:fldCharType="separate"/>
        </w:r>
        <w:r>
          <w:t>27</w:t>
        </w:r>
        <w:r>
          <w:fldChar w:fldCharType="end"/>
        </w:r>
      </w:hyperlink>
    </w:p>
    <w:p>
      <w:pPr>
        <w:pStyle w:val="TOC2"/>
        <w:tabs>
          <w:tab w:val="right" w:leader="dot" w:pos="8306"/>
        </w:tabs>
      </w:pPr>
      <w:hyperlink w:anchor="_Toc22306" w:history="1">
        <w:r>
          <w:rPr>
            <w:rFonts w:ascii="仿宋" w:eastAsia="仿宋" w:hAnsi="仿宋" w:cs="仿宋" w:hint="eastAsia"/>
            <w:lang w:eastAsia="zh-CN"/>
          </w:rPr>
          <w:t>(二)、研发周期长</w:t>
        </w:r>
        <w:r>
          <w:tab/>
        </w:r>
        <w:r>
          <w:fldChar w:fldCharType="begin"/>
        </w:r>
        <w:r>
          <w:instrText xml:space="preserve"> PAGEREF _Toc22306 \h </w:instrText>
        </w:r>
        <w:r>
          <w:fldChar w:fldCharType="separate"/>
        </w:r>
        <w:r>
          <w:t>28</w:t>
        </w:r>
        <w:r>
          <w:fldChar w:fldCharType="end"/>
        </w:r>
      </w:hyperlink>
    </w:p>
    <w:p>
      <w:pPr>
        <w:pStyle w:val="TOC2"/>
        <w:tabs>
          <w:tab w:val="right" w:leader="dot" w:pos="8306"/>
        </w:tabs>
      </w:pPr>
      <w:hyperlink w:anchor="_Toc15911" w:history="1">
        <w:r>
          <w:rPr>
            <w:rFonts w:ascii="仿宋" w:eastAsia="仿宋" w:hAnsi="仿宋" w:cs="仿宋" w:hint="eastAsia"/>
            <w:lang w:eastAsia="zh-CN"/>
          </w:rPr>
          <w:t>(三)、市场风险大</w:t>
        </w:r>
        <w:r>
          <w:tab/>
        </w:r>
        <w:r>
          <w:fldChar w:fldCharType="begin"/>
        </w:r>
        <w:r>
          <w:instrText xml:space="preserve"> PAGEREF _Toc15911 \h </w:instrText>
        </w:r>
        <w:r>
          <w:fldChar w:fldCharType="separate"/>
        </w:r>
        <w:r>
          <w:t>30</w:t>
        </w:r>
        <w:r>
          <w:fldChar w:fldCharType="end"/>
        </w:r>
      </w:hyperlink>
    </w:p>
    <w:p>
      <w:pPr>
        <w:pStyle w:val="TOC2"/>
        <w:tabs>
          <w:tab w:val="right" w:leader="dot" w:pos="8306"/>
        </w:tabs>
      </w:pPr>
      <w:hyperlink w:anchor="_Toc28191" w:history="1">
        <w:r>
          <w:rPr>
            <w:rFonts w:ascii="仿宋" w:eastAsia="仿宋" w:hAnsi="仿宋" w:cs="仿宋" w:hint="eastAsia"/>
            <w:lang w:eastAsia="zh-CN"/>
          </w:rPr>
          <w:t>(四)、利润率高</w:t>
        </w:r>
        <w:r>
          <w:tab/>
        </w:r>
        <w:r>
          <w:fldChar w:fldCharType="begin"/>
        </w:r>
        <w:r>
          <w:instrText xml:space="preserve"> PAGEREF _Toc28191 \h </w:instrText>
        </w:r>
        <w:r>
          <w:fldChar w:fldCharType="separate"/>
        </w:r>
        <w:r>
          <w:t>32</w:t>
        </w:r>
        <w:r>
          <w:fldChar w:fldCharType="end"/>
        </w:r>
      </w:hyperlink>
    </w:p>
    <w:p>
      <w:pPr>
        <w:pStyle w:val="TOC1"/>
        <w:tabs>
          <w:tab w:val="right" w:leader="dot" w:pos="8306"/>
        </w:tabs>
      </w:pPr>
      <w:hyperlink w:anchor="_Toc2191" w:history="1">
        <w:r>
          <w:rPr>
            <w:rFonts w:ascii="仿宋" w:eastAsia="仿宋" w:hAnsi="仿宋" w:cs="仿宋" w:hint="eastAsia"/>
            <w:lang w:eastAsia="zh-CN"/>
          </w:rPr>
          <w:t>十、飞行管理系统项目投资规划</w:t>
        </w:r>
        <w:r>
          <w:tab/>
        </w:r>
        <w:r>
          <w:fldChar w:fldCharType="begin"/>
        </w:r>
        <w:r>
          <w:instrText xml:space="preserve"> PAGEREF _Toc2191 \h </w:instrText>
        </w:r>
        <w:r>
          <w:fldChar w:fldCharType="separate"/>
        </w:r>
        <w:r>
          <w:t>34</w:t>
        </w:r>
        <w:r>
          <w:fldChar w:fldCharType="end"/>
        </w:r>
      </w:hyperlink>
    </w:p>
    <w:p>
      <w:pPr>
        <w:pStyle w:val="TOC2"/>
        <w:tabs>
          <w:tab w:val="right" w:leader="dot" w:pos="8306"/>
        </w:tabs>
      </w:pPr>
      <w:hyperlink w:anchor="_Toc28133" w:history="1">
        <w:r>
          <w:rPr>
            <w:rFonts w:ascii="仿宋" w:eastAsia="仿宋" w:hAnsi="仿宋" w:cs="仿宋" w:hint="eastAsia"/>
            <w:lang w:eastAsia="zh-CN"/>
          </w:rPr>
          <w:t>(一)、飞行管理系统项目总投资估算</w:t>
        </w:r>
        <w:r>
          <w:tab/>
        </w:r>
        <w:r>
          <w:fldChar w:fldCharType="begin"/>
        </w:r>
        <w:r>
          <w:instrText xml:space="preserve"> PAGEREF _Toc28133 \h </w:instrText>
        </w:r>
        <w:r>
          <w:fldChar w:fldCharType="separate"/>
        </w:r>
        <w:r>
          <w:t>34</w:t>
        </w:r>
        <w:r>
          <w:fldChar w:fldCharType="end"/>
        </w:r>
      </w:hyperlink>
    </w:p>
    <w:p>
      <w:pPr>
        <w:pStyle w:val="TOC2"/>
        <w:tabs>
          <w:tab w:val="right" w:leader="dot" w:pos="8306"/>
        </w:tabs>
      </w:pPr>
      <w:hyperlink w:anchor="_Toc17638" w:history="1">
        <w:r>
          <w:rPr>
            <w:rFonts w:ascii="仿宋" w:eastAsia="仿宋" w:hAnsi="仿宋" w:cs="仿宋" w:hint="eastAsia"/>
            <w:lang w:eastAsia="zh-CN"/>
          </w:rPr>
          <w:t>(二)、资金筹措</w:t>
        </w:r>
        <w:r>
          <w:tab/>
        </w:r>
        <w:r>
          <w:fldChar w:fldCharType="begin"/>
        </w:r>
        <w:r>
          <w:instrText xml:space="preserve"> PAGEREF _Toc17638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55" w:history="1">
        <w:r>
          <w:rPr>
            <w:rFonts w:ascii="仿宋" w:eastAsia="仿宋" w:hAnsi="仿宋" w:cs="仿宋" w:hint="eastAsia"/>
            <w:lang w:eastAsia="zh-CN"/>
          </w:rPr>
          <w:t>十一、飞行管理系统项目社会影响</w:t>
        </w:r>
        <w:r>
          <w:tab/>
        </w:r>
        <w:r>
          <w:fldChar w:fldCharType="begin"/>
        </w:r>
        <w:r>
          <w:instrText xml:space="preserve"> PAGEREF _Toc31755 \h </w:instrText>
        </w:r>
        <w:r>
          <w:fldChar w:fldCharType="separate"/>
        </w:r>
        <w:r>
          <w:t>36</w:t>
        </w:r>
        <w:r>
          <w:fldChar w:fldCharType="end"/>
        </w:r>
      </w:hyperlink>
    </w:p>
    <w:p>
      <w:pPr>
        <w:pStyle w:val="TOC2"/>
        <w:tabs>
          <w:tab w:val="right" w:leader="dot" w:pos="8306"/>
        </w:tabs>
      </w:pPr>
      <w:hyperlink w:anchor="_Toc28305" w:history="1">
        <w:r>
          <w:rPr>
            <w:rFonts w:ascii="仿宋" w:eastAsia="仿宋" w:hAnsi="仿宋" w:cs="仿宋" w:hint="eastAsia"/>
            <w:lang w:eastAsia="zh-CN"/>
          </w:rPr>
          <w:t>(一)、社会责任与义务</w:t>
        </w:r>
        <w:r>
          <w:tab/>
        </w:r>
        <w:r>
          <w:fldChar w:fldCharType="begin"/>
        </w:r>
        <w:r>
          <w:instrText xml:space="preserve"> PAGEREF _Toc28305 \h </w:instrText>
        </w:r>
        <w:r>
          <w:fldChar w:fldCharType="separate"/>
        </w:r>
        <w:r>
          <w:t>36</w:t>
        </w:r>
        <w:r>
          <w:fldChar w:fldCharType="end"/>
        </w:r>
      </w:hyperlink>
    </w:p>
    <w:p>
      <w:pPr>
        <w:pStyle w:val="TOC2"/>
        <w:tabs>
          <w:tab w:val="right" w:leader="dot" w:pos="8306"/>
        </w:tabs>
      </w:pPr>
      <w:hyperlink w:anchor="_Toc10700" w:history="1">
        <w:r>
          <w:rPr>
            <w:rFonts w:ascii="仿宋" w:eastAsia="仿宋" w:hAnsi="仿宋" w:cs="仿宋" w:hint="eastAsia"/>
            <w:lang w:eastAsia="zh-CN"/>
          </w:rPr>
          <w:t>(二)、社会参与与沟通</w:t>
        </w:r>
        <w:r>
          <w:tab/>
        </w:r>
        <w:r>
          <w:fldChar w:fldCharType="begin"/>
        </w:r>
        <w:r>
          <w:instrText xml:space="preserve"> PAGEREF _Toc10700 \h </w:instrText>
        </w:r>
        <w:r>
          <w:fldChar w:fldCharType="separate"/>
        </w:r>
        <w:r>
          <w:t>37</w:t>
        </w:r>
        <w:r>
          <w:fldChar w:fldCharType="end"/>
        </w:r>
      </w:hyperlink>
    </w:p>
    <w:p>
      <w:pPr>
        <w:pStyle w:val="TOC1"/>
        <w:tabs>
          <w:tab w:val="right" w:leader="dot" w:pos="8306"/>
        </w:tabs>
      </w:pPr>
      <w:hyperlink w:anchor="_Toc28585" w:history="1">
        <w:r>
          <w:rPr>
            <w:rFonts w:ascii="仿宋" w:eastAsia="仿宋" w:hAnsi="仿宋" w:cs="仿宋" w:hint="eastAsia"/>
            <w:lang w:eastAsia="zh-CN"/>
          </w:rPr>
          <w:t>十二、飞行管理系统项目经营效益</w:t>
        </w:r>
        <w:r>
          <w:tab/>
        </w:r>
        <w:r>
          <w:fldChar w:fldCharType="begin"/>
        </w:r>
        <w:r>
          <w:instrText xml:space="preserve"> PAGEREF _Toc28585 \h </w:instrText>
        </w:r>
        <w:r>
          <w:fldChar w:fldCharType="separate"/>
        </w:r>
        <w:r>
          <w:t>38</w:t>
        </w:r>
        <w:r>
          <w:fldChar w:fldCharType="end"/>
        </w:r>
      </w:hyperlink>
    </w:p>
    <w:p>
      <w:pPr>
        <w:pStyle w:val="TOC2"/>
        <w:tabs>
          <w:tab w:val="right" w:leader="dot" w:pos="8306"/>
        </w:tabs>
      </w:pPr>
      <w:hyperlink w:anchor="_Toc26519" w:history="1">
        <w:r>
          <w:rPr>
            <w:rFonts w:ascii="仿宋" w:eastAsia="仿宋" w:hAnsi="仿宋" w:cs="仿宋" w:hint="eastAsia"/>
            <w:lang w:eastAsia="zh-CN"/>
          </w:rPr>
          <w:t>(一)、经济评价财务测算</w:t>
        </w:r>
        <w:r>
          <w:tab/>
        </w:r>
        <w:r>
          <w:fldChar w:fldCharType="begin"/>
        </w:r>
        <w:r>
          <w:instrText xml:space="preserve"> PAGEREF _Toc26519 \h </w:instrText>
        </w:r>
        <w:r>
          <w:fldChar w:fldCharType="separate"/>
        </w:r>
        <w:r>
          <w:t>38</w:t>
        </w:r>
        <w:r>
          <w:fldChar w:fldCharType="end"/>
        </w:r>
      </w:hyperlink>
    </w:p>
    <w:p>
      <w:pPr>
        <w:pStyle w:val="TOC2"/>
        <w:tabs>
          <w:tab w:val="right" w:leader="dot" w:pos="8306"/>
        </w:tabs>
      </w:pPr>
      <w:hyperlink w:anchor="_Toc21166" w:history="1">
        <w:r>
          <w:rPr>
            <w:rFonts w:ascii="仿宋" w:eastAsia="仿宋" w:hAnsi="仿宋" w:cs="仿宋" w:hint="eastAsia"/>
            <w:lang w:eastAsia="zh-CN"/>
          </w:rPr>
          <w:t>(二)、飞行管理系统项目盈利能力分析</w:t>
        </w:r>
        <w:r>
          <w:tab/>
        </w:r>
        <w:r>
          <w:fldChar w:fldCharType="begin"/>
        </w:r>
        <w:r>
          <w:instrText xml:space="preserve"> PAGEREF _Toc21166 \h </w:instrText>
        </w:r>
        <w:r>
          <w:fldChar w:fldCharType="separate"/>
        </w:r>
        <w:r>
          <w:t>39</w:t>
        </w:r>
        <w:r>
          <w:fldChar w:fldCharType="end"/>
        </w:r>
      </w:hyperlink>
    </w:p>
    <w:p>
      <w:pPr>
        <w:pStyle w:val="TOC1"/>
        <w:tabs>
          <w:tab w:val="right" w:leader="dot" w:pos="8306"/>
        </w:tabs>
      </w:pPr>
      <w:hyperlink w:anchor="_Toc19064" w:history="1">
        <w:r>
          <w:rPr>
            <w:rFonts w:ascii="仿宋" w:eastAsia="仿宋" w:hAnsi="仿宋" w:cs="仿宋" w:hint="eastAsia"/>
            <w:lang w:eastAsia="zh-CN"/>
          </w:rPr>
          <w:t>十三、飞行管理系统项目变更管理</w:t>
        </w:r>
        <w:r>
          <w:tab/>
        </w:r>
        <w:r>
          <w:fldChar w:fldCharType="begin"/>
        </w:r>
        <w:r>
          <w:instrText xml:space="preserve"> PAGEREF _Toc19064 \h </w:instrText>
        </w:r>
        <w:r>
          <w:fldChar w:fldCharType="separate"/>
        </w:r>
        <w:r>
          <w:t>40</w:t>
        </w:r>
        <w:r>
          <w:fldChar w:fldCharType="end"/>
        </w:r>
      </w:hyperlink>
    </w:p>
    <w:p>
      <w:pPr>
        <w:pStyle w:val="TOC2"/>
        <w:tabs>
          <w:tab w:val="right" w:leader="dot" w:pos="8306"/>
        </w:tabs>
      </w:pPr>
      <w:hyperlink w:anchor="_Toc25311" w:history="1">
        <w:r>
          <w:rPr>
            <w:rFonts w:ascii="仿宋" w:eastAsia="仿宋" w:hAnsi="仿宋" w:cs="仿宋" w:hint="eastAsia"/>
            <w:lang w:eastAsia="zh-CN"/>
          </w:rPr>
          <w:t>(一)、变更申请与评估</w:t>
        </w:r>
        <w:r>
          <w:tab/>
        </w:r>
        <w:r>
          <w:fldChar w:fldCharType="begin"/>
        </w:r>
        <w:r>
          <w:instrText xml:space="preserve"> PAGEREF _Toc25311 \h </w:instrText>
        </w:r>
        <w:r>
          <w:fldChar w:fldCharType="separate"/>
        </w:r>
        <w:r>
          <w:t>40</w:t>
        </w:r>
        <w:r>
          <w:fldChar w:fldCharType="end"/>
        </w:r>
      </w:hyperlink>
    </w:p>
    <w:p>
      <w:pPr>
        <w:pStyle w:val="TOC2"/>
        <w:tabs>
          <w:tab w:val="right" w:leader="dot" w:pos="8306"/>
        </w:tabs>
      </w:pPr>
      <w:hyperlink w:anchor="_Toc22919" w:history="1">
        <w:r>
          <w:rPr>
            <w:rFonts w:ascii="仿宋" w:eastAsia="仿宋" w:hAnsi="仿宋" w:cs="仿宋" w:hint="eastAsia"/>
            <w:lang w:eastAsia="zh-CN"/>
          </w:rPr>
          <w:t>(二)、变更实施与控制</w:t>
        </w:r>
        <w:r>
          <w:tab/>
        </w:r>
        <w:r>
          <w:fldChar w:fldCharType="begin"/>
        </w:r>
        <w:r>
          <w:instrText xml:space="preserve"> PAGEREF _Toc22919 \h </w:instrText>
        </w:r>
        <w:r>
          <w:fldChar w:fldCharType="separate"/>
        </w:r>
        <w:r>
          <w:t>41</w:t>
        </w:r>
        <w:r>
          <w:fldChar w:fldCharType="end"/>
        </w:r>
      </w:hyperlink>
    </w:p>
    <w:p>
      <w:pPr>
        <w:pStyle w:val="TOC1"/>
        <w:tabs>
          <w:tab w:val="right" w:leader="dot" w:pos="8306"/>
        </w:tabs>
      </w:pPr>
      <w:hyperlink w:anchor="_Toc14437" w:history="1">
        <w:r>
          <w:rPr>
            <w:rFonts w:ascii="仿宋" w:eastAsia="仿宋" w:hAnsi="仿宋" w:cs="仿宋" w:hint="eastAsia"/>
            <w:lang w:eastAsia="zh-CN"/>
          </w:rPr>
          <w:t>十四、风险识别与分类</w:t>
        </w:r>
        <w:r>
          <w:tab/>
        </w:r>
        <w:r>
          <w:fldChar w:fldCharType="begin"/>
        </w:r>
        <w:r>
          <w:instrText xml:space="preserve"> PAGEREF _Toc14437 \h </w:instrText>
        </w:r>
        <w:r>
          <w:fldChar w:fldCharType="separate"/>
        </w:r>
        <w:r>
          <w:t>41</w:t>
        </w:r>
        <w:r>
          <w:fldChar w:fldCharType="end"/>
        </w:r>
      </w:hyperlink>
    </w:p>
    <w:p>
      <w:pPr>
        <w:pStyle w:val="TOC2"/>
        <w:tabs>
          <w:tab w:val="right" w:leader="dot" w:pos="8306"/>
        </w:tabs>
      </w:pPr>
      <w:hyperlink w:anchor="_Toc3063" w:history="1">
        <w:r>
          <w:rPr>
            <w:rFonts w:ascii="仿宋" w:eastAsia="仿宋" w:hAnsi="仿宋" w:cs="仿宋" w:hint="eastAsia"/>
            <w:lang w:eastAsia="zh-CN"/>
          </w:rPr>
          <w:t>(一)、风险识别</w:t>
        </w:r>
        <w:r>
          <w:tab/>
        </w:r>
        <w:r>
          <w:fldChar w:fldCharType="begin"/>
        </w:r>
        <w:r>
          <w:instrText xml:space="preserve"> PAGEREF _Toc3063 \h </w:instrText>
        </w:r>
        <w:r>
          <w:fldChar w:fldCharType="separate"/>
        </w:r>
        <w:r>
          <w:t>41</w:t>
        </w:r>
        <w:r>
          <w:fldChar w:fldCharType="end"/>
        </w:r>
      </w:hyperlink>
    </w:p>
    <w:p>
      <w:pPr>
        <w:pStyle w:val="TOC2"/>
        <w:tabs>
          <w:tab w:val="right" w:leader="dot" w:pos="8306"/>
        </w:tabs>
      </w:pPr>
      <w:hyperlink w:anchor="_Toc22187" w:history="1">
        <w:r>
          <w:rPr>
            <w:rFonts w:ascii="仿宋" w:eastAsia="仿宋" w:hAnsi="仿宋" w:cs="仿宋" w:hint="eastAsia"/>
            <w:lang w:eastAsia="zh-CN"/>
          </w:rPr>
          <w:t>(二)、风险分类</w:t>
        </w:r>
        <w:r>
          <w:tab/>
        </w:r>
        <w:r>
          <w:fldChar w:fldCharType="begin"/>
        </w:r>
        <w:r>
          <w:instrText xml:space="preserve"> PAGEREF _Toc22187 \h </w:instrText>
        </w:r>
        <w:r>
          <w:fldChar w:fldCharType="separate"/>
        </w:r>
        <w:r>
          <w:t>43</w:t>
        </w:r>
        <w:r>
          <w:fldChar w:fldCharType="end"/>
        </w:r>
      </w:hyperlink>
    </w:p>
    <w:p>
      <w:pPr>
        <w:pStyle w:val="TOC1"/>
        <w:tabs>
          <w:tab w:val="right" w:leader="dot" w:pos="8306"/>
        </w:tabs>
      </w:pPr>
      <w:hyperlink w:anchor="_Toc9345" w:history="1">
        <w:r>
          <w:rPr>
            <w:rFonts w:ascii="仿宋" w:eastAsia="仿宋" w:hAnsi="仿宋" w:cs="仿宋" w:hint="eastAsia"/>
            <w:lang w:eastAsia="zh-CN"/>
          </w:rPr>
          <w:t>十五、营销与推广策略</w:t>
        </w:r>
        <w:r>
          <w:tab/>
        </w:r>
        <w:r>
          <w:fldChar w:fldCharType="begin"/>
        </w:r>
        <w:r>
          <w:instrText xml:space="preserve"> PAGEREF _Toc9345 \h </w:instrText>
        </w:r>
        <w:r>
          <w:fldChar w:fldCharType="separate"/>
        </w:r>
        <w:r>
          <w:t>44</w:t>
        </w:r>
        <w:r>
          <w:fldChar w:fldCharType="end"/>
        </w:r>
      </w:hyperlink>
    </w:p>
    <w:p>
      <w:pPr>
        <w:pStyle w:val="TOC2"/>
        <w:tabs>
          <w:tab w:val="right" w:leader="dot" w:pos="8306"/>
        </w:tabs>
      </w:pPr>
      <w:hyperlink w:anchor="_Toc30360" w:history="1">
        <w:r>
          <w:rPr>
            <w:rFonts w:ascii="仿宋" w:eastAsia="仿宋" w:hAnsi="仿宋" w:cs="仿宋" w:hint="eastAsia"/>
            <w:lang w:eastAsia="zh-CN"/>
          </w:rPr>
          <w:t>(一)、产品/服务定位与特点</w:t>
        </w:r>
        <w:r>
          <w:tab/>
        </w:r>
        <w:r>
          <w:fldChar w:fldCharType="begin"/>
        </w:r>
        <w:r>
          <w:instrText xml:space="preserve"> PAGEREF _Toc30360 \h </w:instrText>
        </w:r>
        <w:r>
          <w:fldChar w:fldCharType="separate"/>
        </w:r>
        <w:r>
          <w:t>44</w:t>
        </w:r>
        <w:r>
          <w:fldChar w:fldCharType="end"/>
        </w:r>
      </w:hyperlink>
    </w:p>
    <w:p>
      <w:pPr>
        <w:pStyle w:val="TOC2"/>
        <w:tabs>
          <w:tab w:val="right" w:leader="dot" w:pos="8306"/>
        </w:tabs>
      </w:pPr>
      <w:hyperlink w:anchor="_Toc15675" w:history="1">
        <w:r>
          <w:rPr>
            <w:rFonts w:ascii="仿宋" w:eastAsia="仿宋" w:hAnsi="仿宋" w:cs="仿宋" w:hint="eastAsia"/>
            <w:lang w:eastAsia="zh-CN"/>
          </w:rPr>
          <w:t>(二)、市场定位与竞争分析</w:t>
        </w:r>
        <w:r>
          <w:tab/>
        </w:r>
        <w:r>
          <w:fldChar w:fldCharType="begin"/>
        </w:r>
        <w:r>
          <w:instrText xml:space="preserve"> PAGEREF _Toc15675 \h </w:instrText>
        </w:r>
        <w:r>
          <w:fldChar w:fldCharType="separate"/>
        </w:r>
        <w:r>
          <w:t>46</w:t>
        </w:r>
        <w:r>
          <w:fldChar w:fldCharType="end"/>
        </w:r>
      </w:hyperlink>
    </w:p>
    <w:p>
      <w:pPr>
        <w:pStyle w:val="TOC2"/>
        <w:tabs>
          <w:tab w:val="right" w:leader="dot" w:pos="8306"/>
        </w:tabs>
      </w:pPr>
      <w:hyperlink w:anchor="_Toc9099" w:history="1">
        <w:r>
          <w:rPr>
            <w:rFonts w:ascii="仿宋" w:eastAsia="仿宋" w:hAnsi="仿宋" w:cs="仿宋" w:hint="eastAsia"/>
            <w:lang w:eastAsia="zh-CN"/>
          </w:rPr>
          <w:t>(三)、营销渠道与策略</w:t>
        </w:r>
        <w:r>
          <w:tab/>
        </w:r>
        <w:r>
          <w:fldChar w:fldCharType="begin"/>
        </w:r>
        <w:r>
          <w:instrText xml:space="preserve"> PAGEREF _Toc9099 \h </w:instrText>
        </w:r>
        <w:r>
          <w:fldChar w:fldCharType="separate"/>
        </w:r>
        <w:r>
          <w:t>47</w:t>
        </w:r>
        <w:r>
          <w:fldChar w:fldCharType="end"/>
        </w:r>
      </w:hyperlink>
    </w:p>
    <w:p>
      <w:pPr>
        <w:pStyle w:val="TOC2"/>
        <w:tabs>
          <w:tab w:val="right" w:leader="dot" w:pos="8306"/>
        </w:tabs>
      </w:pPr>
      <w:hyperlink w:anchor="_Toc12063" w:history="1">
        <w:r>
          <w:rPr>
            <w:rFonts w:ascii="仿宋" w:eastAsia="仿宋" w:hAnsi="仿宋" w:cs="仿宋" w:hint="eastAsia"/>
            <w:lang w:eastAsia="zh-CN"/>
          </w:rPr>
          <w:t>(四)、推广与宣传活动</w:t>
        </w:r>
        <w:r>
          <w:tab/>
        </w:r>
        <w:r>
          <w:fldChar w:fldCharType="begin"/>
        </w:r>
        <w:r>
          <w:instrText xml:space="preserve"> PAGEREF _Toc12063 \h </w:instrText>
        </w:r>
        <w:r>
          <w:fldChar w:fldCharType="separate"/>
        </w:r>
        <w:r>
          <w:t>48</w:t>
        </w:r>
        <w:r>
          <w:fldChar w:fldCharType="end"/>
        </w:r>
      </w:hyperlink>
    </w:p>
    <w:p>
      <w:pPr>
        <w:pStyle w:val="TOC1"/>
        <w:tabs>
          <w:tab w:val="right" w:leader="dot" w:pos="8306"/>
        </w:tabs>
      </w:pPr>
      <w:hyperlink w:anchor="_Toc18760" w:history="1">
        <w:r>
          <w:rPr>
            <w:rFonts w:ascii="仿宋" w:eastAsia="仿宋" w:hAnsi="仿宋" w:cs="仿宋" w:hint="eastAsia"/>
            <w:lang w:eastAsia="zh-CN"/>
          </w:rPr>
          <w:t>十六、供应链管理</w:t>
        </w:r>
        <w:r>
          <w:tab/>
        </w:r>
        <w:r>
          <w:fldChar w:fldCharType="begin"/>
        </w:r>
        <w:r>
          <w:instrText xml:space="preserve"> PAGEREF _Toc18760 \h </w:instrText>
        </w:r>
        <w:r>
          <w:fldChar w:fldCharType="separate"/>
        </w:r>
        <w:r>
          <w:t>54</w:t>
        </w:r>
        <w:r>
          <w:fldChar w:fldCharType="end"/>
        </w:r>
      </w:hyperlink>
    </w:p>
    <w:p>
      <w:pPr>
        <w:pStyle w:val="TOC2"/>
        <w:tabs>
          <w:tab w:val="right" w:leader="dot" w:pos="8306"/>
        </w:tabs>
      </w:pPr>
      <w:hyperlink w:anchor="_Toc6859" w:history="1">
        <w:r>
          <w:rPr>
            <w:rFonts w:ascii="仿宋" w:eastAsia="仿宋" w:hAnsi="仿宋" w:cs="仿宋" w:hint="eastAsia"/>
            <w:lang w:eastAsia="zh-CN"/>
          </w:rPr>
          <w:t>(一)、供应链战略规划</w:t>
        </w:r>
        <w:r>
          <w:tab/>
        </w:r>
        <w:r>
          <w:fldChar w:fldCharType="begin"/>
        </w:r>
        <w:r>
          <w:instrText xml:space="preserve"> PAGEREF _Toc6859 \h </w:instrText>
        </w:r>
        <w:r>
          <w:fldChar w:fldCharType="separate"/>
        </w:r>
        <w:r>
          <w:t>54</w:t>
        </w:r>
        <w:r>
          <w:fldChar w:fldCharType="end"/>
        </w:r>
      </w:hyperlink>
    </w:p>
    <w:p>
      <w:pPr>
        <w:pStyle w:val="TOC2"/>
        <w:tabs>
          <w:tab w:val="right" w:leader="dot" w:pos="8306"/>
        </w:tabs>
      </w:pPr>
      <w:hyperlink w:anchor="_Toc568" w:history="1">
        <w:r>
          <w:rPr>
            <w:rFonts w:ascii="仿宋" w:eastAsia="仿宋" w:hAnsi="仿宋" w:cs="仿宋" w:hint="eastAsia"/>
            <w:lang w:eastAsia="zh-CN"/>
          </w:rPr>
          <w:t>(二)、供应商选择与合作</w:t>
        </w:r>
        <w:r>
          <w:tab/>
        </w:r>
        <w:r>
          <w:fldChar w:fldCharType="begin"/>
        </w:r>
        <w:r>
          <w:instrText xml:space="preserve"> PAGEREF _Toc568 \h </w:instrText>
        </w:r>
        <w:r>
          <w:fldChar w:fldCharType="separate"/>
        </w:r>
        <w:r>
          <w:t>55</w:t>
        </w:r>
        <w:r>
          <w:fldChar w:fldCharType="end"/>
        </w:r>
      </w:hyperlink>
    </w:p>
    <w:p>
      <w:pPr>
        <w:pStyle w:val="TOC2"/>
        <w:tabs>
          <w:tab w:val="right" w:leader="dot" w:pos="8306"/>
        </w:tabs>
      </w:pPr>
      <w:hyperlink w:anchor="_Toc17475" w:history="1">
        <w:r>
          <w:rPr>
            <w:rFonts w:ascii="仿宋" w:eastAsia="仿宋" w:hAnsi="仿宋" w:cs="仿宋" w:hint="eastAsia"/>
            <w:lang w:eastAsia="zh-CN"/>
          </w:rPr>
          <w:t>(三)、物流与库存管理</w:t>
        </w:r>
        <w:r>
          <w:tab/>
        </w:r>
        <w:r>
          <w:fldChar w:fldCharType="begin"/>
        </w:r>
        <w:r>
          <w:instrText xml:space="preserve"> PAGEREF _Toc17475 \h </w:instrText>
        </w:r>
        <w:r>
          <w:fldChar w:fldCharType="separate"/>
        </w:r>
        <w:r>
          <w:t>56</w:t>
        </w:r>
        <w:r>
          <w:fldChar w:fldCharType="end"/>
        </w:r>
      </w:hyperlink>
    </w:p>
    <w:p>
      <w:pPr>
        <w:pStyle w:val="TOC1"/>
        <w:tabs>
          <w:tab w:val="right" w:leader="dot" w:pos="8306"/>
        </w:tabs>
      </w:pPr>
      <w:hyperlink w:anchor="_Toc12449" w:history="1">
        <w:r>
          <w:rPr>
            <w:rFonts w:ascii="仿宋" w:eastAsia="仿宋" w:hAnsi="仿宋" w:cs="仿宋" w:hint="eastAsia"/>
            <w:lang w:eastAsia="zh-CN"/>
          </w:rPr>
          <w:t>十七、飞行管理系统项目治理与监督</w:t>
        </w:r>
        <w:r>
          <w:tab/>
        </w:r>
        <w:r>
          <w:fldChar w:fldCharType="begin"/>
        </w:r>
        <w:r>
          <w:instrText xml:space="preserve"> PAGEREF _Toc12449 \h </w:instrText>
        </w:r>
        <w:r>
          <w:fldChar w:fldCharType="separate"/>
        </w:r>
        <w:r>
          <w:t>58</w:t>
        </w:r>
        <w:r>
          <w:fldChar w:fldCharType="end"/>
        </w:r>
      </w:hyperlink>
    </w:p>
    <w:p>
      <w:pPr>
        <w:pStyle w:val="TOC2"/>
        <w:tabs>
          <w:tab w:val="right" w:leader="dot" w:pos="8306"/>
        </w:tabs>
      </w:pPr>
      <w:hyperlink w:anchor="_Toc16825" w:history="1">
        <w:r>
          <w:rPr>
            <w:rFonts w:ascii="仿宋" w:eastAsia="仿宋" w:hAnsi="仿宋" w:cs="仿宋" w:hint="eastAsia"/>
            <w:lang w:eastAsia="zh-CN"/>
          </w:rPr>
          <w:t>(一)、飞行管理系统项目治理结构</w:t>
        </w:r>
        <w:r>
          <w:tab/>
        </w:r>
        <w:r>
          <w:fldChar w:fldCharType="begin"/>
        </w:r>
        <w:r>
          <w:instrText xml:space="preserve"> PAGEREF _Toc16825 \h </w:instrText>
        </w:r>
        <w:r>
          <w:fldChar w:fldCharType="separate"/>
        </w:r>
        <w:r>
          <w:t>58</w:t>
        </w:r>
        <w:r>
          <w:fldChar w:fldCharType="end"/>
        </w:r>
      </w:hyperlink>
    </w:p>
    <w:p>
      <w:pPr>
        <w:pStyle w:val="TOC2"/>
        <w:tabs>
          <w:tab w:val="right" w:leader="dot" w:pos="8306"/>
        </w:tabs>
      </w:pPr>
      <w:hyperlink w:anchor="_Toc717" w:history="1">
        <w:r>
          <w:rPr>
            <w:rFonts w:ascii="仿宋" w:eastAsia="仿宋" w:hAnsi="仿宋" w:cs="仿宋" w:hint="eastAsia"/>
            <w:lang w:eastAsia="zh-CN"/>
          </w:rPr>
          <w:t>(二)、监督与审计</w:t>
        </w:r>
        <w:r>
          <w:tab/>
        </w:r>
        <w:r>
          <w:fldChar w:fldCharType="begin"/>
        </w:r>
        <w:r>
          <w:instrText xml:space="preserve"> PAGEREF _Toc717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73"/>
      <w:r>
        <w:rPr>
          <w:rFonts w:ascii="仿宋" w:eastAsia="仿宋" w:hAnsi="仿宋" w:cs="仿宋" w:hint="eastAsia"/>
          <w:sz w:val="28"/>
          <w:lang w:eastAsia="zh-CN"/>
        </w:rPr>
        <w:t>一、飞行管理系统项目危机管理</w:t>
      </w:r>
      <w:bookmarkEnd w:id="2"/>
    </w:p>
    <w:p>
      <w:pPr>
        <w:pStyle w:val="Heading2"/>
        <w:rPr>
          <w:rFonts w:ascii="仿宋" w:eastAsia="仿宋" w:hAnsi="仿宋" w:cs="仿宋" w:hint="eastAsia"/>
          <w:lang w:eastAsia="zh-CN"/>
        </w:rPr>
      </w:pPr>
      <w:bookmarkStart w:id="3" w:name="_Toc5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危机管理中，危机预警与识别是确保飞行管理系统项目稳健运行的核心步骤。通过建立全面的监测机制，飞行管理系统项目团队旨在及时发现和理解潜在的风险和危机因素，以便采取及时的预防和应对措施，确保飞行管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首先，通过深入的风险评估，飞行管理系统项目团队全面分析了整个飞行管理系统项目和各个阶段可能存在的威胁。这包括准确评估每个潜在风险的发生概率和可能影响的程度，为后续危机预警提供了有力支持。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行管理系统项目团队着重于明确定义飞行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行管理系统项目进展的持续监控，团队能够及时发现潜在问题并作出迅速反应。飞行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在这一阶段，团队的专业素养和反应速度将发挥至关重要的作用，以确保潜在危机能够在初期得到有效的处理，最大程度地减轻负面影响。通过危机预警与识别，飞行管理系统项目得以更有序、可控地推进。</w:t>
      </w:r>
    </w:p>
    <w:p>
      <w:pPr>
        <w:pStyle w:val="Heading2"/>
        <w:ind w:firstLine="560" w:firstLineChars="200"/>
        <w:rPr>
          <w:rFonts w:ascii="仿宋" w:eastAsia="仿宋" w:hAnsi="仿宋" w:cs="仿宋" w:hint="eastAsia"/>
          <w:sz w:val="28"/>
          <w:lang w:eastAsia="zh-CN"/>
        </w:rPr>
      </w:pPr>
      <w:bookmarkStart w:id="4" w:name="_Toc48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在危机发生时，飞行管理系统项目团队立即行动，成立了应急小组。该小组的任务是迅速制定并实施紧急应对措施，以最小化潜在损失。以下是采取的主要措施：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暂停飞行管理系统项目进度：为遏制危机蔓延，飞行管理系统项目暂时停止进行，以便全面评估当前状况。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资源重新分配：重新评估飞行管理系统项目资源的分配，确保最大限度地减小损失。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实时沟通：与关键利益相关者建立实时沟通机制，向他们传递飞行管理系统项目危机的实际状况，保障飞行管理系统项目核心利益。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在紧急应对的同时，飞行管理系统项目团队强调了团队协作和有效沟通的重要性。以下是团队协作的关键举措：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信息共享机制：建立了信息共享平台，确保团队成员能够及时获取飞行管理系统项目危机的实时信息。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领导者沟通：飞行管理系统项目领导者通过定期会议和即时沟通工具，指导团队应对危机，保持团队稳定运行。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随着危机得到初步控制，飞行管理系统项目团队转向制定恢复计划，以确保飞行管理系统项目能够从中迅速恢复。主要恢复计划包括：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修复受损的进度计划：重新评估飞行管理系统项目进度，制定修复计划，确保飞行管理系统项目尽快回归正常进程。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重新调整资源分配：优化资源分配，确保飞行管理系统项目在有限资源下高效运转。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风险管理机制加强：对飞行管理系统项目风险进行全面评估，制定更强化的风险管理策略，以预防未来可能的危机。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336"/>
      <w:r>
        <w:rPr>
          <w:rFonts w:ascii="仿宋" w:eastAsia="仿宋" w:hAnsi="仿宋" w:cs="仿宋" w:hint="eastAsia"/>
          <w:sz w:val="28"/>
          <w:lang w:eastAsia="zh-CN"/>
        </w:rPr>
        <w:t>二、飞行管理系统项目选址可行性分析</w:t>
      </w:r>
      <w:bookmarkEnd w:id="5"/>
    </w:p>
    <w:p>
      <w:pPr>
        <w:pStyle w:val="Heading2"/>
        <w:rPr>
          <w:rFonts w:ascii="仿宋" w:eastAsia="仿宋" w:hAnsi="仿宋" w:cs="仿宋" w:hint="eastAsia"/>
          <w:lang w:eastAsia="zh-CN"/>
        </w:rPr>
      </w:pPr>
      <w:bookmarkStart w:id="6" w:name="_Toc24299"/>
      <w:r>
        <w:rPr>
          <w:rFonts w:ascii="仿宋" w:eastAsia="仿宋" w:hAnsi="仿宋" w:cs="仿宋" w:hint="eastAsia"/>
          <w:lang w:eastAsia="zh-CN"/>
        </w:rPr>
        <w:t>(一)、飞行管理系统项目选址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该飞行管理系统项目选址位于XX省XX市XX区XXX街道</w:t>
      </w:r>
    </w:p>
    <w:p>
      <w:pPr>
        <w:pStyle w:val="Heading2"/>
        <w:ind w:firstLine="560" w:firstLineChars="200"/>
        <w:rPr>
          <w:rFonts w:ascii="仿宋" w:eastAsia="仿宋" w:hAnsi="仿宋" w:cs="仿宋" w:hint="eastAsia"/>
          <w:sz w:val="28"/>
          <w:lang w:eastAsia="zh-CN"/>
        </w:rPr>
      </w:pPr>
      <w:bookmarkStart w:id="7" w:name="_Toc2546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飞行管理系统项目的征地面积将根据飞行管理系统项目的实际规模和需求进行精确规划。具体面积XXX平方米，旨在确保飞行管理系统项目不仅能够满足当前的发展需求，还能够预留空间以适应未来的扩展。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净用地面积是在征地面积基础上去除不可利用面积后的实际可开发用地。具体面积XXX平方米，考虑到环保、交通、安全等多方面因素，以确保飞行管理系统项目在整体利用效率上达到最优。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飞行管理系统项目计划建设的建筑总规模具体面积XXX平方米。这一规模的确定综合考虑了飞行管理系统项目的性质、规模，以及城市规划的相关要求，确保建筑布局与周边环境协调一致。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绿地率是飞行管理系统项目用地中被规划为绿地的比例。具体面积XXX平方米，旨在通过合理规划绿地，改善飞行管理系统项目周边环境，提升居民生活质量，并符合城市整体绿化规划。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容积率是用地上可以建设的建筑总体积与用地面积之比。具体面积XXX，通过合理的容积率规划，确保飞行管理系统项目建筑规模与周边环境和谐共生。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行管理系统项目选址与当地城市规划相一致，具体面积XXX平方米。通过与城市规划部门深入沟通，确保飞行管理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飞行管理系统项目选址符合当地产业政策，具体面积XXX平方米。这包括飞行管理系统项目对当地经济的促进作用，以及对相关产业的带动效应，确保飞行管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用地总体要求必须符合环保和可持续发展的原则，具体面积XXX平方米。通过采用绿色建筑设计、节能减排等措施，确保飞行管理系统项目在建设和运营过程中对环境的影响最小化，达到可持续发展的要求。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确保飞行管理系统项目选址具备必要的公共设施配套，具体面积XXX平方米。这包括交通便利性、教育、医疗等基础设施，以提高居民生活品质，使得飞行管理系统项目选址更具吸引力。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考虑用地总体要求对当地社会稳定性的影响，具体面积XXX平方米。通过深入了解当地社区反馈，确保飞行管理系统项目的选址和建设过程对当地社会和谐稳定产生积极作用。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行管理系统项目选址不仅符合法规和规划，还在实际操作中具有可行性。这一全面规划将为飞行管理系统项目的成功实施提供坚实的基础，确保飞行管理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52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行管理系统项目的设备规划和空间设计中，我们将采取灵活设备布局的措施。设备布局将根据实际需求进行灵活设计，避免不必要的浪费。通过合理规划设备摆放位置，我们将提高设备的利用率，减少设备间距，以确保飞行管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飞行管理系统项目内部引入共享设施的概念，例如共享会议室、办公区等。通过这种方式，我们可以减少对资源的重复建设，提高资源共享效率，从而减小飞行管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72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行管理系统项目的总图布置中，我们将不同功能区域进行明确的规划，以最大程度满足飞行管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67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行管理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行管理系统项目对环境的影响是综合评价的重要因素之一。我们将详细考虑选址周边的自然环境、生态保护区、水源地等情况，确保飞行管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对选址的评价还需充分考虑当地政府的产业政策和法规。我们将详细了解飞行管理系统项目所在地的相关政策，确保飞行管理系统项目的规划和运营与当地法规相符，降低不必要的法律风险。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考虑到社会稳定性对企业运营的重要性，我们将评估选址地区的社会安全情况、劳工关系、社区反馈等方面，以确保飞行管理系统项目的建设和运营不会受到社会稳定性的负面影响。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最后，我们将综合考虑用地成本，包括土地购置费用、土地开发成本等。通过对用地成本的详细评估，我们能够做出更为精确的经济效益分析，为飞行管理系统项目的投资决策提供有力支持。</w:t>
      </w:r>
    </w:p>
    <w:p>
      <w:pPr>
        <w:pStyle w:val="Heading1"/>
        <w:ind w:firstLine="560" w:firstLineChars="200"/>
        <w:rPr>
          <w:rFonts w:ascii="仿宋" w:eastAsia="仿宋" w:hAnsi="仿宋" w:cs="仿宋" w:hint="eastAsia"/>
          <w:sz w:val="28"/>
          <w:lang w:eastAsia="zh-CN"/>
        </w:rPr>
      </w:pPr>
      <w:bookmarkStart w:id="11" w:name="_Toc31416"/>
      <w:r>
        <w:rPr>
          <w:rFonts w:ascii="仿宋" w:eastAsia="仿宋" w:hAnsi="仿宋" w:cs="仿宋" w:hint="eastAsia"/>
          <w:sz w:val="28"/>
          <w:lang w:eastAsia="zh-CN"/>
        </w:rPr>
        <w:t>三、飞行管理系统项目文档管理</w:t>
      </w:r>
      <w:bookmarkEnd w:id="11"/>
    </w:p>
    <w:p>
      <w:pPr>
        <w:pStyle w:val="Heading2"/>
        <w:rPr>
          <w:rFonts w:ascii="仿宋" w:eastAsia="仿宋" w:hAnsi="仿宋" w:cs="仿宋" w:hint="eastAsia"/>
          <w:lang w:eastAsia="zh-CN"/>
        </w:rPr>
      </w:pPr>
      <w:bookmarkStart w:id="12" w:name="_Toc793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飞行管理系统项目高度重视文档的质量和准确性，以支持飞行管理系统项目的各项活动和决策。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文档的编制始于飞行管理系统项目计划的初期，我们制定了详细的文档编制计划，明确了每个文档的内容、格式和编写责任人。在飞行管理系统项目启动阶段，我们首先编制了飞行管理系统项目章程，明确定义了飞行管理系统项目的目标、范围、风险等关键要素。随后，飞行管理系统项目团队根据计划陆续编制了需求文档、设计文档、测试文档等各类文档，确保飞行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行管理系统项目管理中的重要环节，旨在确保飞行管理系统项目文档符合质量标准和飞行管理系统项目需求。在飞行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行管理系统项目相关利益方和专业领域的专家对文档进行独立审查。这有助于获取更全面、客观的反馈，确保飞行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飞行管理系统项目在文档编制与审查方面建立了严格的管理机制，通过规范的流程和多维度的审查，确保飞行管理系统项目文档的质量、准确性和可靠性，为飞行管理系统项目的顺利推进提供了有力支持。</w:t>
      </w:r>
    </w:p>
    <w:p>
      <w:pPr>
        <w:pStyle w:val="Heading2"/>
        <w:ind w:firstLine="560" w:firstLineChars="200"/>
        <w:rPr>
          <w:rFonts w:ascii="仿宋" w:eastAsia="仿宋" w:hAnsi="仿宋" w:cs="仿宋" w:hint="eastAsia"/>
          <w:sz w:val="28"/>
          <w:lang w:eastAsia="zh-CN"/>
        </w:rPr>
      </w:pPr>
      <w:bookmarkStart w:id="13" w:name="_Toc1259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我们通过多渠道发布文档，包括电子邮件、飞行管理系统项目管理平台、内部网站等，以满足不同团队成员的偏好和需求。多渠道发布确保了信息的全面覆盖。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我们采用了精细的权限控制，确保只有授权人员可以访问敏感信息。这种安全措施保护了飞行管理系统项目文档的机密性，防止了未经授权的信息泄露。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13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行管理系统项目生命周期中一个至关重要的环节，直接关系到飞行管理系统项目信息的长期保存和历史记录的完整性。在飞行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600"/>
      <w:r>
        <w:rPr>
          <w:rFonts w:ascii="仿宋" w:eastAsia="仿宋" w:hAnsi="仿宋" w:cs="仿宋" w:hint="eastAsia"/>
          <w:sz w:val="28"/>
          <w:lang w:eastAsia="zh-CN"/>
        </w:rPr>
        <w:t>四、飞行管理系统项目土建工程</w:t>
      </w:r>
      <w:bookmarkEnd w:id="15"/>
    </w:p>
    <w:p>
      <w:pPr>
        <w:pStyle w:val="Heading2"/>
        <w:rPr>
          <w:rFonts w:ascii="仿宋" w:eastAsia="仿宋" w:hAnsi="仿宋" w:cs="仿宋" w:hint="eastAsia"/>
          <w:lang w:eastAsia="zh-CN"/>
        </w:rPr>
      </w:pPr>
      <w:bookmarkStart w:id="16" w:name="_Toc197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在飞行管理系统项目的建筑工程设计中，我们将秉承一系列重要的设计原则，以确保飞行管理系统项目建筑在功能、美观、可持续性等方面达到最佳效果。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首要原则是确保建筑的功能性得到最大化的发挥。我们将充分理解飞行管理系统项目的实际需求，合理布局各个功能区域，保证建筑在满足业务需求的同时，提供高效的工作环境。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在建筑设计中，我们将综合考虑建设和运营成本。通过精细的经济效益分析，确保设计方案在高效利用资源的同时，对飞行管理系统项目的长期盈利能力有积极的贡献。</w:t>
      </w:r>
    </w:p>
    <w:p>
      <w:pPr>
        <w:pStyle w:val="Heading2"/>
        <w:ind w:firstLine="560" w:firstLineChars="200"/>
        <w:rPr>
          <w:rFonts w:ascii="仿宋" w:eastAsia="仿宋" w:hAnsi="仿宋" w:cs="仿宋" w:hint="eastAsia"/>
          <w:sz w:val="28"/>
          <w:lang w:eastAsia="zh-CN"/>
        </w:rPr>
      </w:pPr>
      <w:bookmarkStart w:id="17" w:name="_Toc280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的土建工程设计中，我们将精准设定设计年限，结合飞行管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行管理系统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https://d.book118.com/037005025010006053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6F7D4D"/>
    <w:rsid w:val="5E6F7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05025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2024-03-03T16:54:00Z</dcterms:created>
  <dcterms:modified xsi:type="dcterms:W3CDTF">2024-03-03T16:54:56Z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834709CDFA134CE396A412C9836350AA_11</vt:lpwstr>
  </property>
  <property fmtid="{D5CDD505-2E9C-101B-9397-08002B2CF9AE}" pid="3" name="KSOProductBuildVer">
    <vt:lpwstr>2052-12.1.0.16388</vt:lpwstr>
  </property>
</Properties>
</file>