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噪声、振动、磁辐射、放射线监测仪项目可行性分析报告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6" w:history="1">
        <w:r>
          <w:rPr>
            <w:rFonts w:ascii="仿宋" w:eastAsia="仿宋" w:hAnsi="仿宋" w:cs="仿宋" w:hint="eastAsia"/>
            <w:lang w:eastAsia="zh-CN"/>
          </w:rPr>
          <w:t>序言</w:t>
        </w:r>
        <w:r>
          <w:tab/>
        </w:r>
        <w:r>
          <w:fldChar w:fldCharType="begin"/>
        </w:r>
        <w:r>
          <w:instrText xml:space="preserve"> PAGEREF _Toc3516 \h </w:instrText>
        </w:r>
        <w:r>
          <w:fldChar w:fldCharType="separate"/>
        </w:r>
        <w:r>
          <w:t>3</w:t>
        </w:r>
        <w:r>
          <w:fldChar w:fldCharType="end"/>
        </w:r>
      </w:hyperlink>
    </w:p>
    <w:p>
      <w:pPr>
        <w:pStyle w:val="TOC1"/>
        <w:tabs>
          <w:tab w:val="right" w:leader="dot" w:pos="8306"/>
        </w:tabs>
      </w:pPr>
      <w:hyperlink w:anchor="_Toc24674" w:history="1">
        <w:r>
          <w:rPr>
            <w:rFonts w:ascii="仿宋" w:eastAsia="仿宋" w:hAnsi="仿宋" w:cs="仿宋" w:hint="eastAsia"/>
            <w:lang w:eastAsia="zh-CN"/>
          </w:rPr>
          <w:t>一、SWOT分析</w:t>
        </w:r>
        <w:r>
          <w:tab/>
        </w:r>
        <w:r>
          <w:fldChar w:fldCharType="begin"/>
        </w:r>
        <w:r>
          <w:instrText xml:space="preserve"> PAGEREF _Toc24674 \h </w:instrText>
        </w:r>
        <w:r>
          <w:fldChar w:fldCharType="separate"/>
        </w:r>
        <w:r>
          <w:t>3</w:t>
        </w:r>
        <w:r>
          <w:fldChar w:fldCharType="end"/>
        </w:r>
      </w:hyperlink>
    </w:p>
    <w:p>
      <w:pPr>
        <w:pStyle w:val="TOC2"/>
        <w:tabs>
          <w:tab w:val="right" w:leader="dot" w:pos="8306"/>
        </w:tabs>
      </w:pPr>
      <w:hyperlink w:anchor="_Toc6523" w:history="1">
        <w:r>
          <w:rPr>
            <w:rFonts w:ascii="仿宋" w:eastAsia="仿宋" w:hAnsi="仿宋" w:cs="仿宋" w:hint="eastAsia"/>
            <w:lang w:eastAsia="zh-CN"/>
          </w:rPr>
          <w:t>(一)、优势分析(S)</w:t>
        </w:r>
        <w:r>
          <w:tab/>
        </w:r>
        <w:r>
          <w:fldChar w:fldCharType="begin"/>
        </w:r>
        <w:r>
          <w:instrText xml:space="preserve"> PAGEREF _Toc6523 \h </w:instrText>
        </w:r>
        <w:r>
          <w:fldChar w:fldCharType="separate"/>
        </w:r>
        <w:r>
          <w:t>3</w:t>
        </w:r>
        <w:r>
          <w:fldChar w:fldCharType="end"/>
        </w:r>
      </w:hyperlink>
    </w:p>
    <w:p>
      <w:pPr>
        <w:pStyle w:val="TOC2"/>
        <w:tabs>
          <w:tab w:val="right" w:leader="dot" w:pos="8306"/>
        </w:tabs>
      </w:pPr>
      <w:hyperlink w:anchor="_Toc25538" w:history="1">
        <w:r>
          <w:rPr>
            <w:rFonts w:ascii="仿宋" w:eastAsia="仿宋" w:hAnsi="仿宋" w:cs="仿宋" w:hint="eastAsia"/>
            <w:lang w:eastAsia="zh-CN"/>
          </w:rPr>
          <w:t>(二)、劣势分析(W)</w:t>
        </w:r>
        <w:r>
          <w:tab/>
        </w:r>
        <w:r>
          <w:fldChar w:fldCharType="begin"/>
        </w:r>
        <w:r>
          <w:instrText xml:space="preserve"> PAGEREF _Toc25538 \h </w:instrText>
        </w:r>
        <w:r>
          <w:fldChar w:fldCharType="separate"/>
        </w:r>
        <w:r>
          <w:t>4</w:t>
        </w:r>
        <w:r>
          <w:fldChar w:fldCharType="end"/>
        </w:r>
      </w:hyperlink>
    </w:p>
    <w:p>
      <w:pPr>
        <w:pStyle w:val="TOC2"/>
        <w:tabs>
          <w:tab w:val="right" w:leader="dot" w:pos="8306"/>
        </w:tabs>
      </w:pPr>
      <w:hyperlink w:anchor="_Toc18985" w:history="1">
        <w:r>
          <w:rPr>
            <w:rFonts w:ascii="仿宋" w:eastAsia="仿宋" w:hAnsi="仿宋" w:cs="仿宋" w:hint="eastAsia"/>
            <w:lang w:eastAsia="zh-CN"/>
          </w:rPr>
          <w:t>(三)、机会分析(O)</w:t>
        </w:r>
        <w:r>
          <w:tab/>
        </w:r>
        <w:r>
          <w:fldChar w:fldCharType="begin"/>
        </w:r>
        <w:r>
          <w:instrText xml:space="preserve"> PAGEREF _Toc18985 \h </w:instrText>
        </w:r>
        <w:r>
          <w:fldChar w:fldCharType="separate"/>
        </w:r>
        <w:r>
          <w:t>6</w:t>
        </w:r>
        <w:r>
          <w:fldChar w:fldCharType="end"/>
        </w:r>
      </w:hyperlink>
    </w:p>
    <w:p>
      <w:pPr>
        <w:pStyle w:val="TOC2"/>
        <w:tabs>
          <w:tab w:val="right" w:leader="dot" w:pos="8306"/>
        </w:tabs>
      </w:pPr>
      <w:hyperlink w:anchor="_Toc5484" w:history="1">
        <w:r>
          <w:rPr>
            <w:rFonts w:ascii="仿宋" w:eastAsia="仿宋" w:hAnsi="仿宋" w:cs="仿宋" w:hint="eastAsia"/>
            <w:lang w:eastAsia="zh-CN"/>
          </w:rPr>
          <w:t>(四)、威胁分析(T)</w:t>
        </w:r>
        <w:r>
          <w:tab/>
        </w:r>
        <w:r>
          <w:fldChar w:fldCharType="begin"/>
        </w:r>
        <w:r>
          <w:instrText xml:space="preserve"> PAGEREF _Toc5484 \h </w:instrText>
        </w:r>
        <w:r>
          <w:fldChar w:fldCharType="separate"/>
        </w:r>
        <w:r>
          <w:t>8</w:t>
        </w:r>
        <w:r>
          <w:fldChar w:fldCharType="end"/>
        </w:r>
      </w:hyperlink>
    </w:p>
    <w:p>
      <w:pPr>
        <w:pStyle w:val="TOC1"/>
        <w:tabs>
          <w:tab w:val="right" w:leader="dot" w:pos="8306"/>
        </w:tabs>
      </w:pPr>
      <w:hyperlink w:anchor="_Toc3503" w:history="1">
        <w:r>
          <w:rPr>
            <w:rFonts w:ascii="仿宋" w:eastAsia="仿宋" w:hAnsi="仿宋" w:cs="仿宋" w:hint="eastAsia"/>
            <w:lang w:eastAsia="zh-CN"/>
          </w:rPr>
          <w:t>二、噪声、振动、磁辐射、放射线监测仪企业概貌</w:t>
        </w:r>
        <w:r>
          <w:tab/>
        </w:r>
        <w:r>
          <w:fldChar w:fldCharType="begin"/>
        </w:r>
        <w:r>
          <w:instrText xml:space="preserve"> PAGEREF _Toc3503 \h </w:instrText>
        </w:r>
        <w:r>
          <w:fldChar w:fldCharType="separate"/>
        </w:r>
        <w:r>
          <w:t>12</w:t>
        </w:r>
        <w:r>
          <w:fldChar w:fldCharType="end"/>
        </w:r>
      </w:hyperlink>
    </w:p>
    <w:p>
      <w:pPr>
        <w:pStyle w:val="TOC2"/>
        <w:tabs>
          <w:tab w:val="right" w:leader="dot" w:pos="8306"/>
        </w:tabs>
      </w:pPr>
      <w:hyperlink w:anchor="_Toc22128" w:history="1">
        <w:r>
          <w:rPr>
            <w:rFonts w:ascii="仿宋" w:eastAsia="仿宋" w:hAnsi="仿宋" w:cs="仿宋" w:hint="eastAsia"/>
            <w:lang w:eastAsia="zh-CN"/>
          </w:rPr>
          <w:t>(一)、噪声、振动、磁辐射、放射线监测仪企业基础信息</w:t>
        </w:r>
        <w:r>
          <w:tab/>
        </w:r>
        <w:r>
          <w:fldChar w:fldCharType="begin"/>
        </w:r>
        <w:r>
          <w:instrText xml:space="preserve"> PAGEREF _Toc22128 \h </w:instrText>
        </w:r>
        <w:r>
          <w:fldChar w:fldCharType="separate"/>
        </w:r>
        <w:r>
          <w:t>12</w:t>
        </w:r>
        <w:r>
          <w:fldChar w:fldCharType="end"/>
        </w:r>
      </w:hyperlink>
    </w:p>
    <w:p>
      <w:pPr>
        <w:pStyle w:val="TOC2"/>
        <w:tabs>
          <w:tab w:val="right" w:leader="dot" w:pos="8306"/>
        </w:tabs>
      </w:pPr>
      <w:hyperlink w:anchor="_Toc26747" w:history="1">
        <w:r>
          <w:rPr>
            <w:rFonts w:ascii="仿宋" w:eastAsia="仿宋" w:hAnsi="仿宋" w:cs="仿宋" w:hint="eastAsia"/>
            <w:lang w:eastAsia="zh-CN"/>
          </w:rPr>
          <w:t>(二)、噪声、振动、磁辐射、放射线监测仪企业简要介绍</w:t>
        </w:r>
        <w:r>
          <w:tab/>
        </w:r>
        <w:r>
          <w:fldChar w:fldCharType="begin"/>
        </w:r>
        <w:r>
          <w:instrText xml:space="preserve"> PAGEREF _Toc26747 \h </w:instrText>
        </w:r>
        <w:r>
          <w:fldChar w:fldCharType="separate"/>
        </w:r>
        <w:r>
          <w:t>12</w:t>
        </w:r>
        <w:r>
          <w:fldChar w:fldCharType="end"/>
        </w:r>
      </w:hyperlink>
    </w:p>
    <w:p>
      <w:pPr>
        <w:pStyle w:val="TOC2"/>
        <w:tabs>
          <w:tab w:val="right" w:leader="dot" w:pos="8306"/>
        </w:tabs>
      </w:pPr>
      <w:hyperlink w:anchor="_Toc10913" w:history="1">
        <w:r>
          <w:rPr>
            <w:rFonts w:ascii="仿宋" w:eastAsia="仿宋" w:hAnsi="仿宋" w:cs="仿宋" w:hint="eastAsia"/>
            <w:lang w:eastAsia="zh-CN"/>
          </w:rPr>
          <w:t>(三)、企业竞争优势概览</w:t>
        </w:r>
        <w:r>
          <w:tab/>
        </w:r>
        <w:r>
          <w:fldChar w:fldCharType="begin"/>
        </w:r>
        <w:r>
          <w:instrText xml:space="preserve"> PAGEREF _Toc10913 \h </w:instrText>
        </w:r>
        <w:r>
          <w:fldChar w:fldCharType="separate"/>
        </w:r>
        <w:r>
          <w:t>13</w:t>
        </w:r>
        <w:r>
          <w:fldChar w:fldCharType="end"/>
        </w:r>
      </w:hyperlink>
    </w:p>
    <w:p>
      <w:pPr>
        <w:pStyle w:val="TOC2"/>
        <w:tabs>
          <w:tab w:val="right" w:leader="dot" w:pos="8306"/>
        </w:tabs>
      </w:pPr>
      <w:hyperlink w:anchor="_Toc971" w:history="1">
        <w:r>
          <w:rPr>
            <w:rFonts w:ascii="仿宋" w:eastAsia="仿宋" w:hAnsi="仿宋" w:cs="仿宋" w:hint="eastAsia"/>
            <w:lang w:eastAsia="zh-CN"/>
          </w:rPr>
          <w:t>(四)、噪声、振动、磁辐射、放射线监测仪企业财务数据要略</w:t>
        </w:r>
        <w:r>
          <w:tab/>
        </w:r>
        <w:r>
          <w:fldChar w:fldCharType="begin"/>
        </w:r>
        <w:r>
          <w:instrText xml:space="preserve"> PAGEREF _Toc971 \h </w:instrText>
        </w:r>
        <w:r>
          <w:fldChar w:fldCharType="separate"/>
        </w:r>
        <w:r>
          <w:t>14</w:t>
        </w:r>
        <w:r>
          <w:fldChar w:fldCharType="end"/>
        </w:r>
      </w:hyperlink>
    </w:p>
    <w:p>
      <w:pPr>
        <w:pStyle w:val="TOC2"/>
        <w:tabs>
          <w:tab w:val="right" w:leader="dot" w:pos="8306"/>
        </w:tabs>
      </w:pPr>
      <w:hyperlink w:anchor="_Toc16432" w:history="1">
        <w:r>
          <w:rPr>
            <w:rFonts w:ascii="仿宋" w:eastAsia="仿宋" w:hAnsi="仿宋" w:cs="仿宋" w:hint="eastAsia"/>
            <w:lang w:eastAsia="zh-CN"/>
          </w:rPr>
          <w:t>(五)、核心团队成员简述</w:t>
        </w:r>
        <w:r>
          <w:tab/>
        </w:r>
        <w:r>
          <w:fldChar w:fldCharType="begin"/>
        </w:r>
        <w:r>
          <w:instrText xml:space="preserve"> PAGEREF _Toc16432 \h </w:instrText>
        </w:r>
        <w:r>
          <w:fldChar w:fldCharType="separate"/>
        </w:r>
        <w:r>
          <w:t>15</w:t>
        </w:r>
        <w:r>
          <w:fldChar w:fldCharType="end"/>
        </w:r>
      </w:hyperlink>
    </w:p>
    <w:p>
      <w:pPr>
        <w:pStyle w:val="TOC2"/>
        <w:tabs>
          <w:tab w:val="right" w:leader="dot" w:pos="8306"/>
        </w:tabs>
      </w:pPr>
      <w:hyperlink w:anchor="_Toc32586" w:history="1">
        <w:r>
          <w:rPr>
            <w:rFonts w:ascii="仿宋" w:eastAsia="仿宋" w:hAnsi="仿宋" w:cs="仿宋" w:hint="eastAsia"/>
            <w:lang w:eastAsia="zh-CN"/>
          </w:rPr>
          <w:t>(六)、噪声、振动、磁辐射、放射线监测仪企业经营宗旨阐述</w:t>
        </w:r>
        <w:r>
          <w:tab/>
        </w:r>
        <w:r>
          <w:fldChar w:fldCharType="begin"/>
        </w:r>
        <w:r>
          <w:instrText xml:space="preserve"> PAGEREF _Toc32586 \h </w:instrText>
        </w:r>
        <w:r>
          <w:fldChar w:fldCharType="separate"/>
        </w:r>
        <w:r>
          <w:t>16</w:t>
        </w:r>
        <w:r>
          <w:fldChar w:fldCharType="end"/>
        </w:r>
      </w:hyperlink>
    </w:p>
    <w:p>
      <w:pPr>
        <w:pStyle w:val="TOC2"/>
        <w:tabs>
          <w:tab w:val="right" w:leader="dot" w:pos="8306"/>
        </w:tabs>
      </w:pPr>
      <w:hyperlink w:anchor="_Toc16719" w:history="1">
        <w:r>
          <w:rPr>
            <w:rFonts w:ascii="仿宋" w:eastAsia="仿宋" w:hAnsi="仿宋" w:cs="仿宋" w:hint="eastAsia"/>
            <w:lang w:eastAsia="zh-CN"/>
          </w:rPr>
          <w:t>(七)、噪声、振动、磁辐射、放射线监测仪企业未来发展规划</w:t>
        </w:r>
        <w:r>
          <w:tab/>
        </w:r>
        <w:r>
          <w:fldChar w:fldCharType="begin"/>
        </w:r>
        <w:r>
          <w:instrText xml:space="preserve"> PAGEREF _Toc16719 \h </w:instrText>
        </w:r>
        <w:r>
          <w:fldChar w:fldCharType="separate"/>
        </w:r>
        <w:r>
          <w:t>16</w:t>
        </w:r>
        <w:r>
          <w:fldChar w:fldCharType="end"/>
        </w:r>
      </w:hyperlink>
    </w:p>
    <w:p>
      <w:pPr>
        <w:pStyle w:val="TOC1"/>
        <w:tabs>
          <w:tab w:val="right" w:leader="dot" w:pos="8306"/>
        </w:tabs>
      </w:pPr>
      <w:hyperlink w:anchor="_Toc10418" w:history="1">
        <w:r>
          <w:rPr>
            <w:rFonts w:ascii="仿宋" w:eastAsia="仿宋" w:hAnsi="仿宋" w:cs="仿宋" w:hint="eastAsia"/>
            <w:lang w:eastAsia="zh-CN"/>
          </w:rPr>
          <w:t>三、项目概要</w:t>
        </w:r>
        <w:r>
          <w:tab/>
        </w:r>
        <w:r>
          <w:fldChar w:fldCharType="begin"/>
        </w:r>
        <w:r>
          <w:instrText xml:space="preserve"> PAGEREF _Toc10418 \h </w:instrText>
        </w:r>
        <w:r>
          <w:fldChar w:fldCharType="separate"/>
        </w:r>
        <w:r>
          <w:t>18</w:t>
        </w:r>
        <w:r>
          <w:fldChar w:fldCharType="end"/>
        </w:r>
      </w:hyperlink>
    </w:p>
    <w:p>
      <w:pPr>
        <w:pStyle w:val="TOC2"/>
        <w:tabs>
          <w:tab w:val="right" w:leader="dot" w:pos="8306"/>
        </w:tabs>
      </w:pPr>
      <w:hyperlink w:anchor="_Toc10206" w:history="1">
        <w:r>
          <w:rPr>
            <w:rFonts w:ascii="仿宋" w:eastAsia="仿宋" w:hAnsi="仿宋" w:cs="仿宋" w:hint="eastAsia"/>
            <w:lang w:eastAsia="zh-CN"/>
          </w:rPr>
          <w:t>(一)、项目名称及建设性质</w:t>
        </w:r>
        <w:r>
          <w:tab/>
        </w:r>
        <w:r>
          <w:fldChar w:fldCharType="begin"/>
        </w:r>
        <w:r>
          <w:instrText xml:space="preserve"> PAGEREF _Toc10206 \h </w:instrText>
        </w:r>
        <w:r>
          <w:fldChar w:fldCharType="separate"/>
        </w:r>
        <w:r>
          <w:t>18</w:t>
        </w:r>
        <w:r>
          <w:fldChar w:fldCharType="end"/>
        </w:r>
      </w:hyperlink>
    </w:p>
    <w:p>
      <w:pPr>
        <w:pStyle w:val="TOC2"/>
        <w:tabs>
          <w:tab w:val="right" w:leader="dot" w:pos="8306"/>
        </w:tabs>
      </w:pPr>
      <w:hyperlink w:anchor="_Toc4427" w:history="1">
        <w:r>
          <w:rPr>
            <w:rFonts w:ascii="仿宋" w:eastAsia="仿宋" w:hAnsi="仿宋" w:cs="仿宋" w:hint="eastAsia"/>
            <w:lang w:eastAsia="zh-CN"/>
          </w:rPr>
          <w:t>(二)、项目主办方</w:t>
        </w:r>
        <w:r>
          <w:tab/>
        </w:r>
        <w:r>
          <w:fldChar w:fldCharType="begin"/>
        </w:r>
        <w:r>
          <w:instrText xml:space="preserve"> PAGEREF _Toc4427 \h </w:instrText>
        </w:r>
        <w:r>
          <w:fldChar w:fldCharType="separate"/>
        </w:r>
        <w:r>
          <w:t>18</w:t>
        </w:r>
        <w:r>
          <w:fldChar w:fldCharType="end"/>
        </w:r>
      </w:hyperlink>
    </w:p>
    <w:p>
      <w:pPr>
        <w:pStyle w:val="TOC2"/>
        <w:tabs>
          <w:tab w:val="right" w:leader="dot" w:pos="8306"/>
        </w:tabs>
      </w:pPr>
      <w:hyperlink w:anchor="_Toc19298" w:history="1">
        <w:r>
          <w:rPr>
            <w:rFonts w:ascii="仿宋" w:eastAsia="仿宋" w:hAnsi="仿宋" w:cs="仿宋" w:hint="eastAsia"/>
            <w:lang w:eastAsia="zh-CN"/>
          </w:rPr>
          <w:t>(三)、噪声、振动、磁辐射、放射线监测仪项目定位及建设原因</w:t>
        </w:r>
        <w:r>
          <w:tab/>
        </w:r>
        <w:r>
          <w:fldChar w:fldCharType="begin"/>
        </w:r>
        <w:r>
          <w:instrText xml:space="preserve"> PAGEREF _Toc19298 \h </w:instrText>
        </w:r>
        <w:r>
          <w:fldChar w:fldCharType="separate"/>
        </w:r>
        <w:r>
          <w:t>19</w:t>
        </w:r>
        <w:r>
          <w:fldChar w:fldCharType="end"/>
        </w:r>
      </w:hyperlink>
    </w:p>
    <w:p>
      <w:pPr>
        <w:pStyle w:val="TOC2"/>
        <w:tabs>
          <w:tab w:val="right" w:leader="dot" w:pos="8306"/>
        </w:tabs>
      </w:pPr>
      <w:hyperlink w:anchor="_Toc30840" w:history="1">
        <w:r>
          <w:rPr>
            <w:rFonts w:ascii="仿宋" w:eastAsia="仿宋" w:hAnsi="仿宋" w:cs="仿宋" w:hint="eastAsia"/>
            <w:lang w:eastAsia="zh-CN"/>
          </w:rPr>
          <w:t>(四)、噪声、振动、磁辐射、放射线监测仪项目选址及背景</w:t>
        </w:r>
        <w:r>
          <w:tab/>
        </w:r>
        <w:r>
          <w:fldChar w:fldCharType="begin"/>
        </w:r>
        <w:r>
          <w:instrText xml:space="preserve"> PAGEREF _Toc30840 \h </w:instrText>
        </w:r>
        <w:r>
          <w:fldChar w:fldCharType="separate"/>
        </w:r>
        <w:r>
          <w:t>20</w:t>
        </w:r>
        <w:r>
          <w:fldChar w:fldCharType="end"/>
        </w:r>
      </w:hyperlink>
    </w:p>
    <w:p>
      <w:pPr>
        <w:pStyle w:val="TOC2"/>
        <w:tabs>
          <w:tab w:val="right" w:leader="dot" w:pos="8306"/>
        </w:tabs>
      </w:pPr>
      <w:hyperlink w:anchor="_Toc25560" w:history="1">
        <w:r>
          <w:rPr>
            <w:rFonts w:ascii="仿宋" w:eastAsia="仿宋" w:hAnsi="仿宋" w:cs="仿宋" w:hint="eastAsia"/>
            <w:lang w:eastAsia="zh-CN"/>
          </w:rPr>
          <w:t>(五)、噪声、振动、磁辐射、放射线监测仪项目生产规模概述</w:t>
        </w:r>
        <w:r>
          <w:tab/>
        </w:r>
        <w:r>
          <w:fldChar w:fldCharType="begin"/>
        </w:r>
        <w:r>
          <w:instrText xml:space="preserve"> PAGEREF _Toc25560 \h </w:instrText>
        </w:r>
        <w:r>
          <w:fldChar w:fldCharType="separate"/>
        </w:r>
        <w:r>
          <w:t>20</w:t>
        </w:r>
        <w:r>
          <w:fldChar w:fldCharType="end"/>
        </w:r>
      </w:hyperlink>
    </w:p>
    <w:p>
      <w:pPr>
        <w:pStyle w:val="TOC2"/>
        <w:tabs>
          <w:tab w:val="right" w:leader="dot" w:pos="8306"/>
        </w:tabs>
      </w:pPr>
      <w:hyperlink w:anchor="_Toc31676" w:history="1">
        <w:r>
          <w:rPr>
            <w:rFonts w:ascii="仿宋" w:eastAsia="仿宋" w:hAnsi="仿宋" w:cs="仿宋" w:hint="eastAsia"/>
            <w:lang w:eastAsia="zh-CN"/>
          </w:rPr>
          <w:t>(六)、建筑规模与设计要点</w:t>
        </w:r>
        <w:r>
          <w:tab/>
        </w:r>
        <w:r>
          <w:fldChar w:fldCharType="begin"/>
        </w:r>
        <w:r>
          <w:instrText xml:space="preserve"> PAGEREF _Toc31676 \h </w:instrText>
        </w:r>
        <w:r>
          <w:fldChar w:fldCharType="separate"/>
        </w:r>
        <w:r>
          <w:t>21</w:t>
        </w:r>
        <w:r>
          <w:fldChar w:fldCharType="end"/>
        </w:r>
      </w:hyperlink>
    </w:p>
    <w:p>
      <w:pPr>
        <w:pStyle w:val="TOC2"/>
        <w:tabs>
          <w:tab w:val="right" w:leader="dot" w:pos="8306"/>
        </w:tabs>
      </w:pPr>
      <w:hyperlink w:anchor="_Toc20530" w:history="1">
        <w:r>
          <w:rPr>
            <w:rFonts w:ascii="仿宋" w:eastAsia="仿宋" w:hAnsi="仿宋" w:cs="仿宋" w:hint="eastAsia"/>
            <w:lang w:eastAsia="zh-CN"/>
          </w:rPr>
          <w:t>(七)、环境影响考察</w:t>
        </w:r>
        <w:r>
          <w:tab/>
        </w:r>
        <w:r>
          <w:fldChar w:fldCharType="begin"/>
        </w:r>
        <w:r>
          <w:instrText xml:space="preserve"> PAGEREF _Toc20530 \h </w:instrText>
        </w:r>
        <w:r>
          <w:fldChar w:fldCharType="separate"/>
        </w:r>
        <w:r>
          <w:t>21</w:t>
        </w:r>
        <w:r>
          <w:fldChar w:fldCharType="end"/>
        </w:r>
      </w:hyperlink>
    </w:p>
    <w:p>
      <w:pPr>
        <w:pStyle w:val="TOC2"/>
        <w:tabs>
          <w:tab w:val="right" w:leader="dot" w:pos="8306"/>
        </w:tabs>
      </w:pPr>
      <w:hyperlink w:anchor="_Toc16348" w:history="1">
        <w:r>
          <w:rPr>
            <w:rFonts w:ascii="仿宋" w:eastAsia="仿宋" w:hAnsi="仿宋" w:cs="仿宋" w:hint="eastAsia"/>
            <w:lang w:eastAsia="zh-CN"/>
          </w:rPr>
          <w:t>(八)、项目总投资与资金结构</w:t>
        </w:r>
        <w:r>
          <w:tab/>
        </w:r>
        <w:r>
          <w:fldChar w:fldCharType="begin"/>
        </w:r>
        <w:r>
          <w:instrText xml:space="preserve"> PAGEREF _Toc16348 \h </w:instrText>
        </w:r>
        <w:r>
          <w:fldChar w:fldCharType="separate"/>
        </w:r>
        <w:r>
          <w:t>22</w:t>
        </w:r>
        <w:r>
          <w:fldChar w:fldCharType="end"/>
        </w:r>
      </w:hyperlink>
    </w:p>
    <w:p>
      <w:pPr>
        <w:pStyle w:val="TOC2"/>
        <w:tabs>
          <w:tab w:val="right" w:leader="dot" w:pos="8306"/>
        </w:tabs>
      </w:pPr>
      <w:hyperlink w:anchor="_Toc9579" w:history="1">
        <w:r>
          <w:rPr>
            <w:rFonts w:ascii="仿宋" w:eastAsia="仿宋" w:hAnsi="仿宋" w:cs="仿宋" w:hint="eastAsia"/>
            <w:lang w:eastAsia="zh-CN"/>
          </w:rPr>
          <w:t>(九)、资金筹措方案概述</w:t>
        </w:r>
        <w:r>
          <w:tab/>
        </w:r>
        <w:r>
          <w:fldChar w:fldCharType="begin"/>
        </w:r>
        <w:r>
          <w:instrText xml:space="preserve"> PAGEREF _Toc9579 \h </w:instrText>
        </w:r>
        <w:r>
          <w:fldChar w:fldCharType="separate"/>
        </w:r>
        <w:r>
          <w:t>23</w:t>
        </w:r>
        <w:r>
          <w:fldChar w:fldCharType="end"/>
        </w:r>
      </w:hyperlink>
    </w:p>
    <w:p>
      <w:pPr>
        <w:pStyle w:val="TOC2"/>
        <w:tabs>
          <w:tab w:val="right" w:leader="dot" w:pos="8306"/>
        </w:tabs>
      </w:pPr>
      <w:hyperlink w:anchor="_Toc9219" w:history="1">
        <w:r>
          <w:rPr>
            <w:rFonts w:ascii="仿宋" w:eastAsia="仿宋" w:hAnsi="仿宋" w:cs="仿宋" w:hint="eastAsia"/>
            <w:lang w:eastAsia="zh-CN"/>
          </w:rPr>
          <w:t>(十)、噪声、振动、磁辐射、放射线监测仪项目经济效益预期规划</w:t>
        </w:r>
        <w:r>
          <w:tab/>
        </w:r>
        <w:r>
          <w:fldChar w:fldCharType="begin"/>
        </w:r>
        <w:r>
          <w:instrText xml:space="preserve"> PAGEREF _Toc9219 \h </w:instrText>
        </w:r>
        <w:r>
          <w:fldChar w:fldCharType="separate"/>
        </w:r>
        <w:r>
          <w:t>23</w:t>
        </w:r>
        <w:r>
          <w:fldChar w:fldCharType="end"/>
        </w:r>
      </w:hyperlink>
    </w:p>
    <w:p>
      <w:pPr>
        <w:pStyle w:val="TOC2"/>
        <w:tabs>
          <w:tab w:val="right" w:leader="dot" w:pos="8306"/>
        </w:tabs>
      </w:pPr>
      <w:hyperlink w:anchor="_Toc29599" w:history="1">
        <w:r>
          <w:rPr>
            <w:rFonts w:ascii="仿宋" w:eastAsia="仿宋" w:hAnsi="仿宋" w:cs="仿宋" w:hint="eastAsia"/>
            <w:lang w:eastAsia="zh-CN"/>
          </w:rPr>
          <w:t>(十一)、噪声、振动、磁辐射、放射线监测仪项目建设进度计划</w:t>
        </w:r>
        <w:r>
          <w:tab/>
        </w:r>
        <w:r>
          <w:fldChar w:fldCharType="begin"/>
        </w:r>
        <w:r>
          <w:instrText xml:space="preserve"> PAGEREF _Toc29599 \h </w:instrText>
        </w:r>
        <w:r>
          <w:fldChar w:fldCharType="separate"/>
        </w:r>
        <w:r>
          <w:t>24</w:t>
        </w:r>
        <w:r>
          <w:fldChar w:fldCharType="end"/>
        </w:r>
      </w:hyperlink>
    </w:p>
    <w:p>
      <w:pPr>
        <w:pStyle w:val="TOC1"/>
        <w:tabs>
          <w:tab w:val="right" w:leader="dot" w:pos="8306"/>
        </w:tabs>
      </w:pPr>
      <w:hyperlink w:anchor="_Toc22291" w:history="1">
        <w:r>
          <w:rPr>
            <w:rFonts w:ascii="仿宋" w:eastAsia="仿宋" w:hAnsi="仿宋" w:cs="仿宋" w:hint="eastAsia"/>
            <w:lang w:eastAsia="zh-CN"/>
          </w:rPr>
          <w:t>四、人才队伍建设</w:t>
        </w:r>
        <w:r>
          <w:tab/>
        </w:r>
        <w:r>
          <w:fldChar w:fldCharType="begin"/>
        </w:r>
        <w:r>
          <w:instrText xml:space="preserve"> PAGEREF _Toc22291 \h </w:instrText>
        </w:r>
        <w:r>
          <w:fldChar w:fldCharType="separate"/>
        </w:r>
        <w:r>
          <w:t>24</w:t>
        </w:r>
        <w:r>
          <w:fldChar w:fldCharType="end"/>
        </w:r>
      </w:hyperlink>
    </w:p>
    <w:p>
      <w:pPr>
        <w:pStyle w:val="TOC2"/>
        <w:tabs>
          <w:tab w:val="right" w:leader="dot" w:pos="8306"/>
        </w:tabs>
      </w:pPr>
      <w:hyperlink w:anchor="_Toc22668" w:history="1">
        <w:r>
          <w:rPr>
            <w:rFonts w:ascii="仿宋" w:eastAsia="仿宋" w:hAnsi="仿宋" w:cs="仿宋" w:hint="eastAsia"/>
            <w:lang w:eastAsia="zh-CN"/>
          </w:rPr>
          <w:t>(一)、人才引进与培养计划</w:t>
        </w:r>
        <w:r>
          <w:tab/>
        </w:r>
        <w:r>
          <w:fldChar w:fldCharType="begin"/>
        </w:r>
        <w:r>
          <w:instrText xml:space="preserve"> PAGEREF _Toc22668 \h </w:instrText>
        </w:r>
        <w:r>
          <w:fldChar w:fldCharType="separate"/>
        </w:r>
        <w:r>
          <w:t>24</w:t>
        </w:r>
        <w:r>
          <w:fldChar w:fldCharType="end"/>
        </w:r>
      </w:hyperlink>
    </w:p>
    <w:p>
      <w:pPr>
        <w:pStyle w:val="TOC2"/>
        <w:tabs>
          <w:tab w:val="right" w:leader="dot" w:pos="8306"/>
        </w:tabs>
      </w:pPr>
      <w:hyperlink w:anchor="_Toc10386" w:history="1">
        <w:r>
          <w:rPr>
            <w:rFonts w:ascii="仿宋" w:eastAsia="仿宋" w:hAnsi="仿宋" w:cs="仿宋" w:hint="eastAsia"/>
            <w:lang w:eastAsia="zh-CN"/>
          </w:rPr>
          <w:t>(二)、员工激励与福利政策</w:t>
        </w:r>
        <w:r>
          <w:tab/>
        </w:r>
        <w:r>
          <w:fldChar w:fldCharType="begin"/>
        </w:r>
        <w:r>
          <w:instrText xml:space="preserve"> PAGEREF _Toc10386 \h </w:instrText>
        </w:r>
        <w:r>
          <w:fldChar w:fldCharType="separate"/>
        </w:r>
        <w:r>
          <w:t>25</w:t>
        </w:r>
        <w:r>
          <w:fldChar w:fldCharType="end"/>
        </w:r>
      </w:hyperlink>
    </w:p>
    <w:p>
      <w:pPr>
        <w:pStyle w:val="TOC2"/>
        <w:tabs>
          <w:tab w:val="right" w:leader="dot" w:pos="8306"/>
        </w:tabs>
      </w:pPr>
      <w:hyperlink w:anchor="_Toc29536" w:history="1">
        <w:r>
          <w:rPr>
            <w:rFonts w:ascii="仿宋" w:eastAsia="仿宋" w:hAnsi="仿宋" w:cs="仿宋" w:hint="eastAsia"/>
            <w:lang w:eastAsia="zh-CN"/>
          </w:rPr>
          <w:t>(三)、团队建设与管理</w:t>
        </w:r>
        <w:r>
          <w:tab/>
        </w:r>
        <w:r>
          <w:fldChar w:fldCharType="begin"/>
        </w:r>
        <w:r>
          <w:instrText xml:space="preserve"> PAGEREF _Toc29536 \h </w:instrText>
        </w:r>
        <w:r>
          <w:fldChar w:fldCharType="separate"/>
        </w:r>
        <w:r>
          <w:t>26</w:t>
        </w:r>
        <w:r>
          <w:fldChar w:fldCharType="end"/>
        </w:r>
      </w:hyperlink>
    </w:p>
    <w:p>
      <w:pPr>
        <w:pStyle w:val="TOC1"/>
        <w:tabs>
          <w:tab w:val="right" w:leader="dot" w:pos="8306"/>
        </w:tabs>
      </w:pPr>
      <w:hyperlink w:anchor="_Toc31176" w:history="1">
        <w:r>
          <w:rPr>
            <w:rFonts w:ascii="仿宋" w:eastAsia="仿宋" w:hAnsi="仿宋" w:cs="仿宋" w:hint="eastAsia"/>
            <w:lang w:eastAsia="zh-CN"/>
          </w:rPr>
          <w:t>五、建筑物技术方案</w:t>
        </w:r>
        <w:r>
          <w:tab/>
        </w:r>
        <w:r>
          <w:fldChar w:fldCharType="begin"/>
        </w:r>
        <w:r>
          <w:instrText xml:space="preserve"> PAGEREF _Toc31176 \h </w:instrText>
        </w:r>
        <w:r>
          <w:fldChar w:fldCharType="separate"/>
        </w:r>
        <w:r>
          <w:t>27</w:t>
        </w:r>
        <w:r>
          <w:fldChar w:fldCharType="end"/>
        </w:r>
      </w:hyperlink>
    </w:p>
    <w:p>
      <w:pPr>
        <w:pStyle w:val="TOC2"/>
        <w:tabs>
          <w:tab w:val="right" w:leader="dot" w:pos="8306"/>
        </w:tabs>
      </w:pPr>
      <w:hyperlink w:anchor="_Toc11209" w:history="1">
        <w:r>
          <w:rPr>
            <w:rFonts w:ascii="仿宋" w:eastAsia="仿宋" w:hAnsi="仿宋" w:cs="仿宋" w:hint="eastAsia"/>
            <w:lang w:eastAsia="zh-CN"/>
          </w:rPr>
          <w:t>(一)、项目工程设计总体要求</w:t>
        </w:r>
        <w:r>
          <w:tab/>
        </w:r>
        <w:r>
          <w:fldChar w:fldCharType="begin"/>
        </w:r>
        <w:r>
          <w:instrText xml:space="preserve"> PAGEREF _Toc11209 \h </w:instrText>
        </w:r>
        <w:r>
          <w:fldChar w:fldCharType="separate"/>
        </w:r>
        <w:r>
          <w:t>27</w:t>
        </w:r>
        <w:r>
          <w:fldChar w:fldCharType="end"/>
        </w:r>
      </w:hyperlink>
    </w:p>
    <w:p>
      <w:pPr>
        <w:pStyle w:val="TOC2"/>
        <w:tabs>
          <w:tab w:val="right" w:leader="dot" w:pos="8306"/>
        </w:tabs>
      </w:pPr>
      <w:hyperlink w:anchor="_Toc6413" w:history="1">
        <w:r>
          <w:rPr>
            <w:rFonts w:ascii="仿宋" w:eastAsia="仿宋" w:hAnsi="仿宋" w:cs="仿宋" w:hint="eastAsia"/>
            <w:lang w:eastAsia="zh-CN"/>
          </w:rPr>
          <w:t>(二)、建设方案</w:t>
        </w:r>
        <w:r>
          <w:tab/>
        </w:r>
        <w:r>
          <w:fldChar w:fldCharType="begin"/>
        </w:r>
        <w:r>
          <w:instrText xml:space="preserve"> PAGEREF _Toc6413 \h </w:instrText>
        </w:r>
        <w:r>
          <w:fldChar w:fldCharType="separate"/>
        </w:r>
        <w:r>
          <w:t>28</w:t>
        </w:r>
        <w:r>
          <w:fldChar w:fldCharType="end"/>
        </w:r>
      </w:hyperlink>
    </w:p>
    <w:p>
      <w:pPr>
        <w:pStyle w:val="TOC2"/>
        <w:tabs>
          <w:tab w:val="right" w:leader="dot" w:pos="8306"/>
        </w:tabs>
      </w:pPr>
      <w:hyperlink w:anchor="_Toc3736" w:history="1">
        <w:r>
          <w:rPr>
            <w:rFonts w:ascii="仿宋" w:eastAsia="仿宋" w:hAnsi="仿宋" w:cs="仿宋" w:hint="eastAsia"/>
            <w:lang w:eastAsia="zh-CN"/>
          </w:rPr>
          <w:t>(三)、建筑工程建设指标</w:t>
        </w:r>
        <w:r>
          <w:tab/>
        </w:r>
        <w:r>
          <w:fldChar w:fldCharType="begin"/>
        </w:r>
        <w:r>
          <w:instrText xml:space="preserve"> PAGEREF _Toc3736 \h </w:instrText>
        </w:r>
        <w:r>
          <w:fldChar w:fldCharType="separate"/>
        </w:r>
        <w:r>
          <w:t>29</w:t>
        </w:r>
        <w:r>
          <w:fldChar w:fldCharType="end"/>
        </w:r>
      </w:hyperlink>
    </w:p>
    <w:p>
      <w:pPr>
        <w:pStyle w:val="TOC1"/>
        <w:tabs>
          <w:tab w:val="right" w:leader="dot" w:pos="8306"/>
        </w:tabs>
      </w:pPr>
      <w:hyperlink w:anchor="_Toc24672" w:history="1">
        <w:r>
          <w:rPr>
            <w:rFonts w:ascii="仿宋" w:eastAsia="仿宋" w:hAnsi="仿宋" w:cs="仿宋" w:hint="eastAsia"/>
            <w:lang w:eastAsia="zh-CN"/>
          </w:rPr>
          <w:t>六、风险评估</w:t>
        </w:r>
        <w:r>
          <w:tab/>
        </w:r>
        <w:r>
          <w:fldChar w:fldCharType="begin"/>
        </w:r>
        <w:r>
          <w:instrText xml:space="preserve"> PAGEREF _Toc24672 \h </w:instrText>
        </w:r>
        <w:r>
          <w:fldChar w:fldCharType="separate"/>
        </w:r>
        <w:r>
          <w:t>29</w:t>
        </w:r>
        <w:r>
          <w:fldChar w:fldCharType="end"/>
        </w:r>
      </w:hyperlink>
    </w:p>
    <w:p>
      <w:pPr>
        <w:pStyle w:val="TOC2"/>
        <w:tabs>
          <w:tab w:val="right" w:leader="dot" w:pos="8306"/>
        </w:tabs>
      </w:pPr>
      <w:hyperlink w:anchor="_Toc21631" w:history="1">
        <w:r>
          <w:rPr>
            <w:rFonts w:ascii="仿宋" w:eastAsia="仿宋" w:hAnsi="仿宋" w:cs="仿宋" w:hint="eastAsia"/>
            <w:lang w:eastAsia="zh-CN"/>
          </w:rPr>
          <w:t>(一)、项目风险分析</w:t>
        </w:r>
        <w:r>
          <w:tab/>
        </w:r>
        <w:r>
          <w:fldChar w:fldCharType="begin"/>
        </w:r>
        <w:r>
          <w:instrText xml:space="preserve"> PAGEREF _Toc21631 \h </w:instrText>
        </w:r>
        <w:r>
          <w:fldChar w:fldCharType="separate"/>
        </w:r>
        <w:r>
          <w:t>29</w:t>
        </w:r>
        <w:r>
          <w:fldChar w:fldCharType="end"/>
        </w:r>
      </w:hyperlink>
    </w:p>
    <w:p>
      <w:pPr>
        <w:pStyle w:val="TOC2"/>
        <w:tabs>
          <w:tab w:val="right" w:leader="dot" w:pos="8306"/>
        </w:tabs>
      </w:pPr>
      <w:hyperlink w:anchor="_Toc31151" w:history="1">
        <w:r>
          <w:rPr>
            <w:rFonts w:ascii="仿宋" w:eastAsia="仿宋" w:hAnsi="仿宋" w:cs="仿宋" w:hint="eastAsia"/>
            <w:lang w:eastAsia="zh-CN"/>
          </w:rPr>
          <w:t>(二)、项目风险对策</w:t>
        </w:r>
        <w:r>
          <w:tab/>
        </w:r>
        <w:r>
          <w:fldChar w:fldCharType="begin"/>
        </w:r>
        <w:r>
          <w:instrText xml:space="preserve"> PAGEREF _Toc31151 \h </w:instrText>
        </w:r>
        <w:r>
          <w:fldChar w:fldCharType="separate"/>
        </w:r>
        <w:r>
          <w:t>31</w:t>
        </w:r>
        <w:r>
          <w:fldChar w:fldCharType="end"/>
        </w:r>
      </w:hyperlink>
    </w:p>
    <w:p>
      <w:pPr>
        <w:pStyle w:val="TOC1"/>
        <w:tabs>
          <w:tab w:val="right" w:leader="dot" w:pos="8306"/>
        </w:tabs>
      </w:pPr>
      <w:hyperlink w:anchor="_Toc2986" w:history="1">
        <w:r>
          <w:rPr>
            <w:rFonts w:ascii="仿宋" w:eastAsia="仿宋" w:hAnsi="仿宋" w:cs="仿宋" w:hint="eastAsia"/>
            <w:lang w:eastAsia="zh-CN"/>
          </w:rPr>
          <w:t>七、环境可持续性管理</w:t>
        </w:r>
        <w:r>
          <w:tab/>
        </w:r>
        <w:r>
          <w:fldChar w:fldCharType="begin"/>
        </w:r>
        <w:r>
          <w:instrText xml:space="preserve"> PAGEREF _Toc2986 \h </w:instrText>
        </w:r>
        <w:r>
          <w:fldChar w:fldCharType="separate"/>
        </w:r>
        <w:r>
          <w:t>33</w:t>
        </w:r>
        <w:r>
          <w:fldChar w:fldCharType="end"/>
        </w:r>
      </w:hyperlink>
    </w:p>
    <w:p>
      <w:pPr>
        <w:pStyle w:val="TOC2"/>
        <w:tabs>
          <w:tab w:val="right" w:leader="dot" w:pos="8306"/>
        </w:tabs>
      </w:pPr>
      <w:hyperlink w:anchor="_Toc32386" w:history="1">
        <w:r>
          <w:rPr>
            <w:rFonts w:ascii="仿宋" w:eastAsia="仿宋" w:hAnsi="仿宋" w:cs="仿宋" w:hint="eastAsia"/>
            <w:lang w:eastAsia="zh-CN"/>
          </w:rPr>
          <w:t>(一)、环境友好型生产策略</w:t>
        </w:r>
        <w:r>
          <w:tab/>
        </w:r>
        <w:r>
          <w:fldChar w:fldCharType="begin"/>
        </w:r>
        <w:r>
          <w:instrText xml:space="preserve"> PAGEREF _Toc32386 \h </w:instrText>
        </w:r>
        <w:r>
          <w:fldChar w:fldCharType="separate"/>
        </w:r>
        <w:r>
          <w:t>33</w:t>
        </w:r>
        <w:r>
          <w:fldChar w:fldCharType="end"/>
        </w:r>
      </w:hyperlink>
    </w:p>
    <w:p>
      <w:pPr>
        <w:pStyle w:val="TOC2"/>
        <w:tabs>
          <w:tab w:val="right" w:leader="dot" w:pos="8306"/>
        </w:tabs>
      </w:pPr>
      <w:hyperlink w:anchor="_Toc25420" w:history="1">
        <w:r>
          <w:rPr>
            <w:rFonts w:ascii="仿宋" w:eastAsia="仿宋" w:hAnsi="仿宋" w:cs="仿宋" w:hint="eastAsia"/>
            <w:lang w:eastAsia="zh-CN"/>
          </w:rPr>
          <w:t>(二)、绿色供应链管理</w:t>
        </w:r>
        <w:r>
          <w:tab/>
        </w:r>
        <w:r>
          <w:fldChar w:fldCharType="begin"/>
        </w:r>
        <w:r>
          <w:instrText xml:space="preserve"> PAGEREF _Toc25420 \h </w:instrText>
        </w:r>
        <w:r>
          <w:fldChar w:fldCharType="separate"/>
        </w:r>
        <w:r>
          <w:t>34</w:t>
        </w:r>
        <w:r>
          <w:fldChar w:fldCharType="end"/>
        </w:r>
      </w:hyperlink>
    </w:p>
    <w:p>
      <w:pPr>
        <w:pStyle w:val="TOC2"/>
        <w:tabs>
          <w:tab w:val="right" w:leader="dot" w:pos="8306"/>
        </w:tabs>
      </w:pPr>
      <w:hyperlink w:anchor="_Toc5610" w:history="1">
        <w:r>
          <w:rPr>
            <w:rFonts w:ascii="仿宋" w:eastAsia="仿宋" w:hAnsi="仿宋" w:cs="仿宋" w:hint="eastAsia"/>
            <w:lang w:eastAsia="zh-CN"/>
          </w:rPr>
          <w:t>(三)、能源与资源节约计划</w:t>
        </w:r>
        <w:r>
          <w:tab/>
        </w:r>
        <w:r>
          <w:fldChar w:fldCharType="begin"/>
        </w:r>
        <w:r>
          <w:instrText xml:space="preserve"> PAGEREF _Toc5610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9" w:history="1">
        <w:r>
          <w:rPr>
            <w:rFonts w:ascii="仿宋" w:eastAsia="仿宋" w:hAnsi="仿宋" w:cs="仿宋" w:hint="eastAsia"/>
            <w:lang w:eastAsia="zh-CN"/>
          </w:rPr>
          <w:t>(四)、企业社会责任履行</w:t>
        </w:r>
        <w:r>
          <w:tab/>
        </w:r>
        <w:r>
          <w:fldChar w:fldCharType="begin"/>
        </w:r>
        <w:r>
          <w:instrText xml:space="preserve"> PAGEREF _Toc20559 \h </w:instrText>
        </w:r>
        <w:r>
          <w:fldChar w:fldCharType="separate"/>
        </w:r>
        <w:r>
          <w:t>36</w:t>
        </w:r>
        <w:r>
          <w:fldChar w:fldCharType="end"/>
        </w:r>
      </w:hyperlink>
    </w:p>
    <w:p>
      <w:pPr>
        <w:pStyle w:val="TOC1"/>
        <w:tabs>
          <w:tab w:val="right" w:leader="dot" w:pos="8306"/>
        </w:tabs>
      </w:pPr>
      <w:hyperlink w:anchor="_Toc2775" w:history="1">
        <w:r>
          <w:rPr>
            <w:rFonts w:ascii="仿宋" w:eastAsia="仿宋" w:hAnsi="仿宋" w:cs="仿宋" w:hint="eastAsia"/>
            <w:lang w:eastAsia="zh-CN"/>
          </w:rPr>
          <w:t>八、项目进度计划</w:t>
        </w:r>
        <w:r>
          <w:tab/>
        </w:r>
        <w:r>
          <w:fldChar w:fldCharType="begin"/>
        </w:r>
        <w:r>
          <w:instrText xml:space="preserve"> PAGEREF _Toc2775 \h </w:instrText>
        </w:r>
        <w:r>
          <w:fldChar w:fldCharType="separate"/>
        </w:r>
        <w:r>
          <w:t>37</w:t>
        </w:r>
        <w:r>
          <w:fldChar w:fldCharType="end"/>
        </w:r>
      </w:hyperlink>
    </w:p>
    <w:p>
      <w:pPr>
        <w:pStyle w:val="TOC2"/>
        <w:tabs>
          <w:tab w:val="right" w:leader="dot" w:pos="8306"/>
        </w:tabs>
      </w:pPr>
      <w:hyperlink w:anchor="_Toc15559" w:history="1">
        <w:r>
          <w:rPr>
            <w:rFonts w:ascii="仿宋" w:eastAsia="仿宋" w:hAnsi="仿宋" w:cs="仿宋" w:hint="eastAsia"/>
            <w:lang w:eastAsia="zh-CN"/>
          </w:rPr>
          <w:t>(一)、项目进度安排</w:t>
        </w:r>
        <w:r>
          <w:tab/>
        </w:r>
        <w:r>
          <w:fldChar w:fldCharType="begin"/>
        </w:r>
        <w:r>
          <w:instrText xml:space="preserve"> PAGEREF _Toc15559 \h </w:instrText>
        </w:r>
        <w:r>
          <w:fldChar w:fldCharType="separate"/>
        </w:r>
        <w:r>
          <w:t>37</w:t>
        </w:r>
        <w:r>
          <w:fldChar w:fldCharType="end"/>
        </w:r>
      </w:hyperlink>
    </w:p>
    <w:p>
      <w:pPr>
        <w:pStyle w:val="TOC2"/>
        <w:tabs>
          <w:tab w:val="right" w:leader="dot" w:pos="8306"/>
        </w:tabs>
      </w:pPr>
      <w:hyperlink w:anchor="_Toc26189" w:history="1">
        <w:r>
          <w:rPr>
            <w:rFonts w:ascii="仿宋" w:eastAsia="仿宋" w:hAnsi="仿宋" w:cs="仿宋" w:hint="eastAsia"/>
            <w:lang w:eastAsia="zh-CN"/>
          </w:rPr>
          <w:t>(二)、项目实施保障措施</w:t>
        </w:r>
        <w:r>
          <w:tab/>
        </w:r>
        <w:r>
          <w:fldChar w:fldCharType="begin"/>
        </w:r>
        <w:r>
          <w:instrText xml:space="preserve"> PAGEREF _Toc26189 \h </w:instrText>
        </w:r>
        <w:r>
          <w:fldChar w:fldCharType="separate"/>
        </w:r>
        <w:r>
          <w:t>38</w:t>
        </w:r>
        <w:r>
          <w:fldChar w:fldCharType="end"/>
        </w:r>
      </w:hyperlink>
    </w:p>
    <w:p>
      <w:pPr>
        <w:pStyle w:val="TOC1"/>
        <w:tabs>
          <w:tab w:val="right" w:leader="dot" w:pos="8306"/>
        </w:tabs>
      </w:pPr>
      <w:hyperlink w:anchor="_Toc16358" w:history="1">
        <w:r>
          <w:rPr>
            <w:rFonts w:ascii="仿宋" w:eastAsia="仿宋" w:hAnsi="仿宋" w:cs="仿宋" w:hint="eastAsia"/>
            <w:lang w:eastAsia="zh-CN"/>
          </w:rPr>
          <w:t>九、社会效益评价</w:t>
        </w:r>
        <w:r>
          <w:tab/>
        </w:r>
        <w:r>
          <w:fldChar w:fldCharType="begin"/>
        </w:r>
        <w:r>
          <w:instrText xml:space="preserve"> PAGEREF _Toc16358 \h </w:instrText>
        </w:r>
        <w:r>
          <w:fldChar w:fldCharType="separate"/>
        </w:r>
        <w:r>
          <w:t>40</w:t>
        </w:r>
        <w:r>
          <w:fldChar w:fldCharType="end"/>
        </w:r>
      </w:hyperlink>
    </w:p>
    <w:p>
      <w:pPr>
        <w:pStyle w:val="TOC2"/>
        <w:tabs>
          <w:tab w:val="right" w:leader="dot" w:pos="8306"/>
        </w:tabs>
      </w:pPr>
      <w:hyperlink w:anchor="_Toc13326" w:history="1">
        <w:r>
          <w:rPr>
            <w:rFonts w:ascii="仿宋" w:eastAsia="仿宋" w:hAnsi="仿宋" w:cs="仿宋" w:hint="eastAsia"/>
            <w:lang w:eastAsia="zh-CN"/>
          </w:rPr>
          <w:t>(一)、促进当地经济进展</w:t>
        </w:r>
        <w:r>
          <w:tab/>
        </w:r>
        <w:r>
          <w:fldChar w:fldCharType="begin"/>
        </w:r>
        <w:r>
          <w:instrText xml:space="preserve"> PAGEREF _Toc13326 \h </w:instrText>
        </w:r>
        <w:r>
          <w:fldChar w:fldCharType="separate"/>
        </w:r>
        <w:r>
          <w:t>40</w:t>
        </w:r>
        <w:r>
          <w:fldChar w:fldCharType="end"/>
        </w:r>
      </w:hyperlink>
    </w:p>
    <w:p>
      <w:pPr>
        <w:pStyle w:val="TOC2"/>
        <w:tabs>
          <w:tab w:val="right" w:leader="dot" w:pos="8306"/>
        </w:tabs>
      </w:pPr>
      <w:hyperlink w:anchor="_Toc2671" w:history="1">
        <w:r>
          <w:rPr>
            <w:rFonts w:ascii="仿宋" w:eastAsia="仿宋" w:hAnsi="仿宋" w:cs="仿宋" w:hint="eastAsia"/>
            <w:lang w:eastAsia="zh-CN"/>
          </w:rPr>
          <w:t>(二)、带动有关产业进展</w:t>
        </w:r>
        <w:r>
          <w:tab/>
        </w:r>
        <w:r>
          <w:fldChar w:fldCharType="begin"/>
        </w:r>
        <w:r>
          <w:instrText xml:space="preserve"> PAGEREF _Toc2671 \h </w:instrText>
        </w:r>
        <w:r>
          <w:fldChar w:fldCharType="separate"/>
        </w:r>
        <w:r>
          <w:t>41</w:t>
        </w:r>
        <w:r>
          <w:fldChar w:fldCharType="end"/>
        </w:r>
      </w:hyperlink>
    </w:p>
    <w:p>
      <w:pPr>
        <w:pStyle w:val="TOC2"/>
        <w:tabs>
          <w:tab w:val="right" w:leader="dot" w:pos="8306"/>
        </w:tabs>
      </w:pPr>
      <w:hyperlink w:anchor="_Toc3499" w:history="1">
        <w:r>
          <w:rPr>
            <w:rFonts w:ascii="仿宋" w:eastAsia="仿宋" w:hAnsi="仿宋" w:cs="仿宋" w:hint="eastAsia"/>
            <w:lang w:eastAsia="zh-CN"/>
          </w:rPr>
          <w:t>(三)、增加地方财政收入</w:t>
        </w:r>
        <w:r>
          <w:tab/>
        </w:r>
        <w:r>
          <w:fldChar w:fldCharType="begin"/>
        </w:r>
        <w:r>
          <w:instrText xml:space="preserve"> PAGEREF _Toc3499 \h </w:instrText>
        </w:r>
        <w:r>
          <w:fldChar w:fldCharType="separate"/>
        </w:r>
        <w:r>
          <w:t>42</w:t>
        </w:r>
        <w:r>
          <w:fldChar w:fldCharType="end"/>
        </w:r>
      </w:hyperlink>
    </w:p>
    <w:p>
      <w:pPr>
        <w:pStyle w:val="TOC2"/>
        <w:tabs>
          <w:tab w:val="right" w:leader="dot" w:pos="8306"/>
        </w:tabs>
      </w:pPr>
      <w:hyperlink w:anchor="_Toc21515" w:history="1">
        <w:r>
          <w:rPr>
            <w:rFonts w:ascii="仿宋" w:eastAsia="仿宋" w:hAnsi="仿宋" w:cs="仿宋" w:hint="eastAsia"/>
            <w:lang w:eastAsia="zh-CN"/>
          </w:rPr>
          <w:t>(四)、增加就业机会</w:t>
        </w:r>
        <w:r>
          <w:tab/>
        </w:r>
        <w:r>
          <w:fldChar w:fldCharType="begin"/>
        </w:r>
        <w:r>
          <w:instrText xml:space="preserve"> PAGEREF _Toc21515 \h </w:instrText>
        </w:r>
        <w:r>
          <w:fldChar w:fldCharType="separate"/>
        </w:r>
        <w:r>
          <w:t>42</w:t>
        </w:r>
        <w:r>
          <w:fldChar w:fldCharType="end"/>
        </w:r>
      </w:hyperlink>
    </w:p>
    <w:p>
      <w:pPr>
        <w:pStyle w:val="TOC1"/>
        <w:tabs>
          <w:tab w:val="right" w:leader="dot" w:pos="8306"/>
        </w:tabs>
      </w:pPr>
      <w:hyperlink w:anchor="_Toc10020" w:history="1">
        <w:r>
          <w:rPr>
            <w:rFonts w:ascii="仿宋" w:eastAsia="仿宋" w:hAnsi="仿宋" w:cs="仿宋" w:hint="eastAsia"/>
            <w:lang w:eastAsia="zh-CN"/>
          </w:rPr>
          <w:t>十、投资估算</w:t>
        </w:r>
        <w:r>
          <w:tab/>
        </w:r>
        <w:r>
          <w:fldChar w:fldCharType="begin"/>
        </w:r>
        <w:r>
          <w:instrText xml:space="preserve"> PAGEREF _Toc10020 \h </w:instrText>
        </w:r>
        <w:r>
          <w:fldChar w:fldCharType="separate"/>
        </w:r>
        <w:r>
          <w:t>44</w:t>
        </w:r>
        <w:r>
          <w:fldChar w:fldCharType="end"/>
        </w:r>
      </w:hyperlink>
    </w:p>
    <w:p>
      <w:pPr>
        <w:pStyle w:val="TOC2"/>
        <w:tabs>
          <w:tab w:val="right" w:leader="dot" w:pos="8306"/>
        </w:tabs>
      </w:pPr>
      <w:hyperlink w:anchor="_Toc14306" w:history="1">
        <w:r>
          <w:rPr>
            <w:rFonts w:ascii="仿宋" w:eastAsia="仿宋" w:hAnsi="仿宋" w:cs="仿宋" w:hint="eastAsia"/>
            <w:lang w:eastAsia="zh-CN"/>
          </w:rPr>
          <w:t>(一)、投资估算的依据和说明</w:t>
        </w:r>
        <w:r>
          <w:tab/>
        </w:r>
        <w:r>
          <w:fldChar w:fldCharType="begin"/>
        </w:r>
        <w:r>
          <w:instrText xml:space="preserve"> PAGEREF _Toc14306 \h </w:instrText>
        </w:r>
        <w:r>
          <w:fldChar w:fldCharType="separate"/>
        </w:r>
        <w:r>
          <w:t>44</w:t>
        </w:r>
        <w:r>
          <w:fldChar w:fldCharType="end"/>
        </w:r>
      </w:hyperlink>
    </w:p>
    <w:p>
      <w:pPr>
        <w:pStyle w:val="TOC2"/>
        <w:tabs>
          <w:tab w:val="right" w:leader="dot" w:pos="8306"/>
        </w:tabs>
      </w:pPr>
      <w:hyperlink w:anchor="_Toc12666" w:history="1">
        <w:r>
          <w:rPr>
            <w:rFonts w:ascii="仿宋" w:eastAsia="仿宋" w:hAnsi="仿宋" w:cs="仿宋" w:hint="eastAsia"/>
            <w:lang w:eastAsia="zh-CN"/>
          </w:rPr>
          <w:t>(二)、建设投资估算</w:t>
        </w:r>
        <w:r>
          <w:tab/>
        </w:r>
        <w:r>
          <w:fldChar w:fldCharType="begin"/>
        </w:r>
        <w:r>
          <w:instrText xml:space="preserve"> PAGEREF _Toc12666 \h </w:instrText>
        </w:r>
        <w:r>
          <w:fldChar w:fldCharType="separate"/>
        </w:r>
        <w:r>
          <w:t>45</w:t>
        </w:r>
        <w:r>
          <w:fldChar w:fldCharType="end"/>
        </w:r>
      </w:hyperlink>
    </w:p>
    <w:p>
      <w:pPr>
        <w:pStyle w:val="TOC2"/>
        <w:tabs>
          <w:tab w:val="right" w:leader="dot" w:pos="8306"/>
        </w:tabs>
      </w:pPr>
      <w:hyperlink w:anchor="_Toc9066" w:history="1">
        <w:r>
          <w:rPr>
            <w:rFonts w:ascii="仿宋" w:eastAsia="仿宋" w:hAnsi="仿宋" w:cs="仿宋" w:hint="eastAsia"/>
            <w:lang w:eastAsia="zh-CN"/>
          </w:rPr>
          <w:t>(三)、建设期利息</w:t>
        </w:r>
        <w:r>
          <w:tab/>
        </w:r>
        <w:r>
          <w:fldChar w:fldCharType="begin"/>
        </w:r>
        <w:r>
          <w:instrText xml:space="preserve"> PAGEREF _Toc9066 \h </w:instrText>
        </w:r>
        <w:r>
          <w:fldChar w:fldCharType="separate"/>
        </w:r>
        <w:r>
          <w:t>48</w:t>
        </w:r>
        <w:r>
          <w:fldChar w:fldCharType="end"/>
        </w:r>
      </w:hyperlink>
    </w:p>
    <w:p>
      <w:pPr>
        <w:pStyle w:val="TOC2"/>
        <w:tabs>
          <w:tab w:val="right" w:leader="dot" w:pos="8306"/>
        </w:tabs>
      </w:pPr>
      <w:hyperlink w:anchor="_Toc19170" w:history="1">
        <w:r>
          <w:rPr>
            <w:rFonts w:ascii="仿宋" w:eastAsia="仿宋" w:hAnsi="仿宋" w:cs="仿宋" w:hint="eastAsia"/>
            <w:lang w:eastAsia="zh-CN"/>
          </w:rPr>
          <w:t>(四)、流动资金</w:t>
        </w:r>
        <w:r>
          <w:tab/>
        </w:r>
        <w:r>
          <w:fldChar w:fldCharType="begin"/>
        </w:r>
        <w:r>
          <w:instrText xml:space="preserve"> PAGEREF _Toc19170 \h </w:instrText>
        </w:r>
        <w:r>
          <w:fldChar w:fldCharType="separate"/>
        </w:r>
        <w:r>
          <w:t>48</w:t>
        </w:r>
        <w:r>
          <w:fldChar w:fldCharType="end"/>
        </w:r>
      </w:hyperlink>
    </w:p>
    <w:p>
      <w:pPr>
        <w:pStyle w:val="TOC2"/>
        <w:tabs>
          <w:tab w:val="right" w:leader="dot" w:pos="8306"/>
        </w:tabs>
      </w:pPr>
      <w:hyperlink w:anchor="_Toc20560" w:history="1">
        <w:r>
          <w:rPr>
            <w:rFonts w:ascii="仿宋" w:eastAsia="仿宋" w:hAnsi="仿宋" w:cs="仿宋" w:hint="eastAsia"/>
            <w:lang w:eastAsia="zh-CN"/>
          </w:rPr>
          <w:t>(五)、总投资</w:t>
        </w:r>
        <w:r>
          <w:tab/>
        </w:r>
        <w:r>
          <w:fldChar w:fldCharType="begin"/>
        </w:r>
        <w:r>
          <w:instrText xml:space="preserve"> PAGEREF _Toc20560 \h </w:instrText>
        </w:r>
        <w:r>
          <w:fldChar w:fldCharType="separate"/>
        </w:r>
        <w:r>
          <w:t>49</w:t>
        </w:r>
        <w:r>
          <w:fldChar w:fldCharType="end"/>
        </w:r>
      </w:hyperlink>
    </w:p>
    <w:p>
      <w:pPr>
        <w:pStyle w:val="TOC2"/>
        <w:tabs>
          <w:tab w:val="right" w:leader="dot" w:pos="8306"/>
        </w:tabs>
      </w:pPr>
      <w:hyperlink w:anchor="_Toc12665" w:history="1">
        <w:r>
          <w:rPr>
            <w:rFonts w:ascii="仿宋" w:eastAsia="仿宋" w:hAnsi="仿宋" w:cs="仿宋" w:hint="eastAsia"/>
            <w:lang w:eastAsia="zh-CN"/>
          </w:rPr>
          <w:t>(六)、资金筹措与投资计划</w:t>
        </w:r>
        <w:r>
          <w:tab/>
        </w:r>
        <w:r>
          <w:fldChar w:fldCharType="begin"/>
        </w:r>
        <w:r>
          <w:instrText xml:space="preserve"> PAGEREF _Toc12665 \h </w:instrText>
        </w:r>
        <w:r>
          <w:fldChar w:fldCharType="separate"/>
        </w:r>
        <w:r>
          <w:t>49</w:t>
        </w:r>
        <w:r>
          <w:fldChar w:fldCharType="end"/>
        </w:r>
      </w:hyperlink>
    </w:p>
    <w:p>
      <w:pPr>
        <w:pStyle w:val="TOC1"/>
        <w:tabs>
          <w:tab w:val="right" w:leader="dot" w:pos="8306"/>
        </w:tabs>
      </w:pPr>
      <w:hyperlink w:anchor="_Toc19157" w:history="1">
        <w:r>
          <w:rPr>
            <w:rFonts w:ascii="仿宋" w:eastAsia="仿宋" w:hAnsi="仿宋" w:cs="仿宋" w:hint="eastAsia"/>
            <w:lang w:eastAsia="zh-CN"/>
          </w:rPr>
          <w:t>十一、应急管理与安全防护</w:t>
        </w:r>
        <w:r>
          <w:tab/>
        </w:r>
        <w:r>
          <w:fldChar w:fldCharType="begin"/>
        </w:r>
        <w:r>
          <w:instrText xml:space="preserve"> PAGEREF _Toc19157 \h </w:instrText>
        </w:r>
        <w:r>
          <w:fldChar w:fldCharType="separate"/>
        </w:r>
        <w:r>
          <w:t>49</w:t>
        </w:r>
        <w:r>
          <w:fldChar w:fldCharType="end"/>
        </w:r>
      </w:hyperlink>
    </w:p>
    <w:p>
      <w:pPr>
        <w:pStyle w:val="TOC2"/>
        <w:tabs>
          <w:tab w:val="right" w:leader="dot" w:pos="8306"/>
        </w:tabs>
      </w:pPr>
      <w:hyperlink w:anchor="_Toc21671" w:history="1">
        <w:r>
          <w:rPr>
            <w:rFonts w:ascii="仿宋" w:eastAsia="仿宋" w:hAnsi="仿宋" w:cs="仿宋" w:hint="eastAsia"/>
            <w:lang w:eastAsia="zh-CN"/>
          </w:rPr>
          <w:t>(一)、应急管理计划</w:t>
        </w:r>
        <w:r>
          <w:tab/>
        </w:r>
        <w:r>
          <w:fldChar w:fldCharType="begin"/>
        </w:r>
        <w:r>
          <w:instrText xml:space="preserve"> PAGEREF _Toc21671 \h </w:instrText>
        </w:r>
        <w:r>
          <w:fldChar w:fldCharType="separate"/>
        </w:r>
        <w:r>
          <w:t>49</w:t>
        </w:r>
        <w:r>
          <w:fldChar w:fldCharType="end"/>
        </w:r>
      </w:hyperlink>
    </w:p>
    <w:p>
      <w:pPr>
        <w:pStyle w:val="TOC2"/>
        <w:tabs>
          <w:tab w:val="right" w:leader="dot" w:pos="8306"/>
        </w:tabs>
      </w:pPr>
      <w:hyperlink w:anchor="_Toc20526" w:history="1">
        <w:r>
          <w:rPr>
            <w:rFonts w:ascii="仿宋" w:eastAsia="仿宋" w:hAnsi="仿宋" w:cs="仿宋" w:hint="eastAsia"/>
            <w:lang w:eastAsia="zh-CN"/>
          </w:rPr>
          <w:t>(二)、安全防护措施</w:t>
        </w:r>
        <w:r>
          <w:tab/>
        </w:r>
        <w:r>
          <w:fldChar w:fldCharType="begin"/>
        </w:r>
        <w:r>
          <w:instrText xml:space="preserve"> PAGEREF _Toc20526 \h </w:instrText>
        </w:r>
        <w:r>
          <w:fldChar w:fldCharType="separate"/>
        </w:r>
        <w:r>
          <w:t>51</w:t>
        </w:r>
        <w:r>
          <w:fldChar w:fldCharType="end"/>
        </w:r>
      </w:hyperlink>
    </w:p>
    <w:p>
      <w:pPr>
        <w:pStyle w:val="TOC2"/>
        <w:tabs>
          <w:tab w:val="right" w:leader="dot" w:pos="8306"/>
        </w:tabs>
      </w:pPr>
      <w:hyperlink w:anchor="_Toc662" w:history="1">
        <w:r>
          <w:rPr>
            <w:rFonts w:ascii="仿宋" w:eastAsia="仿宋" w:hAnsi="仿宋" w:cs="仿宋" w:hint="eastAsia"/>
            <w:lang w:eastAsia="zh-CN"/>
          </w:rPr>
          <w:t>(三)、危险化学品管理</w:t>
        </w:r>
        <w:r>
          <w:tab/>
        </w:r>
        <w:r>
          <w:fldChar w:fldCharType="begin"/>
        </w:r>
        <w:r>
          <w:instrText xml:space="preserve"> PAGEREF _Toc662 \h </w:instrText>
        </w:r>
        <w:r>
          <w:fldChar w:fldCharType="separate"/>
        </w:r>
        <w:r>
          <w:t>52</w:t>
        </w:r>
        <w:r>
          <w:fldChar w:fldCharType="end"/>
        </w:r>
      </w:hyperlink>
    </w:p>
    <w:p>
      <w:pPr>
        <w:pStyle w:val="TOC1"/>
        <w:tabs>
          <w:tab w:val="right" w:leader="dot" w:pos="8306"/>
        </w:tabs>
      </w:pPr>
      <w:hyperlink w:anchor="_Toc27797" w:history="1">
        <w:r>
          <w:rPr>
            <w:rFonts w:ascii="仿宋" w:eastAsia="仿宋" w:hAnsi="仿宋" w:cs="仿宋" w:hint="eastAsia"/>
            <w:lang w:eastAsia="zh-CN"/>
          </w:rPr>
          <w:t>十二、信息化建设</w:t>
        </w:r>
        <w:r>
          <w:tab/>
        </w:r>
        <w:r>
          <w:fldChar w:fldCharType="begin"/>
        </w:r>
        <w:r>
          <w:instrText xml:space="preserve"> PAGEREF _Toc27797 \h </w:instrText>
        </w:r>
        <w:r>
          <w:fldChar w:fldCharType="separate"/>
        </w:r>
        <w:r>
          <w:t>54</w:t>
        </w:r>
        <w:r>
          <w:fldChar w:fldCharType="end"/>
        </w:r>
      </w:hyperlink>
    </w:p>
    <w:p>
      <w:pPr>
        <w:pStyle w:val="TOC2"/>
        <w:tabs>
          <w:tab w:val="right" w:leader="dot" w:pos="8306"/>
        </w:tabs>
      </w:pPr>
      <w:hyperlink w:anchor="_Toc6759" w:history="1">
        <w:r>
          <w:rPr>
            <w:rFonts w:ascii="仿宋" w:eastAsia="仿宋" w:hAnsi="仿宋" w:cs="仿宋" w:hint="eastAsia"/>
            <w:lang w:eastAsia="zh-CN"/>
          </w:rPr>
          <w:t>(一)、信息化规划</w:t>
        </w:r>
        <w:r>
          <w:tab/>
        </w:r>
        <w:r>
          <w:fldChar w:fldCharType="begin"/>
        </w:r>
        <w:r>
          <w:instrText xml:space="preserve"> PAGEREF _Toc6759 \h </w:instrText>
        </w:r>
        <w:r>
          <w:fldChar w:fldCharType="separate"/>
        </w:r>
        <w:r>
          <w:t>54</w:t>
        </w:r>
        <w:r>
          <w:fldChar w:fldCharType="end"/>
        </w:r>
      </w:hyperlink>
    </w:p>
    <w:p>
      <w:pPr>
        <w:pStyle w:val="TOC2"/>
        <w:tabs>
          <w:tab w:val="right" w:leader="dot" w:pos="8306"/>
        </w:tabs>
      </w:pPr>
      <w:hyperlink w:anchor="_Toc16175" w:history="1">
        <w:r>
          <w:rPr>
            <w:rFonts w:ascii="仿宋" w:eastAsia="仿宋" w:hAnsi="仿宋" w:cs="仿宋" w:hint="eastAsia"/>
            <w:lang w:eastAsia="zh-CN"/>
          </w:rPr>
          <w:t>(二)、信息系统建设</w:t>
        </w:r>
        <w:r>
          <w:tab/>
        </w:r>
        <w:r>
          <w:fldChar w:fldCharType="begin"/>
        </w:r>
        <w:r>
          <w:instrText xml:space="preserve"> PAGEREF _Toc16175 \h </w:instrText>
        </w:r>
        <w:r>
          <w:fldChar w:fldCharType="separate"/>
        </w:r>
        <w:r>
          <w:t>55</w:t>
        </w:r>
        <w:r>
          <w:fldChar w:fldCharType="end"/>
        </w:r>
      </w:hyperlink>
    </w:p>
    <w:p>
      <w:pPr>
        <w:pStyle w:val="TOC2"/>
        <w:tabs>
          <w:tab w:val="right" w:leader="dot" w:pos="8306"/>
        </w:tabs>
      </w:pPr>
      <w:hyperlink w:anchor="_Toc12558" w:history="1">
        <w:r>
          <w:rPr>
            <w:rFonts w:ascii="仿宋" w:eastAsia="仿宋" w:hAnsi="仿宋" w:cs="仿宋" w:hint="eastAsia"/>
            <w:lang w:eastAsia="zh-CN"/>
          </w:rPr>
          <w:t>(三)、数据保护与隐私保护</w:t>
        </w:r>
        <w:r>
          <w:tab/>
        </w:r>
        <w:r>
          <w:fldChar w:fldCharType="begin"/>
        </w:r>
        <w:r>
          <w:instrText xml:space="preserve"> PAGEREF _Toc12558 \h </w:instrText>
        </w:r>
        <w:r>
          <w:fldChar w:fldCharType="separate"/>
        </w:r>
        <w:r>
          <w:t>56</w:t>
        </w:r>
        <w:r>
          <w:fldChar w:fldCharType="end"/>
        </w:r>
      </w:hyperlink>
    </w:p>
    <w:p>
      <w:pPr>
        <w:pStyle w:val="TOC1"/>
        <w:tabs>
          <w:tab w:val="right" w:leader="dot" w:pos="8306"/>
        </w:tabs>
      </w:pPr>
      <w:hyperlink w:anchor="_Toc14846" w:history="1">
        <w:r>
          <w:rPr>
            <w:rFonts w:ascii="仿宋" w:eastAsia="仿宋" w:hAnsi="仿宋" w:cs="仿宋" w:hint="eastAsia"/>
            <w:lang w:eastAsia="zh-CN"/>
          </w:rPr>
          <w:t>十三、社会责任与可持续发展</w:t>
        </w:r>
        <w:r>
          <w:tab/>
        </w:r>
        <w:r>
          <w:fldChar w:fldCharType="begin"/>
        </w:r>
        <w:r>
          <w:instrText xml:space="preserve"> PAGEREF _Toc14846 \h </w:instrText>
        </w:r>
        <w:r>
          <w:fldChar w:fldCharType="separate"/>
        </w:r>
        <w:r>
          <w:t>57</w:t>
        </w:r>
        <w:r>
          <w:fldChar w:fldCharType="end"/>
        </w:r>
      </w:hyperlink>
    </w:p>
    <w:p>
      <w:pPr>
        <w:pStyle w:val="TOC2"/>
        <w:tabs>
          <w:tab w:val="right" w:leader="dot" w:pos="8306"/>
        </w:tabs>
      </w:pPr>
      <w:hyperlink w:anchor="_Toc17908" w:history="1">
        <w:r>
          <w:rPr>
            <w:rFonts w:ascii="仿宋" w:eastAsia="仿宋" w:hAnsi="仿宋" w:cs="仿宋" w:hint="eastAsia"/>
            <w:lang w:eastAsia="zh-CN"/>
          </w:rPr>
          <w:t>(一)、社会责任理念</w:t>
        </w:r>
        <w:r>
          <w:tab/>
        </w:r>
        <w:r>
          <w:fldChar w:fldCharType="begin"/>
        </w:r>
        <w:r>
          <w:instrText xml:space="preserve"> PAGEREF _Toc17908 \h </w:instrText>
        </w:r>
        <w:r>
          <w:fldChar w:fldCharType="separate"/>
        </w:r>
        <w:r>
          <w:t>57</w:t>
        </w:r>
        <w:r>
          <w:fldChar w:fldCharType="end"/>
        </w:r>
      </w:hyperlink>
    </w:p>
    <w:p>
      <w:pPr>
        <w:pStyle w:val="TOC2"/>
        <w:tabs>
          <w:tab w:val="right" w:leader="dot" w:pos="8306"/>
        </w:tabs>
      </w:pPr>
      <w:hyperlink w:anchor="_Toc9840" w:history="1">
        <w:r>
          <w:rPr>
            <w:rFonts w:ascii="仿宋" w:eastAsia="仿宋" w:hAnsi="仿宋" w:cs="仿宋" w:hint="eastAsia"/>
            <w:lang w:eastAsia="zh-CN"/>
          </w:rPr>
          <w:t>(二)、可持续发展策略</w:t>
        </w:r>
        <w:r>
          <w:tab/>
        </w:r>
        <w:r>
          <w:fldChar w:fldCharType="begin"/>
        </w:r>
        <w:r>
          <w:instrText xml:space="preserve"> PAGEREF _Toc9840 \h </w:instrText>
        </w:r>
        <w:r>
          <w:fldChar w:fldCharType="separate"/>
        </w:r>
        <w:r>
          <w:t>58</w:t>
        </w:r>
        <w:r>
          <w:fldChar w:fldCharType="end"/>
        </w:r>
      </w:hyperlink>
    </w:p>
    <w:p>
      <w:pPr>
        <w:pStyle w:val="TOC2"/>
        <w:tabs>
          <w:tab w:val="right" w:leader="dot" w:pos="8306"/>
        </w:tabs>
      </w:pPr>
      <w:hyperlink w:anchor="_Toc19926" w:history="1">
        <w:r>
          <w:rPr>
            <w:rFonts w:ascii="仿宋" w:eastAsia="仿宋" w:hAnsi="仿宋" w:cs="仿宋" w:hint="eastAsia"/>
            <w:lang w:eastAsia="zh-CN"/>
          </w:rPr>
          <w:t>(三)、社会责任实施方案</w:t>
        </w:r>
        <w:r>
          <w:tab/>
        </w:r>
        <w:r>
          <w:fldChar w:fldCharType="begin"/>
        </w:r>
        <w:r>
          <w:instrText xml:space="preserve"> PAGEREF _Toc19926 \h </w:instrText>
        </w:r>
        <w:r>
          <w:fldChar w:fldCharType="separate"/>
        </w:r>
        <w:r>
          <w:t>59</w:t>
        </w:r>
        <w:r>
          <w:fldChar w:fldCharType="end"/>
        </w:r>
      </w:hyperlink>
    </w:p>
    <w:p>
      <w:pPr>
        <w:pStyle w:val="TOC2"/>
        <w:tabs>
          <w:tab w:val="right" w:leader="dot" w:pos="8306"/>
        </w:tabs>
      </w:pPr>
      <w:hyperlink w:anchor="_Toc15175" w:history="1">
        <w:r>
          <w:rPr>
            <w:rFonts w:ascii="仿宋" w:eastAsia="仿宋" w:hAnsi="仿宋" w:cs="仿宋" w:hint="eastAsia"/>
            <w:lang w:eastAsia="zh-CN"/>
          </w:rPr>
          <w:t>(四)、社会影响评估</w:t>
        </w:r>
        <w:r>
          <w:tab/>
        </w:r>
        <w:r>
          <w:fldChar w:fldCharType="begin"/>
        </w:r>
        <w:r>
          <w:instrText xml:space="preserve"> PAGEREF _Toc15175 \h </w:instrText>
        </w:r>
        <w:r>
          <w:fldChar w:fldCharType="separate"/>
        </w:r>
        <w:r>
          <w:t>61</w:t>
        </w:r>
        <w:r>
          <w:fldChar w:fldCharType="end"/>
        </w:r>
      </w:hyperlink>
    </w:p>
    <w:p>
      <w:pPr>
        <w:pStyle w:val="TOC2"/>
        <w:tabs>
          <w:tab w:val="right" w:leader="dot" w:pos="8306"/>
        </w:tabs>
      </w:pPr>
      <w:hyperlink w:anchor="_Toc19836" w:history="1">
        <w:r>
          <w:rPr>
            <w:rFonts w:ascii="仿宋" w:eastAsia="仿宋" w:hAnsi="仿宋" w:cs="仿宋" w:hint="eastAsia"/>
            <w:lang w:eastAsia="zh-CN"/>
          </w:rPr>
          <w:t>(五)、环保与绿色发展</w:t>
        </w:r>
        <w:r>
          <w:tab/>
        </w:r>
        <w:r>
          <w:fldChar w:fldCharType="begin"/>
        </w:r>
        <w:r>
          <w:instrText xml:space="preserve"> PAGEREF _Toc19836 \h </w:instrText>
        </w:r>
        <w:r>
          <w:fldChar w:fldCharType="separate"/>
        </w:r>
        <w:r>
          <w:t>62</w:t>
        </w:r>
        <w:r>
          <w:fldChar w:fldCharType="end"/>
        </w:r>
      </w:hyperlink>
    </w:p>
    <w:p>
      <w:pPr>
        <w:pStyle w:val="TOC2"/>
        <w:tabs>
          <w:tab w:val="right" w:leader="dot" w:pos="8306"/>
        </w:tabs>
      </w:pPr>
      <w:hyperlink w:anchor="_Toc14066" w:history="1">
        <w:r>
          <w:rPr>
            <w:rFonts w:ascii="仿宋" w:eastAsia="仿宋" w:hAnsi="仿宋" w:cs="仿宋" w:hint="eastAsia"/>
            <w:lang w:eastAsia="zh-CN"/>
          </w:rPr>
          <w:t>(六)、社会责任履行</w:t>
        </w:r>
        <w:r>
          <w:tab/>
        </w:r>
        <w:r>
          <w:fldChar w:fldCharType="begin"/>
        </w:r>
        <w:r>
          <w:instrText xml:space="preserve"> PAGEREF _Toc14066 \h </w:instrText>
        </w:r>
        <w:r>
          <w:fldChar w:fldCharType="separate"/>
        </w:r>
        <w:r>
          <w:t>63</w:t>
        </w:r>
        <w:r>
          <w:fldChar w:fldCharType="end"/>
        </w:r>
      </w:hyperlink>
    </w:p>
    <w:p>
      <w:pPr>
        <w:pStyle w:val="TOC2"/>
        <w:tabs>
          <w:tab w:val="right" w:leader="dot" w:pos="8306"/>
        </w:tabs>
      </w:pPr>
      <w:hyperlink w:anchor="_Toc19258" w:history="1">
        <w:r>
          <w:rPr>
            <w:rFonts w:ascii="仿宋" w:eastAsia="仿宋" w:hAnsi="仿宋" w:cs="仿宋" w:hint="eastAsia"/>
            <w:lang w:eastAsia="zh-CN"/>
          </w:rPr>
          <w:t>(七)、可持续供应链管理</w:t>
        </w:r>
        <w:r>
          <w:tab/>
        </w:r>
        <w:r>
          <w:fldChar w:fldCharType="begin"/>
        </w:r>
        <w:r>
          <w:instrText xml:space="preserve"> PAGEREF _Toc19258 \h </w:instrText>
        </w:r>
        <w:r>
          <w:fldChar w:fldCharType="separate"/>
        </w:r>
        <w:r>
          <w:t>64</w:t>
        </w:r>
        <w:r>
          <w:fldChar w:fldCharType="end"/>
        </w:r>
      </w:hyperlink>
    </w:p>
    <w:p>
      <w:pPr>
        <w:pStyle w:val="TOC2"/>
        <w:tabs>
          <w:tab w:val="right" w:leader="dot" w:pos="8306"/>
        </w:tabs>
      </w:pPr>
      <w:hyperlink w:anchor="_Toc18840" w:history="1">
        <w:r>
          <w:rPr>
            <w:rFonts w:ascii="仿宋" w:eastAsia="仿宋" w:hAnsi="仿宋" w:cs="仿宋" w:hint="eastAsia"/>
            <w:lang w:eastAsia="zh-CN"/>
          </w:rPr>
          <w:t>(八)、员工可持续发展计划</w:t>
        </w:r>
        <w:r>
          <w:tab/>
        </w:r>
        <w:r>
          <w:fldChar w:fldCharType="begin"/>
        </w:r>
        <w:r>
          <w:instrText xml:space="preserve"> PAGEREF _Toc18840 \h </w:instrText>
        </w:r>
        <w:r>
          <w:fldChar w:fldCharType="separate"/>
        </w:r>
        <w:r>
          <w:t>65</w:t>
        </w:r>
        <w:r>
          <w:fldChar w:fldCharType="end"/>
        </w:r>
      </w:hyperlink>
    </w:p>
    <w:p>
      <w:pPr>
        <w:pStyle w:val="TOC1"/>
        <w:tabs>
          <w:tab w:val="right" w:leader="dot" w:pos="8306"/>
        </w:tabs>
      </w:pPr>
      <w:hyperlink w:anchor="_Toc21843" w:history="1">
        <w:r>
          <w:rPr>
            <w:rFonts w:ascii="仿宋" w:eastAsia="仿宋" w:hAnsi="仿宋" w:cs="仿宋" w:hint="eastAsia"/>
            <w:lang w:eastAsia="zh-CN"/>
          </w:rPr>
          <w:t>十四、市场营销策略</w:t>
        </w:r>
        <w:r>
          <w:tab/>
        </w:r>
        <w:r>
          <w:fldChar w:fldCharType="begin"/>
        </w:r>
        <w:r>
          <w:instrText xml:space="preserve"> PAGEREF _Toc21843 \h </w:instrText>
        </w:r>
        <w:r>
          <w:fldChar w:fldCharType="separate"/>
        </w:r>
        <w:r>
          <w:t>66</w:t>
        </w:r>
        <w:r>
          <w:fldChar w:fldCharType="end"/>
        </w:r>
      </w:hyperlink>
    </w:p>
    <w:p>
      <w:pPr>
        <w:pStyle w:val="TOC2"/>
        <w:tabs>
          <w:tab w:val="right" w:leader="dot" w:pos="8306"/>
        </w:tabs>
      </w:pPr>
      <w:hyperlink w:anchor="_Toc13390" w:history="1">
        <w:r>
          <w:rPr>
            <w:rFonts w:ascii="仿宋" w:eastAsia="仿宋" w:hAnsi="仿宋" w:cs="仿宋" w:hint="eastAsia"/>
            <w:lang w:eastAsia="zh-CN"/>
          </w:rPr>
          <w:t>(一)、市场定位与目标客户</w:t>
        </w:r>
        <w:r>
          <w:tab/>
        </w:r>
        <w:r>
          <w:fldChar w:fldCharType="begin"/>
        </w:r>
        <w:r>
          <w:instrText xml:space="preserve"> PAGEREF _Toc13390 \h </w:instrText>
        </w:r>
        <w:r>
          <w:fldChar w:fldCharType="separate"/>
        </w:r>
        <w:r>
          <w:t>66</w:t>
        </w:r>
        <w:r>
          <w:fldChar w:fldCharType="end"/>
        </w:r>
      </w:hyperlink>
    </w:p>
    <w:p>
      <w:pPr>
        <w:pStyle w:val="TOC2"/>
        <w:tabs>
          <w:tab w:val="right" w:leader="dot" w:pos="8306"/>
        </w:tabs>
      </w:pPr>
      <w:hyperlink w:anchor="_Toc3268" w:history="1">
        <w:r>
          <w:rPr>
            <w:rFonts w:ascii="仿宋" w:eastAsia="仿宋" w:hAnsi="仿宋" w:cs="仿宋" w:hint="eastAsia"/>
            <w:lang w:eastAsia="zh-CN"/>
          </w:rPr>
          <w:t>(二)、产品定位及差异化策略</w:t>
        </w:r>
        <w:r>
          <w:tab/>
        </w:r>
        <w:r>
          <w:fldChar w:fldCharType="begin"/>
        </w:r>
        <w:r>
          <w:instrText xml:space="preserve"> PAGEREF _Toc3268 \h </w:instrText>
        </w:r>
        <w:r>
          <w:fldChar w:fldCharType="separate"/>
        </w:r>
        <w:r>
          <w:t>67</w:t>
        </w:r>
        <w:r>
          <w:fldChar w:fldCharType="end"/>
        </w:r>
      </w:hyperlink>
    </w:p>
    <w:p>
      <w:pPr>
        <w:pStyle w:val="TOC2"/>
        <w:tabs>
          <w:tab w:val="right" w:leader="dot" w:pos="8306"/>
        </w:tabs>
      </w:pPr>
      <w:hyperlink w:anchor="_Toc28515" w:history="1">
        <w:r>
          <w:rPr>
            <w:rFonts w:ascii="仿宋" w:eastAsia="仿宋" w:hAnsi="仿宋" w:cs="仿宋" w:hint="eastAsia"/>
            <w:lang w:eastAsia="zh-CN"/>
          </w:rPr>
          <w:t>(三)、价格策略</w:t>
        </w:r>
        <w:r>
          <w:tab/>
        </w:r>
        <w:r>
          <w:fldChar w:fldCharType="begin"/>
        </w:r>
        <w:r>
          <w:instrText xml:space="preserve"> PAGEREF _Toc28515 \h </w:instrText>
        </w:r>
        <w:r>
          <w:fldChar w:fldCharType="separate"/>
        </w:r>
        <w:r>
          <w:t>69</w:t>
        </w:r>
        <w:r>
          <w:fldChar w:fldCharType="end"/>
        </w:r>
      </w:hyperlink>
    </w:p>
    <w:p>
      <w:pPr>
        <w:pStyle w:val="TOC2"/>
        <w:tabs>
          <w:tab w:val="right" w:leader="dot" w:pos="8306"/>
        </w:tabs>
      </w:pPr>
      <w:hyperlink w:anchor="_Toc24307" w:history="1">
        <w:r>
          <w:rPr>
            <w:rFonts w:ascii="仿宋" w:eastAsia="仿宋" w:hAnsi="仿宋" w:cs="仿宋" w:hint="eastAsia"/>
            <w:lang w:eastAsia="zh-CN"/>
          </w:rPr>
          <w:t>(四)、销售渠道与推广</w:t>
        </w:r>
        <w:r>
          <w:tab/>
        </w:r>
        <w:r>
          <w:fldChar w:fldCharType="begin"/>
        </w:r>
        <w:r>
          <w:instrText xml:space="preserve"> PAGEREF _Toc24307 \h </w:instrText>
        </w:r>
        <w:r>
          <w:fldChar w:fldCharType="separate"/>
        </w:r>
        <w:r>
          <w:t>69</w:t>
        </w:r>
        <w:r>
          <w:fldChar w:fldCharType="end"/>
        </w:r>
      </w:hyperlink>
    </w:p>
    <w:p>
      <w:pPr>
        <w:pStyle w:val="TOC2"/>
        <w:tabs>
          <w:tab w:val="right" w:leader="dot" w:pos="8306"/>
        </w:tabs>
      </w:pPr>
      <w:hyperlink w:anchor="_Toc30628" w:history="1">
        <w:r>
          <w:rPr>
            <w:rFonts w:ascii="仿宋" w:eastAsia="仿宋" w:hAnsi="仿宋" w:cs="仿宋" w:hint="eastAsia"/>
            <w:lang w:eastAsia="zh-CN"/>
          </w:rPr>
          <w:t>(五)、市场营销风险与对策</w:t>
        </w:r>
        <w:r>
          <w:tab/>
        </w:r>
        <w:r>
          <w:fldChar w:fldCharType="begin"/>
        </w:r>
        <w:r>
          <w:instrText xml:space="preserve"> PAGEREF _Toc30628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3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噪声、振动、磁辐射、放射线监测仪机构的市场竞争力。我们承诺所申请之资金将严格按照规划用于指定的业务发展与研究领域，不会转作他途。噪声、振动、磁辐射、放射线监测仪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4674"/>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6523"/>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噪声、振动、磁辐射、放射线监测仪公司在技术研发方面拥有显著的优势，创新能力备受瞩目。持续投入大量资源进行研究开发和技术成果的应用，致力于构建独具核心竞争力的自主知识产权。噪声、振动、磁辐射、放射线监测仪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噪声、振动、磁辐射、放射线监测仪行业内积累多年研发、经营管理和市场拓展经验的资深专业人士组成。他们与公司的利益紧密相连，为公司树立了高效务实、协同合作的企业文化。噪声、振动、磁辐射、放射线监测仪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噪声、振动、磁辐射、放射线监测仪公司拥有一批优质的噪声、振动、磁辐射、放射线监测仪行业领先客户。凭借卓越的技术创新、产品质量和服务水平，噪声、振动、磁辐射、放射线监测仪公司成功树立了卓越的品牌形象，赢得了高度认可。与优质客户之间保持牢固的合作关系，使公司更深刻地理解噪声、振动、磁辐射、放射线监测仪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噪声、振动、磁辐射、放射线监测仪行业中占据有利的竞争地位。通过多年的深耕，公司已经在技术、品牌、运营效率等多个方面形成了竞争优势。同时，随着噪声、振动、磁辐射、放射线监测仪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5538"/>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噪声、振动、磁辐射、放射线监测仪公司订单急剧增加，生产规模不断扩大，各类噪声、振动、磁辐射、放射线监测仪产品市场逐步开拓，公司对流动资金的需求显著增加。随着产品技术水平的提升，公司对先进生产设备和研发噪声、振动、磁辐射、放射线监测仪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噪声、振动、磁辐射、放射线监测仪行业整合不断加速。尽管公司在同噪声、振动、磁辐射、放射线监测仪行业中已经占据了相对优势的市场地位，但与噪声、振动、磁辐射、放射线监测仪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噪声、振动、磁辐射、放射线监测仪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8985"/>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噪声、振动、磁辐射、放射线监测仪产业结构的升级和转型制定了多项发展规划和产业政策，以支持各噪声、振动、磁辐射、放射线监测仪行业的发展。这些政策的主要目标是鼓励噪声、振动、磁辐射、放射线监测仪行业进行新材料、新工艺、新产品的研发，以推动噪声、振动、磁辐射、放射线监测仪行业实现结构调整和升级转型，为本噪声、振动、磁辐射、放射线监测仪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由于终端消费市场的广泛存在以及不断升级的消费需求，噪声、振动、磁辐射、放射线监测仪行业将持续保持增长。市场的广阔前景为噪声、振动、磁辐射、放射线监测仪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噪声、振动、磁辐射、放射线监测仪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噪声、振动、磁辐射、放射线监测仪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噪声、振动、磁辐射、放射线监测仪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噪声、振动、磁辐射、放射线监测仪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5484"/>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迭代风险：所处噪声、振动、磁辐射、放射线监测仪行业属于高新技术产业，新进入者面临较高技术门槛。公司需要持续进行工艺研发，确保产品的稳定性。由于噪声、振动、磁辐射、放射线监测仪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噪声、振动、磁辐射、放射线监测仪行业为技术密集型，对高素质人才的需求较大。人才是公司发展的核心资源，但在竞争激烈的噪声、振动、磁辐射、放射线监测仪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噪声、振动、磁辐射、放射线监测仪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噪声、振动、磁辐射、放射线监测仪行业波动及客户集中风险：作为战略性新兴产业，公司受到产业政策、产业链平衡、市场需求和其他能源竞争因素的影响。客户的减少可能由于产业政策变化、下游噪声、振动、磁辐射、放射线监测仪行业波动或客户自身经营情况的变化，这将对公司生产经营和盈利能力产生负面影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噪声、振动、磁辐射、放射线监测仪行业迅速发展，噪声、振动、磁辐射、放射线监测仪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毛利率波动及低于噪声、振动、磁辐射、放射线监测仪行业水平风险：公司毛利率受多方面因素影响，包括产品价格波动、原材料采购价格变化、产品结构变动等。若未来噪声、振动、磁辐射、放射线监测仪行业竞争加剧，公司未能调整成本结构或推出新产品以保持竞争力，公司毛利率可能持续低于噪声、振动、磁辐射、放射线监测仪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噪声、振动、磁辐射、放射线监测仪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3503"/>
      <w:r>
        <w:rPr>
          <w:rFonts w:ascii="仿宋" w:eastAsia="仿宋" w:hAnsi="仿宋" w:cs="仿宋" w:hint="eastAsia"/>
          <w:sz w:val="28"/>
          <w:lang w:eastAsia="zh-CN"/>
        </w:rPr>
        <w:t>二、噪声、振动、磁辐射、放射线监测仪企业概貌</w:t>
      </w:r>
      <w:bookmarkEnd w:id="7"/>
    </w:p>
    <w:p>
      <w:pPr>
        <w:pStyle w:val="Heading2"/>
        <w:rPr>
          <w:rFonts w:ascii="仿宋" w:eastAsia="仿宋" w:hAnsi="仿宋" w:cs="仿宋" w:hint="eastAsia"/>
          <w:lang w:eastAsia="zh-CN"/>
        </w:rPr>
      </w:pPr>
      <w:bookmarkStart w:id="8" w:name="_Toc22128"/>
      <w:r>
        <w:rPr>
          <w:rFonts w:ascii="仿宋" w:eastAsia="仿宋" w:hAnsi="仿宋" w:cs="仿宋" w:hint="eastAsia"/>
          <w:lang w:eastAsia="zh-CN"/>
        </w:rPr>
        <w:t>(一)、噪声、振动、磁辐射、放射线监测仪企业基础信息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噪声、振动、磁辐射、放射线监测仪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26747"/>
      <w:r>
        <w:rPr>
          <w:rFonts w:ascii="仿宋" w:eastAsia="仿宋" w:hAnsi="仿宋" w:cs="仿宋" w:hint="eastAsia"/>
          <w:sz w:val="28"/>
          <w:lang w:eastAsia="zh-CN"/>
        </w:rPr>
        <w:t>(二)、噪声、振动、磁辐射、放射线监测仪企业简要介绍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10913"/>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噪声、振动、磁辐射、放射线监测仪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噪声、振动、磁辐射、放射线监测仪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噪声、振动、磁辐射、放射线监测仪行业头部客户群体。凭借卓越的技术创新、产品质量和服务水平，公司树立了良好的品牌形象，赢得了高度的客户认可。通过与这些优质客户保持稳定的合作关系，公司更深刻地了解了噪声、振动、磁辐射、放射线监测仪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噪声、振动、磁辐射、放射线监测仪行业中占据着有利的竞争地位。通过多年的深耕，公司在技术、品牌和运营效率等方面积累了竞争优势。随着噪声、振动、磁辐射、放射线监测仪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971"/>
      <w:r>
        <w:rPr>
          <w:rFonts w:ascii="仿宋" w:eastAsia="仿宋" w:hAnsi="仿宋" w:cs="仿宋" w:hint="eastAsia"/>
          <w:sz w:val="28"/>
          <w:lang w:eastAsia="zh-CN"/>
        </w:rPr>
        <w:t>(四)、噪声、振动、磁辐射、放射线监测仪企业财务数据要略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噪声、振动、磁辐射、放射线监测仪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噪声、振动、磁辐射、放射线监测仪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https://d.book118.com/037005130001006026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噪声、振动、磁辐射、放射线监测仪项目可行性分析报告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34B14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37005130001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2024-01-02T03:37:00Z</dcterms:created>
  <dcterms:modified xsi:type="dcterms:W3CDTF">2024-01-05T12:16:09Z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C6B0678B283847D987B21BA62C1BC000_11</vt:lpwstr>
  </property>
  <property fmtid="{D5CDD505-2E9C-101B-9397-08002B2CF9AE}" pid="3" name="KSOProductBuildVer">
    <vt:lpwstr>2052-12.1.0.16120</vt:lpwstr>
  </property>
</Properties>
</file>