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耐磨材料项目规划设计纲要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35" w:history="1">
        <w:r>
          <w:rPr>
            <w:rFonts w:ascii="仿宋" w:eastAsia="仿宋" w:hAnsi="仿宋" w:cs="仿宋" w:hint="eastAsia"/>
            <w:lang w:eastAsia="zh-CN"/>
          </w:rPr>
          <w:t>序言</w:t>
        </w:r>
        <w:r>
          <w:tab/>
        </w:r>
        <w:r>
          <w:fldChar w:fldCharType="begin"/>
        </w:r>
        <w:r>
          <w:instrText xml:space="preserve"> PAGEREF _Toc23235 \h </w:instrText>
        </w:r>
        <w:r>
          <w:fldChar w:fldCharType="separate"/>
        </w:r>
        <w:r>
          <w:t>3</w:t>
        </w:r>
        <w:r>
          <w:fldChar w:fldCharType="end"/>
        </w:r>
      </w:hyperlink>
    </w:p>
    <w:p>
      <w:pPr>
        <w:pStyle w:val="TOC1"/>
        <w:tabs>
          <w:tab w:val="right" w:leader="dot" w:pos="8306"/>
        </w:tabs>
      </w:pPr>
      <w:hyperlink w:anchor="_Toc1383" w:history="1">
        <w:r>
          <w:rPr>
            <w:rFonts w:ascii="仿宋" w:eastAsia="仿宋" w:hAnsi="仿宋" w:cs="仿宋" w:hint="eastAsia"/>
            <w:lang w:eastAsia="zh-CN"/>
          </w:rPr>
          <w:t>一、耐磨材料项目文档管理</w:t>
        </w:r>
        <w:r>
          <w:tab/>
        </w:r>
        <w:r>
          <w:fldChar w:fldCharType="begin"/>
        </w:r>
        <w:r>
          <w:instrText xml:space="preserve"> PAGEREF _Toc1383 \h </w:instrText>
        </w:r>
        <w:r>
          <w:fldChar w:fldCharType="separate"/>
        </w:r>
        <w:r>
          <w:t>3</w:t>
        </w:r>
        <w:r>
          <w:fldChar w:fldCharType="end"/>
        </w:r>
      </w:hyperlink>
    </w:p>
    <w:p>
      <w:pPr>
        <w:pStyle w:val="TOC2"/>
        <w:tabs>
          <w:tab w:val="right" w:leader="dot" w:pos="8306"/>
        </w:tabs>
      </w:pPr>
      <w:hyperlink w:anchor="_Toc10114" w:history="1">
        <w:r>
          <w:rPr>
            <w:rFonts w:ascii="仿宋" w:eastAsia="仿宋" w:hAnsi="仿宋" w:cs="仿宋" w:hint="eastAsia"/>
            <w:lang w:eastAsia="zh-CN"/>
          </w:rPr>
          <w:t>(一)、文档编制与审查</w:t>
        </w:r>
        <w:r>
          <w:tab/>
        </w:r>
        <w:r>
          <w:fldChar w:fldCharType="begin"/>
        </w:r>
        <w:r>
          <w:instrText xml:space="preserve"> PAGEREF _Toc10114 \h </w:instrText>
        </w:r>
        <w:r>
          <w:fldChar w:fldCharType="separate"/>
        </w:r>
        <w:r>
          <w:t>3</w:t>
        </w:r>
        <w:r>
          <w:fldChar w:fldCharType="end"/>
        </w:r>
      </w:hyperlink>
    </w:p>
    <w:p>
      <w:pPr>
        <w:pStyle w:val="TOC2"/>
        <w:tabs>
          <w:tab w:val="right" w:leader="dot" w:pos="8306"/>
        </w:tabs>
      </w:pPr>
      <w:hyperlink w:anchor="_Toc24139" w:history="1">
        <w:r>
          <w:rPr>
            <w:rFonts w:ascii="仿宋" w:eastAsia="仿宋" w:hAnsi="仿宋" w:cs="仿宋" w:hint="eastAsia"/>
            <w:lang w:eastAsia="zh-CN"/>
          </w:rPr>
          <w:t>(二)、文档发布与分发</w:t>
        </w:r>
        <w:r>
          <w:tab/>
        </w:r>
        <w:r>
          <w:fldChar w:fldCharType="begin"/>
        </w:r>
        <w:r>
          <w:instrText xml:space="preserve"> PAGEREF _Toc24139 \h </w:instrText>
        </w:r>
        <w:r>
          <w:fldChar w:fldCharType="separate"/>
        </w:r>
        <w:r>
          <w:t>4</w:t>
        </w:r>
        <w:r>
          <w:fldChar w:fldCharType="end"/>
        </w:r>
      </w:hyperlink>
    </w:p>
    <w:p>
      <w:pPr>
        <w:pStyle w:val="TOC2"/>
        <w:tabs>
          <w:tab w:val="right" w:leader="dot" w:pos="8306"/>
        </w:tabs>
      </w:pPr>
      <w:hyperlink w:anchor="_Toc6417" w:history="1">
        <w:r>
          <w:rPr>
            <w:rFonts w:ascii="仿宋" w:eastAsia="仿宋" w:hAnsi="仿宋" w:cs="仿宋" w:hint="eastAsia"/>
            <w:lang w:eastAsia="zh-CN"/>
          </w:rPr>
          <w:t>(三)、文档存档与归档</w:t>
        </w:r>
        <w:r>
          <w:tab/>
        </w:r>
        <w:r>
          <w:fldChar w:fldCharType="begin"/>
        </w:r>
        <w:r>
          <w:instrText xml:space="preserve"> PAGEREF _Toc6417 \h </w:instrText>
        </w:r>
        <w:r>
          <w:fldChar w:fldCharType="separate"/>
        </w:r>
        <w:r>
          <w:t>5</w:t>
        </w:r>
        <w:r>
          <w:fldChar w:fldCharType="end"/>
        </w:r>
      </w:hyperlink>
    </w:p>
    <w:p>
      <w:pPr>
        <w:pStyle w:val="TOC1"/>
        <w:tabs>
          <w:tab w:val="right" w:leader="dot" w:pos="8306"/>
        </w:tabs>
      </w:pPr>
      <w:hyperlink w:anchor="_Toc26641" w:history="1">
        <w:r>
          <w:rPr>
            <w:rFonts w:ascii="仿宋" w:eastAsia="仿宋" w:hAnsi="仿宋" w:cs="仿宋" w:hint="eastAsia"/>
            <w:lang w:eastAsia="zh-CN"/>
          </w:rPr>
          <w:t>二、工艺说明</w:t>
        </w:r>
        <w:r>
          <w:tab/>
        </w:r>
        <w:r>
          <w:fldChar w:fldCharType="begin"/>
        </w:r>
        <w:r>
          <w:instrText xml:space="preserve"> PAGEREF _Toc26641 \h </w:instrText>
        </w:r>
        <w:r>
          <w:fldChar w:fldCharType="separate"/>
        </w:r>
        <w:r>
          <w:t>6</w:t>
        </w:r>
        <w:r>
          <w:fldChar w:fldCharType="end"/>
        </w:r>
      </w:hyperlink>
    </w:p>
    <w:p>
      <w:pPr>
        <w:pStyle w:val="TOC2"/>
        <w:tabs>
          <w:tab w:val="right" w:leader="dot" w:pos="8306"/>
        </w:tabs>
      </w:pPr>
      <w:hyperlink w:anchor="_Toc26379" w:history="1">
        <w:r>
          <w:rPr>
            <w:rFonts w:ascii="仿宋" w:eastAsia="仿宋" w:hAnsi="仿宋" w:cs="仿宋" w:hint="eastAsia"/>
            <w:lang w:eastAsia="zh-CN"/>
          </w:rPr>
          <w:t>(一)、技术管理特点</w:t>
        </w:r>
        <w:r>
          <w:tab/>
        </w:r>
        <w:r>
          <w:fldChar w:fldCharType="begin"/>
        </w:r>
        <w:r>
          <w:instrText xml:space="preserve"> PAGEREF _Toc26379 \h </w:instrText>
        </w:r>
        <w:r>
          <w:fldChar w:fldCharType="separate"/>
        </w:r>
        <w:r>
          <w:t>6</w:t>
        </w:r>
        <w:r>
          <w:fldChar w:fldCharType="end"/>
        </w:r>
      </w:hyperlink>
    </w:p>
    <w:p>
      <w:pPr>
        <w:pStyle w:val="TOC2"/>
        <w:tabs>
          <w:tab w:val="right" w:leader="dot" w:pos="8306"/>
        </w:tabs>
      </w:pPr>
      <w:hyperlink w:anchor="_Toc10333" w:history="1">
        <w:r>
          <w:rPr>
            <w:rFonts w:ascii="仿宋" w:eastAsia="仿宋" w:hAnsi="仿宋" w:cs="仿宋" w:hint="eastAsia"/>
            <w:lang w:eastAsia="zh-CN"/>
          </w:rPr>
          <w:t>(二)、耐磨材料项目工艺技术设计方案</w:t>
        </w:r>
        <w:r>
          <w:tab/>
        </w:r>
        <w:r>
          <w:fldChar w:fldCharType="begin"/>
        </w:r>
        <w:r>
          <w:instrText xml:space="preserve"> PAGEREF _Toc10333 \h </w:instrText>
        </w:r>
        <w:r>
          <w:fldChar w:fldCharType="separate"/>
        </w:r>
        <w:r>
          <w:t>7</w:t>
        </w:r>
        <w:r>
          <w:fldChar w:fldCharType="end"/>
        </w:r>
      </w:hyperlink>
    </w:p>
    <w:p>
      <w:pPr>
        <w:pStyle w:val="TOC2"/>
        <w:tabs>
          <w:tab w:val="right" w:leader="dot" w:pos="8306"/>
        </w:tabs>
      </w:pPr>
      <w:hyperlink w:anchor="_Toc25369" w:history="1">
        <w:r>
          <w:rPr>
            <w:rFonts w:ascii="仿宋" w:eastAsia="仿宋" w:hAnsi="仿宋" w:cs="仿宋" w:hint="eastAsia"/>
            <w:lang w:eastAsia="zh-CN"/>
          </w:rPr>
          <w:t>(三)、设备选型方案</w:t>
        </w:r>
        <w:r>
          <w:tab/>
        </w:r>
        <w:r>
          <w:fldChar w:fldCharType="begin"/>
        </w:r>
        <w:r>
          <w:instrText xml:space="preserve"> PAGEREF _Toc25369 \h </w:instrText>
        </w:r>
        <w:r>
          <w:fldChar w:fldCharType="separate"/>
        </w:r>
        <w:r>
          <w:t>9</w:t>
        </w:r>
        <w:r>
          <w:fldChar w:fldCharType="end"/>
        </w:r>
      </w:hyperlink>
    </w:p>
    <w:p>
      <w:pPr>
        <w:pStyle w:val="TOC1"/>
        <w:tabs>
          <w:tab w:val="right" w:leader="dot" w:pos="8306"/>
        </w:tabs>
      </w:pPr>
      <w:hyperlink w:anchor="_Toc19073" w:history="1">
        <w:r>
          <w:rPr>
            <w:rFonts w:ascii="仿宋" w:eastAsia="仿宋" w:hAnsi="仿宋" w:cs="仿宋" w:hint="eastAsia"/>
            <w:lang w:eastAsia="zh-CN"/>
          </w:rPr>
          <w:t>三、耐磨材料项目土建工程</w:t>
        </w:r>
        <w:r>
          <w:tab/>
        </w:r>
        <w:r>
          <w:fldChar w:fldCharType="begin"/>
        </w:r>
        <w:r>
          <w:instrText xml:space="preserve"> PAGEREF _Toc19073 \h </w:instrText>
        </w:r>
        <w:r>
          <w:fldChar w:fldCharType="separate"/>
        </w:r>
        <w:r>
          <w:t>10</w:t>
        </w:r>
        <w:r>
          <w:fldChar w:fldCharType="end"/>
        </w:r>
      </w:hyperlink>
    </w:p>
    <w:p>
      <w:pPr>
        <w:pStyle w:val="TOC2"/>
        <w:tabs>
          <w:tab w:val="right" w:leader="dot" w:pos="8306"/>
        </w:tabs>
      </w:pPr>
      <w:hyperlink w:anchor="_Toc21090" w:history="1">
        <w:r>
          <w:rPr>
            <w:rFonts w:ascii="仿宋" w:eastAsia="仿宋" w:hAnsi="仿宋" w:cs="仿宋" w:hint="eastAsia"/>
            <w:lang w:eastAsia="zh-CN"/>
          </w:rPr>
          <w:t>(一)、建筑工程设计原则</w:t>
        </w:r>
        <w:r>
          <w:tab/>
        </w:r>
        <w:r>
          <w:fldChar w:fldCharType="begin"/>
        </w:r>
        <w:r>
          <w:instrText xml:space="preserve"> PAGEREF _Toc21090 \h </w:instrText>
        </w:r>
        <w:r>
          <w:fldChar w:fldCharType="separate"/>
        </w:r>
        <w:r>
          <w:t>10</w:t>
        </w:r>
        <w:r>
          <w:fldChar w:fldCharType="end"/>
        </w:r>
      </w:hyperlink>
    </w:p>
    <w:p>
      <w:pPr>
        <w:pStyle w:val="TOC2"/>
        <w:tabs>
          <w:tab w:val="right" w:leader="dot" w:pos="8306"/>
        </w:tabs>
      </w:pPr>
      <w:hyperlink w:anchor="_Toc12705" w:history="1">
        <w:r>
          <w:rPr>
            <w:rFonts w:ascii="仿宋" w:eastAsia="仿宋" w:hAnsi="仿宋" w:cs="仿宋" w:hint="eastAsia"/>
            <w:lang w:eastAsia="zh-CN"/>
          </w:rPr>
          <w:t>(二)、土建工程设计年限及安全等级</w:t>
        </w:r>
        <w:r>
          <w:tab/>
        </w:r>
        <w:r>
          <w:fldChar w:fldCharType="begin"/>
        </w:r>
        <w:r>
          <w:instrText xml:space="preserve"> PAGEREF _Toc12705 \h </w:instrText>
        </w:r>
        <w:r>
          <w:fldChar w:fldCharType="separate"/>
        </w:r>
        <w:r>
          <w:t>11</w:t>
        </w:r>
        <w:r>
          <w:fldChar w:fldCharType="end"/>
        </w:r>
      </w:hyperlink>
    </w:p>
    <w:p>
      <w:pPr>
        <w:pStyle w:val="TOC2"/>
        <w:tabs>
          <w:tab w:val="right" w:leader="dot" w:pos="8306"/>
        </w:tabs>
      </w:pPr>
      <w:hyperlink w:anchor="_Toc23473" w:history="1">
        <w:r>
          <w:rPr>
            <w:rFonts w:ascii="仿宋" w:eastAsia="仿宋" w:hAnsi="仿宋" w:cs="仿宋" w:hint="eastAsia"/>
            <w:lang w:eastAsia="zh-CN"/>
          </w:rPr>
          <w:t>(三)、建筑工程设计总体要求</w:t>
        </w:r>
        <w:r>
          <w:tab/>
        </w:r>
        <w:r>
          <w:fldChar w:fldCharType="begin"/>
        </w:r>
        <w:r>
          <w:instrText xml:space="preserve"> PAGEREF _Toc23473 \h </w:instrText>
        </w:r>
        <w:r>
          <w:fldChar w:fldCharType="separate"/>
        </w:r>
        <w:r>
          <w:t>12</w:t>
        </w:r>
        <w:r>
          <w:fldChar w:fldCharType="end"/>
        </w:r>
      </w:hyperlink>
    </w:p>
    <w:p>
      <w:pPr>
        <w:pStyle w:val="TOC2"/>
        <w:tabs>
          <w:tab w:val="right" w:leader="dot" w:pos="8306"/>
        </w:tabs>
      </w:pPr>
      <w:hyperlink w:anchor="_Toc16582" w:history="1">
        <w:r>
          <w:rPr>
            <w:rFonts w:ascii="仿宋" w:eastAsia="仿宋" w:hAnsi="仿宋" w:cs="仿宋" w:hint="eastAsia"/>
            <w:lang w:eastAsia="zh-CN"/>
          </w:rPr>
          <w:t>(四)、土建工程建设指标</w:t>
        </w:r>
        <w:r>
          <w:tab/>
        </w:r>
        <w:r>
          <w:fldChar w:fldCharType="begin"/>
        </w:r>
        <w:r>
          <w:instrText xml:space="preserve"> PAGEREF _Toc16582 \h </w:instrText>
        </w:r>
        <w:r>
          <w:fldChar w:fldCharType="separate"/>
        </w:r>
        <w:r>
          <w:t>13</w:t>
        </w:r>
        <w:r>
          <w:fldChar w:fldCharType="end"/>
        </w:r>
      </w:hyperlink>
    </w:p>
    <w:p>
      <w:pPr>
        <w:pStyle w:val="TOC1"/>
        <w:tabs>
          <w:tab w:val="right" w:leader="dot" w:pos="8306"/>
        </w:tabs>
      </w:pPr>
      <w:hyperlink w:anchor="_Toc30635" w:history="1">
        <w:r>
          <w:rPr>
            <w:rFonts w:ascii="仿宋" w:eastAsia="仿宋" w:hAnsi="仿宋" w:cs="仿宋" w:hint="eastAsia"/>
            <w:lang w:eastAsia="zh-CN"/>
          </w:rPr>
          <w:t>四、市场分析、调研</w:t>
        </w:r>
        <w:r>
          <w:tab/>
        </w:r>
        <w:r>
          <w:fldChar w:fldCharType="begin"/>
        </w:r>
        <w:r>
          <w:instrText xml:space="preserve"> PAGEREF _Toc30635 \h </w:instrText>
        </w:r>
        <w:r>
          <w:fldChar w:fldCharType="separate"/>
        </w:r>
        <w:r>
          <w:t>13</w:t>
        </w:r>
        <w:r>
          <w:fldChar w:fldCharType="end"/>
        </w:r>
      </w:hyperlink>
    </w:p>
    <w:p>
      <w:pPr>
        <w:pStyle w:val="TOC2"/>
        <w:tabs>
          <w:tab w:val="right" w:leader="dot" w:pos="8306"/>
        </w:tabs>
      </w:pPr>
      <w:hyperlink w:anchor="_Toc12474" w:history="1">
        <w:r>
          <w:rPr>
            <w:rFonts w:ascii="仿宋" w:eastAsia="仿宋" w:hAnsi="仿宋" w:cs="仿宋" w:hint="eastAsia"/>
            <w:lang w:eastAsia="zh-CN"/>
          </w:rPr>
          <w:t>(一)、耐磨材料行业分析</w:t>
        </w:r>
        <w:r>
          <w:tab/>
        </w:r>
        <w:r>
          <w:fldChar w:fldCharType="begin"/>
        </w:r>
        <w:r>
          <w:instrText xml:space="preserve"> PAGEREF _Toc12474 \h </w:instrText>
        </w:r>
        <w:r>
          <w:fldChar w:fldCharType="separate"/>
        </w:r>
        <w:r>
          <w:t>13</w:t>
        </w:r>
        <w:r>
          <w:fldChar w:fldCharType="end"/>
        </w:r>
      </w:hyperlink>
    </w:p>
    <w:p>
      <w:pPr>
        <w:pStyle w:val="TOC2"/>
        <w:tabs>
          <w:tab w:val="right" w:leader="dot" w:pos="8306"/>
        </w:tabs>
      </w:pPr>
      <w:hyperlink w:anchor="_Toc31686" w:history="1">
        <w:r>
          <w:rPr>
            <w:rFonts w:ascii="仿宋" w:eastAsia="仿宋" w:hAnsi="仿宋" w:cs="仿宋" w:hint="eastAsia"/>
            <w:lang w:eastAsia="zh-CN"/>
          </w:rPr>
          <w:t>(二)、耐磨材料市场分析预测</w:t>
        </w:r>
        <w:r>
          <w:tab/>
        </w:r>
        <w:r>
          <w:fldChar w:fldCharType="begin"/>
        </w:r>
        <w:r>
          <w:instrText xml:space="preserve"> PAGEREF _Toc31686 \h </w:instrText>
        </w:r>
        <w:r>
          <w:fldChar w:fldCharType="separate"/>
        </w:r>
        <w:r>
          <w:t>14</w:t>
        </w:r>
        <w:r>
          <w:fldChar w:fldCharType="end"/>
        </w:r>
      </w:hyperlink>
    </w:p>
    <w:p>
      <w:pPr>
        <w:pStyle w:val="TOC1"/>
        <w:tabs>
          <w:tab w:val="right" w:leader="dot" w:pos="8306"/>
        </w:tabs>
      </w:pPr>
      <w:hyperlink w:anchor="_Toc18857" w:history="1">
        <w:r>
          <w:rPr>
            <w:rFonts w:ascii="仿宋" w:eastAsia="仿宋" w:hAnsi="仿宋" w:cs="仿宋" w:hint="eastAsia"/>
            <w:lang w:eastAsia="zh-CN"/>
          </w:rPr>
          <w:t>五、耐磨材料项目选址可行性分析</w:t>
        </w:r>
        <w:r>
          <w:tab/>
        </w:r>
        <w:r>
          <w:fldChar w:fldCharType="begin"/>
        </w:r>
        <w:r>
          <w:instrText xml:space="preserve"> PAGEREF _Toc18857 \h </w:instrText>
        </w:r>
        <w:r>
          <w:fldChar w:fldCharType="separate"/>
        </w:r>
        <w:r>
          <w:t>15</w:t>
        </w:r>
        <w:r>
          <w:fldChar w:fldCharType="end"/>
        </w:r>
      </w:hyperlink>
    </w:p>
    <w:p>
      <w:pPr>
        <w:pStyle w:val="TOC2"/>
        <w:tabs>
          <w:tab w:val="right" w:leader="dot" w:pos="8306"/>
        </w:tabs>
      </w:pPr>
      <w:hyperlink w:anchor="_Toc24030" w:history="1">
        <w:r>
          <w:rPr>
            <w:rFonts w:ascii="仿宋" w:eastAsia="仿宋" w:hAnsi="仿宋" w:cs="仿宋" w:hint="eastAsia"/>
            <w:lang w:eastAsia="zh-CN"/>
          </w:rPr>
          <w:t>(一)、耐磨材料项目选址</w:t>
        </w:r>
        <w:r>
          <w:tab/>
        </w:r>
        <w:r>
          <w:fldChar w:fldCharType="begin"/>
        </w:r>
        <w:r>
          <w:instrText xml:space="preserve"> PAGEREF _Toc24030 \h </w:instrText>
        </w:r>
        <w:r>
          <w:fldChar w:fldCharType="separate"/>
        </w:r>
        <w:r>
          <w:t>15</w:t>
        </w:r>
        <w:r>
          <w:fldChar w:fldCharType="end"/>
        </w:r>
      </w:hyperlink>
    </w:p>
    <w:p>
      <w:pPr>
        <w:pStyle w:val="TOC2"/>
        <w:tabs>
          <w:tab w:val="right" w:leader="dot" w:pos="8306"/>
        </w:tabs>
      </w:pPr>
      <w:hyperlink w:anchor="_Toc18132" w:history="1">
        <w:r>
          <w:rPr>
            <w:rFonts w:ascii="仿宋" w:eastAsia="仿宋" w:hAnsi="仿宋" w:cs="仿宋" w:hint="eastAsia"/>
            <w:lang w:eastAsia="zh-CN"/>
          </w:rPr>
          <w:t>(二)、用地控制指标</w:t>
        </w:r>
        <w:r>
          <w:tab/>
        </w:r>
        <w:r>
          <w:fldChar w:fldCharType="begin"/>
        </w:r>
        <w:r>
          <w:instrText xml:space="preserve"> PAGEREF _Toc18132 \h </w:instrText>
        </w:r>
        <w:r>
          <w:fldChar w:fldCharType="separate"/>
        </w:r>
        <w:r>
          <w:t>15</w:t>
        </w:r>
        <w:r>
          <w:fldChar w:fldCharType="end"/>
        </w:r>
      </w:hyperlink>
    </w:p>
    <w:p>
      <w:pPr>
        <w:pStyle w:val="TOC2"/>
        <w:tabs>
          <w:tab w:val="right" w:leader="dot" w:pos="8306"/>
        </w:tabs>
      </w:pPr>
      <w:hyperlink w:anchor="_Toc32161" w:history="1">
        <w:r>
          <w:rPr>
            <w:rFonts w:ascii="仿宋" w:eastAsia="仿宋" w:hAnsi="仿宋" w:cs="仿宋" w:hint="eastAsia"/>
            <w:lang w:eastAsia="zh-CN"/>
          </w:rPr>
          <w:t>(三)、节约用地措施</w:t>
        </w:r>
        <w:r>
          <w:tab/>
        </w:r>
        <w:r>
          <w:fldChar w:fldCharType="begin"/>
        </w:r>
        <w:r>
          <w:instrText xml:space="preserve"> PAGEREF _Toc32161 \h </w:instrText>
        </w:r>
        <w:r>
          <w:fldChar w:fldCharType="separate"/>
        </w:r>
        <w:r>
          <w:t>17</w:t>
        </w:r>
        <w:r>
          <w:fldChar w:fldCharType="end"/>
        </w:r>
      </w:hyperlink>
    </w:p>
    <w:p>
      <w:pPr>
        <w:pStyle w:val="TOC2"/>
        <w:tabs>
          <w:tab w:val="right" w:leader="dot" w:pos="8306"/>
        </w:tabs>
      </w:pPr>
      <w:hyperlink w:anchor="_Toc7391" w:history="1">
        <w:r>
          <w:rPr>
            <w:rFonts w:ascii="仿宋" w:eastAsia="仿宋" w:hAnsi="仿宋" w:cs="仿宋" w:hint="eastAsia"/>
            <w:lang w:eastAsia="zh-CN"/>
          </w:rPr>
          <w:t>(四)、总图布置方案</w:t>
        </w:r>
        <w:r>
          <w:tab/>
        </w:r>
        <w:r>
          <w:fldChar w:fldCharType="begin"/>
        </w:r>
        <w:r>
          <w:instrText xml:space="preserve"> PAGEREF _Toc7391 \h </w:instrText>
        </w:r>
        <w:r>
          <w:fldChar w:fldCharType="separate"/>
        </w:r>
        <w:r>
          <w:t>18</w:t>
        </w:r>
        <w:r>
          <w:fldChar w:fldCharType="end"/>
        </w:r>
      </w:hyperlink>
    </w:p>
    <w:p>
      <w:pPr>
        <w:pStyle w:val="TOC2"/>
        <w:tabs>
          <w:tab w:val="right" w:leader="dot" w:pos="8306"/>
        </w:tabs>
      </w:pPr>
      <w:hyperlink w:anchor="_Toc27174" w:history="1">
        <w:r>
          <w:rPr>
            <w:rFonts w:ascii="仿宋" w:eastAsia="仿宋" w:hAnsi="仿宋" w:cs="仿宋" w:hint="eastAsia"/>
            <w:lang w:eastAsia="zh-CN"/>
          </w:rPr>
          <w:t>(五)、选址综合评价</w:t>
        </w:r>
        <w:r>
          <w:tab/>
        </w:r>
        <w:r>
          <w:fldChar w:fldCharType="begin"/>
        </w:r>
        <w:r>
          <w:instrText xml:space="preserve"> PAGEREF _Toc27174 \h </w:instrText>
        </w:r>
        <w:r>
          <w:fldChar w:fldCharType="separate"/>
        </w:r>
        <w:r>
          <w:t>19</w:t>
        </w:r>
        <w:r>
          <w:fldChar w:fldCharType="end"/>
        </w:r>
      </w:hyperlink>
    </w:p>
    <w:p>
      <w:pPr>
        <w:pStyle w:val="TOC1"/>
        <w:tabs>
          <w:tab w:val="right" w:leader="dot" w:pos="8306"/>
        </w:tabs>
      </w:pPr>
      <w:hyperlink w:anchor="_Toc24444" w:history="1">
        <w:r>
          <w:rPr>
            <w:rFonts w:ascii="仿宋" w:eastAsia="仿宋" w:hAnsi="仿宋" w:cs="仿宋" w:hint="eastAsia"/>
            <w:lang w:eastAsia="zh-CN"/>
          </w:rPr>
          <w:t>六、耐磨材料项目概论</w:t>
        </w:r>
        <w:r>
          <w:tab/>
        </w:r>
        <w:r>
          <w:fldChar w:fldCharType="begin"/>
        </w:r>
        <w:r>
          <w:instrText xml:space="preserve"> PAGEREF _Toc24444 \h </w:instrText>
        </w:r>
        <w:r>
          <w:fldChar w:fldCharType="separate"/>
        </w:r>
        <w:r>
          <w:t>20</w:t>
        </w:r>
        <w:r>
          <w:fldChar w:fldCharType="end"/>
        </w:r>
      </w:hyperlink>
    </w:p>
    <w:p>
      <w:pPr>
        <w:pStyle w:val="TOC2"/>
        <w:tabs>
          <w:tab w:val="right" w:leader="dot" w:pos="8306"/>
        </w:tabs>
      </w:pPr>
      <w:hyperlink w:anchor="_Toc3433" w:history="1">
        <w:r>
          <w:rPr>
            <w:rFonts w:ascii="仿宋" w:eastAsia="仿宋" w:hAnsi="仿宋" w:cs="仿宋" w:hint="eastAsia"/>
            <w:lang w:eastAsia="zh-CN"/>
          </w:rPr>
          <w:t>(一)、耐磨材料项目概况</w:t>
        </w:r>
        <w:r>
          <w:tab/>
        </w:r>
        <w:r>
          <w:fldChar w:fldCharType="begin"/>
        </w:r>
        <w:r>
          <w:instrText xml:space="preserve"> PAGEREF _Toc3433 \h </w:instrText>
        </w:r>
        <w:r>
          <w:fldChar w:fldCharType="separate"/>
        </w:r>
        <w:r>
          <w:t>20</w:t>
        </w:r>
        <w:r>
          <w:fldChar w:fldCharType="end"/>
        </w:r>
      </w:hyperlink>
    </w:p>
    <w:p>
      <w:pPr>
        <w:pStyle w:val="TOC2"/>
        <w:tabs>
          <w:tab w:val="right" w:leader="dot" w:pos="8306"/>
        </w:tabs>
      </w:pPr>
      <w:hyperlink w:anchor="_Toc10627" w:history="1">
        <w:r>
          <w:rPr>
            <w:rFonts w:ascii="仿宋" w:eastAsia="仿宋" w:hAnsi="仿宋" w:cs="仿宋" w:hint="eastAsia"/>
            <w:lang w:eastAsia="zh-CN"/>
          </w:rPr>
          <w:t>(二)、耐磨材料项目目标</w:t>
        </w:r>
        <w:r>
          <w:tab/>
        </w:r>
        <w:r>
          <w:fldChar w:fldCharType="begin"/>
        </w:r>
        <w:r>
          <w:instrText xml:space="preserve"> PAGEREF _Toc10627 \h </w:instrText>
        </w:r>
        <w:r>
          <w:fldChar w:fldCharType="separate"/>
        </w:r>
        <w:r>
          <w:t>22</w:t>
        </w:r>
        <w:r>
          <w:fldChar w:fldCharType="end"/>
        </w:r>
      </w:hyperlink>
    </w:p>
    <w:p>
      <w:pPr>
        <w:pStyle w:val="TOC2"/>
        <w:tabs>
          <w:tab w:val="right" w:leader="dot" w:pos="8306"/>
        </w:tabs>
      </w:pPr>
      <w:hyperlink w:anchor="_Toc13447" w:history="1">
        <w:r>
          <w:rPr>
            <w:rFonts w:ascii="仿宋" w:eastAsia="仿宋" w:hAnsi="仿宋" w:cs="仿宋" w:hint="eastAsia"/>
            <w:lang w:eastAsia="zh-CN"/>
          </w:rPr>
          <w:t>(三)、耐磨材料项目提出的理由</w:t>
        </w:r>
        <w:r>
          <w:tab/>
        </w:r>
        <w:r>
          <w:fldChar w:fldCharType="begin"/>
        </w:r>
        <w:r>
          <w:instrText xml:space="preserve"> PAGEREF _Toc13447 \h </w:instrText>
        </w:r>
        <w:r>
          <w:fldChar w:fldCharType="separate"/>
        </w:r>
        <w:r>
          <w:t>23</w:t>
        </w:r>
        <w:r>
          <w:fldChar w:fldCharType="end"/>
        </w:r>
      </w:hyperlink>
    </w:p>
    <w:p>
      <w:pPr>
        <w:pStyle w:val="TOC2"/>
        <w:tabs>
          <w:tab w:val="right" w:leader="dot" w:pos="8306"/>
        </w:tabs>
      </w:pPr>
      <w:hyperlink w:anchor="_Toc17077" w:history="1">
        <w:r>
          <w:rPr>
            <w:rFonts w:ascii="仿宋" w:eastAsia="仿宋" w:hAnsi="仿宋" w:cs="仿宋" w:hint="eastAsia"/>
            <w:lang w:eastAsia="zh-CN"/>
          </w:rPr>
          <w:t>(四)、耐磨材料项目意义</w:t>
        </w:r>
        <w:r>
          <w:tab/>
        </w:r>
        <w:r>
          <w:fldChar w:fldCharType="begin"/>
        </w:r>
        <w:r>
          <w:instrText xml:space="preserve"> PAGEREF _Toc17077 \h </w:instrText>
        </w:r>
        <w:r>
          <w:fldChar w:fldCharType="separate"/>
        </w:r>
        <w:r>
          <w:t>25</w:t>
        </w:r>
        <w:r>
          <w:fldChar w:fldCharType="end"/>
        </w:r>
      </w:hyperlink>
    </w:p>
    <w:p>
      <w:pPr>
        <w:pStyle w:val="TOC2"/>
        <w:tabs>
          <w:tab w:val="right" w:leader="dot" w:pos="8306"/>
        </w:tabs>
      </w:pPr>
      <w:hyperlink w:anchor="_Toc25321" w:history="1">
        <w:r>
          <w:rPr>
            <w:rFonts w:ascii="仿宋" w:eastAsia="仿宋" w:hAnsi="仿宋" w:cs="仿宋" w:hint="eastAsia"/>
            <w:lang w:eastAsia="zh-CN"/>
          </w:rPr>
          <w:t>(五)、耐磨材料项目背景</w:t>
        </w:r>
        <w:r>
          <w:tab/>
        </w:r>
        <w:r>
          <w:fldChar w:fldCharType="begin"/>
        </w:r>
        <w:r>
          <w:instrText xml:space="preserve"> PAGEREF _Toc25321 \h </w:instrText>
        </w:r>
        <w:r>
          <w:fldChar w:fldCharType="separate"/>
        </w:r>
        <w:r>
          <w:t>26</w:t>
        </w:r>
        <w:r>
          <w:fldChar w:fldCharType="end"/>
        </w:r>
      </w:hyperlink>
    </w:p>
    <w:p>
      <w:pPr>
        <w:pStyle w:val="TOC1"/>
        <w:tabs>
          <w:tab w:val="right" w:leader="dot" w:pos="8306"/>
        </w:tabs>
      </w:pPr>
      <w:hyperlink w:anchor="_Toc22723" w:history="1">
        <w:r>
          <w:rPr>
            <w:rFonts w:ascii="仿宋" w:eastAsia="仿宋" w:hAnsi="仿宋" w:cs="仿宋" w:hint="eastAsia"/>
            <w:lang w:eastAsia="zh-CN"/>
          </w:rPr>
          <w:t>七、耐磨材料项目技术管理</w:t>
        </w:r>
        <w:r>
          <w:tab/>
        </w:r>
        <w:r>
          <w:fldChar w:fldCharType="begin"/>
        </w:r>
        <w:r>
          <w:instrText xml:space="preserve"> PAGEREF _Toc22723 \h </w:instrText>
        </w:r>
        <w:r>
          <w:fldChar w:fldCharType="separate"/>
        </w:r>
        <w:r>
          <w:t>26</w:t>
        </w:r>
        <w:r>
          <w:fldChar w:fldCharType="end"/>
        </w:r>
      </w:hyperlink>
    </w:p>
    <w:p>
      <w:pPr>
        <w:pStyle w:val="TOC2"/>
        <w:tabs>
          <w:tab w:val="right" w:leader="dot" w:pos="8306"/>
        </w:tabs>
      </w:pPr>
      <w:hyperlink w:anchor="_Toc4036" w:history="1">
        <w:r>
          <w:rPr>
            <w:rFonts w:ascii="仿宋" w:eastAsia="仿宋" w:hAnsi="仿宋" w:cs="仿宋" w:hint="eastAsia"/>
            <w:lang w:eastAsia="zh-CN"/>
          </w:rPr>
          <w:t>(一)、技术方案选用方向</w:t>
        </w:r>
        <w:r>
          <w:tab/>
        </w:r>
        <w:r>
          <w:fldChar w:fldCharType="begin"/>
        </w:r>
        <w:r>
          <w:instrText xml:space="preserve"> PAGEREF _Toc4036 \h </w:instrText>
        </w:r>
        <w:r>
          <w:fldChar w:fldCharType="separate"/>
        </w:r>
        <w:r>
          <w:t>26</w:t>
        </w:r>
        <w:r>
          <w:fldChar w:fldCharType="end"/>
        </w:r>
      </w:hyperlink>
    </w:p>
    <w:p>
      <w:pPr>
        <w:pStyle w:val="TOC2"/>
        <w:tabs>
          <w:tab w:val="right" w:leader="dot" w:pos="8306"/>
        </w:tabs>
      </w:pPr>
      <w:hyperlink w:anchor="_Toc3400" w:history="1">
        <w:r>
          <w:rPr>
            <w:rFonts w:ascii="仿宋" w:eastAsia="仿宋" w:hAnsi="仿宋" w:cs="仿宋" w:hint="eastAsia"/>
            <w:lang w:eastAsia="zh-CN"/>
          </w:rPr>
          <w:t>(二)、工艺技术方案选用原则</w:t>
        </w:r>
        <w:r>
          <w:tab/>
        </w:r>
        <w:r>
          <w:fldChar w:fldCharType="begin"/>
        </w:r>
        <w:r>
          <w:instrText xml:space="preserve"> PAGEREF _Toc3400 \h </w:instrText>
        </w:r>
        <w:r>
          <w:fldChar w:fldCharType="separate"/>
        </w:r>
        <w:r>
          <w:t>28</w:t>
        </w:r>
        <w:r>
          <w:fldChar w:fldCharType="end"/>
        </w:r>
      </w:hyperlink>
    </w:p>
    <w:p>
      <w:pPr>
        <w:pStyle w:val="TOC2"/>
        <w:tabs>
          <w:tab w:val="right" w:leader="dot" w:pos="8306"/>
        </w:tabs>
      </w:pPr>
      <w:hyperlink w:anchor="_Toc10388" w:history="1">
        <w:r>
          <w:rPr>
            <w:rFonts w:ascii="仿宋" w:eastAsia="仿宋" w:hAnsi="仿宋" w:cs="仿宋" w:hint="eastAsia"/>
            <w:lang w:eastAsia="zh-CN"/>
          </w:rPr>
          <w:t>(三)、工艺技术方案要求</w:t>
        </w:r>
        <w:r>
          <w:tab/>
        </w:r>
        <w:r>
          <w:fldChar w:fldCharType="begin"/>
        </w:r>
        <w:r>
          <w:instrText xml:space="preserve"> PAGEREF _Toc10388 \h </w:instrText>
        </w:r>
        <w:r>
          <w:fldChar w:fldCharType="separate"/>
        </w:r>
        <w:r>
          <w:t>30</w:t>
        </w:r>
        <w:r>
          <w:fldChar w:fldCharType="end"/>
        </w:r>
      </w:hyperlink>
    </w:p>
    <w:p>
      <w:pPr>
        <w:pStyle w:val="TOC1"/>
        <w:tabs>
          <w:tab w:val="right" w:leader="dot" w:pos="8306"/>
        </w:tabs>
      </w:pPr>
      <w:hyperlink w:anchor="_Toc26841" w:history="1">
        <w:r>
          <w:rPr>
            <w:rFonts w:ascii="仿宋" w:eastAsia="仿宋" w:hAnsi="仿宋" w:cs="仿宋" w:hint="eastAsia"/>
            <w:lang w:eastAsia="zh-CN"/>
          </w:rPr>
          <w:t>八、耐磨材料项目经营效益</w:t>
        </w:r>
        <w:r>
          <w:tab/>
        </w:r>
        <w:r>
          <w:fldChar w:fldCharType="begin"/>
        </w:r>
        <w:r>
          <w:instrText xml:space="preserve"> PAGEREF _Toc26841 \h </w:instrText>
        </w:r>
        <w:r>
          <w:fldChar w:fldCharType="separate"/>
        </w:r>
        <w:r>
          <w:t>33</w:t>
        </w:r>
        <w:r>
          <w:fldChar w:fldCharType="end"/>
        </w:r>
      </w:hyperlink>
    </w:p>
    <w:p>
      <w:pPr>
        <w:pStyle w:val="TOC2"/>
        <w:tabs>
          <w:tab w:val="right" w:leader="dot" w:pos="8306"/>
        </w:tabs>
      </w:pPr>
      <w:hyperlink w:anchor="_Toc18560" w:history="1">
        <w:r>
          <w:rPr>
            <w:rFonts w:ascii="仿宋" w:eastAsia="仿宋" w:hAnsi="仿宋" w:cs="仿宋" w:hint="eastAsia"/>
            <w:lang w:eastAsia="zh-CN"/>
          </w:rPr>
          <w:t>(一)、经济评价财务测算</w:t>
        </w:r>
        <w:r>
          <w:tab/>
        </w:r>
        <w:r>
          <w:fldChar w:fldCharType="begin"/>
        </w:r>
        <w:r>
          <w:instrText xml:space="preserve"> PAGEREF _Toc18560 \h </w:instrText>
        </w:r>
        <w:r>
          <w:fldChar w:fldCharType="separate"/>
        </w:r>
        <w:r>
          <w:t>33</w:t>
        </w:r>
        <w:r>
          <w:fldChar w:fldCharType="end"/>
        </w:r>
      </w:hyperlink>
    </w:p>
    <w:p>
      <w:pPr>
        <w:pStyle w:val="TOC2"/>
        <w:tabs>
          <w:tab w:val="right" w:leader="dot" w:pos="8306"/>
        </w:tabs>
      </w:pPr>
      <w:hyperlink w:anchor="_Toc859" w:history="1">
        <w:r>
          <w:rPr>
            <w:rFonts w:ascii="仿宋" w:eastAsia="仿宋" w:hAnsi="仿宋" w:cs="仿宋" w:hint="eastAsia"/>
            <w:lang w:eastAsia="zh-CN"/>
          </w:rPr>
          <w:t>(二)、耐磨材料项目盈利能力分析</w:t>
        </w:r>
        <w:r>
          <w:tab/>
        </w:r>
        <w:r>
          <w:fldChar w:fldCharType="begin"/>
        </w:r>
        <w:r>
          <w:instrText xml:space="preserve"> PAGEREF _Toc859 \h </w:instrText>
        </w:r>
        <w:r>
          <w:fldChar w:fldCharType="separate"/>
        </w:r>
        <w:r>
          <w:t>34</w:t>
        </w:r>
        <w:r>
          <w:fldChar w:fldCharType="end"/>
        </w:r>
      </w:hyperlink>
    </w:p>
    <w:p>
      <w:pPr>
        <w:pStyle w:val="TOC1"/>
        <w:tabs>
          <w:tab w:val="right" w:leader="dot" w:pos="8306"/>
        </w:tabs>
      </w:pPr>
      <w:hyperlink w:anchor="_Toc21446" w:history="1">
        <w:r>
          <w:rPr>
            <w:rFonts w:ascii="仿宋" w:eastAsia="仿宋" w:hAnsi="仿宋" w:cs="仿宋" w:hint="eastAsia"/>
            <w:lang w:eastAsia="zh-CN"/>
          </w:rPr>
          <w:t>九、耐磨材料项目社会影响</w:t>
        </w:r>
        <w:r>
          <w:tab/>
        </w:r>
        <w:r>
          <w:fldChar w:fldCharType="begin"/>
        </w:r>
        <w:r>
          <w:instrText xml:space="preserve"> PAGEREF _Toc21446 \h </w:instrText>
        </w:r>
        <w:r>
          <w:fldChar w:fldCharType="separate"/>
        </w:r>
        <w:r>
          <w:t>35</w:t>
        </w:r>
        <w:r>
          <w:fldChar w:fldCharType="end"/>
        </w:r>
      </w:hyperlink>
    </w:p>
    <w:p>
      <w:pPr>
        <w:pStyle w:val="TOC2"/>
        <w:tabs>
          <w:tab w:val="right" w:leader="dot" w:pos="8306"/>
        </w:tabs>
      </w:pPr>
      <w:hyperlink w:anchor="_Toc29757" w:history="1">
        <w:r>
          <w:rPr>
            <w:rFonts w:ascii="仿宋" w:eastAsia="仿宋" w:hAnsi="仿宋" w:cs="仿宋" w:hint="eastAsia"/>
            <w:lang w:eastAsia="zh-CN"/>
          </w:rPr>
          <w:t>(一)、社会责任与义务</w:t>
        </w:r>
        <w:r>
          <w:tab/>
        </w:r>
        <w:r>
          <w:fldChar w:fldCharType="begin"/>
        </w:r>
        <w:r>
          <w:instrText xml:space="preserve"> PAGEREF _Toc29757 \h </w:instrText>
        </w:r>
        <w:r>
          <w:fldChar w:fldCharType="separate"/>
        </w:r>
        <w:r>
          <w:t>35</w:t>
        </w:r>
        <w:r>
          <w:fldChar w:fldCharType="end"/>
        </w:r>
      </w:hyperlink>
    </w:p>
    <w:p>
      <w:pPr>
        <w:pStyle w:val="TOC2"/>
        <w:tabs>
          <w:tab w:val="right" w:leader="dot" w:pos="8306"/>
        </w:tabs>
      </w:pPr>
      <w:hyperlink w:anchor="_Toc24483" w:history="1">
        <w:r>
          <w:rPr>
            <w:rFonts w:ascii="仿宋" w:eastAsia="仿宋" w:hAnsi="仿宋" w:cs="仿宋" w:hint="eastAsia"/>
            <w:lang w:eastAsia="zh-CN"/>
          </w:rPr>
          <w:t>(二)、社会参与与沟通</w:t>
        </w:r>
        <w:r>
          <w:tab/>
        </w:r>
        <w:r>
          <w:fldChar w:fldCharType="begin"/>
        </w:r>
        <w:r>
          <w:instrText xml:space="preserve"> PAGEREF _Toc24483 \h </w:instrText>
        </w:r>
        <w:r>
          <w:fldChar w:fldCharType="separate"/>
        </w:r>
        <w:r>
          <w:t>35</w:t>
        </w:r>
        <w:r>
          <w:fldChar w:fldCharType="end"/>
        </w:r>
      </w:hyperlink>
    </w:p>
    <w:p>
      <w:pPr>
        <w:pStyle w:val="TOC1"/>
        <w:tabs>
          <w:tab w:val="right" w:leader="dot" w:pos="8306"/>
        </w:tabs>
      </w:pPr>
      <w:hyperlink w:anchor="_Toc28997" w:history="1">
        <w:r>
          <w:rPr>
            <w:rFonts w:ascii="仿宋" w:eastAsia="仿宋" w:hAnsi="仿宋" w:cs="仿宋" w:hint="eastAsia"/>
            <w:lang w:eastAsia="zh-CN"/>
          </w:rPr>
          <w:t>十、生产安全保护</w:t>
        </w:r>
        <w:r>
          <w:tab/>
        </w:r>
        <w:r>
          <w:fldChar w:fldCharType="begin"/>
        </w:r>
        <w:r>
          <w:instrText xml:space="preserve"> PAGEREF _Toc28997 \h </w:instrText>
        </w:r>
        <w:r>
          <w:fldChar w:fldCharType="separate"/>
        </w:r>
        <w:r>
          <w:t>36</w:t>
        </w:r>
        <w:r>
          <w:fldChar w:fldCharType="end"/>
        </w:r>
      </w:hyperlink>
    </w:p>
    <w:p>
      <w:pPr>
        <w:pStyle w:val="TOC2"/>
        <w:tabs>
          <w:tab w:val="right" w:leader="dot" w:pos="8306"/>
        </w:tabs>
      </w:pPr>
      <w:hyperlink w:anchor="_Toc21069" w:history="1">
        <w:r>
          <w:rPr>
            <w:rFonts w:ascii="仿宋" w:eastAsia="仿宋" w:hAnsi="仿宋" w:cs="仿宋" w:hint="eastAsia"/>
            <w:lang w:eastAsia="zh-CN"/>
          </w:rPr>
          <w:t>(一)、消防安全</w:t>
        </w:r>
        <w:r>
          <w:tab/>
        </w:r>
        <w:r>
          <w:fldChar w:fldCharType="begin"/>
        </w:r>
        <w:r>
          <w:instrText xml:space="preserve"> PAGEREF _Toc21069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00" w:history="1">
        <w:r>
          <w:rPr>
            <w:rFonts w:ascii="仿宋" w:eastAsia="仿宋" w:hAnsi="仿宋" w:cs="仿宋" w:hint="eastAsia"/>
            <w:lang w:eastAsia="zh-CN"/>
          </w:rPr>
          <w:t>(二)、防火防爆总图布置措施</w:t>
        </w:r>
        <w:r>
          <w:tab/>
        </w:r>
        <w:r>
          <w:fldChar w:fldCharType="begin"/>
        </w:r>
        <w:r>
          <w:instrText xml:space="preserve"> PAGEREF _Toc31000 \h </w:instrText>
        </w:r>
        <w:r>
          <w:fldChar w:fldCharType="separate"/>
        </w:r>
        <w:r>
          <w:t>38</w:t>
        </w:r>
        <w:r>
          <w:fldChar w:fldCharType="end"/>
        </w:r>
      </w:hyperlink>
    </w:p>
    <w:p>
      <w:pPr>
        <w:pStyle w:val="TOC2"/>
        <w:tabs>
          <w:tab w:val="right" w:leader="dot" w:pos="8306"/>
        </w:tabs>
      </w:pPr>
      <w:hyperlink w:anchor="_Toc17407" w:history="1">
        <w:r>
          <w:rPr>
            <w:rFonts w:ascii="仿宋" w:eastAsia="仿宋" w:hAnsi="仿宋" w:cs="仿宋" w:hint="eastAsia"/>
            <w:lang w:eastAsia="zh-CN"/>
          </w:rPr>
          <w:t>(三)、自然灾害防范措施</w:t>
        </w:r>
        <w:r>
          <w:tab/>
        </w:r>
        <w:r>
          <w:fldChar w:fldCharType="begin"/>
        </w:r>
        <w:r>
          <w:instrText xml:space="preserve"> PAGEREF _Toc17407 \h </w:instrText>
        </w:r>
        <w:r>
          <w:fldChar w:fldCharType="separate"/>
        </w:r>
        <w:r>
          <w:t>39</w:t>
        </w:r>
        <w:r>
          <w:fldChar w:fldCharType="end"/>
        </w:r>
      </w:hyperlink>
    </w:p>
    <w:p>
      <w:pPr>
        <w:pStyle w:val="TOC2"/>
        <w:tabs>
          <w:tab w:val="right" w:leader="dot" w:pos="8306"/>
        </w:tabs>
      </w:pPr>
      <w:hyperlink w:anchor="_Toc3745" w:history="1">
        <w:r>
          <w:rPr>
            <w:rFonts w:ascii="仿宋" w:eastAsia="仿宋" w:hAnsi="仿宋" w:cs="仿宋" w:hint="eastAsia"/>
            <w:lang w:eastAsia="zh-CN"/>
          </w:rPr>
          <w:t>(四)、安全色及安全标志使用要求</w:t>
        </w:r>
        <w:r>
          <w:tab/>
        </w:r>
        <w:r>
          <w:fldChar w:fldCharType="begin"/>
        </w:r>
        <w:r>
          <w:instrText xml:space="preserve"> PAGEREF _Toc3745 \h </w:instrText>
        </w:r>
        <w:r>
          <w:fldChar w:fldCharType="separate"/>
        </w:r>
        <w:r>
          <w:t>40</w:t>
        </w:r>
        <w:r>
          <w:fldChar w:fldCharType="end"/>
        </w:r>
      </w:hyperlink>
    </w:p>
    <w:p>
      <w:pPr>
        <w:pStyle w:val="TOC2"/>
        <w:tabs>
          <w:tab w:val="right" w:leader="dot" w:pos="8306"/>
        </w:tabs>
      </w:pPr>
      <w:hyperlink w:anchor="_Toc12584" w:history="1">
        <w:r>
          <w:rPr>
            <w:rFonts w:ascii="仿宋" w:eastAsia="仿宋" w:hAnsi="仿宋" w:cs="仿宋" w:hint="eastAsia"/>
            <w:lang w:eastAsia="zh-CN"/>
          </w:rPr>
          <w:t>(五)、防尘防毒措施</w:t>
        </w:r>
        <w:r>
          <w:tab/>
        </w:r>
        <w:r>
          <w:fldChar w:fldCharType="begin"/>
        </w:r>
        <w:r>
          <w:instrText xml:space="preserve"> PAGEREF _Toc12584 \h </w:instrText>
        </w:r>
        <w:r>
          <w:fldChar w:fldCharType="separate"/>
        </w:r>
        <w:r>
          <w:t>41</w:t>
        </w:r>
        <w:r>
          <w:fldChar w:fldCharType="end"/>
        </w:r>
      </w:hyperlink>
    </w:p>
    <w:p>
      <w:pPr>
        <w:pStyle w:val="TOC2"/>
        <w:tabs>
          <w:tab w:val="right" w:leader="dot" w:pos="8306"/>
        </w:tabs>
      </w:pPr>
      <w:hyperlink w:anchor="_Toc29948" w:history="1">
        <w:r>
          <w:rPr>
            <w:rFonts w:ascii="仿宋" w:eastAsia="仿宋" w:hAnsi="仿宋" w:cs="仿宋" w:hint="eastAsia"/>
            <w:lang w:eastAsia="zh-CN"/>
          </w:rPr>
          <w:t>(六)、防静电、触电防护及防雷措施</w:t>
        </w:r>
        <w:r>
          <w:tab/>
        </w:r>
        <w:r>
          <w:fldChar w:fldCharType="begin"/>
        </w:r>
        <w:r>
          <w:instrText xml:space="preserve"> PAGEREF _Toc29948 \h </w:instrText>
        </w:r>
        <w:r>
          <w:fldChar w:fldCharType="separate"/>
        </w:r>
        <w:r>
          <w:t>41</w:t>
        </w:r>
        <w:r>
          <w:fldChar w:fldCharType="end"/>
        </w:r>
      </w:hyperlink>
    </w:p>
    <w:p>
      <w:pPr>
        <w:pStyle w:val="TOC2"/>
        <w:tabs>
          <w:tab w:val="right" w:leader="dot" w:pos="8306"/>
        </w:tabs>
      </w:pPr>
      <w:hyperlink w:anchor="_Toc20276" w:history="1">
        <w:r>
          <w:rPr>
            <w:rFonts w:ascii="仿宋" w:eastAsia="仿宋" w:hAnsi="仿宋" w:cs="仿宋" w:hint="eastAsia"/>
            <w:lang w:eastAsia="zh-CN"/>
          </w:rPr>
          <w:t>(七)、机械设备安全保障措施</w:t>
        </w:r>
        <w:r>
          <w:tab/>
        </w:r>
        <w:r>
          <w:fldChar w:fldCharType="begin"/>
        </w:r>
        <w:r>
          <w:instrText xml:space="preserve"> PAGEREF _Toc20276 \h </w:instrText>
        </w:r>
        <w:r>
          <w:fldChar w:fldCharType="separate"/>
        </w:r>
        <w:r>
          <w:t>43</w:t>
        </w:r>
        <w:r>
          <w:fldChar w:fldCharType="end"/>
        </w:r>
      </w:hyperlink>
    </w:p>
    <w:p>
      <w:pPr>
        <w:pStyle w:val="TOC1"/>
        <w:tabs>
          <w:tab w:val="right" w:leader="dot" w:pos="8306"/>
        </w:tabs>
      </w:pPr>
      <w:hyperlink w:anchor="_Toc6049" w:history="1">
        <w:r>
          <w:rPr>
            <w:rFonts w:ascii="仿宋" w:eastAsia="仿宋" w:hAnsi="仿宋" w:cs="仿宋" w:hint="eastAsia"/>
            <w:lang w:eastAsia="zh-CN"/>
          </w:rPr>
          <w:t>十一、耐磨材料项目计划安排</w:t>
        </w:r>
        <w:r>
          <w:tab/>
        </w:r>
        <w:r>
          <w:fldChar w:fldCharType="begin"/>
        </w:r>
        <w:r>
          <w:instrText xml:space="preserve"> PAGEREF _Toc6049 \h </w:instrText>
        </w:r>
        <w:r>
          <w:fldChar w:fldCharType="separate"/>
        </w:r>
        <w:r>
          <w:t>44</w:t>
        </w:r>
        <w:r>
          <w:fldChar w:fldCharType="end"/>
        </w:r>
      </w:hyperlink>
    </w:p>
    <w:p>
      <w:pPr>
        <w:pStyle w:val="TOC2"/>
        <w:tabs>
          <w:tab w:val="right" w:leader="dot" w:pos="8306"/>
        </w:tabs>
      </w:pPr>
      <w:hyperlink w:anchor="_Toc8334" w:history="1">
        <w:r>
          <w:rPr>
            <w:rFonts w:ascii="仿宋" w:eastAsia="仿宋" w:hAnsi="仿宋" w:cs="仿宋" w:hint="eastAsia"/>
            <w:lang w:eastAsia="zh-CN"/>
          </w:rPr>
          <w:t>(一)、建设周期</w:t>
        </w:r>
        <w:r>
          <w:tab/>
        </w:r>
        <w:r>
          <w:fldChar w:fldCharType="begin"/>
        </w:r>
        <w:r>
          <w:instrText xml:space="preserve"> PAGEREF _Toc8334 \h </w:instrText>
        </w:r>
        <w:r>
          <w:fldChar w:fldCharType="separate"/>
        </w:r>
        <w:r>
          <w:t>44</w:t>
        </w:r>
        <w:r>
          <w:fldChar w:fldCharType="end"/>
        </w:r>
      </w:hyperlink>
    </w:p>
    <w:p>
      <w:pPr>
        <w:pStyle w:val="TOC2"/>
        <w:tabs>
          <w:tab w:val="right" w:leader="dot" w:pos="8306"/>
        </w:tabs>
      </w:pPr>
      <w:hyperlink w:anchor="_Toc26835" w:history="1">
        <w:r>
          <w:rPr>
            <w:rFonts w:ascii="仿宋" w:eastAsia="仿宋" w:hAnsi="仿宋" w:cs="仿宋" w:hint="eastAsia"/>
            <w:lang w:eastAsia="zh-CN"/>
          </w:rPr>
          <w:t>(二)、建设进度</w:t>
        </w:r>
        <w:r>
          <w:tab/>
        </w:r>
        <w:r>
          <w:fldChar w:fldCharType="begin"/>
        </w:r>
        <w:r>
          <w:instrText xml:space="preserve"> PAGEREF _Toc26835 \h </w:instrText>
        </w:r>
        <w:r>
          <w:fldChar w:fldCharType="separate"/>
        </w:r>
        <w:r>
          <w:t>45</w:t>
        </w:r>
        <w:r>
          <w:fldChar w:fldCharType="end"/>
        </w:r>
      </w:hyperlink>
    </w:p>
    <w:p>
      <w:pPr>
        <w:pStyle w:val="TOC2"/>
        <w:tabs>
          <w:tab w:val="right" w:leader="dot" w:pos="8306"/>
        </w:tabs>
      </w:pPr>
      <w:hyperlink w:anchor="_Toc2512" w:history="1">
        <w:r>
          <w:rPr>
            <w:rFonts w:ascii="仿宋" w:eastAsia="仿宋" w:hAnsi="仿宋" w:cs="仿宋" w:hint="eastAsia"/>
            <w:lang w:eastAsia="zh-CN"/>
          </w:rPr>
          <w:t>(三)、进度安排注意事项</w:t>
        </w:r>
        <w:r>
          <w:tab/>
        </w:r>
        <w:r>
          <w:fldChar w:fldCharType="begin"/>
        </w:r>
        <w:r>
          <w:instrText xml:space="preserve"> PAGEREF _Toc2512 \h </w:instrText>
        </w:r>
        <w:r>
          <w:fldChar w:fldCharType="separate"/>
        </w:r>
        <w:r>
          <w:t>46</w:t>
        </w:r>
        <w:r>
          <w:fldChar w:fldCharType="end"/>
        </w:r>
      </w:hyperlink>
    </w:p>
    <w:p>
      <w:pPr>
        <w:pStyle w:val="TOC2"/>
        <w:tabs>
          <w:tab w:val="right" w:leader="dot" w:pos="8306"/>
        </w:tabs>
      </w:pPr>
      <w:hyperlink w:anchor="_Toc4262" w:history="1">
        <w:r>
          <w:rPr>
            <w:rFonts w:ascii="仿宋" w:eastAsia="仿宋" w:hAnsi="仿宋" w:cs="仿宋" w:hint="eastAsia"/>
            <w:lang w:eastAsia="zh-CN"/>
          </w:rPr>
          <w:t>(四)、人力资源配置</w:t>
        </w:r>
        <w:r>
          <w:tab/>
        </w:r>
        <w:r>
          <w:fldChar w:fldCharType="begin"/>
        </w:r>
        <w:r>
          <w:instrText xml:space="preserve"> PAGEREF _Toc4262 \h </w:instrText>
        </w:r>
        <w:r>
          <w:fldChar w:fldCharType="separate"/>
        </w:r>
        <w:r>
          <w:t>48</w:t>
        </w:r>
        <w:r>
          <w:fldChar w:fldCharType="end"/>
        </w:r>
      </w:hyperlink>
    </w:p>
    <w:p>
      <w:pPr>
        <w:pStyle w:val="TOC1"/>
        <w:tabs>
          <w:tab w:val="right" w:leader="dot" w:pos="8306"/>
        </w:tabs>
      </w:pPr>
      <w:hyperlink w:anchor="_Toc31027" w:history="1">
        <w:r>
          <w:rPr>
            <w:rFonts w:ascii="仿宋" w:eastAsia="仿宋" w:hAnsi="仿宋" w:cs="仿宋" w:hint="eastAsia"/>
            <w:lang w:eastAsia="zh-CN"/>
          </w:rPr>
          <w:t>十二、耐磨材料项目环境影响分析</w:t>
        </w:r>
        <w:r>
          <w:tab/>
        </w:r>
        <w:r>
          <w:fldChar w:fldCharType="begin"/>
        </w:r>
        <w:r>
          <w:instrText xml:space="preserve"> PAGEREF _Toc31027 \h </w:instrText>
        </w:r>
        <w:r>
          <w:fldChar w:fldCharType="separate"/>
        </w:r>
        <w:r>
          <w:t>48</w:t>
        </w:r>
        <w:r>
          <w:fldChar w:fldCharType="end"/>
        </w:r>
      </w:hyperlink>
    </w:p>
    <w:p>
      <w:pPr>
        <w:pStyle w:val="TOC2"/>
        <w:tabs>
          <w:tab w:val="right" w:leader="dot" w:pos="8306"/>
        </w:tabs>
      </w:pPr>
      <w:hyperlink w:anchor="_Toc22806" w:history="1">
        <w:r>
          <w:rPr>
            <w:rFonts w:ascii="仿宋" w:eastAsia="仿宋" w:hAnsi="仿宋" w:cs="仿宋" w:hint="eastAsia"/>
            <w:lang w:eastAsia="zh-CN"/>
          </w:rPr>
          <w:t>(一)、建设区域环境质量现状</w:t>
        </w:r>
        <w:r>
          <w:tab/>
        </w:r>
        <w:r>
          <w:fldChar w:fldCharType="begin"/>
        </w:r>
        <w:r>
          <w:instrText xml:space="preserve"> PAGEREF _Toc22806 \h </w:instrText>
        </w:r>
        <w:r>
          <w:fldChar w:fldCharType="separate"/>
        </w:r>
        <w:r>
          <w:t>48</w:t>
        </w:r>
        <w:r>
          <w:fldChar w:fldCharType="end"/>
        </w:r>
      </w:hyperlink>
    </w:p>
    <w:p>
      <w:pPr>
        <w:pStyle w:val="TOC2"/>
        <w:tabs>
          <w:tab w:val="right" w:leader="dot" w:pos="8306"/>
        </w:tabs>
      </w:pPr>
      <w:hyperlink w:anchor="_Toc31419" w:history="1">
        <w:r>
          <w:rPr>
            <w:rFonts w:ascii="仿宋" w:eastAsia="仿宋" w:hAnsi="仿宋" w:cs="仿宋" w:hint="eastAsia"/>
            <w:lang w:eastAsia="zh-CN"/>
          </w:rPr>
          <w:t>(二)、建设期环境保护</w:t>
        </w:r>
        <w:r>
          <w:tab/>
        </w:r>
        <w:r>
          <w:fldChar w:fldCharType="begin"/>
        </w:r>
        <w:r>
          <w:instrText xml:space="preserve"> PAGEREF _Toc31419 \h </w:instrText>
        </w:r>
        <w:r>
          <w:fldChar w:fldCharType="separate"/>
        </w:r>
        <w:r>
          <w:t>50</w:t>
        </w:r>
        <w:r>
          <w:fldChar w:fldCharType="end"/>
        </w:r>
      </w:hyperlink>
    </w:p>
    <w:p>
      <w:pPr>
        <w:pStyle w:val="TOC2"/>
        <w:tabs>
          <w:tab w:val="right" w:leader="dot" w:pos="8306"/>
        </w:tabs>
      </w:pPr>
      <w:hyperlink w:anchor="_Toc26637" w:history="1">
        <w:r>
          <w:rPr>
            <w:rFonts w:ascii="仿宋" w:eastAsia="仿宋" w:hAnsi="仿宋" w:cs="仿宋" w:hint="eastAsia"/>
            <w:lang w:eastAsia="zh-CN"/>
          </w:rPr>
          <w:t>(三)、运营期环境保护</w:t>
        </w:r>
        <w:r>
          <w:tab/>
        </w:r>
        <w:r>
          <w:fldChar w:fldCharType="begin"/>
        </w:r>
        <w:r>
          <w:instrText xml:space="preserve"> PAGEREF _Toc26637 \h </w:instrText>
        </w:r>
        <w:r>
          <w:fldChar w:fldCharType="separate"/>
        </w:r>
        <w:r>
          <w:t>51</w:t>
        </w:r>
        <w:r>
          <w:fldChar w:fldCharType="end"/>
        </w:r>
      </w:hyperlink>
    </w:p>
    <w:p>
      <w:pPr>
        <w:pStyle w:val="TOC2"/>
        <w:tabs>
          <w:tab w:val="right" w:leader="dot" w:pos="8306"/>
        </w:tabs>
      </w:pPr>
      <w:hyperlink w:anchor="_Toc9926" w:history="1">
        <w:r>
          <w:rPr>
            <w:rFonts w:ascii="仿宋" w:eastAsia="仿宋" w:hAnsi="仿宋" w:cs="仿宋" w:hint="eastAsia"/>
            <w:lang w:eastAsia="zh-CN"/>
          </w:rPr>
          <w:t>(四)、耐磨材料项目建设对区域经济的影响</w:t>
        </w:r>
        <w:r>
          <w:tab/>
        </w:r>
        <w:r>
          <w:fldChar w:fldCharType="begin"/>
        </w:r>
        <w:r>
          <w:instrText xml:space="preserve"> PAGEREF _Toc9926 \h </w:instrText>
        </w:r>
        <w:r>
          <w:fldChar w:fldCharType="separate"/>
        </w:r>
        <w:r>
          <w:t>53</w:t>
        </w:r>
        <w:r>
          <w:fldChar w:fldCharType="end"/>
        </w:r>
      </w:hyperlink>
    </w:p>
    <w:p>
      <w:pPr>
        <w:pStyle w:val="TOC2"/>
        <w:tabs>
          <w:tab w:val="right" w:leader="dot" w:pos="8306"/>
        </w:tabs>
      </w:pPr>
      <w:hyperlink w:anchor="_Toc7744" w:history="1">
        <w:r>
          <w:rPr>
            <w:rFonts w:ascii="仿宋" w:eastAsia="仿宋" w:hAnsi="仿宋" w:cs="仿宋" w:hint="eastAsia"/>
            <w:lang w:eastAsia="zh-CN"/>
          </w:rPr>
          <w:t>(五)、废弃物处理</w:t>
        </w:r>
        <w:r>
          <w:tab/>
        </w:r>
        <w:r>
          <w:fldChar w:fldCharType="begin"/>
        </w:r>
        <w:r>
          <w:instrText xml:space="preserve"> PAGEREF _Toc7744 \h </w:instrText>
        </w:r>
        <w:r>
          <w:fldChar w:fldCharType="separate"/>
        </w:r>
        <w:r>
          <w:t>54</w:t>
        </w:r>
        <w:r>
          <w:fldChar w:fldCharType="end"/>
        </w:r>
      </w:hyperlink>
    </w:p>
    <w:p>
      <w:pPr>
        <w:pStyle w:val="TOC2"/>
        <w:tabs>
          <w:tab w:val="right" w:leader="dot" w:pos="8306"/>
        </w:tabs>
      </w:pPr>
      <w:hyperlink w:anchor="_Toc1491" w:history="1">
        <w:r>
          <w:rPr>
            <w:rFonts w:ascii="仿宋" w:eastAsia="仿宋" w:hAnsi="仿宋" w:cs="仿宋" w:hint="eastAsia"/>
            <w:lang w:eastAsia="zh-CN"/>
          </w:rPr>
          <w:t>(六)、特殊环境影响分析</w:t>
        </w:r>
        <w:r>
          <w:tab/>
        </w:r>
        <w:r>
          <w:fldChar w:fldCharType="begin"/>
        </w:r>
        <w:r>
          <w:instrText xml:space="preserve"> PAGEREF _Toc1491 \h </w:instrText>
        </w:r>
        <w:r>
          <w:fldChar w:fldCharType="separate"/>
        </w:r>
        <w:r>
          <w:t>56</w:t>
        </w:r>
        <w:r>
          <w:fldChar w:fldCharType="end"/>
        </w:r>
      </w:hyperlink>
    </w:p>
    <w:p>
      <w:pPr>
        <w:pStyle w:val="TOC2"/>
        <w:tabs>
          <w:tab w:val="right" w:leader="dot" w:pos="8306"/>
        </w:tabs>
      </w:pPr>
      <w:hyperlink w:anchor="_Toc27211" w:history="1">
        <w:r>
          <w:rPr>
            <w:rFonts w:ascii="仿宋" w:eastAsia="仿宋" w:hAnsi="仿宋" w:cs="仿宋" w:hint="eastAsia"/>
            <w:lang w:eastAsia="zh-CN"/>
          </w:rPr>
          <w:t>(七)、清洁生产</w:t>
        </w:r>
        <w:r>
          <w:tab/>
        </w:r>
        <w:r>
          <w:fldChar w:fldCharType="begin"/>
        </w:r>
        <w:r>
          <w:instrText xml:space="preserve"> PAGEREF _Toc27211 \h </w:instrText>
        </w:r>
        <w:r>
          <w:fldChar w:fldCharType="separate"/>
        </w:r>
        <w:r>
          <w:t>57</w:t>
        </w:r>
        <w:r>
          <w:fldChar w:fldCharType="end"/>
        </w:r>
      </w:hyperlink>
    </w:p>
    <w:p>
      <w:pPr>
        <w:pStyle w:val="TOC2"/>
        <w:tabs>
          <w:tab w:val="right" w:leader="dot" w:pos="8306"/>
        </w:tabs>
      </w:pPr>
      <w:hyperlink w:anchor="_Toc7102" w:history="1">
        <w:r>
          <w:rPr>
            <w:rFonts w:ascii="仿宋" w:eastAsia="仿宋" w:hAnsi="仿宋" w:cs="仿宋" w:hint="eastAsia"/>
            <w:lang w:eastAsia="zh-CN"/>
          </w:rPr>
          <w:t>(八)、环境保护综合评价</w:t>
        </w:r>
        <w:r>
          <w:tab/>
        </w:r>
        <w:r>
          <w:fldChar w:fldCharType="begin"/>
        </w:r>
        <w:r>
          <w:instrText xml:space="preserve"> PAGEREF _Toc7102 \h </w:instrText>
        </w:r>
        <w:r>
          <w:fldChar w:fldCharType="separate"/>
        </w:r>
        <w:r>
          <w:t>58</w:t>
        </w:r>
        <w:r>
          <w:fldChar w:fldCharType="end"/>
        </w:r>
      </w:hyperlink>
    </w:p>
    <w:p>
      <w:pPr>
        <w:pStyle w:val="TOC1"/>
        <w:tabs>
          <w:tab w:val="right" w:leader="dot" w:pos="8306"/>
        </w:tabs>
      </w:pPr>
      <w:hyperlink w:anchor="_Toc6529" w:history="1">
        <w:r>
          <w:rPr>
            <w:rFonts w:ascii="仿宋" w:eastAsia="仿宋" w:hAnsi="仿宋" w:cs="仿宋" w:hint="eastAsia"/>
            <w:lang w:eastAsia="zh-CN"/>
          </w:rPr>
          <w:t>十三、营销与推广策略</w:t>
        </w:r>
        <w:r>
          <w:tab/>
        </w:r>
        <w:r>
          <w:fldChar w:fldCharType="begin"/>
        </w:r>
        <w:r>
          <w:instrText xml:space="preserve"> PAGEREF _Toc6529 \h </w:instrText>
        </w:r>
        <w:r>
          <w:fldChar w:fldCharType="separate"/>
        </w:r>
        <w:r>
          <w:t>59</w:t>
        </w:r>
        <w:r>
          <w:fldChar w:fldCharType="end"/>
        </w:r>
      </w:hyperlink>
    </w:p>
    <w:p>
      <w:pPr>
        <w:pStyle w:val="TOC2"/>
        <w:tabs>
          <w:tab w:val="right" w:leader="dot" w:pos="8306"/>
        </w:tabs>
      </w:pPr>
      <w:hyperlink w:anchor="_Toc7635" w:history="1">
        <w:r>
          <w:rPr>
            <w:rFonts w:ascii="仿宋" w:eastAsia="仿宋" w:hAnsi="仿宋" w:cs="仿宋" w:hint="eastAsia"/>
            <w:lang w:eastAsia="zh-CN"/>
          </w:rPr>
          <w:t>(一)、产品/服务定位与特点</w:t>
        </w:r>
        <w:r>
          <w:tab/>
        </w:r>
        <w:r>
          <w:fldChar w:fldCharType="begin"/>
        </w:r>
        <w:r>
          <w:instrText xml:space="preserve"> PAGEREF _Toc7635 \h </w:instrText>
        </w:r>
        <w:r>
          <w:fldChar w:fldCharType="separate"/>
        </w:r>
        <w:r>
          <w:t>59</w:t>
        </w:r>
        <w:r>
          <w:fldChar w:fldCharType="end"/>
        </w:r>
      </w:hyperlink>
    </w:p>
    <w:p>
      <w:pPr>
        <w:pStyle w:val="TOC2"/>
        <w:tabs>
          <w:tab w:val="right" w:leader="dot" w:pos="8306"/>
        </w:tabs>
      </w:pPr>
      <w:hyperlink w:anchor="_Toc15420" w:history="1">
        <w:r>
          <w:rPr>
            <w:rFonts w:ascii="仿宋" w:eastAsia="仿宋" w:hAnsi="仿宋" w:cs="仿宋" w:hint="eastAsia"/>
            <w:lang w:eastAsia="zh-CN"/>
          </w:rPr>
          <w:t>(二)、市场定位与竞争分析</w:t>
        </w:r>
        <w:r>
          <w:tab/>
        </w:r>
        <w:r>
          <w:fldChar w:fldCharType="begin"/>
        </w:r>
        <w:r>
          <w:instrText xml:space="preserve"> PAGEREF _Toc15420 \h </w:instrText>
        </w:r>
        <w:r>
          <w:fldChar w:fldCharType="separate"/>
        </w:r>
        <w:r>
          <w:t>60</w:t>
        </w:r>
        <w:r>
          <w:fldChar w:fldCharType="end"/>
        </w:r>
      </w:hyperlink>
    </w:p>
    <w:p>
      <w:pPr>
        <w:pStyle w:val="TOC2"/>
        <w:tabs>
          <w:tab w:val="right" w:leader="dot" w:pos="8306"/>
        </w:tabs>
      </w:pPr>
      <w:hyperlink w:anchor="_Toc12886" w:history="1">
        <w:r>
          <w:rPr>
            <w:rFonts w:ascii="仿宋" w:eastAsia="仿宋" w:hAnsi="仿宋" w:cs="仿宋" w:hint="eastAsia"/>
            <w:lang w:eastAsia="zh-CN"/>
          </w:rPr>
          <w:t>(三)、营销渠道与策略</w:t>
        </w:r>
        <w:r>
          <w:tab/>
        </w:r>
        <w:r>
          <w:fldChar w:fldCharType="begin"/>
        </w:r>
        <w:r>
          <w:instrText xml:space="preserve"> PAGEREF _Toc12886 \h </w:instrText>
        </w:r>
        <w:r>
          <w:fldChar w:fldCharType="separate"/>
        </w:r>
        <w:r>
          <w:t>62</w:t>
        </w:r>
        <w:r>
          <w:fldChar w:fldCharType="end"/>
        </w:r>
      </w:hyperlink>
    </w:p>
    <w:p>
      <w:pPr>
        <w:pStyle w:val="TOC2"/>
        <w:tabs>
          <w:tab w:val="right" w:leader="dot" w:pos="8306"/>
        </w:tabs>
      </w:pPr>
      <w:hyperlink w:anchor="_Toc8630" w:history="1">
        <w:r>
          <w:rPr>
            <w:rFonts w:ascii="仿宋" w:eastAsia="仿宋" w:hAnsi="仿宋" w:cs="仿宋" w:hint="eastAsia"/>
            <w:lang w:eastAsia="zh-CN"/>
          </w:rPr>
          <w:t>(四)、推广与宣传活动</w:t>
        </w:r>
        <w:r>
          <w:tab/>
        </w:r>
        <w:r>
          <w:fldChar w:fldCharType="begin"/>
        </w:r>
        <w:r>
          <w:instrText xml:space="preserve"> PAGEREF _Toc8630 \h </w:instrText>
        </w:r>
        <w:r>
          <w:fldChar w:fldCharType="separate"/>
        </w:r>
        <w:r>
          <w:t>63</w:t>
        </w:r>
        <w:r>
          <w:fldChar w:fldCharType="end"/>
        </w:r>
      </w:hyperlink>
    </w:p>
    <w:p>
      <w:pPr>
        <w:pStyle w:val="TOC1"/>
        <w:tabs>
          <w:tab w:val="right" w:leader="dot" w:pos="8306"/>
        </w:tabs>
      </w:pPr>
      <w:hyperlink w:anchor="_Toc19833" w:history="1">
        <w:r>
          <w:rPr>
            <w:rFonts w:ascii="仿宋" w:eastAsia="仿宋" w:hAnsi="仿宋" w:cs="仿宋" w:hint="eastAsia"/>
            <w:lang w:eastAsia="zh-CN"/>
          </w:rPr>
          <w:t>十四、耐磨材料项目实施时间节点</w:t>
        </w:r>
        <w:r>
          <w:tab/>
        </w:r>
        <w:r>
          <w:fldChar w:fldCharType="begin"/>
        </w:r>
        <w:r>
          <w:instrText xml:space="preserve"> PAGEREF _Toc19833 \h </w:instrText>
        </w:r>
        <w:r>
          <w:fldChar w:fldCharType="separate"/>
        </w:r>
        <w:r>
          <w:t>68</w:t>
        </w:r>
        <w:r>
          <w:fldChar w:fldCharType="end"/>
        </w:r>
      </w:hyperlink>
    </w:p>
    <w:p>
      <w:pPr>
        <w:pStyle w:val="TOC2"/>
        <w:tabs>
          <w:tab w:val="right" w:leader="dot" w:pos="8306"/>
        </w:tabs>
      </w:pPr>
      <w:hyperlink w:anchor="_Toc20408" w:history="1">
        <w:r>
          <w:rPr>
            <w:rFonts w:ascii="仿宋" w:eastAsia="仿宋" w:hAnsi="仿宋" w:cs="仿宋" w:hint="eastAsia"/>
            <w:lang w:eastAsia="zh-CN"/>
          </w:rPr>
          <w:t>(一)、耐磨材料项目启动阶段时间节点</w:t>
        </w:r>
        <w:r>
          <w:tab/>
        </w:r>
        <w:r>
          <w:fldChar w:fldCharType="begin"/>
        </w:r>
        <w:r>
          <w:instrText xml:space="preserve"> PAGEREF _Toc20408 \h </w:instrText>
        </w:r>
        <w:r>
          <w:fldChar w:fldCharType="separate"/>
        </w:r>
        <w:r>
          <w:t>68</w:t>
        </w:r>
        <w:r>
          <w:fldChar w:fldCharType="end"/>
        </w:r>
      </w:hyperlink>
    </w:p>
    <w:p>
      <w:pPr>
        <w:pStyle w:val="TOC2"/>
        <w:tabs>
          <w:tab w:val="right" w:leader="dot" w:pos="8306"/>
        </w:tabs>
      </w:pPr>
      <w:hyperlink w:anchor="_Toc7894" w:history="1">
        <w:r>
          <w:rPr>
            <w:rFonts w:ascii="仿宋" w:eastAsia="仿宋" w:hAnsi="仿宋" w:cs="仿宋" w:hint="eastAsia"/>
            <w:lang w:eastAsia="zh-CN"/>
          </w:rPr>
          <w:t>(二)、耐磨材料项目执行阶段时间节点</w:t>
        </w:r>
        <w:r>
          <w:tab/>
        </w:r>
        <w:r>
          <w:fldChar w:fldCharType="begin"/>
        </w:r>
        <w:r>
          <w:instrText xml:space="preserve"> PAGEREF _Toc7894 \h </w:instrText>
        </w:r>
        <w:r>
          <w:fldChar w:fldCharType="separate"/>
        </w:r>
        <w:r>
          <w:t>69</w:t>
        </w:r>
        <w:r>
          <w:fldChar w:fldCharType="end"/>
        </w:r>
      </w:hyperlink>
    </w:p>
    <w:p>
      <w:pPr>
        <w:pStyle w:val="TOC2"/>
        <w:tabs>
          <w:tab w:val="right" w:leader="dot" w:pos="8306"/>
        </w:tabs>
      </w:pPr>
      <w:hyperlink w:anchor="_Toc15513" w:history="1">
        <w:r>
          <w:rPr>
            <w:rFonts w:ascii="仿宋" w:eastAsia="仿宋" w:hAnsi="仿宋" w:cs="仿宋" w:hint="eastAsia"/>
            <w:lang w:eastAsia="zh-CN"/>
          </w:rPr>
          <w:t>(三)、耐磨材料项目完成阶段时间节点</w:t>
        </w:r>
        <w:r>
          <w:tab/>
        </w:r>
        <w:r>
          <w:fldChar w:fldCharType="begin"/>
        </w:r>
        <w:r>
          <w:instrText xml:space="preserve"> PAGEREF _Toc15513 \h </w:instrText>
        </w:r>
        <w:r>
          <w:fldChar w:fldCharType="separate"/>
        </w:r>
        <w:r>
          <w:t>70</w:t>
        </w:r>
        <w:r>
          <w:fldChar w:fldCharType="end"/>
        </w:r>
      </w:hyperlink>
    </w:p>
    <w:p>
      <w:pPr>
        <w:pStyle w:val="TOC1"/>
        <w:tabs>
          <w:tab w:val="right" w:leader="dot" w:pos="8306"/>
        </w:tabs>
      </w:pPr>
      <w:hyperlink w:anchor="_Toc23528" w:history="1">
        <w:r>
          <w:rPr>
            <w:rFonts w:ascii="仿宋" w:eastAsia="仿宋" w:hAnsi="仿宋" w:cs="仿宋" w:hint="eastAsia"/>
            <w:lang w:eastAsia="zh-CN"/>
          </w:rPr>
          <w:t>十五、供应链管理</w:t>
        </w:r>
        <w:r>
          <w:tab/>
        </w:r>
        <w:r>
          <w:fldChar w:fldCharType="begin"/>
        </w:r>
        <w:r>
          <w:instrText xml:space="preserve"> PAGEREF _Toc23528 \h </w:instrText>
        </w:r>
        <w:r>
          <w:fldChar w:fldCharType="separate"/>
        </w:r>
        <w:r>
          <w:t>71</w:t>
        </w:r>
        <w:r>
          <w:fldChar w:fldCharType="end"/>
        </w:r>
      </w:hyperlink>
    </w:p>
    <w:p>
      <w:pPr>
        <w:pStyle w:val="TOC2"/>
        <w:tabs>
          <w:tab w:val="right" w:leader="dot" w:pos="8306"/>
        </w:tabs>
      </w:pPr>
      <w:hyperlink w:anchor="_Toc1640" w:history="1">
        <w:r>
          <w:rPr>
            <w:rFonts w:ascii="仿宋" w:eastAsia="仿宋" w:hAnsi="仿宋" w:cs="仿宋" w:hint="eastAsia"/>
            <w:lang w:eastAsia="zh-CN"/>
          </w:rPr>
          <w:t>(一)、供应链战略规划</w:t>
        </w:r>
        <w:r>
          <w:tab/>
        </w:r>
        <w:r>
          <w:fldChar w:fldCharType="begin"/>
        </w:r>
        <w:r>
          <w:instrText xml:space="preserve"> PAGEREF _Toc1640 \h </w:instrText>
        </w:r>
        <w:r>
          <w:fldChar w:fldCharType="separate"/>
        </w:r>
        <w:r>
          <w:t>71</w:t>
        </w:r>
        <w:r>
          <w:fldChar w:fldCharType="end"/>
        </w:r>
      </w:hyperlink>
    </w:p>
    <w:p>
      <w:pPr>
        <w:pStyle w:val="TOC2"/>
        <w:tabs>
          <w:tab w:val="right" w:leader="dot" w:pos="8306"/>
        </w:tabs>
      </w:pPr>
      <w:hyperlink w:anchor="_Toc22293" w:history="1">
        <w:r>
          <w:rPr>
            <w:rFonts w:ascii="仿宋" w:eastAsia="仿宋" w:hAnsi="仿宋" w:cs="仿宋" w:hint="eastAsia"/>
            <w:lang w:eastAsia="zh-CN"/>
          </w:rPr>
          <w:t>(二)、供应商选择与合作</w:t>
        </w:r>
        <w:r>
          <w:tab/>
        </w:r>
        <w:r>
          <w:fldChar w:fldCharType="begin"/>
        </w:r>
        <w:r>
          <w:instrText xml:space="preserve"> PAGEREF _Toc22293 \h </w:instrText>
        </w:r>
        <w:r>
          <w:fldChar w:fldCharType="separate"/>
        </w:r>
        <w:r>
          <w:t>73</w:t>
        </w:r>
        <w:r>
          <w:fldChar w:fldCharType="end"/>
        </w:r>
      </w:hyperlink>
    </w:p>
    <w:p>
      <w:pPr>
        <w:pStyle w:val="TOC2"/>
        <w:tabs>
          <w:tab w:val="right" w:leader="dot" w:pos="8306"/>
        </w:tabs>
      </w:pPr>
      <w:hyperlink w:anchor="_Toc30773" w:history="1">
        <w:r>
          <w:rPr>
            <w:rFonts w:ascii="仿宋" w:eastAsia="仿宋" w:hAnsi="仿宋" w:cs="仿宋" w:hint="eastAsia"/>
            <w:lang w:eastAsia="zh-CN"/>
          </w:rPr>
          <w:t>(三)、物流与库存管理</w:t>
        </w:r>
        <w:r>
          <w:tab/>
        </w:r>
        <w:r>
          <w:fldChar w:fldCharType="begin"/>
        </w:r>
        <w:r>
          <w:instrText xml:space="preserve"> PAGEREF _Toc30773 \h </w:instrText>
        </w:r>
        <w:r>
          <w:fldChar w:fldCharType="separate"/>
        </w:r>
        <w:r>
          <w:t>74</w:t>
        </w:r>
        <w:r>
          <w:fldChar w:fldCharType="end"/>
        </w:r>
      </w:hyperlink>
    </w:p>
    <w:p>
      <w:pPr>
        <w:pStyle w:val="TOC1"/>
        <w:tabs>
          <w:tab w:val="right" w:leader="dot" w:pos="8306"/>
        </w:tabs>
      </w:pPr>
      <w:hyperlink w:anchor="_Toc4171" w:history="1">
        <w:r>
          <w:rPr>
            <w:rFonts w:ascii="仿宋" w:eastAsia="仿宋" w:hAnsi="仿宋" w:cs="仿宋" w:hint="eastAsia"/>
            <w:lang w:eastAsia="zh-CN"/>
          </w:rPr>
          <w:t>十六、风险识别与分类</w:t>
        </w:r>
        <w:r>
          <w:tab/>
        </w:r>
        <w:r>
          <w:fldChar w:fldCharType="begin"/>
        </w:r>
        <w:r>
          <w:instrText xml:space="preserve"> PAGEREF _Toc4171 \h </w:instrText>
        </w:r>
        <w:r>
          <w:fldChar w:fldCharType="separate"/>
        </w:r>
        <w:r>
          <w:t>75</w:t>
        </w:r>
        <w:r>
          <w:fldChar w:fldCharType="end"/>
        </w:r>
      </w:hyperlink>
    </w:p>
    <w:p>
      <w:pPr>
        <w:pStyle w:val="TOC2"/>
        <w:tabs>
          <w:tab w:val="right" w:leader="dot" w:pos="8306"/>
        </w:tabs>
      </w:pPr>
      <w:hyperlink w:anchor="_Toc30423" w:history="1">
        <w:r>
          <w:rPr>
            <w:rFonts w:ascii="仿宋" w:eastAsia="仿宋" w:hAnsi="仿宋" w:cs="仿宋" w:hint="eastAsia"/>
            <w:lang w:eastAsia="zh-CN"/>
          </w:rPr>
          <w:t>(一)、风险识别</w:t>
        </w:r>
        <w:r>
          <w:tab/>
        </w:r>
        <w:r>
          <w:fldChar w:fldCharType="begin"/>
        </w:r>
        <w:r>
          <w:instrText xml:space="preserve"> PAGEREF _Toc30423 \h </w:instrText>
        </w:r>
        <w:r>
          <w:fldChar w:fldCharType="separate"/>
        </w:r>
        <w:r>
          <w:t>75</w:t>
        </w:r>
        <w:r>
          <w:fldChar w:fldCharType="end"/>
        </w:r>
      </w:hyperlink>
    </w:p>
    <w:p>
      <w:pPr>
        <w:pStyle w:val="TOC2"/>
        <w:tabs>
          <w:tab w:val="right" w:leader="dot" w:pos="8306"/>
        </w:tabs>
      </w:pPr>
      <w:hyperlink w:anchor="_Toc4924" w:history="1">
        <w:r>
          <w:rPr>
            <w:rFonts w:ascii="仿宋" w:eastAsia="仿宋" w:hAnsi="仿宋" w:cs="仿宋" w:hint="eastAsia"/>
            <w:lang w:eastAsia="zh-CN"/>
          </w:rPr>
          <w:t>(二)、风险分类</w:t>
        </w:r>
        <w:r>
          <w:tab/>
        </w:r>
        <w:r>
          <w:fldChar w:fldCharType="begin"/>
        </w:r>
        <w:r>
          <w:instrText xml:space="preserve"> PAGEREF _Toc4924 \h </w:instrText>
        </w:r>
        <w:r>
          <w:fldChar w:fldCharType="separate"/>
        </w:r>
        <w:r>
          <w:t>77</w:t>
        </w:r>
        <w:r>
          <w:fldChar w:fldCharType="end"/>
        </w:r>
      </w:hyperlink>
    </w:p>
    <w:p>
      <w:pPr>
        <w:pStyle w:val="TOC1"/>
        <w:tabs>
          <w:tab w:val="right" w:leader="dot" w:pos="8306"/>
        </w:tabs>
      </w:pPr>
      <w:hyperlink w:anchor="_Toc30878" w:history="1">
        <w:r>
          <w:rPr>
            <w:rFonts w:ascii="仿宋" w:eastAsia="仿宋" w:hAnsi="仿宋" w:cs="仿宋" w:hint="eastAsia"/>
            <w:lang w:eastAsia="zh-CN"/>
          </w:rPr>
          <w:t>十七、耐磨材料项目治理与监督</w:t>
        </w:r>
        <w:r>
          <w:tab/>
        </w:r>
        <w:r>
          <w:fldChar w:fldCharType="begin"/>
        </w:r>
        <w:r>
          <w:instrText xml:space="preserve"> PAGEREF _Toc30878 \h </w:instrText>
        </w:r>
        <w:r>
          <w:fldChar w:fldCharType="separate"/>
        </w:r>
        <w:r>
          <w:t>78</w:t>
        </w:r>
        <w:r>
          <w:fldChar w:fldCharType="end"/>
        </w:r>
      </w:hyperlink>
    </w:p>
    <w:p>
      <w:pPr>
        <w:pStyle w:val="TOC2"/>
        <w:tabs>
          <w:tab w:val="right" w:leader="dot" w:pos="8306"/>
        </w:tabs>
      </w:pPr>
      <w:hyperlink w:anchor="_Toc22715" w:history="1">
        <w:r>
          <w:rPr>
            <w:rFonts w:ascii="仿宋" w:eastAsia="仿宋" w:hAnsi="仿宋" w:cs="仿宋" w:hint="eastAsia"/>
            <w:lang w:eastAsia="zh-CN"/>
          </w:rPr>
          <w:t>(一)、耐磨材料项目治理结构</w:t>
        </w:r>
        <w:r>
          <w:tab/>
        </w:r>
        <w:r>
          <w:fldChar w:fldCharType="begin"/>
        </w:r>
        <w:r>
          <w:instrText xml:space="preserve"> PAGEREF _Toc22715 \h </w:instrText>
        </w:r>
        <w:r>
          <w:fldChar w:fldCharType="separate"/>
        </w:r>
        <w:r>
          <w:t>78</w:t>
        </w:r>
        <w:r>
          <w:fldChar w:fldCharType="end"/>
        </w:r>
      </w:hyperlink>
    </w:p>
    <w:p>
      <w:pPr>
        <w:pStyle w:val="TOC2"/>
        <w:tabs>
          <w:tab w:val="right" w:leader="dot" w:pos="8306"/>
        </w:tabs>
      </w:pPr>
      <w:hyperlink w:anchor="_Toc1996" w:history="1">
        <w:r>
          <w:rPr>
            <w:rFonts w:ascii="仿宋" w:eastAsia="仿宋" w:hAnsi="仿宋" w:cs="仿宋" w:hint="eastAsia"/>
            <w:lang w:eastAsia="zh-CN"/>
          </w:rPr>
          <w:t>(二)、监督与审计</w:t>
        </w:r>
        <w:r>
          <w:tab/>
        </w:r>
        <w:r>
          <w:fldChar w:fldCharType="begin"/>
        </w:r>
        <w:r>
          <w:instrText xml:space="preserve"> PAGEREF _Toc1996 \h </w:instrText>
        </w:r>
        <w:r>
          <w:fldChar w:fldCharType="separate"/>
        </w:r>
        <w:r>
          <w:t>80</w:t>
        </w:r>
        <w:r>
          <w:fldChar w:fldCharType="end"/>
        </w:r>
      </w:hyperlink>
    </w:p>
    <w:p>
      <w:pPr>
        <w:pStyle w:val="TOC1"/>
        <w:tabs>
          <w:tab w:val="right" w:leader="dot" w:pos="8306"/>
        </w:tabs>
      </w:pPr>
      <w:hyperlink w:anchor="_Toc19404" w:history="1">
        <w:r>
          <w:rPr>
            <w:rFonts w:ascii="仿宋" w:eastAsia="仿宋" w:hAnsi="仿宋" w:cs="仿宋" w:hint="eastAsia"/>
            <w:lang w:eastAsia="zh-CN"/>
          </w:rPr>
          <w:t>十八、耐磨材料项目实施保障措施</w:t>
        </w:r>
        <w:r>
          <w:tab/>
        </w:r>
        <w:r>
          <w:fldChar w:fldCharType="begin"/>
        </w:r>
        <w:r>
          <w:instrText xml:space="preserve"> PAGEREF _Toc19404 \h </w:instrText>
        </w:r>
        <w:r>
          <w:fldChar w:fldCharType="separate"/>
        </w:r>
        <w:r>
          <w:t>81</w:t>
        </w:r>
        <w:r>
          <w:fldChar w:fldCharType="end"/>
        </w:r>
      </w:hyperlink>
    </w:p>
    <w:p>
      <w:pPr>
        <w:pStyle w:val="TOC2"/>
        <w:tabs>
          <w:tab w:val="right" w:leader="dot" w:pos="8306"/>
        </w:tabs>
      </w:pPr>
      <w:hyperlink w:anchor="_Toc3550" w:history="1">
        <w:r>
          <w:rPr>
            <w:rFonts w:ascii="仿宋" w:eastAsia="仿宋" w:hAnsi="仿宋" w:cs="仿宋" w:hint="eastAsia"/>
            <w:lang w:eastAsia="zh-CN"/>
          </w:rPr>
          <w:t>(一)、耐磨材料项目实施保障机制</w:t>
        </w:r>
        <w:r>
          <w:tab/>
        </w:r>
        <w:r>
          <w:fldChar w:fldCharType="begin"/>
        </w:r>
        <w:r>
          <w:instrText xml:space="preserve"> PAGEREF _Toc3550 \h </w:instrText>
        </w:r>
        <w:r>
          <w:fldChar w:fldCharType="separate"/>
        </w:r>
        <w:r>
          <w:t>81</w:t>
        </w:r>
        <w:r>
          <w:fldChar w:fldCharType="end"/>
        </w:r>
      </w:hyperlink>
    </w:p>
    <w:p>
      <w:pPr>
        <w:pStyle w:val="TOC2"/>
        <w:tabs>
          <w:tab w:val="right" w:leader="dot" w:pos="8306"/>
        </w:tabs>
      </w:pPr>
      <w:hyperlink w:anchor="_Toc22627" w:history="1">
        <w:r>
          <w:rPr>
            <w:rFonts w:ascii="仿宋" w:eastAsia="仿宋" w:hAnsi="仿宋" w:cs="仿宋" w:hint="eastAsia"/>
            <w:lang w:eastAsia="zh-CN"/>
          </w:rPr>
          <w:t>(二)、耐磨材料项目法律合规要求</w:t>
        </w:r>
        <w:r>
          <w:tab/>
        </w:r>
        <w:r>
          <w:fldChar w:fldCharType="begin"/>
        </w:r>
        <w:r>
          <w:instrText xml:space="preserve"> PAGEREF _Toc22627 \h </w:instrText>
        </w:r>
        <w:r>
          <w:fldChar w:fldCharType="separate"/>
        </w:r>
        <w:r>
          <w:t>85</w:t>
        </w:r>
        <w:r>
          <w:fldChar w:fldCharType="end"/>
        </w:r>
      </w:hyperlink>
    </w:p>
    <w:p>
      <w:pPr>
        <w:pStyle w:val="TOC2"/>
        <w:tabs>
          <w:tab w:val="right" w:leader="dot" w:pos="8306"/>
        </w:tabs>
      </w:pPr>
      <w:hyperlink w:anchor="_Toc21976" w:history="1">
        <w:r>
          <w:rPr>
            <w:rFonts w:ascii="仿宋" w:eastAsia="仿宋" w:hAnsi="仿宋" w:cs="仿宋" w:hint="eastAsia"/>
            <w:lang w:eastAsia="zh-CN"/>
          </w:rPr>
          <w:t>(三)、耐磨材料项目合同管理与法律事务</w:t>
        </w:r>
        <w:r>
          <w:tab/>
        </w:r>
        <w:r>
          <w:fldChar w:fldCharType="begin"/>
        </w:r>
        <w:r>
          <w:instrText xml:space="preserve"> PAGEREF _Toc21976 \h </w:instrText>
        </w:r>
        <w:r>
          <w:fldChar w:fldCharType="separate"/>
        </w:r>
        <w:r>
          <w:t>89</w:t>
        </w:r>
        <w:r>
          <w:fldChar w:fldCharType="end"/>
        </w:r>
      </w:hyperlink>
    </w:p>
    <w:p>
      <w:pPr>
        <w:pStyle w:val="TOC2"/>
        <w:tabs>
          <w:tab w:val="right" w:leader="dot" w:pos="8306"/>
        </w:tabs>
      </w:pPr>
      <w:hyperlink w:anchor="_Toc22755" w:history="1">
        <w:r>
          <w:rPr>
            <w:rFonts w:ascii="仿宋" w:eastAsia="仿宋" w:hAnsi="仿宋" w:cs="仿宋" w:hint="eastAsia"/>
            <w:lang w:eastAsia="zh-CN"/>
          </w:rPr>
          <w:t>(四)、耐磨材料项目知识产权保护策略</w:t>
        </w:r>
        <w:r>
          <w:tab/>
        </w:r>
        <w:r>
          <w:fldChar w:fldCharType="begin"/>
        </w:r>
        <w:r>
          <w:instrText xml:space="preserve"> PAGEREF _Toc22755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32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83"/>
      <w:r>
        <w:rPr>
          <w:rFonts w:ascii="仿宋" w:eastAsia="仿宋" w:hAnsi="仿宋" w:cs="仿宋" w:hint="eastAsia"/>
          <w:sz w:val="28"/>
          <w:lang w:eastAsia="zh-CN"/>
        </w:rPr>
        <w:t>一、耐磨材料项目文档管理</w:t>
      </w:r>
      <w:bookmarkEnd w:id="2"/>
    </w:p>
    <w:p>
      <w:pPr>
        <w:pStyle w:val="Heading2"/>
        <w:rPr>
          <w:rFonts w:ascii="仿宋" w:eastAsia="仿宋" w:hAnsi="仿宋" w:cs="仿宋" w:hint="eastAsia"/>
          <w:lang w:eastAsia="zh-CN"/>
        </w:rPr>
      </w:pPr>
      <w:bookmarkStart w:id="3" w:name="_Toc1011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耐磨材料项目高度重视文档的质量和准确性，以支持耐磨材料项目的各项活动和决策。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材料项目文档的编制始于耐磨材料项目计划的初期，我们制定了详细的文档编制计划，明确了每个文档的内容、格式和编写责任人。在耐磨材料项目启动阶段，我们首先编制了耐磨材料项目章程，明确定义了耐磨材料项目的目标、范围、风险等关键要素。随后，耐磨材料项目团队根据计划陆续编制了需求文档、设计文档、测试文档等各类文档，确保耐磨材料项目的每个阶段都有清晰的文档支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耐磨材料项目管理中的重要环节，旨在确保耐磨材料项目文档符合质量标准和耐磨材料项目需求。在耐磨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除了内部审查，我们还进行了外部审查，邀请耐磨材料项目相关利益方和专业领域的专家对文档进行独立审查。这有助于获取更全面、客观的反馈，确保耐磨材料项目文档不仅符合内部标准，也满足外部需求。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耐磨材料项目在文档编制与审查方面建立了严格的管理机制，通过规范的流程和多维度的审查，确保耐磨材料项目文档的质量、准确性和可靠性，为耐磨材料项目的顺利推进提供了有力支持。</w:t>
      </w:r>
    </w:p>
    <w:p>
      <w:pPr>
        <w:pStyle w:val="Heading2"/>
        <w:ind w:firstLine="560" w:firstLineChars="200"/>
        <w:rPr>
          <w:rFonts w:ascii="仿宋" w:eastAsia="仿宋" w:hAnsi="仿宋" w:cs="仿宋" w:hint="eastAsia"/>
          <w:sz w:val="28"/>
          <w:lang w:eastAsia="zh-CN"/>
        </w:rPr>
      </w:pPr>
      <w:bookmarkStart w:id="4" w:name="_Toc2413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在耐磨材料项目中，我们致力于优化文档发布与分发过程，以确保信息的高效传递和团队间协作的顺畅进行。以下是我们采取的关键优化策略：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我们通过多渠道发布文档，包括电子邮件、耐磨材料项目管理平台、内部网站等，以满足不同团队成员的偏好和需求。多渠道发布确保了信息的全面覆盖。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我们采用了精细的权限控制，确保只有授权人员可以访问敏感信息。这种安全措施保护了耐磨材料项目文档的机密性，防止了未经授权的信息泄露。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41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文档存档与归档是耐磨材料项目生命周期中一个至关重要的环节，直接关系到耐磨材料项目信息的长期保存和历史记录的完整性。在耐磨材料项目中，我们实施了一系列有效的文档存档与归档管理策略：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641"/>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6379"/>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耐磨材料项目的技术管理特点体现在其创新导向。通过引入最先进的技术趋势和解决方案，耐磨材料项目致力于提升科技含量、提高质量和效率水平。这意味着我们将采用最新的工具和方法，确保耐磨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耐磨材料项目技术管理的显著特征。通过整合不同领域的技术资源，我们实现了跨学科的协同工作。这有助于优化技术架构，提高整体效能。此外，整合性策略还促进了不同技术团队之间的紧密沟通和高效合作，确保耐磨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耐磨材料项目所采用的技术。通过不断优化技术方案，耐磨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耐磨材料项目团队将在耐磨材料项目初期识别可能的技术风险，并采取相应的预防和应对措施。通过建立健全的风险评估机制，耐磨材料项目能够在实施过程中及时发现并解决潜在的技术问题，保障耐磨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耐磨材料项目中，技术将成为耐磨材料项目成功的有力支持。这一深度剖析揭示了技术管理在耐磨材料项目实施中的关键作用，为耐磨材料项目的技术基础奠定了坚实的基础。</w:t>
      </w:r>
    </w:p>
    <w:p>
      <w:pPr>
        <w:pStyle w:val="Heading2"/>
        <w:ind w:firstLine="560" w:firstLineChars="200"/>
        <w:rPr>
          <w:rFonts w:ascii="仿宋" w:eastAsia="仿宋" w:hAnsi="仿宋" w:cs="仿宋" w:hint="eastAsia"/>
          <w:sz w:val="28"/>
          <w:lang w:eastAsia="zh-CN"/>
        </w:rPr>
      </w:pPr>
      <w:bookmarkStart w:id="8" w:name="_Toc10333"/>
      <w:r>
        <w:rPr>
          <w:rFonts w:ascii="仿宋" w:eastAsia="仿宋" w:hAnsi="仿宋" w:cs="仿宋" w:hint="eastAsia"/>
          <w:sz w:val="28"/>
          <w:lang w:eastAsia="zh-CN"/>
        </w:rPr>
        <w:t>(二)、耐磨材料项目工艺技术设计方案</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耐磨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耐磨材料项目将严格按照相关行业规范要求进行组织。通过有效控制产品质量，耐磨材料项目将致力于为顾客提供优质的耐磨材料项目产品和良好的服务。这体现了耐磨材料项目对于生产活动合规性和质量标准的高度重视，为耐磨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耐磨材料项目注重生态效益和清洁生产原则。耐磨材料项目建设将紧密结合地方特色经济发展，与社会经济发展规划和区域环境保护规划方案相协调一致。通过与当地区域自然生态系统的结合，耐磨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耐磨材料项目产品具有多样化的客户需求和个性化的特点。因此，耐磨材料项目产品规格品种多样，且单批生产数量较小。为满足这一特点，耐磨材料项目承办单位将建设先进的柔性制造生产线。通过广泛应用柔性制造技术，耐磨材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耐磨材料项目采用的技术具有较高的技术含量和自动化水平，处于国内先进水平。这一技术选用不仅体现了对生产效率、质量和环境友好性的高标准要求，同时为耐磨材料项目的可持续发展奠定了坚实的基础。</w:t>
      </w:r>
    </w:p>
    <w:p>
      <w:pPr>
        <w:pStyle w:val="Heading2"/>
        <w:ind w:firstLine="560" w:firstLineChars="200"/>
        <w:rPr>
          <w:rFonts w:ascii="仿宋" w:eastAsia="仿宋" w:hAnsi="仿宋" w:cs="仿宋" w:hint="eastAsia"/>
          <w:sz w:val="28"/>
          <w:lang w:eastAsia="zh-CN"/>
        </w:rPr>
      </w:pPr>
      <w:bookmarkStart w:id="9" w:name="_Toc25369"/>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为确保耐磨材料项目的高效生产和技术实施，我们制定了一套精心设计的设备选型方案，以满足耐磨材料项目生产、质量和环保的要求。该方案的主要特点如下：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耐磨材料项目在生产过程中实现更高的生态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针对耐磨材料项目产品的多样性和小批量生产的特点，我们将建设柔性制造生产线。通过在设备选型中考虑柔性制造技术，可以灵活应对不同产品规格和生产需求，实现生产线的高度灵活性和适应性。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9073"/>
      <w:r>
        <w:rPr>
          <w:rFonts w:ascii="仿宋" w:eastAsia="仿宋" w:hAnsi="仿宋" w:cs="仿宋" w:hint="eastAsia"/>
          <w:sz w:val="28"/>
          <w:lang w:eastAsia="zh-CN"/>
        </w:rPr>
        <w:t>三、耐磨材料项目土建工程</w:t>
      </w:r>
      <w:bookmarkEnd w:id="10"/>
    </w:p>
    <w:p>
      <w:pPr>
        <w:pStyle w:val="Heading2"/>
        <w:rPr>
          <w:rFonts w:ascii="仿宋" w:eastAsia="仿宋" w:hAnsi="仿宋" w:cs="仿宋" w:hint="eastAsia"/>
          <w:lang w:eastAsia="zh-CN"/>
        </w:rPr>
      </w:pPr>
      <w:bookmarkStart w:id="11" w:name="_Toc21090"/>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在耐磨材料项目的建筑工程设计中，我们将秉承一系列重要的设计原则，以确保耐磨材料项目建筑在功能、美观、可持续性等方面达到最佳效果。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首要原则是确保建筑的功能性得到最大化的发挥。我们将充分理解耐磨材料项目的实际需求，合理布局各个功能区域，保证建筑在满足业务需求的同时，提供高效的工作环境。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在建筑设计中，我们将综合考虑建设和运营成本。通过精细的经济效益分析，确保设计方案在高效利用资源的同时，对耐磨材料项目的长期盈利能力有积极的贡献。</w:t>
      </w:r>
    </w:p>
    <w:p>
      <w:pPr>
        <w:pStyle w:val="Heading2"/>
        <w:ind w:firstLine="560" w:firstLineChars="200"/>
        <w:rPr>
          <w:rFonts w:ascii="仿宋" w:eastAsia="仿宋" w:hAnsi="仿宋" w:cs="仿宋" w:hint="eastAsia"/>
          <w:sz w:val="28"/>
          <w:lang w:eastAsia="zh-CN"/>
        </w:rPr>
      </w:pPr>
      <w:bookmarkStart w:id="12" w:name="_Toc12705"/>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磨材料项目的土建工程设计中，我们将精准设定设计年限，结合耐磨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耐磨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23473"/>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耐磨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耐磨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耐磨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16582"/>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本期工程耐磨材料项目预计总建筑面积XXX平方米，其中：计容建筑面积XXX平方米，计划建筑工程投资XX万元，占耐磨材料项目总投资的XX%。</w:t>
      </w:r>
    </w:p>
    <w:p>
      <w:pPr>
        <w:pStyle w:val="Heading1"/>
        <w:ind w:firstLine="560" w:firstLineChars="200"/>
        <w:rPr>
          <w:rFonts w:ascii="仿宋" w:eastAsia="仿宋" w:hAnsi="仿宋" w:cs="仿宋" w:hint="eastAsia"/>
          <w:sz w:val="28"/>
          <w:lang w:eastAsia="zh-CN"/>
        </w:rPr>
      </w:pPr>
      <w:bookmarkStart w:id="15" w:name="_Toc30635"/>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2474"/>
      <w:r>
        <w:rPr>
          <w:rFonts w:ascii="仿宋" w:eastAsia="仿宋" w:hAnsi="仿宋" w:cs="仿宋" w:hint="eastAsia"/>
          <w:lang w:eastAsia="zh-CN"/>
        </w:rPr>
        <w:t>(一)、耐磨材料行业分析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耐磨材料行业一直以来都是市场的关注焦点。行业内的发展趋势、竞争态势以及潜在机会都对耐磨材料项目的推进产生深远的影响。通过深入研究行业的整体概貌，我们将更好地理解行业的核心特征，为耐磨材料项目的定位提供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磨材料行业，技术一直是推动创新和发展的关键因素。我们将对当前技术趋势进行详尽分析，包括但不限于人工智能、大数据应用、先进制造技术等。这有助于耐磨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耐磨材料项目成功的基础。我们将对主要竞争对手进行深入研究，包括其市场份额、产品特点、市场定位等。通过全面了解竞争对手的优势和劣势，耐磨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31686"/>
      <w:r>
        <w:rPr>
          <w:rFonts w:ascii="仿宋" w:eastAsia="仿宋" w:hAnsi="仿宋" w:cs="仿宋" w:hint="eastAsia"/>
          <w:sz w:val="28"/>
          <w:lang w:eastAsia="zh-CN"/>
        </w:rPr>
        <w:t>(二)、耐磨材料市场分析预测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通过对市场规模的深入调研，我们将预测耐磨材料市场未来的增长趋势。这包括市场的整体规模、各细分领域的发展趋势等。耐磨材料项目可以根据市场的扩张速度和潜在机会，制定更符合市场需求的发展策略。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耐磨材料项目更好地定位目标市场，提供更符合消费者期待的解决方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耐磨材料项目实施过程中需要充分考虑的因素。我们将对市场风险进行全面评估，包括但不限于政策法规风险、市场竞争风险、技术变革风险等。通过对潜在风险的深入分析，耐磨材料项目可以制定相应的风险缓解策略，降低不确定性对耐磨材料项目的影响。</w:t>
      </w:r>
    </w:p>
    <w:p>
      <w:pPr>
        <w:pStyle w:val="Heading1"/>
        <w:ind w:firstLine="560" w:firstLineChars="200"/>
        <w:rPr>
          <w:rFonts w:ascii="仿宋" w:eastAsia="仿宋" w:hAnsi="仿宋" w:cs="仿宋" w:hint="eastAsia"/>
          <w:sz w:val="28"/>
          <w:lang w:eastAsia="zh-CN"/>
        </w:rPr>
      </w:pPr>
      <w:bookmarkStart w:id="18" w:name="_Toc18857"/>
      <w:r>
        <w:rPr>
          <w:rFonts w:ascii="仿宋" w:eastAsia="仿宋" w:hAnsi="仿宋" w:cs="仿宋" w:hint="eastAsia"/>
          <w:sz w:val="28"/>
          <w:lang w:eastAsia="zh-CN"/>
        </w:rPr>
        <w:t>五、耐磨材料项目选址可行性分析</w:t>
      </w:r>
      <w:bookmarkEnd w:id="18"/>
    </w:p>
    <w:p>
      <w:pPr>
        <w:pStyle w:val="Heading2"/>
        <w:rPr>
          <w:rFonts w:ascii="仿宋" w:eastAsia="仿宋" w:hAnsi="仿宋" w:cs="仿宋" w:hint="eastAsia"/>
          <w:lang w:eastAsia="zh-CN"/>
        </w:rPr>
      </w:pPr>
      <w:bookmarkStart w:id="19" w:name="_Toc24030"/>
      <w:r>
        <w:rPr>
          <w:rFonts w:ascii="仿宋" w:eastAsia="仿宋" w:hAnsi="仿宋" w:cs="仿宋" w:hint="eastAsia"/>
          <w:lang w:eastAsia="zh-CN"/>
        </w:rPr>
        <w:t>(一)、耐磨材料项目选址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该耐磨材料项目选址位于XX省XX市XX区XXX街道</w:t>
      </w:r>
    </w:p>
    <w:p>
      <w:pPr>
        <w:pStyle w:val="Heading2"/>
        <w:ind w:firstLine="560" w:firstLineChars="200"/>
        <w:rPr>
          <w:rFonts w:ascii="仿宋" w:eastAsia="仿宋" w:hAnsi="仿宋" w:cs="仿宋" w:hint="eastAsia"/>
          <w:sz w:val="28"/>
          <w:lang w:eastAsia="zh-CN"/>
        </w:rPr>
      </w:pPr>
      <w:bookmarkStart w:id="20" w:name="_Toc18132"/>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耐磨材料项目的征地面积将根据耐磨材料项目的实际规模和需求进行精确规划。具体面积XXX平方米，旨在确保耐磨材料项目不仅能够满足当前的发展需求，还能够预留空间以适应未来的扩展。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净用地面积是在征地面积基础上去除不可利用面积后的实际可开发用地。具体面积XXX平方米，考虑到环保、交通、安全等多方面因素，以确保耐磨材料项目在整体利用效率上达到最优。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耐磨材料项目计划建设的建筑总规模具体面积XXX平方米。这一规模的确定综合考虑了耐磨材料项目的性质、规模，以及城市规划的相关要求，确保建筑布局与周边环境协调一致。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https://d.book118.com/037026031162006040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F354A1"/>
    <w:rsid w:val="7EF354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7026031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2024-02-07T19:18:00Z</dcterms:created>
  <dcterms:modified xsi:type="dcterms:W3CDTF">2024-02-07T19:19:02Z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2F7F708CB4984164AD31D16D6246EDE8_11</vt:lpwstr>
  </property>
  <property fmtid="{D5CDD505-2E9C-101B-9397-08002B2CF9AE}" pid="3" name="KSOProductBuildVer">
    <vt:lpwstr>2052-12.1.0.16250</vt:lpwstr>
  </property>
</Properties>
</file>