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矿物计量采样设备行业商业计划书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3" w:history="1">
        <w:r>
          <w:rPr>
            <w:rFonts w:ascii="仿宋" w:eastAsia="仿宋" w:hAnsi="仿宋" w:cs="仿宋" w:hint="eastAsia"/>
            <w:lang w:eastAsia="zh-CN"/>
          </w:rPr>
          <w:t>前言</w:t>
        </w:r>
        <w:r>
          <w:tab/>
        </w:r>
        <w:r>
          <w:fldChar w:fldCharType="begin"/>
        </w:r>
        <w:r>
          <w:instrText xml:space="preserve"> PAGEREF _Toc12403 \h </w:instrText>
        </w:r>
        <w:r>
          <w:fldChar w:fldCharType="separate"/>
        </w:r>
        <w:r>
          <w:t>4</w:t>
        </w:r>
        <w:r>
          <w:fldChar w:fldCharType="end"/>
        </w:r>
      </w:hyperlink>
    </w:p>
    <w:p>
      <w:pPr>
        <w:pStyle w:val="TOC1"/>
        <w:tabs>
          <w:tab w:val="right" w:leader="dot" w:pos="8306"/>
        </w:tabs>
      </w:pPr>
      <w:hyperlink w:anchor="_Toc23293" w:history="1">
        <w:r>
          <w:rPr>
            <w:rFonts w:ascii="仿宋" w:eastAsia="仿宋" w:hAnsi="仿宋" w:cs="仿宋" w:hint="eastAsia"/>
            <w:lang w:eastAsia="zh-CN"/>
          </w:rPr>
          <w:t>一、矿物计量采样设备项目土建工程</w:t>
        </w:r>
        <w:r>
          <w:tab/>
        </w:r>
        <w:r>
          <w:fldChar w:fldCharType="begin"/>
        </w:r>
        <w:r>
          <w:instrText xml:space="preserve"> PAGEREF _Toc23293 \h </w:instrText>
        </w:r>
        <w:r>
          <w:fldChar w:fldCharType="separate"/>
        </w:r>
        <w:r>
          <w:t>4</w:t>
        </w:r>
        <w:r>
          <w:fldChar w:fldCharType="end"/>
        </w:r>
      </w:hyperlink>
    </w:p>
    <w:p>
      <w:pPr>
        <w:pStyle w:val="TOC2"/>
        <w:tabs>
          <w:tab w:val="right" w:leader="dot" w:pos="8306"/>
        </w:tabs>
      </w:pPr>
      <w:hyperlink w:anchor="_Toc6378" w:history="1">
        <w:r>
          <w:rPr>
            <w:rFonts w:ascii="仿宋" w:eastAsia="仿宋" w:hAnsi="仿宋" w:cs="仿宋" w:hint="eastAsia"/>
            <w:lang w:eastAsia="zh-CN"/>
          </w:rPr>
          <w:t>(一)、建筑工程设计原则</w:t>
        </w:r>
        <w:r>
          <w:tab/>
        </w:r>
        <w:r>
          <w:fldChar w:fldCharType="begin"/>
        </w:r>
        <w:r>
          <w:instrText xml:space="preserve"> PAGEREF _Toc6378 \h </w:instrText>
        </w:r>
        <w:r>
          <w:fldChar w:fldCharType="separate"/>
        </w:r>
        <w:r>
          <w:t>4</w:t>
        </w:r>
        <w:r>
          <w:fldChar w:fldCharType="end"/>
        </w:r>
      </w:hyperlink>
    </w:p>
    <w:p>
      <w:pPr>
        <w:pStyle w:val="TOC2"/>
        <w:tabs>
          <w:tab w:val="right" w:leader="dot" w:pos="8306"/>
        </w:tabs>
      </w:pPr>
      <w:hyperlink w:anchor="_Toc20788" w:history="1">
        <w:r>
          <w:rPr>
            <w:rFonts w:ascii="仿宋" w:eastAsia="仿宋" w:hAnsi="仿宋" w:cs="仿宋" w:hint="eastAsia"/>
            <w:lang w:eastAsia="zh-CN"/>
          </w:rPr>
          <w:t>(二)、矿物计量采样设备项目工程建设标准规范</w:t>
        </w:r>
        <w:r>
          <w:tab/>
        </w:r>
        <w:r>
          <w:fldChar w:fldCharType="begin"/>
        </w:r>
        <w:r>
          <w:instrText xml:space="preserve"> PAGEREF _Toc20788 \h </w:instrText>
        </w:r>
        <w:r>
          <w:fldChar w:fldCharType="separate"/>
        </w:r>
        <w:r>
          <w:t>4</w:t>
        </w:r>
        <w:r>
          <w:fldChar w:fldCharType="end"/>
        </w:r>
      </w:hyperlink>
    </w:p>
    <w:p>
      <w:pPr>
        <w:pStyle w:val="TOC2"/>
        <w:tabs>
          <w:tab w:val="right" w:leader="dot" w:pos="8306"/>
        </w:tabs>
      </w:pPr>
      <w:hyperlink w:anchor="_Toc4632" w:history="1">
        <w:r>
          <w:rPr>
            <w:rFonts w:ascii="仿宋" w:eastAsia="仿宋" w:hAnsi="仿宋" w:cs="仿宋" w:hint="eastAsia"/>
            <w:lang w:eastAsia="zh-CN"/>
          </w:rPr>
          <w:t>(三)、矿物计量采样设备项目总平面设计要求</w:t>
        </w:r>
        <w:r>
          <w:tab/>
        </w:r>
        <w:r>
          <w:fldChar w:fldCharType="begin"/>
        </w:r>
        <w:r>
          <w:instrText xml:space="preserve"> PAGEREF _Toc4632 \h </w:instrText>
        </w:r>
        <w:r>
          <w:fldChar w:fldCharType="separate"/>
        </w:r>
        <w:r>
          <w:t>5</w:t>
        </w:r>
        <w:r>
          <w:fldChar w:fldCharType="end"/>
        </w:r>
      </w:hyperlink>
    </w:p>
    <w:p>
      <w:pPr>
        <w:pStyle w:val="TOC2"/>
        <w:tabs>
          <w:tab w:val="right" w:leader="dot" w:pos="8306"/>
        </w:tabs>
      </w:pPr>
      <w:hyperlink w:anchor="_Toc4693" w:history="1">
        <w:r>
          <w:rPr>
            <w:rFonts w:ascii="仿宋" w:eastAsia="仿宋" w:hAnsi="仿宋" w:cs="仿宋" w:hint="eastAsia"/>
            <w:lang w:eastAsia="zh-CN"/>
          </w:rPr>
          <w:t>(四)、建筑设计规范</w:t>
        </w:r>
        <w:r>
          <w:tab/>
        </w:r>
        <w:r>
          <w:fldChar w:fldCharType="begin"/>
        </w:r>
        <w:r>
          <w:instrText xml:space="preserve"> PAGEREF _Toc4693 \h </w:instrText>
        </w:r>
        <w:r>
          <w:fldChar w:fldCharType="separate"/>
        </w:r>
        <w:r>
          <w:t>5</w:t>
        </w:r>
        <w:r>
          <w:fldChar w:fldCharType="end"/>
        </w:r>
      </w:hyperlink>
    </w:p>
    <w:p>
      <w:pPr>
        <w:pStyle w:val="TOC2"/>
        <w:tabs>
          <w:tab w:val="right" w:leader="dot" w:pos="8306"/>
        </w:tabs>
      </w:pPr>
      <w:hyperlink w:anchor="_Toc2131" w:history="1">
        <w:r>
          <w:rPr>
            <w:rFonts w:ascii="仿宋" w:eastAsia="仿宋" w:hAnsi="仿宋" w:cs="仿宋" w:hint="eastAsia"/>
            <w:lang w:eastAsia="zh-CN"/>
          </w:rPr>
          <w:t>(五)、土建工程设计年限及安全等级</w:t>
        </w:r>
        <w:r>
          <w:tab/>
        </w:r>
        <w:r>
          <w:fldChar w:fldCharType="begin"/>
        </w:r>
        <w:r>
          <w:instrText xml:space="preserve"> PAGEREF _Toc2131 \h </w:instrText>
        </w:r>
        <w:r>
          <w:fldChar w:fldCharType="separate"/>
        </w:r>
        <w:r>
          <w:t>6</w:t>
        </w:r>
        <w:r>
          <w:fldChar w:fldCharType="end"/>
        </w:r>
      </w:hyperlink>
    </w:p>
    <w:p>
      <w:pPr>
        <w:pStyle w:val="TOC2"/>
        <w:tabs>
          <w:tab w:val="right" w:leader="dot" w:pos="8306"/>
        </w:tabs>
      </w:pPr>
      <w:hyperlink w:anchor="_Toc17387" w:history="1">
        <w:r>
          <w:rPr>
            <w:rFonts w:ascii="仿宋" w:eastAsia="仿宋" w:hAnsi="仿宋" w:cs="仿宋" w:hint="eastAsia"/>
            <w:lang w:eastAsia="zh-CN"/>
          </w:rPr>
          <w:t>(六)、建筑工程设计总体要求</w:t>
        </w:r>
        <w:r>
          <w:tab/>
        </w:r>
        <w:r>
          <w:fldChar w:fldCharType="begin"/>
        </w:r>
        <w:r>
          <w:instrText xml:space="preserve"> PAGEREF _Toc17387 \h </w:instrText>
        </w:r>
        <w:r>
          <w:fldChar w:fldCharType="separate"/>
        </w:r>
        <w:r>
          <w:t>6</w:t>
        </w:r>
        <w:r>
          <w:fldChar w:fldCharType="end"/>
        </w:r>
      </w:hyperlink>
    </w:p>
    <w:p>
      <w:pPr>
        <w:pStyle w:val="TOC2"/>
        <w:tabs>
          <w:tab w:val="right" w:leader="dot" w:pos="8306"/>
        </w:tabs>
      </w:pPr>
      <w:hyperlink w:anchor="_Toc29532" w:history="1">
        <w:r>
          <w:rPr>
            <w:rFonts w:ascii="仿宋" w:eastAsia="仿宋" w:hAnsi="仿宋" w:cs="仿宋" w:hint="eastAsia"/>
            <w:lang w:eastAsia="zh-CN"/>
          </w:rPr>
          <w:t>(七)、土建工程建设指标</w:t>
        </w:r>
        <w:r>
          <w:tab/>
        </w:r>
        <w:r>
          <w:fldChar w:fldCharType="begin"/>
        </w:r>
        <w:r>
          <w:instrText xml:space="preserve"> PAGEREF _Toc29532 \h </w:instrText>
        </w:r>
        <w:r>
          <w:fldChar w:fldCharType="separate"/>
        </w:r>
        <w:r>
          <w:t>6</w:t>
        </w:r>
        <w:r>
          <w:fldChar w:fldCharType="end"/>
        </w:r>
      </w:hyperlink>
    </w:p>
    <w:p>
      <w:pPr>
        <w:pStyle w:val="TOC1"/>
        <w:tabs>
          <w:tab w:val="right" w:leader="dot" w:pos="8306"/>
        </w:tabs>
      </w:pPr>
      <w:hyperlink w:anchor="_Toc19851" w:history="1">
        <w:r>
          <w:rPr>
            <w:rFonts w:ascii="仿宋" w:eastAsia="仿宋" w:hAnsi="仿宋" w:cs="仿宋" w:hint="eastAsia"/>
            <w:lang w:eastAsia="zh-CN"/>
          </w:rPr>
          <w:t>二、矿物计量采样设备项目投资背景分析</w:t>
        </w:r>
        <w:r>
          <w:tab/>
        </w:r>
        <w:r>
          <w:fldChar w:fldCharType="begin"/>
        </w:r>
        <w:r>
          <w:instrText xml:space="preserve"> PAGEREF _Toc19851 \h </w:instrText>
        </w:r>
        <w:r>
          <w:fldChar w:fldCharType="separate"/>
        </w:r>
        <w:r>
          <w:t>7</w:t>
        </w:r>
        <w:r>
          <w:fldChar w:fldCharType="end"/>
        </w:r>
      </w:hyperlink>
    </w:p>
    <w:p>
      <w:pPr>
        <w:pStyle w:val="TOC2"/>
        <w:tabs>
          <w:tab w:val="right" w:leader="dot" w:pos="8306"/>
        </w:tabs>
      </w:pPr>
      <w:hyperlink w:anchor="_Toc6122" w:history="1">
        <w:r>
          <w:rPr>
            <w:rFonts w:ascii="仿宋" w:eastAsia="仿宋" w:hAnsi="仿宋" w:cs="仿宋" w:hint="eastAsia"/>
            <w:lang w:eastAsia="zh-CN"/>
          </w:rPr>
          <w:t>(一)、行业背景分析</w:t>
        </w:r>
        <w:r>
          <w:tab/>
        </w:r>
        <w:r>
          <w:fldChar w:fldCharType="begin"/>
        </w:r>
        <w:r>
          <w:instrText xml:space="preserve"> PAGEREF _Toc6122 \h </w:instrText>
        </w:r>
        <w:r>
          <w:fldChar w:fldCharType="separate"/>
        </w:r>
        <w:r>
          <w:t>7</w:t>
        </w:r>
        <w:r>
          <w:fldChar w:fldCharType="end"/>
        </w:r>
      </w:hyperlink>
    </w:p>
    <w:p>
      <w:pPr>
        <w:pStyle w:val="TOC2"/>
        <w:tabs>
          <w:tab w:val="right" w:leader="dot" w:pos="8306"/>
        </w:tabs>
      </w:pPr>
      <w:hyperlink w:anchor="_Toc14014" w:history="1">
        <w:r>
          <w:rPr>
            <w:rFonts w:ascii="仿宋" w:eastAsia="仿宋" w:hAnsi="仿宋" w:cs="仿宋" w:hint="eastAsia"/>
            <w:lang w:eastAsia="zh-CN"/>
          </w:rPr>
          <w:t>(二)、产业发展分析</w:t>
        </w:r>
        <w:r>
          <w:tab/>
        </w:r>
        <w:r>
          <w:fldChar w:fldCharType="begin"/>
        </w:r>
        <w:r>
          <w:instrText xml:space="preserve"> PAGEREF _Toc14014 \h </w:instrText>
        </w:r>
        <w:r>
          <w:fldChar w:fldCharType="separate"/>
        </w:r>
        <w:r>
          <w:t>8</w:t>
        </w:r>
        <w:r>
          <w:fldChar w:fldCharType="end"/>
        </w:r>
      </w:hyperlink>
    </w:p>
    <w:p>
      <w:pPr>
        <w:pStyle w:val="TOC1"/>
        <w:tabs>
          <w:tab w:val="right" w:leader="dot" w:pos="8306"/>
        </w:tabs>
      </w:pPr>
      <w:hyperlink w:anchor="_Toc1631" w:history="1">
        <w:r>
          <w:rPr>
            <w:rFonts w:ascii="仿宋" w:eastAsia="仿宋" w:hAnsi="仿宋" w:cs="仿宋" w:hint="eastAsia"/>
            <w:lang w:eastAsia="zh-CN"/>
          </w:rPr>
          <w:t>三、投资方案</w:t>
        </w:r>
        <w:r>
          <w:tab/>
        </w:r>
        <w:r>
          <w:fldChar w:fldCharType="begin"/>
        </w:r>
        <w:r>
          <w:instrText xml:space="preserve"> PAGEREF _Toc1631 \h </w:instrText>
        </w:r>
        <w:r>
          <w:fldChar w:fldCharType="separate"/>
        </w:r>
        <w:r>
          <w:t>9</w:t>
        </w:r>
        <w:r>
          <w:fldChar w:fldCharType="end"/>
        </w:r>
      </w:hyperlink>
    </w:p>
    <w:p>
      <w:pPr>
        <w:pStyle w:val="TOC2"/>
        <w:tabs>
          <w:tab w:val="right" w:leader="dot" w:pos="8306"/>
        </w:tabs>
      </w:pPr>
      <w:hyperlink w:anchor="_Toc24912" w:history="1">
        <w:r>
          <w:rPr>
            <w:rFonts w:ascii="仿宋" w:eastAsia="仿宋" w:hAnsi="仿宋" w:cs="仿宋" w:hint="eastAsia"/>
            <w:lang w:eastAsia="zh-CN"/>
          </w:rPr>
          <w:t>(一)、产品愿景</w:t>
        </w:r>
        <w:r>
          <w:tab/>
        </w:r>
        <w:r>
          <w:fldChar w:fldCharType="begin"/>
        </w:r>
        <w:r>
          <w:instrText xml:space="preserve"> PAGEREF _Toc24912 \h </w:instrText>
        </w:r>
        <w:r>
          <w:fldChar w:fldCharType="separate"/>
        </w:r>
        <w:r>
          <w:t>9</w:t>
        </w:r>
        <w:r>
          <w:fldChar w:fldCharType="end"/>
        </w:r>
      </w:hyperlink>
    </w:p>
    <w:p>
      <w:pPr>
        <w:pStyle w:val="TOC2"/>
        <w:tabs>
          <w:tab w:val="right" w:leader="dot" w:pos="8306"/>
        </w:tabs>
      </w:pPr>
      <w:hyperlink w:anchor="_Toc18538" w:history="1">
        <w:r>
          <w:rPr>
            <w:rFonts w:ascii="仿宋" w:eastAsia="仿宋" w:hAnsi="仿宋" w:cs="仿宋" w:hint="eastAsia"/>
            <w:lang w:eastAsia="zh-CN"/>
          </w:rPr>
          <w:t>(二)、建设规模</w:t>
        </w:r>
        <w:r>
          <w:tab/>
        </w:r>
        <w:r>
          <w:fldChar w:fldCharType="begin"/>
        </w:r>
        <w:r>
          <w:instrText xml:space="preserve"> PAGEREF _Toc18538 \h </w:instrText>
        </w:r>
        <w:r>
          <w:fldChar w:fldCharType="separate"/>
        </w:r>
        <w:r>
          <w:t>11</w:t>
        </w:r>
        <w:r>
          <w:fldChar w:fldCharType="end"/>
        </w:r>
      </w:hyperlink>
    </w:p>
    <w:p>
      <w:pPr>
        <w:pStyle w:val="TOC1"/>
        <w:tabs>
          <w:tab w:val="right" w:leader="dot" w:pos="8306"/>
        </w:tabs>
      </w:pPr>
      <w:hyperlink w:anchor="_Toc27400" w:history="1">
        <w:r>
          <w:rPr>
            <w:rFonts w:ascii="仿宋" w:eastAsia="仿宋" w:hAnsi="仿宋" w:cs="仿宋" w:hint="eastAsia"/>
            <w:lang w:eastAsia="zh-CN"/>
          </w:rPr>
          <w:t>四、市场预测</w:t>
        </w:r>
        <w:r>
          <w:tab/>
        </w:r>
        <w:r>
          <w:fldChar w:fldCharType="begin"/>
        </w:r>
        <w:r>
          <w:instrText xml:space="preserve"> PAGEREF _Toc27400 \h </w:instrText>
        </w:r>
        <w:r>
          <w:fldChar w:fldCharType="separate"/>
        </w:r>
        <w:r>
          <w:t>12</w:t>
        </w:r>
        <w:r>
          <w:fldChar w:fldCharType="end"/>
        </w:r>
      </w:hyperlink>
    </w:p>
    <w:p>
      <w:pPr>
        <w:pStyle w:val="TOC2"/>
        <w:tabs>
          <w:tab w:val="right" w:leader="dot" w:pos="8306"/>
        </w:tabs>
      </w:pPr>
      <w:hyperlink w:anchor="_Toc31835" w:history="1">
        <w:r>
          <w:rPr>
            <w:rFonts w:ascii="仿宋" w:eastAsia="仿宋" w:hAnsi="仿宋" w:cs="仿宋" w:hint="eastAsia"/>
            <w:lang w:eastAsia="zh-CN"/>
          </w:rPr>
          <w:t>(一)、行业发展概况</w:t>
        </w:r>
        <w:r>
          <w:tab/>
        </w:r>
        <w:r>
          <w:fldChar w:fldCharType="begin"/>
        </w:r>
        <w:r>
          <w:instrText xml:space="preserve"> PAGEREF _Toc31835 \h </w:instrText>
        </w:r>
        <w:r>
          <w:fldChar w:fldCharType="separate"/>
        </w:r>
        <w:r>
          <w:t>12</w:t>
        </w:r>
        <w:r>
          <w:fldChar w:fldCharType="end"/>
        </w:r>
      </w:hyperlink>
    </w:p>
    <w:p>
      <w:pPr>
        <w:pStyle w:val="TOC2"/>
        <w:tabs>
          <w:tab w:val="right" w:leader="dot" w:pos="8306"/>
        </w:tabs>
      </w:pPr>
      <w:hyperlink w:anchor="_Toc6667" w:history="1">
        <w:r>
          <w:rPr>
            <w:rFonts w:ascii="仿宋" w:eastAsia="仿宋" w:hAnsi="仿宋" w:cs="仿宋" w:hint="eastAsia"/>
            <w:lang w:eastAsia="zh-CN"/>
          </w:rPr>
          <w:t>(二)、影响行业发展主要因素</w:t>
        </w:r>
        <w:r>
          <w:tab/>
        </w:r>
        <w:r>
          <w:fldChar w:fldCharType="begin"/>
        </w:r>
        <w:r>
          <w:instrText xml:space="preserve"> PAGEREF _Toc6667 \h </w:instrText>
        </w:r>
        <w:r>
          <w:fldChar w:fldCharType="separate"/>
        </w:r>
        <w:r>
          <w:t>13</w:t>
        </w:r>
        <w:r>
          <w:fldChar w:fldCharType="end"/>
        </w:r>
      </w:hyperlink>
    </w:p>
    <w:p>
      <w:pPr>
        <w:pStyle w:val="TOC1"/>
        <w:tabs>
          <w:tab w:val="right" w:leader="dot" w:pos="8306"/>
        </w:tabs>
      </w:pPr>
      <w:hyperlink w:anchor="_Toc21619" w:history="1">
        <w:r>
          <w:rPr>
            <w:rFonts w:ascii="仿宋" w:eastAsia="仿宋" w:hAnsi="仿宋" w:cs="仿宋" w:hint="eastAsia"/>
            <w:lang w:eastAsia="zh-CN"/>
          </w:rPr>
          <w:t>五、安全评价程序与评价方法</w:t>
        </w:r>
        <w:r>
          <w:tab/>
        </w:r>
        <w:r>
          <w:fldChar w:fldCharType="begin"/>
        </w:r>
        <w:r>
          <w:instrText xml:space="preserve"> PAGEREF _Toc21619 \h </w:instrText>
        </w:r>
        <w:r>
          <w:fldChar w:fldCharType="separate"/>
        </w:r>
        <w:r>
          <w:t>14</w:t>
        </w:r>
        <w:r>
          <w:fldChar w:fldCharType="end"/>
        </w:r>
      </w:hyperlink>
    </w:p>
    <w:p>
      <w:pPr>
        <w:pStyle w:val="TOC2"/>
        <w:tabs>
          <w:tab w:val="right" w:leader="dot" w:pos="8306"/>
        </w:tabs>
      </w:pPr>
      <w:hyperlink w:anchor="_Toc4479" w:history="1">
        <w:r>
          <w:rPr>
            <w:rFonts w:ascii="仿宋" w:eastAsia="仿宋" w:hAnsi="仿宋" w:cs="仿宋" w:hint="eastAsia"/>
            <w:lang w:eastAsia="zh-CN"/>
          </w:rPr>
          <w:t>(一)、安全评价程序</w:t>
        </w:r>
        <w:r>
          <w:tab/>
        </w:r>
        <w:r>
          <w:fldChar w:fldCharType="begin"/>
        </w:r>
        <w:r>
          <w:instrText xml:space="preserve"> PAGEREF _Toc4479 \h </w:instrText>
        </w:r>
        <w:r>
          <w:fldChar w:fldCharType="separate"/>
        </w:r>
        <w:r>
          <w:t>14</w:t>
        </w:r>
        <w:r>
          <w:fldChar w:fldCharType="end"/>
        </w:r>
      </w:hyperlink>
    </w:p>
    <w:p>
      <w:pPr>
        <w:pStyle w:val="TOC2"/>
        <w:tabs>
          <w:tab w:val="right" w:leader="dot" w:pos="8306"/>
        </w:tabs>
      </w:pPr>
      <w:hyperlink w:anchor="_Toc24964" w:history="1">
        <w:r>
          <w:rPr>
            <w:rFonts w:ascii="仿宋" w:eastAsia="仿宋" w:hAnsi="仿宋" w:cs="仿宋" w:hint="eastAsia"/>
            <w:lang w:eastAsia="zh-CN"/>
          </w:rPr>
          <w:t>(二)、划分评价单元</w:t>
        </w:r>
        <w:r>
          <w:tab/>
        </w:r>
        <w:r>
          <w:fldChar w:fldCharType="begin"/>
        </w:r>
        <w:r>
          <w:instrText xml:space="preserve"> PAGEREF _Toc24964 \h </w:instrText>
        </w:r>
        <w:r>
          <w:fldChar w:fldCharType="separate"/>
        </w:r>
        <w:r>
          <w:t>15</w:t>
        </w:r>
        <w:r>
          <w:fldChar w:fldCharType="end"/>
        </w:r>
      </w:hyperlink>
    </w:p>
    <w:p>
      <w:pPr>
        <w:pStyle w:val="TOC2"/>
        <w:tabs>
          <w:tab w:val="right" w:leader="dot" w:pos="8306"/>
        </w:tabs>
      </w:pPr>
      <w:hyperlink w:anchor="_Toc14378" w:history="1">
        <w:r>
          <w:rPr>
            <w:rFonts w:ascii="仿宋" w:eastAsia="仿宋" w:hAnsi="仿宋" w:cs="仿宋" w:hint="eastAsia"/>
            <w:lang w:eastAsia="zh-CN"/>
          </w:rPr>
          <w:t>(三)、确定采用的安全评价方法</w:t>
        </w:r>
        <w:r>
          <w:tab/>
        </w:r>
        <w:r>
          <w:fldChar w:fldCharType="begin"/>
        </w:r>
        <w:r>
          <w:instrText xml:space="preserve"> PAGEREF _Toc14378 \h </w:instrText>
        </w:r>
        <w:r>
          <w:fldChar w:fldCharType="separate"/>
        </w:r>
        <w:r>
          <w:t>16</w:t>
        </w:r>
        <w:r>
          <w:fldChar w:fldCharType="end"/>
        </w:r>
      </w:hyperlink>
    </w:p>
    <w:p>
      <w:pPr>
        <w:pStyle w:val="TOC1"/>
        <w:tabs>
          <w:tab w:val="right" w:leader="dot" w:pos="8306"/>
        </w:tabs>
      </w:pPr>
      <w:hyperlink w:anchor="_Toc2954" w:history="1">
        <w:r>
          <w:rPr>
            <w:rFonts w:ascii="仿宋" w:eastAsia="仿宋" w:hAnsi="仿宋" w:cs="仿宋" w:hint="eastAsia"/>
            <w:lang w:eastAsia="zh-CN"/>
          </w:rPr>
          <w:t>六、公司成立背景及可行性分析</w:t>
        </w:r>
        <w:r>
          <w:tab/>
        </w:r>
        <w:r>
          <w:fldChar w:fldCharType="begin"/>
        </w:r>
        <w:r>
          <w:instrText xml:space="preserve"> PAGEREF _Toc2954 \h </w:instrText>
        </w:r>
        <w:r>
          <w:fldChar w:fldCharType="separate"/>
        </w:r>
        <w:r>
          <w:t>18</w:t>
        </w:r>
        <w:r>
          <w:fldChar w:fldCharType="end"/>
        </w:r>
      </w:hyperlink>
    </w:p>
    <w:p>
      <w:pPr>
        <w:pStyle w:val="TOC2"/>
        <w:tabs>
          <w:tab w:val="right" w:leader="dot" w:pos="8306"/>
        </w:tabs>
      </w:pPr>
      <w:hyperlink w:anchor="_Toc18719" w:history="1">
        <w:r>
          <w:rPr>
            <w:rFonts w:ascii="仿宋" w:eastAsia="仿宋" w:hAnsi="仿宋" w:cs="仿宋" w:hint="eastAsia"/>
            <w:lang w:eastAsia="zh-CN"/>
          </w:rPr>
          <w:t>(一)、发展思路</w:t>
        </w:r>
        <w:r>
          <w:tab/>
        </w:r>
        <w:r>
          <w:fldChar w:fldCharType="begin"/>
        </w:r>
        <w:r>
          <w:instrText xml:space="preserve"> PAGEREF _Toc18719 \h </w:instrText>
        </w:r>
        <w:r>
          <w:fldChar w:fldCharType="separate"/>
        </w:r>
        <w:r>
          <w:t>18</w:t>
        </w:r>
        <w:r>
          <w:fldChar w:fldCharType="end"/>
        </w:r>
      </w:hyperlink>
    </w:p>
    <w:p>
      <w:pPr>
        <w:pStyle w:val="TOC2"/>
        <w:tabs>
          <w:tab w:val="right" w:leader="dot" w:pos="8306"/>
        </w:tabs>
      </w:pPr>
      <w:hyperlink w:anchor="_Toc28722" w:history="1">
        <w:r>
          <w:rPr>
            <w:rFonts w:ascii="仿宋" w:eastAsia="仿宋" w:hAnsi="仿宋" w:cs="仿宋" w:hint="eastAsia"/>
            <w:lang w:eastAsia="zh-CN"/>
          </w:rPr>
          <w:t>(二)、产业发展背景分析</w:t>
        </w:r>
        <w:r>
          <w:tab/>
        </w:r>
        <w:r>
          <w:fldChar w:fldCharType="begin"/>
        </w:r>
        <w:r>
          <w:instrText xml:space="preserve"> PAGEREF _Toc28722 \h </w:instrText>
        </w:r>
        <w:r>
          <w:fldChar w:fldCharType="separate"/>
        </w:r>
        <w:r>
          <w:t>19</w:t>
        </w:r>
        <w:r>
          <w:fldChar w:fldCharType="end"/>
        </w:r>
      </w:hyperlink>
    </w:p>
    <w:p>
      <w:pPr>
        <w:pStyle w:val="TOC2"/>
        <w:tabs>
          <w:tab w:val="right" w:leader="dot" w:pos="8306"/>
        </w:tabs>
      </w:pPr>
      <w:hyperlink w:anchor="_Toc1718" w:history="1">
        <w:r>
          <w:rPr>
            <w:rFonts w:ascii="仿宋" w:eastAsia="仿宋" w:hAnsi="仿宋" w:cs="仿宋" w:hint="eastAsia"/>
            <w:lang w:eastAsia="zh-CN"/>
          </w:rPr>
          <w:t>(三)、产业发展原则</w:t>
        </w:r>
        <w:r>
          <w:tab/>
        </w:r>
        <w:r>
          <w:fldChar w:fldCharType="begin"/>
        </w:r>
        <w:r>
          <w:instrText xml:space="preserve"> PAGEREF _Toc1718 \h </w:instrText>
        </w:r>
        <w:r>
          <w:fldChar w:fldCharType="separate"/>
        </w:r>
        <w:r>
          <w:t>21</w:t>
        </w:r>
        <w:r>
          <w:fldChar w:fldCharType="end"/>
        </w:r>
      </w:hyperlink>
    </w:p>
    <w:p>
      <w:pPr>
        <w:pStyle w:val="TOC2"/>
        <w:tabs>
          <w:tab w:val="right" w:leader="dot" w:pos="8306"/>
        </w:tabs>
      </w:pPr>
      <w:hyperlink w:anchor="_Toc24162" w:history="1">
        <w:r>
          <w:rPr>
            <w:rFonts w:ascii="仿宋" w:eastAsia="仿宋" w:hAnsi="仿宋" w:cs="仿宋" w:hint="eastAsia"/>
            <w:lang w:eastAsia="zh-CN"/>
          </w:rPr>
          <w:t>(四)、区域产业环境分析</w:t>
        </w:r>
        <w:r>
          <w:tab/>
        </w:r>
        <w:r>
          <w:fldChar w:fldCharType="begin"/>
        </w:r>
        <w:r>
          <w:instrText xml:space="preserve"> PAGEREF _Toc24162 \h </w:instrText>
        </w:r>
        <w:r>
          <w:fldChar w:fldCharType="separate"/>
        </w:r>
        <w:r>
          <w:t>22</w:t>
        </w:r>
        <w:r>
          <w:fldChar w:fldCharType="end"/>
        </w:r>
      </w:hyperlink>
    </w:p>
    <w:p>
      <w:pPr>
        <w:pStyle w:val="TOC2"/>
        <w:tabs>
          <w:tab w:val="right" w:leader="dot" w:pos="8306"/>
        </w:tabs>
      </w:pPr>
      <w:hyperlink w:anchor="_Toc2660" w:history="1">
        <w:r>
          <w:rPr>
            <w:rFonts w:ascii="仿宋" w:eastAsia="仿宋" w:hAnsi="仿宋" w:cs="仿宋" w:hint="eastAsia"/>
            <w:lang w:eastAsia="zh-CN"/>
          </w:rPr>
          <w:t>(五)、可行性分析</w:t>
        </w:r>
        <w:r>
          <w:tab/>
        </w:r>
        <w:r>
          <w:fldChar w:fldCharType="begin"/>
        </w:r>
        <w:r>
          <w:instrText xml:space="preserve"> PAGEREF _Toc2660 \h </w:instrText>
        </w:r>
        <w:r>
          <w:fldChar w:fldCharType="separate"/>
        </w:r>
        <w:r>
          <w:t>23</w:t>
        </w:r>
        <w:r>
          <w:fldChar w:fldCharType="end"/>
        </w:r>
      </w:hyperlink>
    </w:p>
    <w:p>
      <w:pPr>
        <w:pStyle w:val="TOC2"/>
        <w:tabs>
          <w:tab w:val="right" w:leader="dot" w:pos="8306"/>
        </w:tabs>
      </w:pPr>
      <w:hyperlink w:anchor="_Toc8001" w:history="1">
        <w:r>
          <w:rPr>
            <w:rFonts w:ascii="仿宋" w:eastAsia="仿宋" w:hAnsi="仿宋" w:cs="仿宋" w:hint="eastAsia"/>
            <w:lang w:eastAsia="zh-CN"/>
          </w:rPr>
          <w:t>(六)、产业发展重点任务</w:t>
        </w:r>
        <w:r>
          <w:tab/>
        </w:r>
        <w:r>
          <w:fldChar w:fldCharType="begin"/>
        </w:r>
        <w:r>
          <w:instrText xml:space="preserve"> PAGEREF _Toc8001 \h </w:instrText>
        </w:r>
        <w:r>
          <w:fldChar w:fldCharType="separate"/>
        </w:r>
        <w:r>
          <w:t>24</w:t>
        </w:r>
        <w:r>
          <w:fldChar w:fldCharType="end"/>
        </w:r>
      </w:hyperlink>
    </w:p>
    <w:p>
      <w:pPr>
        <w:pStyle w:val="TOC2"/>
        <w:tabs>
          <w:tab w:val="right" w:leader="dot" w:pos="8306"/>
        </w:tabs>
      </w:pPr>
      <w:hyperlink w:anchor="_Toc16427" w:history="1">
        <w:r>
          <w:rPr>
            <w:rFonts w:ascii="仿宋" w:eastAsia="仿宋" w:hAnsi="仿宋" w:cs="仿宋" w:hint="eastAsia"/>
            <w:lang w:eastAsia="zh-CN"/>
          </w:rPr>
          <w:t>(七)、矿物计量采样设备项目建设必要性分析</w:t>
        </w:r>
        <w:r>
          <w:tab/>
        </w:r>
        <w:r>
          <w:fldChar w:fldCharType="begin"/>
        </w:r>
        <w:r>
          <w:instrText xml:space="preserve"> PAGEREF _Toc16427 \h </w:instrText>
        </w:r>
        <w:r>
          <w:fldChar w:fldCharType="separate"/>
        </w:r>
        <w:r>
          <w:t>26</w:t>
        </w:r>
        <w:r>
          <w:fldChar w:fldCharType="end"/>
        </w:r>
      </w:hyperlink>
    </w:p>
    <w:p>
      <w:pPr>
        <w:pStyle w:val="TOC1"/>
        <w:tabs>
          <w:tab w:val="right" w:leader="dot" w:pos="8306"/>
        </w:tabs>
      </w:pPr>
      <w:hyperlink w:anchor="_Toc89" w:history="1">
        <w:r>
          <w:rPr>
            <w:rFonts w:ascii="仿宋" w:eastAsia="仿宋" w:hAnsi="仿宋" w:cs="仿宋" w:hint="eastAsia"/>
            <w:lang w:eastAsia="zh-CN"/>
          </w:rPr>
          <w:t>七、制度建设与员工手册</w:t>
        </w:r>
        <w:r>
          <w:tab/>
        </w:r>
        <w:r>
          <w:fldChar w:fldCharType="begin"/>
        </w:r>
        <w:r>
          <w:instrText xml:space="preserve"> PAGEREF _Toc89 \h </w:instrText>
        </w:r>
        <w:r>
          <w:fldChar w:fldCharType="separate"/>
        </w:r>
        <w:r>
          <w:t>27</w:t>
        </w:r>
        <w:r>
          <w:fldChar w:fldCharType="end"/>
        </w:r>
      </w:hyperlink>
    </w:p>
    <w:p>
      <w:pPr>
        <w:pStyle w:val="TOC2"/>
        <w:tabs>
          <w:tab w:val="right" w:leader="dot" w:pos="8306"/>
        </w:tabs>
      </w:pPr>
      <w:hyperlink w:anchor="_Toc21180" w:history="1">
        <w:r>
          <w:rPr>
            <w:rFonts w:ascii="仿宋" w:eastAsia="仿宋" w:hAnsi="仿宋" w:cs="仿宋" w:hint="eastAsia"/>
            <w:lang w:eastAsia="zh-CN"/>
          </w:rPr>
          <w:t>(一)、公司制度体系规划</w:t>
        </w:r>
        <w:r>
          <w:tab/>
        </w:r>
        <w:r>
          <w:fldChar w:fldCharType="begin"/>
        </w:r>
        <w:r>
          <w:instrText xml:space="preserve"> PAGEREF _Toc21180 \h </w:instrText>
        </w:r>
        <w:r>
          <w:fldChar w:fldCharType="separate"/>
        </w:r>
        <w:r>
          <w:t>27</w:t>
        </w:r>
        <w:r>
          <w:fldChar w:fldCharType="end"/>
        </w:r>
      </w:hyperlink>
    </w:p>
    <w:p>
      <w:pPr>
        <w:pStyle w:val="TOC2"/>
        <w:tabs>
          <w:tab w:val="right" w:leader="dot" w:pos="8306"/>
        </w:tabs>
      </w:pPr>
      <w:hyperlink w:anchor="_Toc28600" w:history="1">
        <w:r>
          <w:rPr>
            <w:rFonts w:ascii="仿宋" w:eastAsia="仿宋" w:hAnsi="仿宋" w:cs="仿宋" w:hint="eastAsia"/>
            <w:lang w:eastAsia="zh-CN"/>
          </w:rPr>
          <w:t>(二)、员工手册编制与更新</w:t>
        </w:r>
        <w:r>
          <w:tab/>
        </w:r>
        <w:r>
          <w:fldChar w:fldCharType="begin"/>
        </w:r>
        <w:r>
          <w:instrText xml:space="preserve"> PAGEREF _Toc28600 \h </w:instrText>
        </w:r>
        <w:r>
          <w:fldChar w:fldCharType="separate"/>
        </w:r>
        <w:r>
          <w:t>28</w:t>
        </w:r>
        <w:r>
          <w:fldChar w:fldCharType="end"/>
        </w:r>
      </w:hyperlink>
    </w:p>
    <w:p>
      <w:pPr>
        <w:pStyle w:val="TOC2"/>
        <w:tabs>
          <w:tab w:val="right" w:leader="dot" w:pos="8306"/>
        </w:tabs>
      </w:pPr>
      <w:hyperlink w:anchor="_Toc13702" w:history="1">
        <w:r>
          <w:rPr>
            <w:rFonts w:ascii="仿宋" w:eastAsia="仿宋" w:hAnsi="仿宋" w:cs="仿宋" w:hint="eastAsia"/>
            <w:lang w:eastAsia="zh-CN"/>
          </w:rPr>
          <w:t>(三)、制度宣导与培训</w:t>
        </w:r>
        <w:r>
          <w:tab/>
        </w:r>
        <w:r>
          <w:fldChar w:fldCharType="begin"/>
        </w:r>
        <w:r>
          <w:instrText xml:space="preserve"> PAGEREF _Toc13702 \h </w:instrText>
        </w:r>
        <w:r>
          <w:fldChar w:fldCharType="separate"/>
        </w:r>
        <w:r>
          <w:t>29</w:t>
        </w:r>
        <w:r>
          <w:fldChar w:fldCharType="end"/>
        </w:r>
      </w:hyperlink>
    </w:p>
    <w:p>
      <w:pPr>
        <w:pStyle w:val="TOC2"/>
        <w:tabs>
          <w:tab w:val="right" w:leader="dot" w:pos="8306"/>
        </w:tabs>
      </w:pPr>
      <w:hyperlink w:anchor="_Toc16966" w:history="1">
        <w:r>
          <w:rPr>
            <w:rFonts w:ascii="仿宋" w:eastAsia="仿宋" w:hAnsi="仿宋" w:cs="仿宋" w:hint="eastAsia"/>
            <w:lang w:eastAsia="zh-CN"/>
          </w:rPr>
          <w:t>(四)、制度执行与监督</w:t>
        </w:r>
        <w:r>
          <w:tab/>
        </w:r>
        <w:r>
          <w:fldChar w:fldCharType="begin"/>
        </w:r>
        <w:r>
          <w:instrText xml:space="preserve"> PAGEREF _Toc16966 \h </w:instrText>
        </w:r>
        <w:r>
          <w:fldChar w:fldCharType="separate"/>
        </w:r>
        <w:r>
          <w:t>31</w:t>
        </w:r>
        <w:r>
          <w:fldChar w:fldCharType="end"/>
        </w:r>
      </w:hyperlink>
    </w:p>
    <w:p>
      <w:pPr>
        <w:pStyle w:val="TOC2"/>
        <w:tabs>
          <w:tab w:val="right" w:leader="dot" w:pos="8306"/>
        </w:tabs>
      </w:pPr>
      <w:hyperlink w:anchor="_Toc9276" w:history="1">
        <w:r>
          <w:rPr>
            <w:rFonts w:ascii="仿宋" w:eastAsia="仿宋" w:hAnsi="仿宋" w:cs="仿宋" w:hint="eastAsia"/>
            <w:lang w:eastAsia="zh-CN"/>
          </w:rPr>
          <w:t>(五)、制度评估与改进</w:t>
        </w:r>
        <w:r>
          <w:tab/>
        </w:r>
        <w:r>
          <w:fldChar w:fldCharType="begin"/>
        </w:r>
        <w:r>
          <w:instrText xml:space="preserve"> PAGEREF _Toc9276 \h </w:instrText>
        </w:r>
        <w:r>
          <w:fldChar w:fldCharType="separate"/>
        </w:r>
        <w:r>
          <w:t>32</w:t>
        </w:r>
        <w:r>
          <w:fldChar w:fldCharType="end"/>
        </w:r>
      </w:hyperlink>
    </w:p>
    <w:p>
      <w:pPr>
        <w:pStyle w:val="TOC1"/>
        <w:tabs>
          <w:tab w:val="right" w:leader="dot" w:pos="8306"/>
        </w:tabs>
      </w:pPr>
      <w:hyperlink w:anchor="_Toc15786" w:history="1">
        <w:r>
          <w:rPr>
            <w:rFonts w:ascii="仿宋" w:eastAsia="仿宋" w:hAnsi="仿宋" w:cs="仿宋" w:hint="eastAsia"/>
            <w:lang w:eastAsia="zh-CN"/>
          </w:rPr>
          <w:t>八、信息技术与数字化转型</w:t>
        </w:r>
        <w:r>
          <w:tab/>
        </w:r>
        <w:r>
          <w:fldChar w:fldCharType="begin"/>
        </w:r>
        <w:r>
          <w:instrText xml:space="preserve"> PAGEREF _Toc15786 \h </w:instrText>
        </w:r>
        <w:r>
          <w:fldChar w:fldCharType="separate"/>
        </w:r>
        <w:r>
          <w:t>34</w:t>
        </w:r>
        <w:r>
          <w:fldChar w:fldCharType="end"/>
        </w:r>
      </w:hyperlink>
    </w:p>
    <w:p>
      <w:pPr>
        <w:pStyle w:val="TOC2"/>
        <w:tabs>
          <w:tab w:val="right" w:leader="dot" w:pos="8306"/>
        </w:tabs>
      </w:pPr>
      <w:hyperlink w:anchor="_Toc27551" w:history="1">
        <w:r>
          <w:rPr>
            <w:rFonts w:ascii="仿宋" w:eastAsia="仿宋" w:hAnsi="仿宋" w:cs="仿宋" w:hint="eastAsia"/>
            <w:lang w:eastAsia="zh-CN"/>
          </w:rPr>
          <w:t>(一)、信息化基础设施建设</w:t>
        </w:r>
        <w:r>
          <w:tab/>
        </w:r>
        <w:r>
          <w:fldChar w:fldCharType="begin"/>
        </w:r>
        <w:r>
          <w:instrText xml:space="preserve"> PAGEREF _Toc27551 \h </w:instrText>
        </w:r>
        <w:r>
          <w:fldChar w:fldCharType="separate"/>
        </w:r>
        <w:r>
          <w:t>34</w:t>
        </w:r>
        <w:r>
          <w:fldChar w:fldCharType="end"/>
        </w:r>
      </w:hyperlink>
    </w:p>
    <w:p>
      <w:pPr>
        <w:pStyle w:val="TOC2"/>
        <w:tabs>
          <w:tab w:val="right" w:leader="dot" w:pos="8306"/>
        </w:tabs>
      </w:pPr>
      <w:hyperlink w:anchor="_Toc2674" w:history="1">
        <w:r>
          <w:rPr>
            <w:rFonts w:ascii="仿宋" w:eastAsia="仿宋" w:hAnsi="仿宋" w:cs="仿宋" w:hint="eastAsia"/>
            <w:lang w:eastAsia="zh-CN"/>
          </w:rPr>
          <w:t>(二)、数据安全与隐私保护</w:t>
        </w:r>
        <w:r>
          <w:tab/>
        </w:r>
        <w:r>
          <w:fldChar w:fldCharType="begin"/>
        </w:r>
        <w:r>
          <w:instrText xml:space="preserve"> PAGEREF _Toc2674 \h </w:instrText>
        </w:r>
        <w:r>
          <w:fldChar w:fldCharType="separate"/>
        </w:r>
        <w:r>
          <w:t>35</w:t>
        </w:r>
        <w:r>
          <w:fldChar w:fldCharType="end"/>
        </w:r>
      </w:hyperlink>
    </w:p>
    <w:p>
      <w:pPr>
        <w:pStyle w:val="TOC2"/>
        <w:tabs>
          <w:tab w:val="right" w:leader="dot" w:pos="8306"/>
        </w:tabs>
      </w:pPr>
      <w:hyperlink w:anchor="_Toc11666" w:history="1">
        <w:r>
          <w:rPr>
            <w:rFonts w:ascii="仿宋" w:eastAsia="仿宋" w:hAnsi="仿宋" w:cs="仿宋" w:hint="eastAsia"/>
            <w:lang w:eastAsia="zh-CN"/>
          </w:rPr>
          <w:t>(三)、数字化生产与运营</w:t>
        </w:r>
        <w:r>
          <w:tab/>
        </w:r>
        <w:r>
          <w:fldChar w:fldCharType="begin"/>
        </w:r>
        <w:r>
          <w:instrText xml:space="preserve"> PAGEREF _Toc11666 \h </w:instrText>
        </w:r>
        <w:r>
          <w:fldChar w:fldCharType="separate"/>
        </w:r>
        <w:r>
          <w:t>36</w:t>
        </w:r>
        <w:r>
          <w:fldChar w:fldCharType="end"/>
        </w:r>
      </w:hyperlink>
    </w:p>
    <w:p>
      <w:pPr>
        <w:pStyle w:val="TOC2"/>
        <w:tabs>
          <w:tab w:val="right" w:leader="dot" w:pos="8306"/>
        </w:tabs>
      </w:pPr>
      <w:hyperlink w:anchor="_Toc6234" w:history="1">
        <w:r>
          <w:rPr>
            <w:rFonts w:ascii="仿宋" w:eastAsia="仿宋" w:hAnsi="仿宋" w:cs="仿宋" w:hint="eastAsia"/>
            <w:lang w:eastAsia="zh-CN"/>
          </w:rPr>
          <w:t>(四)、人工智能应用与创新</w:t>
        </w:r>
        <w:r>
          <w:tab/>
        </w:r>
        <w:r>
          <w:fldChar w:fldCharType="begin"/>
        </w:r>
        <w:r>
          <w:instrText xml:space="preserve"> PAGEREF _Toc6234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89" w:history="1">
        <w:r>
          <w:rPr>
            <w:rFonts w:ascii="仿宋" w:eastAsia="仿宋" w:hAnsi="仿宋" w:cs="仿宋" w:hint="eastAsia"/>
            <w:lang w:eastAsia="zh-CN"/>
          </w:rPr>
          <w:t>九、制度运行与优化</w:t>
        </w:r>
        <w:r>
          <w:tab/>
        </w:r>
        <w:r>
          <w:fldChar w:fldCharType="begin"/>
        </w:r>
        <w:r>
          <w:instrText xml:space="preserve"> PAGEREF _Toc8889 \h </w:instrText>
        </w:r>
        <w:r>
          <w:fldChar w:fldCharType="separate"/>
        </w:r>
        <w:r>
          <w:t>40</w:t>
        </w:r>
        <w:r>
          <w:fldChar w:fldCharType="end"/>
        </w:r>
      </w:hyperlink>
    </w:p>
    <w:p>
      <w:pPr>
        <w:pStyle w:val="TOC2"/>
        <w:tabs>
          <w:tab w:val="right" w:leader="dot" w:pos="8306"/>
        </w:tabs>
      </w:pPr>
      <w:hyperlink w:anchor="_Toc3556" w:history="1">
        <w:r>
          <w:rPr>
            <w:rFonts w:ascii="仿宋" w:eastAsia="仿宋" w:hAnsi="仿宋" w:cs="仿宋" w:hint="eastAsia"/>
            <w:lang w:eastAsia="zh-CN"/>
          </w:rPr>
          <w:t>(一)、制度执行与监督</w:t>
        </w:r>
        <w:r>
          <w:tab/>
        </w:r>
        <w:r>
          <w:fldChar w:fldCharType="begin"/>
        </w:r>
        <w:r>
          <w:instrText xml:space="preserve"> PAGEREF _Toc3556 \h </w:instrText>
        </w:r>
        <w:r>
          <w:fldChar w:fldCharType="separate"/>
        </w:r>
        <w:r>
          <w:t>40</w:t>
        </w:r>
        <w:r>
          <w:fldChar w:fldCharType="end"/>
        </w:r>
      </w:hyperlink>
    </w:p>
    <w:p>
      <w:pPr>
        <w:pStyle w:val="TOC2"/>
        <w:tabs>
          <w:tab w:val="right" w:leader="dot" w:pos="8306"/>
        </w:tabs>
      </w:pPr>
      <w:hyperlink w:anchor="_Toc11835" w:history="1">
        <w:r>
          <w:rPr>
            <w:rFonts w:ascii="仿宋" w:eastAsia="仿宋" w:hAnsi="仿宋" w:cs="仿宋" w:hint="eastAsia"/>
            <w:lang w:eastAsia="zh-CN"/>
          </w:rPr>
          <w:t>(二)、制度优化与更新</w:t>
        </w:r>
        <w:r>
          <w:tab/>
        </w:r>
        <w:r>
          <w:fldChar w:fldCharType="begin"/>
        </w:r>
        <w:r>
          <w:instrText xml:space="preserve"> PAGEREF _Toc11835 \h </w:instrText>
        </w:r>
        <w:r>
          <w:fldChar w:fldCharType="separate"/>
        </w:r>
        <w:r>
          <w:t>40</w:t>
        </w:r>
        <w:r>
          <w:fldChar w:fldCharType="end"/>
        </w:r>
      </w:hyperlink>
    </w:p>
    <w:p>
      <w:pPr>
        <w:pStyle w:val="TOC1"/>
        <w:tabs>
          <w:tab w:val="right" w:leader="dot" w:pos="8306"/>
        </w:tabs>
      </w:pPr>
      <w:hyperlink w:anchor="_Toc26018" w:history="1">
        <w:r>
          <w:rPr>
            <w:rFonts w:ascii="仿宋" w:eastAsia="仿宋" w:hAnsi="仿宋" w:cs="仿宋" w:hint="eastAsia"/>
            <w:lang w:eastAsia="zh-CN"/>
          </w:rPr>
          <w:t>十、灾害风险管理</w:t>
        </w:r>
        <w:r>
          <w:tab/>
        </w:r>
        <w:r>
          <w:fldChar w:fldCharType="begin"/>
        </w:r>
        <w:r>
          <w:instrText xml:space="preserve"> PAGEREF _Toc26018 \h </w:instrText>
        </w:r>
        <w:r>
          <w:fldChar w:fldCharType="separate"/>
        </w:r>
        <w:r>
          <w:t>41</w:t>
        </w:r>
        <w:r>
          <w:fldChar w:fldCharType="end"/>
        </w:r>
      </w:hyperlink>
    </w:p>
    <w:p>
      <w:pPr>
        <w:pStyle w:val="TOC2"/>
        <w:tabs>
          <w:tab w:val="right" w:leader="dot" w:pos="8306"/>
        </w:tabs>
      </w:pPr>
      <w:hyperlink w:anchor="_Toc31832" w:history="1">
        <w:r>
          <w:rPr>
            <w:rFonts w:ascii="仿宋" w:eastAsia="仿宋" w:hAnsi="仿宋" w:cs="仿宋" w:hint="eastAsia"/>
            <w:lang w:eastAsia="zh-CN"/>
          </w:rPr>
          <w:t>(一)、自然灾害与应急预案</w:t>
        </w:r>
        <w:r>
          <w:tab/>
        </w:r>
        <w:r>
          <w:fldChar w:fldCharType="begin"/>
        </w:r>
        <w:r>
          <w:instrText xml:space="preserve"> PAGEREF _Toc31832 \h </w:instrText>
        </w:r>
        <w:r>
          <w:fldChar w:fldCharType="separate"/>
        </w:r>
        <w:r>
          <w:t>41</w:t>
        </w:r>
        <w:r>
          <w:fldChar w:fldCharType="end"/>
        </w:r>
      </w:hyperlink>
    </w:p>
    <w:p>
      <w:pPr>
        <w:pStyle w:val="TOC2"/>
        <w:tabs>
          <w:tab w:val="right" w:leader="dot" w:pos="8306"/>
        </w:tabs>
      </w:pPr>
      <w:hyperlink w:anchor="_Toc12002" w:history="1">
        <w:r>
          <w:rPr>
            <w:rFonts w:ascii="仿宋" w:eastAsia="仿宋" w:hAnsi="仿宋" w:cs="仿宋" w:hint="eastAsia"/>
            <w:lang w:eastAsia="zh-CN"/>
          </w:rPr>
          <w:t>(二)、设备故障与恢复计划</w:t>
        </w:r>
        <w:r>
          <w:tab/>
        </w:r>
        <w:r>
          <w:fldChar w:fldCharType="begin"/>
        </w:r>
        <w:r>
          <w:instrText xml:space="preserve"> PAGEREF _Toc12002 \h </w:instrText>
        </w:r>
        <w:r>
          <w:fldChar w:fldCharType="separate"/>
        </w:r>
        <w:r>
          <w:t>43</w:t>
        </w:r>
        <w:r>
          <w:fldChar w:fldCharType="end"/>
        </w:r>
      </w:hyperlink>
    </w:p>
    <w:p>
      <w:pPr>
        <w:pStyle w:val="TOC2"/>
        <w:tabs>
          <w:tab w:val="right" w:leader="dot" w:pos="8306"/>
        </w:tabs>
      </w:pPr>
      <w:hyperlink w:anchor="_Toc27382" w:history="1">
        <w:r>
          <w:rPr>
            <w:rFonts w:ascii="仿宋" w:eastAsia="仿宋" w:hAnsi="仿宋" w:cs="仿宋" w:hint="eastAsia"/>
            <w:lang w:eastAsia="zh-CN"/>
          </w:rPr>
          <w:t>(三)、数据备份与恢复策略</w:t>
        </w:r>
        <w:r>
          <w:tab/>
        </w:r>
        <w:r>
          <w:fldChar w:fldCharType="begin"/>
        </w:r>
        <w:r>
          <w:instrText xml:space="preserve"> PAGEREF _Toc27382 \h </w:instrText>
        </w:r>
        <w:r>
          <w:fldChar w:fldCharType="separate"/>
        </w:r>
        <w:r>
          <w:t>44</w:t>
        </w:r>
        <w:r>
          <w:fldChar w:fldCharType="end"/>
        </w:r>
      </w:hyperlink>
    </w:p>
    <w:p>
      <w:pPr>
        <w:pStyle w:val="TOC1"/>
        <w:tabs>
          <w:tab w:val="right" w:leader="dot" w:pos="8306"/>
        </w:tabs>
      </w:pPr>
      <w:hyperlink w:anchor="_Toc21654" w:history="1">
        <w:r>
          <w:rPr>
            <w:rFonts w:ascii="仿宋" w:eastAsia="仿宋" w:hAnsi="仿宋" w:cs="仿宋" w:hint="eastAsia"/>
            <w:lang w:eastAsia="zh-CN"/>
          </w:rPr>
          <w:t>十一、风险评估</w:t>
        </w:r>
        <w:r>
          <w:tab/>
        </w:r>
        <w:r>
          <w:fldChar w:fldCharType="begin"/>
        </w:r>
        <w:r>
          <w:instrText xml:space="preserve"> PAGEREF _Toc21654 \h </w:instrText>
        </w:r>
        <w:r>
          <w:fldChar w:fldCharType="separate"/>
        </w:r>
        <w:r>
          <w:t>46</w:t>
        </w:r>
        <w:r>
          <w:fldChar w:fldCharType="end"/>
        </w:r>
      </w:hyperlink>
    </w:p>
    <w:p>
      <w:pPr>
        <w:pStyle w:val="TOC2"/>
        <w:tabs>
          <w:tab w:val="right" w:leader="dot" w:pos="8306"/>
        </w:tabs>
      </w:pPr>
      <w:hyperlink w:anchor="_Toc13139" w:history="1">
        <w:r>
          <w:rPr>
            <w:rFonts w:ascii="仿宋" w:eastAsia="仿宋" w:hAnsi="仿宋" w:cs="仿宋" w:hint="eastAsia"/>
            <w:lang w:eastAsia="zh-CN"/>
          </w:rPr>
          <w:t>(一)、矿物计量采样设备项目风险分析</w:t>
        </w:r>
        <w:r>
          <w:tab/>
        </w:r>
        <w:r>
          <w:fldChar w:fldCharType="begin"/>
        </w:r>
        <w:r>
          <w:instrText xml:space="preserve"> PAGEREF _Toc13139 \h </w:instrText>
        </w:r>
        <w:r>
          <w:fldChar w:fldCharType="separate"/>
        </w:r>
        <w:r>
          <w:t>46</w:t>
        </w:r>
        <w:r>
          <w:fldChar w:fldCharType="end"/>
        </w:r>
      </w:hyperlink>
    </w:p>
    <w:p>
      <w:pPr>
        <w:pStyle w:val="TOC2"/>
        <w:tabs>
          <w:tab w:val="right" w:leader="dot" w:pos="8306"/>
        </w:tabs>
      </w:pPr>
      <w:hyperlink w:anchor="_Toc9396" w:history="1">
        <w:r>
          <w:rPr>
            <w:rFonts w:ascii="仿宋" w:eastAsia="仿宋" w:hAnsi="仿宋" w:cs="仿宋" w:hint="eastAsia"/>
            <w:lang w:eastAsia="zh-CN"/>
          </w:rPr>
          <w:t>(二)、矿物计量采样设备项目风险对策</w:t>
        </w:r>
        <w:r>
          <w:tab/>
        </w:r>
        <w:r>
          <w:fldChar w:fldCharType="begin"/>
        </w:r>
        <w:r>
          <w:instrText xml:space="preserve"> PAGEREF _Toc9396 \h </w:instrText>
        </w:r>
        <w:r>
          <w:fldChar w:fldCharType="separate"/>
        </w:r>
        <w:r>
          <w:t>46</w:t>
        </w:r>
        <w:r>
          <w:fldChar w:fldCharType="end"/>
        </w:r>
      </w:hyperlink>
    </w:p>
    <w:p>
      <w:pPr>
        <w:pStyle w:val="TOC1"/>
        <w:tabs>
          <w:tab w:val="right" w:leader="dot" w:pos="8306"/>
        </w:tabs>
      </w:pPr>
      <w:hyperlink w:anchor="_Toc18040" w:history="1">
        <w:r>
          <w:rPr>
            <w:rFonts w:ascii="仿宋" w:eastAsia="仿宋" w:hAnsi="仿宋" w:cs="仿宋" w:hint="eastAsia"/>
            <w:lang w:eastAsia="zh-CN"/>
          </w:rPr>
          <w:t>十二、环境保护与治理方案</w:t>
        </w:r>
        <w:r>
          <w:tab/>
        </w:r>
        <w:r>
          <w:fldChar w:fldCharType="begin"/>
        </w:r>
        <w:r>
          <w:instrText xml:space="preserve"> PAGEREF _Toc18040 \h </w:instrText>
        </w:r>
        <w:r>
          <w:fldChar w:fldCharType="separate"/>
        </w:r>
        <w:r>
          <w:t>47</w:t>
        </w:r>
        <w:r>
          <w:fldChar w:fldCharType="end"/>
        </w:r>
      </w:hyperlink>
    </w:p>
    <w:p>
      <w:pPr>
        <w:pStyle w:val="TOC2"/>
        <w:tabs>
          <w:tab w:val="right" w:leader="dot" w:pos="8306"/>
        </w:tabs>
      </w:pPr>
      <w:hyperlink w:anchor="_Toc25444" w:history="1">
        <w:r>
          <w:rPr>
            <w:rFonts w:ascii="仿宋" w:eastAsia="仿宋" w:hAnsi="仿宋" w:cs="仿宋" w:hint="eastAsia"/>
            <w:lang w:eastAsia="zh-CN"/>
          </w:rPr>
          <w:t>(一)、项目环境影响评估</w:t>
        </w:r>
        <w:r>
          <w:tab/>
        </w:r>
        <w:r>
          <w:fldChar w:fldCharType="begin"/>
        </w:r>
        <w:r>
          <w:instrText xml:space="preserve"> PAGEREF _Toc25444 \h </w:instrText>
        </w:r>
        <w:r>
          <w:fldChar w:fldCharType="separate"/>
        </w:r>
        <w:r>
          <w:t>47</w:t>
        </w:r>
        <w:r>
          <w:fldChar w:fldCharType="end"/>
        </w:r>
      </w:hyperlink>
    </w:p>
    <w:p>
      <w:pPr>
        <w:pStyle w:val="TOC2"/>
        <w:tabs>
          <w:tab w:val="right" w:leader="dot" w:pos="8306"/>
        </w:tabs>
      </w:pPr>
      <w:hyperlink w:anchor="_Toc6697" w:history="1">
        <w:r>
          <w:rPr>
            <w:rFonts w:ascii="仿宋" w:eastAsia="仿宋" w:hAnsi="仿宋" w:cs="仿宋" w:hint="eastAsia"/>
            <w:lang w:eastAsia="zh-CN"/>
          </w:rPr>
          <w:t>(二)、环境保护措施与治理方案</w:t>
        </w:r>
        <w:r>
          <w:tab/>
        </w:r>
        <w:r>
          <w:fldChar w:fldCharType="begin"/>
        </w:r>
        <w:r>
          <w:instrText xml:space="preserve"> PAGEREF _Toc6697 \h </w:instrText>
        </w:r>
        <w:r>
          <w:fldChar w:fldCharType="separate"/>
        </w:r>
        <w:r>
          <w:t>48</w:t>
        </w:r>
        <w:r>
          <w:fldChar w:fldCharType="end"/>
        </w:r>
      </w:hyperlink>
    </w:p>
    <w:p>
      <w:pPr>
        <w:pStyle w:val="TOC1"/>
        <w:tabs>
          <w:tab w:val="right" w:leader="dot" w:pos="8306"/>
        </w:tabs>
      </w:pPr>
      <w:hyperlink w:anchor="_Toc20651" w:history="1">
        <w:r>
          <w:rPr>
            <w:rFonts w:ascii="仿宋" w:eastAsia="仿宋" w:hAnsi="仿宋" w:cs="仿宋" w:hint="eastAsia"/>
            <w:lang w:eastAsia="zh-CN"/>
          </w:rPr>
          <w:t>十三、矿物计量采样设备消费者市场分析</w:t>
        </w:r>
        <w:r>
          <w:tab/>
        </w:r>
        <w:r>
          <w:fldChar w:fldCharType="begin"/>
        </w:r>
        <w:r>
          <w:instrText xml:space="preserve"> PAGEREF _Toc20651 \h </w:instrText>
        </w:r>
        <w:r>
          <w:fldChar w:fldCharType="separate"/>
        </w:r>
        <w:r>
          <w:t>48</w:t>
        </w:r>
        <w:r>
          <w:fldChar w:fldCharType="end"/>
        </w:r>
      </w:hyperlink>
    </w:p>
    <w:p>
      <w:pPr>
        <w:pStyle w:val="TOC2"/>
        <w:tabs>
          <w:tab w:val="right" w:leader="dot" w:pos="8306"/>
        </w:tabs>
      </w:pPr>
      <w:hyperlink w:anchor="_Toc21089" w:history="1">
        <w:r>
          <w:rPr>
            <w:rFonts w:ascii="仿宋" w:eastAsia="仿宋" w:hAnsi="仿宋" w:cs="仿宋" w:hint="eastAsia"/>
            <w:lang w:eastAsia="zh-CN"/>
          </w:rPr>
          <w:t>(一)、目标客户群体</w:t>
        </w:r>
        <w:r>
          <w:tab/>
        </w:r>
        <w:r>
          <w:fldChar w:fldCharType="begin"/>
        </w:r>
        <w:r>
          <w:instrText xml:space="preserve"> PAGEREF _Toc21089 \h </w:instrText>
        </w:r>
        <w:r>
          <w:fldChar w:fldCharType="separate"/>
        </w:r>
        <w:r>
          <w:t>48</w:t>
        </w:r>
        <w:r>
          <w:fldChar w:fldCharType="end"/>
        </w:r>
      </w:hyperlink>
    </w:p>
    <w:p>
      <w:pPr>
        <w:pStyle w:val="TOC2"/>
        <w:tabs>
          <w:tab w:val="right" w:leader="dot" w:pos="8306"/>
        </w:tabs>
      </w:pPr>
      <w:hyperlink w:anchor="_Toc31871" w:history="1">
        <w:r>
          <w:rPr>
            <w:rFonts w:ascii="仿宋" w:eastAsia="仿宋" w:hAnsi="仿宋" w:cs="仿宋" w:hint="eastAsia"/>
            <w:lang w:eastAsia="zh-CN"/>
          </w:rPr>
          <w:t>(二)、消费者需求</w:t>
        </w:r>
        <w:r>
          <w:tab/>
        </w:r>
        <w:r>
          <w:fldChar w:fldCharType="begin"/>
        </w:r>
        <w:r>
          <w:instrText xml:space="preserve"> PAGEREF _Toc31871 \h </w:instrText>
        </w:r>
        <w:r>
          <w:fldChar w:fldCharType="separate"/>
        </w:r>
        <w:r>
          <w:t>49</w:t>
        </w:r>
        <w:r>
          <w:fldChar w:fldCharType="end"/>
        </w:r>
      </w:hyperlink>
    </w:p>
    <w:p>
      <w:pPr>
        <w:pStyle w:val="TOC1"/>
        <w:tabs>
          <w:tab w:val="right" w:leader="dot" w:pos="8306"/>
        </w:tabs>
      </w:pPr>
      <w:hyperlink w:anchor="_Toc21400" w:history="1">
        <w:r>
          <w:rPr>
            <w:rFonts w:ascii="仿宋" w:eastAsia="仿宋" w:hAnsi="仿宋" w:cs="仿宋" w:hint="eastAsia"/>
            <w:lang w:eastAsia="zh-CN"/>
          </w:rPr>
          <w:t>十四、矿物计量采样设备行业市场地位与竞争战略</w:t>
        </w:r>
        <w:r>
          <w:tab/>
        </w:r>
        <w:r>
          <w:fldChar w:fldCharType="begin"/>
        </w:r>
        <w:r>
          <w:instrText xml:space="preserve"> PAGEREF _Toc21400 \h </w:instrText>
        </w:r>
        <w:r>
          <w:fldChar w:fldCharType="separate"/>
        </w:r>
        <w:r>
          <w:t>51</w:t>
        </w:r>
        <w:r>
          <w:fldChar w:fldCharType="end"/>
        </w:r>
      </w:hyperlink>
    </w:p>
    <w:p>
      <w:pPr>
        <w:pStyle w:val="TOC2"/>
        <w:tabs>
          <w:tab w:val="right" w:leader="dot" w:pos="8306"/>
        </w:tabs>
      </w:pPr>
      <w:hyperlink w:anchor="_Toc25698" w:history="1">
        <w:r>
          <w:rPr>
            <w:rFonts w:ascii="仿宋" w:eastAsia="仿宋" w:hAnsi="仿宋" w:cs="仿宋" w:hint="eastAsia"/>
            <w:lang w:eastAsia="zh-CN"/>
          </w:rPr>
          <w:t>(一)、市场地位</w:t>
        </w:r>
        <w:r>
          <w:tab/>
        </w:r>
        <w:r>
          <w:fldChar w:fldCharType="begin"/>
        </w:r>
        <w:r>
          <w:instrText xml:space="preserve"> PAGEREF _Toc25698 \h </w:instrText>
        </w:r>
        <w:r>
          <w:fldChar w:fldCharType="separate"/>
        </w:r>
        <w:r>
          <w:t>51</w:t>
        </w:r>
        <w:r>
          <w:fldChar w:fldCharType="end"/>
        </w:r>
      </w:hyperlink>
    </w:p>
    <w:p>
      <w:pPr>
        <w:pStyle w:val="TOC2"/>
        <w:tabs>
          <w:tab w:val="right" w:leader="dot" w:pos="8306"/>
        </w:tabs>
      </w:pPr>
      <w:hyperlink w:anchor="_Toc27759" w:history="1">
        <w:r>
          <w:rPr>
            <w:rFonts w:ascii="仿宋" w:eastAsia="仿宋" w:hAnsi="仿宋" w:cs="仿宋" w:hint="eastAsia"/>
            <w:lang w:eastAsia="zh-CN"/>
          </w:rPr>
          <w:t>(二)、竞争战略</w:t>
        </w:r>
        <w:r>
          <w:tab/>
        </w:r>
        <w:r>
          <w:fldChar w:fldCharType="begin"/>
        </w:r>
        <w:r>
          <w:instrText xml:space="preserve"> PAGEREF _Toc27759 \h </w:instrText>
        </w:r>
        <w:r>
          <w:fldChar w:fldCharType="separate"/>
        </w:r>
        <w:r>
          <w:t>51</w:t>
        </w:r>
        <w:r>
          <w:fldChar w:fldCharType="end"/>
        </w:r>
      </w:hyperlink>
    </w:p>
    <w:p>
      <w:pPr>
        <w:pStyle w:val="TOC1"/>
        <w:tabs>
          <w:tab w:val="right" w:leader="dot" w:pos="8306"/>
        </w:tabs>
      </w:pPr>
      <w:hyperlink w:anchor="_Toc28412" w:history="1">
        <w:r>
          <w:rPr>
            <w:rFonts w:ascii="仿宋" w:eastAsia="仿宋" w:hAnsi="仿宋" w:cs="仿宋" w:hint="eastAsia"/>
            <w:lang w:eastAsia="zh-CN"/>
          </w:rPr>
          <w:t>十五、竞争优势</w:t>
        </w:r>
        <w:r>
          <w:tab/>
        </w:r>
        <w:r>
          <w:fldChar w:fldCharType="begin"/>
        </w:r>
        <w:r>
          <w:instrText xml:space="preserve"> PAGEREF _Toc28412 \h </w:instrText>
        </w:r>
        <w:r>
          <w:fldChar w:fldCharType="separate"/>
        </w:r>
        <w:r>
          <w:t>52</w:t>
        </w:r>
        <w:r>
          <w:fldChar w:fldCharType="end"/>
        </w:r>
      </w:hyperlink>
    </w:p>
    <w:p>
      <w:pPr>
        <w:pStyle w:val="TOC2"/>
        <w:tabs>
          <w:tab w:val="right" w:leader="dot" w:pos="8306"/>
        </w:tabs>
      </w:pPr>
      <w:hyperlink w:anchor="_Toc31084" w:history="1">
        <w:r>
          <w:rPr>
            <w:rFonts w:ascii="仿宋" w:eastAsia="仿宋" w:hAnsi="仿宋" w:cs="仿宋" w:hint="eastAsia"/>
            <w:lang w:eastAsia="zh-CN"/>
          </w:rPr>
          <w:t>(一)、竞争优势</w:t>
        </w:r>
        <w:r>
          <w:tab/>
        </w:r>
        <w:r>
          <w:fldChar w:fldCharType="begin"/>
        </w:r>
        <w:r>
          <w:instrText xml:space="preserve"> PAGEREF _Toc31084 \h </w:instrText>
        </w:r>
        <w:r>
          <w:fldChar w:fldCharType="separate"/>
        </w:r>
        <w:r>
          <w:t>52</w:t>
        </w:r>
        <w:r>
          <w:fldChar w:fldCharType="end"/>
        </w:r>
      </w:hyperlink>
    </w:p>
    <w:p>
      <w:pPr>
        <w:pStyle w:val="TOC1"/>
        <w:tabs>
          <w:tab w:val="right" w:leader="dot" w:pos="8306"/>
        </w:tabs>
      </w:pPr>
      <w:hyperlink w:anchor="_Toc15684" w:history="1">
        <w:r>
          <w:rPr>
            <w:rFonts w:ascii="仿宋" w:eastAsia="仿宋" w:hAnsi="仿宋" w:cs="仿宋" w:hint="eastAsia"/>
            <w:lang w:eastAsia="zh-CN"/>
          </w:rPr>
          <w:t>十六、资金筹措与投资分析</w:t>
        </w:r>
        <w:r>
          <w:tab/>
        </w:r>
        <w:r>
          <w:fldChar w:fldCharType="begin"/>
        </w:r>
        <w:r>
          <w:instrText xml:space="preserve"> PAGEREF _Toc15684 \h </w:instrText>
        </w:r>
        <w:r>
          <w:fldChar w:fldCharType="separate"/>
        </w:r>
        <w:r>
          <w:t>54</w:t>
        </w:r>
        <w:r>
          <w:fldChar w:fldCharType="end"/>
        </w:r>
      </w:hyperlink>
    </w:p>
    <w:p>
      <w:pPr>
        <w:pStyle w:val="TOC2"/>
        <w:tabs>
          <w:tab w:val="right" w:leader="dot" w:pos="8306"/>
        </w:tabs>
      </w:pPr>
      <w:hyperlink w:anchor="_Toc15345" w:history="1">
        <w:r>
          <w:rPr>
            <w:rFonts w:ascii="仿宋" w:eastAsia="仿宋" w:hAnsi="仿宋" w:cs="仿宋" w:hint="eastAsia"/>
            <w:lang w:eastAsia="zh-CN"/>
          </w:rPr>
          <w:t>(一)、资金需求与筹措计划</w:t>
        </w:r>
        <w:r>
          <w:tab/>
        </w:r>
        <w:r>
          <w:fldChar w:fldCharType="begin"/>
        </w:r>
        <w:r>
          <w:instrText xml:space="preserve"> PAGEREF _Toc15345 \h </w:instrText>
        </w:r>
        <w:r>
          <w:fldChar w:fldCharType="separate"/>
        </w:r>
        <w:r>
          <w:t>54</w:t>
        </w:r>
        <w:r>
          <w:fldChar w:fldCharType="end"/>
        </w:r>
      </w:hyperlink>
    </w:p>
    <w:p>
      <w:pPr>
        <w:pStyle w:val="TOC2"/>
        <w:tabs>
          <w:tab w:val="right" w:leader="dot" w:pos="8306"/>
        </w:tabs>
      </w:pPr>
      <w:hyperlink w:anchor="_Toc17980" w:history="1">
        <w:r>
          <w:rPr>
            <w:rFonts w:ascii="仿宋" w:eastAsia="仿宋" w:hAnsi="仿宋" w:cs="仿宋" w:hint="eastAsia"/>
            <w:lang w:eastAsia="zh-CN"/>
          </w:rPr>
          <w:t>(二)、投资分析与回报预期</w:t>
        </w:r>
        <w:r>
          <w:tab/>
        </w:r>
        <w:r>
          <w:fldChar w:fldCharType="begin"/>
        </w:r>
        <w:r>
          <w:instrText xml:space="preserve"> PAGEREF _Toc17980 \h </w:instrText>
        </w:r>
        <w:r>
          <w:fldChar w:fldCharType="separate"/>
        </w:r>
        <w:r>
          <w:t>55</w:t>
        </w:r>
        <w:r>
          <w:fldChar w:fldCharType="end"/>
        </w:r>
      </w:hyperlink>
    </w:p>
    <w:p>
      <w:pPr>
        <w:pStyle w:val="TOC1"/>
        <w:tabs>
          <w:tab w:val="right" w:leader="dot" w:pos="8306"/>
        </w:tabs>
      </w:pPr>
      <w:hyperlink w:anchor="_Toc9622" w:history="1">
        <w:r>
          <w:rPr>
            <w:rFonts w:ascii="仿宋" w:eastAsia="仿宋" w:hAnsi="仿宋" w:cs="仿宋" w:hint="eastAsia"/>
            <w:lang w:eastAsia="zh-CN"/>
          </w:rPr>
          <w:t>十七、矿物计量采样设备项目运行方案</w:t>
        </w:r>
        <w:r>
          <w:tab/>
        </w:r>
        <w:r>
          <w:fldChar w:fldCharType="begin"/>
        </w:r>
        <w:r>
          <w:instrText xml:space="preserve"> PAGEREF _Toc9622 \h </w:instrText>
        </w:r>
        <w:r>
          <w:fldChar w:fldCharType="separate"/>
        </w:r>
        <w:r>
          <w:t>56</w:t>
        </w:r>
        <w:r>
          <w:fldChar w:fldCharType="end"/>
        </w:r>
      </w:hyperlink>
    </w:p>
    <w:p>
      <w:pPr>
        <w:pStyle w:val="TOC2"/>
        <w:tabs>
          <w:tab w:val="right" w:leader="dot" w:pos="8306"/>
        </w:tabs>
      </w:pPr>
      <w:hyperlink w:anchor="_Toc6478" w:history="1">
        <w:r>
          <w:rPr>
            <w:rFonts w:ascii="仿宋" w:eastAsia="仿宋" w:hAnsi="仿宋" w:cs="仿宋" w:hint="eastAsia"/>
            <w:lang w:eastAsia="zh-CN"/>
          </w:rPr>
          <w:t>(一)、矿物计量采样设备项目运行管理体系建设</w:t>
        </w:r>
        <w:r>
          <w:tab/>
        </w:r>
        <w:r>
          <w:fldChar w:fldCharType="begin"/>
        </w:r>
        <w:r>
          <w:instrText xml:space="preserve"> PAGEREF _Toc6478 \h </w:instrText>
        </w:r>
        <w:r>
          <w:fldChar w:fldCharType="separate"/>
        </w:r>
        <w:r>
          <w:t>56</w:t>
        </w:r>
        <w:r>
          <w:fldChar w:fldCharType="end"/>
        </w:r>
      </w:hyperlink>
    </w:p>
    <w:p>
      <w:pPr>
        <w:pStyle w:val="TOC2"/>
        <w:tabs>
          <w:tab w:val="right" w:leader="dot" w:pos="8306"/>
        </w:tabs>
      </w:pPr>
      <w:hyperlink w:anchor="_Toc9087" w:history="1">
        <w:r>
          <w:rPr>
            <w:rFonts w:ascii="仿宋" w:eastAsia="仿宋" w:hAnsi="仿宋" w:cs="仿宋" w:hint="eastAsia"/>
            <w:lang w:eastAsia="zh-CN"/>
          </w:rPr>
          <w:t>(二)、运营效率提升策略</w:t>
        </w:r>
        <w:r>
          <w:tab/>
        </w:r>
        <w:r>
          <w:fldChar w:fldCharType="begin"/>
        </w:r>
        <w:r>
          <w:instrText xml:space="preserve"> PAGEREF _Toc9087 \h </w:instrText>
        </w:r>
        <w:r>
          <w:fldChar w:fldCharType="separate"/>
        </w:r>
        <w:r>
          <w:t>58</w:t>
        </w:r>
        <w:r>
          <w:fldChar w:fldCharType="end"/>
        </w:r>
      </w:hyperlink>
    </w:p>
    <w:p>
      <w:pPr>
        <w:pStyle w:val="TOC2"/>
        <w:tabs>
          <w:tab w:val="right" w:leader="dot" w:pos="8306"/>
        </w:tabs>
      </w:pPr>
      <w:hyperlink w:anchor="_Toc17611" w:history="1">
        <w:r>
          <w:rPr>
            <w:rFonts w:ascii="仿宋" w:eastAsia="仿宋" w:hAnsi="仿宋" w:cs="仿宋" w:hint="eastAsia"/>
            <w:lang w:eastAsia="zh-CN"/>
          </w:rPr>
          <w:t>(三)、风险管理与应对</w:t>
        </w:r>
        <w:r>
          <w:tab/>
        </w:r>
        <w:r>
          <w:fldChar w:fldCharType="begin"/>
        </w:r>
        <w:r>
          <w:instrText xml:space="preserve"> PAGEREF _Toc17611 \h </w:instrText>
        </w:r>
        <w:r>
          <w:fldChar w:fldCharType="separate"/>
        </w:r>
        <w:r>
          <w:t>59</w:t>
        </w:r>
        <w:r>
          <w:fldChar w:fldCharType="end"/>
        </w:r>
      </w:hyperlink>
    </w:p>
    <w:p>
      <w:pPr>
        <w:pStyle w:val="TOC2"/>
        <w:tabs>
          <w:tab w:val="right" w:leader="dot" w:pos="8306"/>
        </w:tabs>
      </w:pPr>
      <w:hyperlink w:anchor="_Toc4477" w:history="1">
        <w:r>
          <w:rPr>
            <w:rFonts w:ascii="仿宋" w:eastAsia="仿宋" w:hAnsi="仿宋" w:cs="仿宋" w:hint="eastAsia"/>
            <w:lang w:eastAsia="zh-CN"/>
          </w:rPr>
          <w:t>(四)、绩效评估与监测</w:t>
        </w:r>
        <w:r>
          <w:tab/>
        </w:r>
        <w:r>
          <w:fldChar w:fldCharType="begin"/>
        </w:r>
        <w:r>
          <w:instrText xml:space="preserve"> PAGEREF _Toc4477 \h </w:instrText>
        </w:r>
        <w:r>
          <w:fldChar w:fldCharType="separate"/>
        </w:r>
        <w:r>
          <w:t>60</w:t>
        </w:r>
        <w:r>
          <w:fldChar w:fldCharType="end"/>
        </w:r>
      </w:hyperlink>
    </w:p>
    <w:p>
      <w:pPr>
        <w:pStyle w:val="TOC2"/>
        <w:tabs>
          <w:tab w:val="right" w:leader="dot" w:pos="8306"/>
        </w:tabs>
      </w:pPr>
      <w:hyperlink w:anchor="_Toc2326" w:history="1">
        <w:r>
          <w:rPr>
            <w:rFonts w:ascii="仿宋" w:eastAsia="仿宋" w:hAnsi="仿宋" w:cs="仿宋" w:hint="eastAsia"/>
            <w:lang w:eastAsia="zh-CN"/>
          </w:rPr>
          <w:t>(五)、利益相关方沟通与合作</w:t>
        </w:r>
        <w:r>
          <w:tab/>
        </w:r>
        <w:r>
          <w:fldChar w:fldCharType="begin"/>
        </w:r>
        <w:r>
          <w:instrText xml:space="preserve"> PAGEREF _Toc2326 \h </w:instrText>
        </w:r>
        <w:r>
          <w:fldChar w:fldCharType="separate"/>
        </w:r>
        <w:r>
          <w:t>61</w:t>
        </w:r>
        <w:r>
          <w:fldChar w:fldCharType="end"/>
        </w:r>
      </w:hyperlink>
    </w:p>
    <w:p>
      <w:pPr>
        <w:pStyle w:val="TOC2"/>
        <w:tabs>
          <w:tab w:val="right" w:leader="dot" w:pos="8306"/>
        </w:tabs>
      </w:pPr>
      <w:hyperlink w:anchor="_Toc31465" w:history="1">
        <w:r>
          <w:rPr>
            <w:rFonts w:ascii="仿宋" w:eastAsia="仿宋" w:hAnsi="仿宋" w:cs="仿宋" w:hint="eastAsia"/>
            <w:lang w:eastAsia="zh-CN"/>
          </w:rPr>
          <w:t>(六)、信息化建设与数字化转型</w:t>
        </w:r>
        <w:r>
          <w:tab/>
        </w:r>
        <w:r>
          <w:fldChar w:fldCharType="begin"/>
        </w:r>
        <w:r>
          <w:instrText xml:space="preserve"> PAGEREF _Toc31465 \h </w:instrText>
        </w:r>
        <w:r>
          <w:fldChar w:fldCharType="separate"/>
        </w:r>
        <w:r>
          <w:t>62</w:t>
        </w:r>
        <w:r>
          <w:fldChar w:fldCharType="end"/>
        </w:r>
      </w:hyperlink>
    </w:p>
    <w:p>
      <w:pPr>
        <w:pStyle w:val="TOC2"/>
        <w:tabs>
          <w:tab w:val="right" w:leader="dot" w:pos="8306"/>
        </w:tabs>
      </w:pPr>
      <w:hyperlink w:anchor="_Toc1672" w:history="1">
        <w:r>
          <w:rPr>
            <w:rFonts w:ascii="仿宋" w:eastAsia="仿宋" w:hAnsi="仿宋" w:cs="仿宋" w:hint="eastAsia"/>
            <w:lang w:eastAsia="zh-CN"/>
          </w:rPr>
          <w:t>(七)、持续改进与创新发展</w:t>
        </w:r>
        <w:r>
          <w:tab/>
        </w:r>
        <w:r>
          <w:fldChar w:fldCharType="begin"/>
        </w:r>
        <w:r>
          <w:instrText xml:space="preserve"> PAGEREF _Toc1672 \h </w:instrText>
        </w:r>
        <w:r>
          <w:fldChar w:fldCharType="separate"/>
        </w:r>
        <w:r>
          <w:t>63</w:t>
        </w:r>
        <w:r>
          <w:fldChar w:fldCharType="end"/>
        </w:r>
      </w:hyperlink>
    </w:p>
    <w:p>
      <w:pPr>
        <w:pStyle w:val="TOC2"/>
        <w:tabs>
          <w:tab w:val="right" w:leader="dot" w:pos="8306"/>
        </w:tabs>
      </w:pPr>
      <w:hyperlink w:anchor="_Toc16281" w:history="1">
        <w:r>
          <w:rPr>
            <w:rFonts w:ascii="仿宋" w:eastAsia="仿宋" w:hAnsi="仿宋" w:cs="仿宋" w:hint="eastAsia"/>
            <w:lang w:eastAsia="zh-CN"/>
          </w:rPr>
          <w:t>(八)、运营经验总结与展望</w:t>
        </w:r>
        <w:r>
          <w:tab/>
        </w:r>
        <w:r>
          <w:fldChar w:fldCharType="begin"/>
        </w:r>
        <w:r>
          <w:instrText xml:space="preserve"> PAGEREF _Toc16281 \h </w:instrText>
        </w:r>
        <w:r>
          <w:fldChar w:fldCharType="separate"/>
        </w:r>
        <w:r>
          <w:t>64</w:t>
        </w:r>
        <w:r>
          <w:fldChar w:fldCharType="end"/>
        </w:r>
      </w:hyperlink>
    </w:p>
    <w:p>
      <w:pPr>
        <w:pStyle w:val="TOC1"/>
        <w:tabs>
          <w:tab w:val="right" w:leader="dot" w:pos="8306"/>
        </w:tabs>
      </w:pPr>
      <w:hyperlink w:anchor="_Toc17165" w:history="1">
        <w:r>
          <w:rPr>
            <w:rFonts w:ascii="仿宋" w:eastAsia="仿宋" w:hAnsi="仿宋" w:cs="仿宋" w:hint="eastAsia"/>
            <w:lang w:eastAsia="zh-CN"/>
          </w:rPr>
          <w:t>十八、供应链管理</w:t>
        </w:r>
        <w:r>
          <w:tab/>
        </w:r>
        <w:r>
          <w:fldChar w:fldCharType="begin"/>
        </w:r>
        <w:r>
          <w:instrText xml:space="preserve"> PAGEREF _Toc17165 \h </w:instrText>
        </w:r>
        <w:r>
          <w:fldChar w:fldCharType="separate"/>
        </w:r>
        <w:r>
          <w:t>65</w:t>
        </w:r>
        <w:r>
          <w:fldChar w:fldCharType="end"/>
        </w:r>
      </w:hyperlink>
    </w:p>
    <w:p>
      <w:pPr>
        <w:pStyle w:val="TOC2"/>
        <w:tabs>
          <w:tab w:val="right" w:leader="dot" w:pos="8306"/>
        </w:tabs>
      </w:pPr>
      <w:hyperlink w:anchor="_Toc9581" w:history="1">
        <w:r>
          <w:rPr>
            <w:rFonts w:ascii="仿宋" w:eastAsia="仿宋" w:hAnsi="仿宋" w:cs="仿宋" w:hint="eastAsia"/>
            <w:lang w:eastAsia="zh-CN"/>
          </w:rPr>
          <w:t>(一)、供应链战略规划</w:t>
        </w:r>
        <w:r>
          <w:tab/>
        </w:r>
        <w:r>
          <w:fldChar w:fldCharType="begin"/>
        </w:r>
        <w:r>
          <w:instrText xml:space="preserve"> PAGEREF _Toc9581 \h </w:instrText>
        </w:r>
        <w:r>
          <w:fldChar w:fldCharType="separate"/>
        </w:r>
        <w:r>
          <w:t>65</w:t>
        </w:r>
        <w:r>
          <w:fldChar w:fldCharType="end"/>
        </w:r>
      </w:hyperlink>
    </w:p>
    <w:p>
      <w:pPr>
        <w:pStyle w:val="TOC2"/>
        <w:tabs>
          <w:tab w:val="right" w:leader="dot" w:pos="8306"/>
        </w:tabs>
      </w:pPr>
      <w:hyperlink w:anchor="_Toc3590" w:history="1">
        <w:r>
          <w:rPr>
            <w:rFonts w:ascii="仿宋" w:eastAsia="仿宋" w:hAnsi="仿宋" w:cs="仿宋" w:hint="eastAsia"/>
            <w:lang w:eastAsia="zh-CN"/>
          </w:rPr>
          <w:t>(二)、供应商选择与合作</w:t>
        </w:r>
        <w:r>
          <w:tab/>
        </w:r>
        <w:r>
          <w:fldChar w:fldCharType="begin"/>
        </w:r>
        <w:r>
          <w:instrText xml:space="preserve"> PAGEREF _Toc3590 \h </w:instrText>
        </w:r>
        <w:r>
          <w:fldChar w:fldCharType="separate"/>
        </w:r>
        <w:r>
          <w:t>67</w:t>
        </w:r>
        <w:r>
          <w:fldChar w:fldCharType="end"/>
        </w:r>
      </w:hyperlink>
    </w:p>
    <w:p>
      <w:pPr>
        <w:pStyle w:val="TOC2"/>
        <w:tabs>
          <w:tab w:val="right" w:leader="dot" w:pos="8306"/>
        </w:tabs>
      </w:pPr>
      <w:hyperlink w:anchor="_Toc25405" w:history="1">
        <w:r>
          <w:rPr>
            <w:rFonts w:ascii="仿宋" w:eastAsia="仿宋" w:hAnsi="仿宋" w:cs="仿宋" w:hint="eastAsia"/>
            <w:lang w:eastAsia="zh-CN"/>
          </w:rPr>
          <w:t>(三)、物流与库存管理</w:t>
        </w:r>
        <w:r>
          <w:tab/>
        </w:r>
        <w:r>
          <w:fldChar w:fldCharType="begin"/>
        </w:r>
        <w:r>
          <w:instrText xml:space="preserve"> PAGEREF _Toc25405 \h </w:instrText>
        </w:r>
        <w:r>
          <w:fldChar w:fldCharType="separate"/>
        </w:r>
        <w:r>
          <w:t>68</w:t>
        </w:r>
        <w:r>
          <w:fldChar w:fldCharType="end"/>
        </w:r>
      </w:hyperlink>
    </w:p>
    <w:p>
      <w:pPr>
        <w:pStyle w:val="TOC1"/>
        <w:tabs>
          <w:tab w:val="right" w:leader="dot" w:pos="8306"/>
        </w:tabs>
      </w:pPr>
      <w:hyperlink w:anchor="_Toc15361" w:history="1">
        <w:r>
          <w:rPr>
            <w:rFonts w:ascii="仿宋" w:eastAsia="仿宋" w:hAnsi="仿宋" w:cs="仿宋" w:hint="eastAsia"/>
            <w:lang w:eastAsia="zh-CN"/>
          </w:rPr>
          <w:t>十九、市场营销策略</w:t>
        </w:r>
        <w:r>
          <w:tab/>
        </w:r>
        <w:r>
          <w:fldChar w:fldCharType="begin"/>
        </w:r>
        <w:r>
          <w:instrText xml:space="preserve"> PAGEREF _Toc15361 \h </w:instrText>
        </w:r>
        <w:r>
          <w:fldChar w:fldCharType="separate"/>
        </w:r>
        <w:r>
          <w:t>69</w:t>
        </w:r>
        <w:r>
          <w:fldChar w:fldCharType="end"/>
        </w:r>
      </w:hyperlink>
    </w:p>
    <w:p>
      <w:pPr>
        <w:pStyle w:val="TOC2"/>
        <w:tabs>
          <w:tab w:val="right" w:leader="dot" w:pos="8306"/>
        </w:tabs>
      </w:pPr>
      <w:hyperlink w:anchor="_Toc22573" w:history="1">
        <w:r>
          <w:rPr>
            <w:rFonts w:ascii="仿宋" w:eastAsia="仿宋" w:hAnsi="仿宋" w:cs="仿宋" w:hint="eastAsia"/>
            <w:lang w:eastAsia="zh-CN"/>
          </w:rPr>
          <w:t>(一)、市场定位与目标客户</w:t>
        </w:r>
        <w:r>
          <w:tab/>
        </w:r>
        <w:r>
          <w:fldChar w:fldCharType="begin"/>
        </w:r>
        <w:r>
          <w:instrText xml:space="preserve"> PAGEREF _Toc22573 \h </w:instrText>
        </w:r>
        <w:r>
          <w:fldChar w:fldCharType="separate"/>
        </w:r>
        <w:r>
          <w:t>69</w:t>
        </w:r>
        <w:r>
          <w:fldChar w:fldCharType="end"/>
        </w:r>
      </w:hyperlink>
    </w:p>
    <w:p>
      <w:pPr>
        <w:pStyle w:val="TOC2"/>
        <w:tabs>
          <w:tab w:val="right" w:leader="dot" w:pos="8306"/>
        </w:tabs>
      </w:pPr>
      <w:hyperlink w:anchor="_Toc16691" w:history="1">
        <w:r>
          <w:rPr>
            <w:rFonts w:ascii="仿宋" w:eastAsia="仿宋" w:hAnsi="仿宋" w:cs="仿宋" w:hint="eastAsia"/>
            <w:lang w:eastAsia="zh-CN"/>
          </w:rPr>
          <w:t>(二)、产品定位及差异化策略</w:t>
        </w:r>
        <w:r>
          <w:tab/>
        </w:r>
        <w:r>
          <w:fldChar w:fldCharType="begin"/>
        </w:r>
        <w:r>
          <w:instrText xml:space="preserve"> PAGEREF _Toc16691 \h </w:instrText>
        </w:r>
        <w:r>
          <w:fldChar w:fldCharType="separate"/>
        </w:r>
        <w:r>
          <w:t>70</w:t>
        </w:r>
        <w:r>
          <w:fldChar w:fldCharType="end"/>
        </w:r>
      </w:hyperlink>
    </w:p>
    <w:p>
      <w:pPr>
        <w:pStyle w:val="TOC2"/>
        <w:tabs>
          <w:tab w:val="right" w:leader="dot" w:pos="8306"/>
        </w:tabs>
      </w:pPr>
      <w:hyperlink w:anchor="_Toc31412" w:history="1">
        <w:r>
          <w:rPr>
            <w:rFonts w:ascii="仿宋" w:eastAsia="仿宋" w:hAnsi="仿宋" w:cs="仿宋" w:hint="eastAsia"/>
            <w:lang w:eastAsia="zh-CN"/>
          </w:rPr>
          <w:t>(三)、价格策略</w:t>
        </w:r>
        <w:r>
          <w:tab/>
        </w:r>
        <w:r>
          <w:fldChar w:fldCharType="begin"/>
        </w:r>
        <w:r>
          <w:instrText xml:space="preserve"> PAGEREF _Toc31412 \h </w:instrText>
        </w:r>
        <w:r>
          <w:fldChar w:fldCharType="separate"/>
        </w:r>
        <w:r>
          <w:t>71</w:t>
        </w:r>
        <w:r>
          <w:fldChar w:fldCharType="end"/>
        </w:r>
      </w:hyperlink>
    </w:p>
    <w:p>
      <w:pPr>
        <w:pStyle w:val="TOC2"/>
        <w:tabs>
          <w:tab w:val="right" w:leader="dot" w:pos="8306"/>
        </w:tabs>
      </w:pPr>
      <w:hyperlink w:anchor="_Toc10470" w:history="1">
        <w:r>
          <w:rPr>
            <w:rFonts w:ascii="仿宋" w:eastAsia="仿宋" w:hAnsi="仿宋" w:cs="仿宋" w:hint="eastAsia"/>
            <w:lang w:eastAsia="zh-CN"/>
          </w:rPr>
          <w:t>(四)、销售渠道与推广</w:t>
        </w:r>
        <w:r>
          <w:tab/>
        </w:r>
        <w:r>
          <w:fldChar w:fldCharType="begin"/>
        </w:r>
        <w:r>
          <w:instrText xml:space="preserve"> PAGEREF _Toc10470 \h </w:instrText>
        </w:r>
        <w:r>
          <w:fldChar w:fldCharType="separate"/>
        </w:r>
        <w:r>
          <w:t>72</w:t>
        </w:r>
        <w:r>
          <w:fldChar w:fldCharType="end"/>
        </w:r>
      </w:hyperlink>
    </w:p>
    <w:p>
      <w:pPr>
        <w:pStyle w:val="TOC2"/>
        <w:tabs>
          <w:tab w:val="right" w:leader="dot" w:pos="8306"/>
        </w:tabs>
      </w:pPr>
      <w:hyperlink w:anchor="_Toc9440" w:history="1">
        <w:r>
          <w:rPr>
            <w:rFonts w:ascii="仿宋" w:eastAsia="仿宋" w:hAnsi="仿宋" w:cs="仿宋" w:hint="eastAsia"/>
            <w:lang w:eastAsia="zh-CN"/>
          </w:rPr>
          <w:t>(五)、市场营销风险与对策</w:t>
        </w:r>
        <w:r>
          <w:tab/>
        </w:r>
        <w:r>
          <w:fldChar w:fldCharType="begin"/>
        </w:r>
        <w:r>
          <w:instrText xml:space="preserve"> PAGEREF _Toc9440 \h </w:instrText>
        </w:r>
        <w:r>
          <w:fldChar w:fldCharType="separate"/>
        </w:r>
        <w:r>
          <w:t>73</w:t>
        </w:r>
        <w:r>
          <w:fldChar w:fldCharType="end"/>
        </w:r>
      </w:hyperlink>
    </w:p>
    <w:p>
      <w:pPr>
        <w:pStyle w:val="TOC1"/>
        <w:tabs>
          <w:tab w:val="right" w:leader="dot" w:pos="8306"/>
        </w:tabs>
      </w:pPr>
      <w:hyperlink w:anchor="_Toc6455" w:history="1">
        <w:r>
          <w:rPr>
            <w:rFonts w:ascii="仿宋" w:eastAsia="仿宋" w:hAnsi="仿宋" w:cs="仿宋" w:hint="eastAsia"/>
            <w:lang w:eastAsia="zh-CN"/>
          </w:rPr>
          <w:t>二十、矿物计量采样设备项目监控与评估</w:t>
        </w:r>
        <w:r>
          <w:tab/>
        </w:r>
        <w:r>
          <w:fldChar w:fldCharType="begin"/>
        </w:r>
        <w:r>
          <w:instrText xml:space="preserve"> PAGEREF _Toc6455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368" w:history="1">
        <w:r>
          <w:rPr>
            <w:rFonts w:ascii="仿宋" w:eastAsia="仿宋" w:hAnsi="仿宋" w:cs="仿宋" w:hint="eastAsia"/>
            <w:lang w:eastAsia="zh-CN"/>
          </w:rPr>
          <w:t>(一)、矿物计量采样设备项目监控计划</w:t>
        </w:r>
        <w:r>
          <w:tab/>
        </w:r>
        <w:r>
          <w:fldChar w:fldCharType="begin"/>
        </w:r>
        <w:r>
          <w:instrText xml:space="preserve"> PAGEREF _Toc20368 \h </w:instrText>
        </w:r>
        <w:r>
          <w:fldChar w:fldCharType="separate"/>
        </w:r>
        <w:r>
          <w:t>74</w:t>
        </w:r>
        <w:r>
          <w:fldChar w:fldCharType="end"/>
        </w:r>
      </w:hyperlink>
    </w:p>
    <w:p>
      <w:pPr>
        <w:pStyle w:val="TOC2"/>
        <w:tabs>
          <w:tab w:val="right" w:leader="dot" w:pos="8306"/>
        </w:tabs>
      </w:pPr>
      <w:hyperlink w:anchor="_Toc19925" w:history="1">
        <w:r>
          <w:rPr>
            <w:rFonts w:ascii="仿宋" w:eastAsia="仿宋" w:hAnsi="仿宋" w:cs="仿宋" w:hint="eastAsia"/>
            <w:lang w:eastAsia="zh-CN"/>
          </w:rPr>
          <w:t>(二)、绩效指标与评估方法</w:t>
        </w:r>
        <w:r>
          <w:tab/>
        </w:r>
        <w:r>
          <w:fldChar w:fldCharType="begin"/>
        </w:r>
        <w:r>
          <w:instrText xml:space="preserve"> PAGEREF _Toc19925 \h </w:instrText>
        </w:r>
        <w:r>
          <w:fldChar w:fldCharType="separate"/>
        </w:r>
        <w:r>
          <w:t>75</w:t>
        </w:r>
        <w:r>
          <w:fldChar w:fldCharType="end"/>
        </w:r>
      </w:hyperlink>
    </w:p>
    <w:p>
      <w:pPr>
        <w:pStyle w:val="TOC2"/>
        <w:tabs>
          <w:tab w:val="right" w:leader="dot" w:pos="8306"/>
        </w:tabs>
      </w:pPr>
      <w:hyperlink w:anchor="_Toc7367" w:history="1">
        <w:r>
          <w:rPr>
            <w:rFonts w:ascii="仿宋" w:eastAsia="仿宋" w:hAnsi="仿宋" w:cs="仿宋" w:hint="eastAsia"/>
            <w:lang w:eastAsia="zh-CN"/>
          </w:rPr>
          <w:t>(三)、风险管理与问题解决</w:t>
        </w:r>
        <w:r>
          <w:tab/>
        </w:r>
        <w:r>
          <w:fldChar w:fldCharType="begin"/>
        </w:r>
        <w:r>
          <w:instrText xml:space="preserve"> PAGEREF _Toc7367 \h </w:instrText>
        </w:r>
        <w:r>
          <w:fldChar w:fldCharType="separate"/>
        </w:r>
        <w:r>
          <w:t>76</w:t>
        </w:r>
        <w:r>
          <w:fldChar w:fldCharType="end"/>
        </w:r>
      </w:hyperlink>
    </w:p>
    <w:p>
      <w:pPr>
        <w:pStyle w:val="TOC1"/>
        <w:tabs>
          <w:tab w:val="right" w:leader="dot" w:pos="8306"/>
        </w:tabs>
      </w:pPr>
      <w:hyperlink w:anchor="_Toc2463" w:history="1">
        <w:r>
          <w:rPr>
            <w:rFonts w:ascii="仿宋" w:eastAsia="仿宋" w:hAnsi="仿宋" w:cs="仿宋" w:hint="eastAsia"/>
            <w:lang w:eastAsia="zh-CN"/>
          </w:rPr>
          <w:t>二十一、战略的建立与选择过程</w:t>
        </w:r>
        <w:r>
          <w:tab/>
        </w:r>
        <w:r>
          <w:fldChar w:fldCharType="begin"/>
        </w:r>
        <w:r>
          <w:instrText xml:space="preserve"> PAGEREF _Toc2463 \h </w:instrText>
        </w:r>
        <w:r>
          <w:fldChar w:fldCharType="separate"/>
        </w:r>
        <w:r>
          <w:t>78</w:t>
        </w:r>
        <w:r>
          <w:fldChar w:fldCharType="end"/>
        </w:r>
      </w:hyperlink>
    </w:p>
    <w:p>
      <w:pPr>
        <w:pStyle w:val="TOC2"/>
        <w:tabs>
          <w:tab w:val="right" w:leader="dot" w:pos="8306"/>
        </w:tabs>
      </w:pPr>
      <w:hyperlink w:anchor="_Toc20799" w:history="1">
        <w:r>
          <w:rPr>
            <w:rFonts w:ascii="仿宋" w:eastAsia="仿宋" w:hAnsi="仿宋" w:cs="仿宋" w:hint="eastAsia"/>
            <w:lang w:eastAsia="zh-CN"/>
          </w:rPr>
          <w:t>(一)、战略的建立与选择过程</w:t>
        </w:r>
        <w:r>
          <w:tab/>
        </w:r>
        <w:r>
          <w:fldChar w:fldCharType="begin"/>
        </w:r>
        <w:r>
          <w:instrText xml:space="preserve"> PAGEREF _Toc20799 \h </w:instrText>
        </w:r>
        <w:r>
          <w:fldChar w:fldCharType="separate"/>
        </w:r>
        <w:r>
          <w:t>78</w:t>
        </w:r>
        <w:r>
          <w:fldChar w:fldCharType="end"/>
        </w:r>
      </w:hyperlink>
    </w:p>
    <w:p>
      <w:pPr>
        <w:pStyle w:val="TOC1"/>
        <w:tabs>
          <w:tab w:val="right" w:leader="dot" w:pos="8306"/>
        </w:tabs>
      </w:pPr>
      <w:hyperlink w:anchor="_Toc15957" w:history="1">
        <w:r>
          <w:rPr>
            <w:rFonts w:ascii="仿宋" w:eastAsia="仿宋" w:hAnsi="仿宋" w:cs="仿宋" w:hint="eastAsia"/>
            <w:lang w:eastAsia="zh-CN"/>
          </w:rPr>
          <w:t>二十二库存控制</w:t>
        </w:r>
        <w:r>
          <w:tab/>
        </w:r>
        <w:r>
          <w:fldChar w:fldCharType="begin"/>
        </w:r>
        <w:r>
          <w:instrText xml:space="preserve"> PAGEREF _Toc15957 \h </w:instrText>
        </w:r>
        <w:r>
          <w:fldChar w:fldCharType="separate"/>
        </w:r>
        <w:r>
          <w:t>79</w:t>
        </w:r>
        <w:r>
          <w:fldChar w:fldCharType="end"/>
        </w:r>
      </w:hyperlink>
    </w:p>
    <w:p>
      <w:pPr>
        <w:pStyle w:val="TOC2"/>
        <w:tabs>
          <w:tab w:val="right" w:leader="dot" w:pos="8306"/>
        </w:tabs>
      </w:pPr>
      <w:hyperlink w:anchor="_Toc8162" w:history="1">
        <w:r>
          <w:rPr>
            <w:rFonts w:ascii="仿宋" w:eastAsia="仿宋" w:hAnsi="仿宋" w:cs="仿宋" w:hint="eastAsia"/>
            <w:lang w:eastAsia="zh-CN"/>
          </w:rPr>
          <w:t>(一)、库存控制的概念</w:t>
        </w:r>
        <w:r>
          <w:tab/>
        </w:r>
        <w:r>
          <w:fldChar w:fldCharType="begin"/>
        </w:r>
        <w:r>
          <w:instrText xml:space="preserve"> PAGEREF _Toc8162 \h </w:instrText>
        </w:r>
        <w:r>
          <w:fldChar w:fldCharType="separate"/>
        </w:r>
        <w:r>
          <w:t>79</w:t>
        </w:r>
        <w:r>
          <w:fldChar w:fldCharType="end"/>
        </w:r>
      </w:hyperlink>
    </w:p>
    <w:p>
      <w:pPr>
        <w:pStyle w:val="TOC2"/>
        <w:tabs>
          <w:tab w:val="right" w:leader="dot" w:pos="8306"/>
        </w:tabs>
      </w:pPr>
      <w:hyperlink w:anchor="_Toc25275" w:history="1">
        <w:r>
          <w:rPr>
            <w:rFonts w:ascii="仿宋" w:eastAsia="仿宋" w:hAnsi="仿宋" w:cs="仿宋" w:hint="eastAsia"/>
            <w:lang w:eastAsia="zh-CN"/>
          </w:rPr>
          <w:t>(二)、库存的合理控制</w:t>
        </w:r>
        <w:r>
          <w:tab/>
        </w:r>
        <w:r>
          <w:fldChar w:fldCharType="begin"/>
        </w:r>
        <w:r>
          <w:instrText xml:space="preserve"> PAGEREF _Toc25275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3293"/>
      <w:r>
        <w:rPr>
          <w:rFonts w:ascii="仿宋" w:eastAsia="仿宋" w:hAnsi="仿宋" w:cs="仿宋" w:hint="eastAsia"/>
          <w:sz w:val="28"/>
          <w:lang w:eastAsia="zh-CN"/>
        </w:rPr>
        <w:t>一、矿物计量采样设备项目土建工程</w:t>
      </w:r>
      <w:bookmarkEnd w:id="2"/>
    </w:p>
    <w:p>
      <w:pPr>
        <w:pStyle w:val="Heading2"/>
        <w:rPr>
          <w:rFonts w:ascii="仿宋" w:eastAsia="仿宋" w:hAnsi="仿宋" w:cs="仿宋" w:hint="eastAsia"/>
          <w:lang w:eastAsia="zh-CN"/>
        </w:rPr>
      </w:pPr>
      <w:bookmarkStart w:id="3" w:name="_Toc63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pPr>
        <w:pStyle w:val="Heading2"/>
        <w:ind w:firstLine="560" w:firstLineChars="200"/>
        <w:rPr>
          <w:rFonts w:ascii="仿宋" w:eastAsia="仿宋" w:hAnsi="仿宋" w:cs="仿宋" w:hint="eastAsia"/>
          <w:sz w:val="28"/>
          <w:lang w:eastAsia="zh-CN"/>
        </w:rPr>
      </w:pPr>
      <w:bookmarkStart w:id="4" w:name="_Toc20788"/>
      <w:r>
        <w:rPr>
          <w:rFonts w:ascii="仿宋" w:eastAsia="仿宋" w:hAnsi="仿宋" w:cs="仿宋" w:hint="eastAsia"/>
          <w:sz w:val="28"/>
          <w:lang w:eastAsia="zh-CN"/>
        </w:rPr>
        <w:t>(二)、矿物计量采样设备项目工程建设标准规范</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《民用建筑设计通则》和《屋面工程技术规范》是两本重要的建筑设计和施工规范书籍。这些规范对于指导建筑师、工程师和施工人员进行民用建筑设计和屋面工程的技术和规范要求非常重要。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https://d.book118.com/037030151016006050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矿物计量采样设备行业商业计划书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矿物计量采样设备行业商业计划书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矿物计量采样设备行业商业计划书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矿物计量采样设备行业商业计划书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矿物计量采样设备行业商业计划书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204D3"/>
    <w:rsid w:val="179204D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7030151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2024-02-27T09:26:00Z</dcterms:created>
  <dcterms:modified xsi:type="dcterms:W3CDTF">2024-02-27T09:26:57Z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E2E5D15EBE40499CA0AF022160F5073F_11</vt:lpwstr>
  </property>
  <property fmtid="{D5CDD505-2E9C-101B-9397-08002B2CF9AE}" pid="3" name="KSOProductBuildVer">
    <vt:lpwstr>2052-12.1.0.16250</vt:lpwstr>
  </property>
</Properties>
</file>