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牙膏项目规划设计蓝图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5" w:history="1">
        <w:r>
          <w:rPr>
            <w:rFonts w:ascii="仿宋" w:eastAsia="仿宋" w:hAnsi="仿宋" w:cs="仿宋" w:hint="eastAsia"/>
            <w:lang w:eastAsia="zh-CN"/>
          </w:rPr>
          <w:t>概论</w:t>
        </w:r>
        <w:r>
          <w:tab/>
        </w:r>
        <w:r>
          <w:fldChar w:fldCharType="begin"/>
        </w:r>
        <w:r>
          <w:instrText xml:space="preserve"> PAGEREF _Toc15005 \h </w:instrText>
        </w:r>
        <w:r>
          <w:fldChar w:fldCharType="separate"/>
        </w:r>
        <w:r>
          <w:t>3</w:t>
        </w:r>
        <w:r>
          <w:fldChar w:fldCharType="end"/>
        </w:r>
      </w:hyperlink>
    </w:p>
    <w:p>
      <w:pPr>
        <w:pStyle w:val="TOC1"/>
        <w:tabs>
          <w:tab w:val="right" w:leader="dot" w:pos="8306"/>
        </w:tabs>
      </w:pPr>
      <w:hyperlink w:anchor="_Toc24198" w:history="1">
        <w:r>
          <w:rPr>
            <w:rFonts w:ascii="仿宋" w:eastAsia="仿宋" w:hAnsi="仿宋" w:cs="仿宋" w:hint="eastAsia"/>
            <w:lang w:eastAsia="zh-CN"/>
          </w:rPr>
          <w:t>一、牙膏项目选址可行性分析</w:t>
        </w:r>
        <w:r>
          <w:tab/>
        </w:r>
        <w:r>
          <w:fldChar w:fldCharType="begin"/>
        </w:r>
        <w:r>
          <w:instrText xml:space="preserve"> PAGEREF _Toc24198 \h </w:instrText>
        </w:r>
        <w:r>
          <w:fldChar w:fldCharType="separate"/>
        </w:r>
        <w:r>
          <w:t>3</w:t>
        </w:r>
        <w:r>
          <w:fldChar w:fldCharType="end"/>
        </w:r>
      </w:hyperlink>
    </w:p>
    <w:p>
      <w:pPr>
        <w:pStyle w:val="TOC2"/>
        <w:tabs>
          <w:tab w:val="right" w:leader="dot" w:pos="8306"/>
        </w:tabs>
      </w:pPr>
      <w:hyperlink w:anchor="_Toc27163" w:history="1">
        <w:r>
          <w:rPr>
            <w:rFonts w:ascii="仿宋" w:eastAsia="仿宋" w:hAnsi="仿宋" w:cs="仿宋" w:hint="eastAsia"/>
            <w:lang w:eastAsia="zh-CN"/>
          </w:rPr>
          <w:t>(一)、牙膏项目选址</w:t>
        </w:r>
        <w:r>
          <w:tab/>
        </w:r>
        <w:r>
          <w:fldChar w:fldCharType="begin"/>
        </w:r>
        <w:r>
          <w:instrText xml:space="preserve"> PAGEREF _Toc27163 \h </w:instrText>
        </w:r>
        <w:r>
          <w:fldChar w:fldCharType="separate"/>
        </w:r>
        <w:r>
          <w:t>3</w:t>
        </w:r>
        <w:r>
          <w:fldChar w:fldCharType="end"/>
        </w:r>
      </w:hyperlink>
    </w:p>
    <w:p>
      <w:pPr>
        <w:pStyle w:val="TOC2"/>
        <w:tabs>
          <w:tab w:val="right" w:leader="dot" w:pos="8306"/>
        </w:tabs>
      </w:pPr>
      <w:hyperlink w:anchor="_Toc1182" w:history="1">
        <w:r>
          <w:rPr>
            <w:rFonts w:ascii="仿宋" w:eastAsia="仿宋" w:hAnsi="仿宋" w:cs="仿宋" w:hint="eastAsia"/>
            <w:lang w:eastAsia="zh-CN"/>
          </w:rPr>
          <w:t>(二)、用地控制指标</w:t>
        </w:r>
        <w:r>
          <w:tab/>
        </w:r>
        <w:r>
          <w:fldChar w:fldCharType="begin"/>
        </w:r>
        <w:r>
          <w:instrText xml:space="preserve"> PAGEREF _Toc1182 \h </w:instrText>
        </w:r>
        <w:r>
          <w:fldChar w:fldCharType="separate"/>
        </w:r>
        <w:r>
          <w:t>3</w:t>
        </w:r>
        <w:r>
          <w:fldChar w:fldCharType="end"/>
        </w:r>
      </w:hyperlink>
    </w:p>
    <w:p>
      <w:pPr>
        <w:pStyle w:val="TOC2"/>
        <w:tabs>
          <w:tab w:val="right" w:leader="dot" w:pos="8306"/>
        </w:tabs>
      </w:pPr>
      <w:hyperlink w:anchor="_Toc21437" w:history="1">
        <w:r>
          <w:rPr>
            <w:rFonts w:ascii="仿宋" w:eastAsia="仿宋" w:hAnsi="仿宋" w:cs="仿宋" w:hint="eastAsia"/>
            <w:lang w:eastAsia="zh-CN"/>
          </w:rPr>
          <w:t>(三)、节约用地措施</w:t>
        </w:r>
        <w:r>
          <w:tab/>
        </w:r>
        <w:r>
          <w:fldChar w:fldCharType="begin"/>
        </w:r>
        <w:r>
          <w:instrText xml:space="preserve"> PAGEREF _Toc21437 \h </w:instrText>
        </w:r>
        <w:r>
          <w:fldChar w:fldCharType="separate"/>
        </w:r>
        <w:r>
          <w:t>5</w:t>
        </w:r>
        <w:r>
          <w:fldChar w:fldCharType="end"/>
        </w:r>
      </w:hyperlink>
    </w:p>
    <w:p>
      <w:pPr>
        <w:pStyle w:val="TOC2"/>
        <w:tabs>
          <w:tab w:val="right" w:leader="dot" w:pos="8306"/>
        </w:tabs>
      </w:pPr>
      <w:hyperlink w:anchor="_Toc18202" w:history="1">
        <w:r>
          <w:rPr>
            <w:rFonts w:ascii="仿宋" w:eastAsia="仿宋" w:hAnsi="仿宋" w:cs="仿宋" w:hint="eastAsia"/>
            <w:lang w:eastAsia="zh-CN"/>
          </w:rPr>
          <w:t>(四)、总图布置方案</w:t>
        </w:r>
        <w:r>
          <w:tab/>
        </w:r>
        <w:r>
          <w:fldChar w:fldCharType="begin"/>
        </w:r>
        <w:r>
          <w:instrText xml:space="preserve"> PAGEREF _Toc18202 \h </w:instrText>
        </w:r>
        <w:r>
          <w:fldChar w:fldCharType="separate"/>
        </w:r>
        <w:r>
          <w:t>6</w:t>
        </w:r>
        <w:r>
          <w:fldChar w:fldCharType="end"/>
        </w:r>
      </w:hyperlink>
    </w:p>
    <w:p>
      <w:pPr>
        <w:pStyle w:val="TOC2"/>
        <w:tabs>
          <w:tab w:val="right" w:leader="dot" w:pos="8306"/>
        </w:tabs>
      </w:pPr>
      <w:hyperlink w:anchor="_Toc21703" w:history="1">
        <w:r>
          <w:rPr>
            <w:rFonts w:ascii="仿宋" w:eastAsia="仿宋" w:hAnsi="仿宋" w:cs="仿宋" w:hint="eastAsia"/>
            <w:lang w:eastAsia="zh-CN"/>
          </w:rPr>
          <w:t>(五)、选址综合评价</w:t>
        </w:r>
        <w:r>
          <w:tab/>
        </w:r>
        <w:r>
          <w:fldChar w:fldCharType="begin"/>
        </w:r>
        <w:r>
          <w:instrText xml:space="preserve"> PAGEREF _Toc21703 \h </w:instrText>
        </w:r>
        <w:r>
          <w:fldChar w:fldCharType="separate"/>
        </w:r>
        <w:r>
          <w:t>7</w:t>
        </w:r>
        <w:r>
          <w:fldChar w:fldCharType="end"/>
        </w:r>
      </w:hyperlink>
    </w:p>
    <w:p>
      <w:pPr>
        <w:pStyle w:val="TOC1"/>
        <w:tabs>
          <w:tab w:val="right" w:leader="dot" w:pos="8306"/>
        </w:tabs>
      </w:pPr>
      <w:hyperlink w:anchor="_Toc5799" w:history="1">
        <w:r>
          <w:rPr>
            <w:rFonts w:ascii="仿宋" w:eastAsia="仿宋" w:hAnsi="仿宋" w:cs="仿宋" w:hint="eastAsia"/>
            <w:lang w:eastAsia="zh-CN"/>
          </w:rPr>
          <w:t>二、市场分析、调研</w:t>
        </w:r>
        <w:r>
          <w:tab/>
        </w:r>
        <w:r>
          <w:fldChar w:fldCharType="begin"/>
        </w:r>
        <w:r>
          <w:instrText xml:space="preserve"> PAGEREF _Toc5799 \h </w:instrText>
        </w:r>
        <w:r>
          <w:fldChar w:fldCharType="separate"/>
        </w:r>
        <w:r>
          <w:t>8</w:t>
        </w:r>
        <w:r>
          <w:fldChar w:fldCharType="end"/>
        </w:r>
      </w:hyperlink>
    </w:p>
    <w:p>
      <w:pPr>
        <w:pStyle w:val="TOC2"/>
        <w:tabs>
          <w:tab w:val="right" w:leader="dot" w:pos="8306"/>
        </w:tabs>
      </w:pPr>
      <w:hyperlink w:anchor="_Toc27071" w:history="1">
        <w:r>
          <w:rPr>
            <w:rFonts w:ascii="仿宋" w:eastAsia="仿宋" w:hAnsi="仿宋" w:cs="仿宋" w:hint="eastAsia"/>
            <w:lang w:eastAsia="zh-CN"/>
          </w:rPr>
          <w:t>(一)、牙膏行业分析</w:t>
        </w:r>
        <w:r>
          <w:tab/>
        </w:r>
        <w:r>
          <w:fldChar w:fldCharType="begin"/>
        </w:r>
        <w:r>
          <w:instrText xml:space="preserve"> PAGEREF _Toc27071 \h </w:instrText>
        </w:r>
        <w:r>
          <w:fldChar w:fldCharType="separate"/>
        </w:r>
        <w:r>
          <w:t>8</w:t>
        </w:r>
        <w:r>
          <w:fldChar w:fldCharType="end"/>
        </w:r>
      </w:hyperlink>
    </w:p>
    <w:p>
      <w:pPr>
        <w:pStyle w:val="TOC2"/>
        <w:tabs>
          <w:tab w:val="right" w:leader="dot" w:pos="8306"/>
        </w:tabs>
      </w:pPr>
      <w:hyperlink w:anchor="_Toc23037" w:history="1">
        <w:r>
          <w:rPr>
            <w:rFonts w:ascii="仿宋" w:eastAsia="仿宋" w:hAnsi="仿宋" w:cs="仿宋" w:hint="eastAsia"/>
            <w:lang w:eastAsia="zh-CN"/>
          </w:rPr>
          <w:t>(二)、牙膏市场分析预测</w:t>
        </w:r>
        <w:r>
          <w:tab/>
        </w:r>
        <w:r>
          <w:fldChar w:fldCharType="begin"/>
        </w:r>
        <w:r>
          <w:instrText xml:space="preserve"> PAGEREF _Toc23037 \h </w:instrText>
        </w:r>
        <w:r>
          <w:fldChar w:fldCharType="separate"/>
        </w:r>
        <w:r>
          <w:t>9</w:t>
        </w:r>
        <w:r>
          <w:fldChar w:fldCharType="end"/>
        </w:r>
      </w:hyperlink>
    </w:p>
    <w:p>
      <w:pPr>
        <w:pStyle w:val="TOC1"/>
        <w:tabs>
          <w:tab w:val="right" w:leader="dot" w:pos="8306"/>
        </w:tabs>
      </w:pPr>
      <w:hyperlink w:anchor="_Toc29092" w:history="1">
        <w:r>
          <w:rPr>
            <w:rFonts w:ascii="仿宋" w:eastAsia="仿宋" w:hAnsi="仿宋" w:cs="仿宋" w:hint="eastAsia"/>
            <w:lang w:eastAsia="zh-CN"/>
          </w:rPr>
          <w:t>三、牙膏项目危机管理</w:t>
        </w:r>
        <w:r>
          <w:tab/>
        </w:r>
        <w:r>
          <w:fldChar w:fldCharType="begin"/>
        </w:r>
        <w:r>
          <w:instrText xml:space="preserve"> PAGEREF _Toc29092 \h </w:instrText>
        </w:r>
        <w:r>
          <w:fldChar w:fldCharType="separate"/>
        </w:r>
        <w:r>
          <w:t>10</w:t>
        </w:r>
        <w:r>
          <w:fldChar w:fldCharType="end"/>
        </w:r>
      </w:hyperlink>
    </w:p>
    <w:p>
      <w:pPr>
        <w:pStyle w:val="TOC2"/>
        <w:tabs>
          <w:tab w:val="right" w:leader="dot" w:pos="8306"/>
        </w:tabs>
      </w:pPr>
      <w:hyperlink w:anchor="_Toc17081" w:history="1">
        <w:r>
          <w:rPr>
            <w:rFonts w:ascii="仿宋" w:eastAsia="仿宋" w:hAnsi="仿宋" w:cs="仿宋" w:hint="eastAsia"/>
            <w:lang w:eastAsia="zh-CN"/>
          </w:rPr>
          <w:t>(一)、危机预警与识别</w:t>
        </w:r>
        <w:r>
          <w:tab/>
        </w:r>
        <w:r>
          <w:fldChar w:fldCharType="begin"/>
        </w:r>
        <w:r>
          <w:instrText xml:space="preserve"> PAGEREF _Toc17081 \h </w:instrText>
        </w:r>
        <w:r>
          <w:fldChar w:fldCharType="separate"/>
        </w:r>
        <w:r>
          <w:t>10</w:t>
        </w:r>
        <w:r>
          <w:fldChar w:fldCharType="end"/>
        </w:r>
      </w:hyperlink>
    </w:p>
    <w:p>
      <w:pPr>
        <w:pStyle w:val="TOC2"/>
        <w:tabs>
          <w:tab w:val="right" w:leader="dot" w:pos="8306"/>
        </w:tabs>
      </w:pPr>
      <w:hyperlink w:anchor="_Toc21456" w:history="1">
        <w:r>
          <w:rPr>
            <w:rFonts w:ascii="仿宋" w:eastAsia="仿宋" w:hAnsi="仿宋" w:cs="仿宋" w:hint="eastAsia"/>
            <w:lang w:eastAsia="zh-CN"/>
          </w:rPr>
          <w:t>(二)、危机应对与恢复</w:t>
        </w:r>
        <w:r>
          <w:tab/>
        </w:r>
        <w:r>
          <w:fldChar w:fldCharType="begin"/>
        </w:r>
        <w:r>
          <w:instrText xml:space="preserve"> PAGEREF _Toc21456 \h </w:instrText>
        </w:r>
        <w:r>
          <w:fldChar w:fldCharType="separate"/>
        </w:r>
        <w:r>
          <w:t>11</w:t>
        </w:r>
        <w:r>
          <w:fldChar w:fldCharType="end"/>
        </w:r>
      </w:hyperlink>
    </w:p>
    <w:p>
      <w:pPr>
        <w:pStyle w:val="TOC1"/>
        <w:tabs>
          <w:tab w:val="right" w:leader="dot" w:pos="8306"/>
        </w:tabs>
      </w:pPr>
      <w:hyperlink w:anchor="_Toc28215" w:history="1">
        <w:r>
          <w:rPr>
            <w:rFonts w:ascii="仿宋" w:eastAsia="仿宋" w:hAnsi="仿宋" w:cs="仿宋" w:hint="eastAsia"/>
            <w:lang w:eastAsia="zh-CN"/>
          </w:rPr>
          <w:t>四、产品规划分析</w:t>
        </w:r>
        <w:r>
          <w:tab/>
        </w:r>
        <w:r>
          <w:fldChar w:fldCharType="begin"/>
        </w:r>
        <w:r>
          <w:instrText xml:space="preserve"> PAGEREF _Toc28215 \h </w:instrText>
        </w:r>
        <w:r>
          <w:fldChar w:fldCharType="separate"/>
        </w:r>
        <w:r>
          <w:t>12</w:t>
        </w:r>
        <w:r>
          <w:fldChar w:fldCharType="end"/>
        </w:r>
      </w:hyperlink>
    </w:p>
    <w:p>
      <w:pPr>
        <w:pStyle w:val="TOC2"/>
        <w:tabs>
          <w:tab w:val="right" w:leader="dot" w:pos="8306"/>
        </w:tabs>
      </w:pPr>
      <w:hyperlink w:anchor="_Toc26095" w:history="1">
        <w:r>
          <w:rPr>
            <w:rFonts w:ascii="仿宋" w:eastAsia="仿宋" w:hAnsi="仿宋" w:cs="仿宋" w:hint="eastAsia"/>
            <w:lang w:eastAsia="zh-CN"/>
          </w:rPr>
          <w:t>(一)、产品规划</w:t>
        </w:r>
        <w:r>
          <w:tab/>
        </w:r>
        <w:r>
          <w:fldChar w:fldCharType="begin"/>
        </w:r>
        <w:r>
          <w:instrText xml:space="preserve"> PAGEREF _Toc26095 \h </w:instrText>
        </w:r>
        <w:r>
          <w:fldChar w:fldCharType="separate"/>
        </w:r>
        <w:r>
          <w:t>12</w:t>
        </w:r>
        <w:r>
          <w:fldChar w:fldCharType="end"/>
        </w:r>
      </w:hyperlink>
    </w:p>
    <w:p>
      <w:pPr>
        <w:pStyle w:val="TOC2"/>
        <w:tabs>
          <w:tab w:val="right" w:leader="dot" w:pos="8306"/>
        </w:tabs>
      </w:pPr>
      <w:hyperlink w:anchor="_Toc23084" w:history="1">
        <w:r>
          <w:rPr>
            <w:rFonts w:ascii="仿宋" w:eastAsia="仿宋" w:hAnsi="仿宋" w:cs="仿宋" w:hint="eastAsia"/>
            <w:lang w:eastAsia="zh-CN"/>
          </w:rPr>
          <w:t>(二)、建设规模</w:t>
        </w:r>
        <w:r>
          <w:tab/>
        </w:r>
        <w:r>
          <w:fldChar w:fldCharType="begin"/>
        </w:r>
        <w:r>
          <w:instrText xml:space="preserve"> PAGEREF _Toc23084 \h </w:instrText>
        </w:r>
        <w:r>
          <w:fldChar w:fldCharType="separate"/>
        </w:r>
        <w:r>
          <w:t>13</w:t>
        </w:r>
        <w:r>
          <w:fldChar w:fldCharType="end"/>
        </w:r>
      </w:hyperlink>
    </w:p>
    <w:p>
      <w:pPr>
        <w:pStyle w:val="TOC1"/>
        <w:tabs>
          <w:tab w:val="right" w:leader="dot" w:pos="8306"/>
        </w:tabs>
      </w:pPr>
      <w:hyperlink w:anchor="_Toc6838" w:history="1">
        <w:r>
          <w:rPr>
            <w:rFonts w:ascii="仿宋" w:eastAsia="仿宋" w:hAnsi="仿宋" w:cs="仿宋" w:hint="eastAsia"/>
            <w:lang w:eastAsia="zh-CN"/>
          </w:rPr>
          <w:t>五、牙膏项目文档管理</w:t>
        </w:r>
        <w:r>
          <w:tab/>
        </w:r>
        <w:r>
          <w:fldChar w:fldCharType="begin"/>
        </w:r>
        <w:r>
          <w:instrText xml:space="preserve"> PAGEREF _Toc6838 \h </w:instrText>
        </w:r>
        <w:r>
          <w:fldChar w:fldCharType="separate"/>
        </w:r>
        <w:r>
          <w:t>14</w:t>
        </w:r>
        <w:r>
          <w:fldChar w:fldCharType="end"/>
        </w:r>
      </w:hyperlink>
    </w:p>
    <w:p>
      <w:pPr>
        <w:pStyle w:val="TOC2"/>
        <w:tabs>
          <w:tab w:val="right" w:leader="dot" w:pos="8306"/>
        </w:tabs>
      </w:pPr>
      <w:hyperlink w:anchor="_Toc13064" w:history="1">
        <w:r>
          <w:rPr>
            <w:rFonts w:ascii="仿宋" w:eastAsia="仿宋" w:hAnsi="仿宋" w:cs="仿宋" w:hint="eastAsia"/>
            <w:lang w:eastAsia="zh-CN"/>
          </w:rPr>
          <w:t>(一)、文档编制与审查</w:t>
        </w:r>
        <w:r>
          <w:tab/>
        </w:r>
        <w:r>
          <w:fldChar w:fldCharType="begin"/>
        </w:r>
        <w:r>
          <w:instrText xml:space="preserve"> PAGEREF _Toc13064 \h </w:instrText>
        </w:r>
        <w:r>
          <w:fldChar w:fldCharType="separate"/>
        </w:r>
        <w:r>
          <w:t>14</w:t>
        </w:r>
        <w:r>
          <w:fldChar w:fldCharType="end"/>
        </w:r>
      </w:hyperlink>
    </w:p>
    <w:p>
      <w:pPr>
        <w:pStyle w:val="TOC2"/>
        <w:tabs>
          <w:tab w:val="right" w:leader="dot" w:pos="8306"/>
        </w:tabs>
      </w:pPr>
      <w:hyperlink w:anchor="_Toc1847" w:history="1">
        <w:r>
          <w:rPr>
            <w:rFonts w:ascii="仿宋" w:eastAsia="仿宋" w:hAnsi="仿宋" w:cs="仿宋" w:hint="eastAsia"/>
            <w:lang w:eastAsia="zh-CN"/>
          </w:rPr>
          <w:t>(二)、文档发布与分发</w:t>
        </w:r>
        <w:r>
          <w:tab/>
        </w:r>
        <w:r>
          <w:fldChar w:fldCharType="begin"/>
        </w:r>
        <w:r>
          <w:instrText xml:space="preserve"> PAGEREF _Toc1847 \h </w:instrText>
        </w:r>
        <w:r>
          <w:fldChar w:fldCharType="separate"/>
        </w:r>
        <w:r>
          <w:t>15</w:t>
        </w:r>
        <w:r>
          <w:fldChar w:fldCharType="end"/>
        </w:r>
      </w:hyperlink>
    </w:p>
    <w:p>
      <w:pPr>
        <w:pStyle w:val="TOC2"/>
        <w:tabs>
          <w:tab w:val="right" w:leader="dot" w:pos="8306"/>
        </w:tabs>
      </w:pPr>
      <w:hyperlink w:anchor="_Toc29286" w:history="1">
        <w:r>
          <w:rPr>
            <w:rFonts w:ascii="仿宋" w:eastAsia="仿宋" w:hAnsi="仿宋" w:cs="仿宋" w:hint="eastAsia"/>
            <w:lang w:eastAsia="zh-CN"/>
          </w:rPr>
          <w:t>(三)、文档存档与归档</w:t>
        </w:r>
        <w:r>
          <w:tab/>
        </w:r>
        <w:r>
          <w:fldChar w:fldCharType="begin"/>
        </w:r>
        <w:r>
          <w:instrText xml:space="preserve"> PAGEREF _Toc29286 \h </w:instrText>
        </w:r>
        <w:r>
          <w:fldChar w:fldCharType="separate"/>
        </w:r>
        <w:r>
          <w:t>16</w:t>
        </w:r>
        <w:r>
          <w:fldChar w:fldCharType="end"/>
        </w:r>
      </w:hyperlink>
    </w:p>
    <w:p>
      <w:pPr>
        <w:pStyle w:val="TOC1"/>
        <w:tabs>
          <w:tab w:val="right" w:leader="dot" w:pos="8306"/>
        </w:tabs>
      </w:pPr>
      <w:hyperlink w:anchor="_Toc31761" w:history="1">
        <w:r>
          <w:rPr>
            <w:rFonts w:ascii="仿宋" w:eastAsia="仿宋" w:hAnsi="仿宋" w:cs="仿宋" w:hint="eastAsia"/>
            <w:lang w:eastAsia="zh-CN"/>
          </w:rPr>
          <w:t>六、工艺说明</w:t>
        </w:r>
        <w:r>
          <w:tab/>
        </w:r>
        <w:r>
          <w:fldChar w:fldCharType="begin"/>
        </w:r>
        <w:r>
          <w:instrText xml:space="preserve"> PAGEREF _Toc31761 \h </w:instrText>
        </w:r>
        <w:r>
          <w:fldChar w:fldCharType="separate"/>
        </w:r>
        <w:r>
          <w:t>17</w:t>
        </w:r>
        <w:r>
          <w:fldChar w:fldCharType="end"/>
        </w:r>
      </w:hyperlink>
    </w:p>
    <w:p>
      <w:pPr>
        <w:pStyle w:val="TOC2"/>
        <w:tabs>
          <w:tab w:val="right" w:leader="dot" w:pos="8306"/>
        </w:tabs>
      </w:pPr>
      <w:hyperlink w:anchor="_Toc13854" w:history="1">
        <w:r>
          <w:rPr>
            <w:rFonts w:ascii="仿宋" w:eastAsia="仿宋" w:hAnsi="仿宋" w:cs="仿宋" w:hint="eastAsia"/>
            <w:lang w:eastAsia="zh-CN"/>
          </w:rPr>
          <w:t>(一)、技术管理特点</w:t>
        </w:r>
        <w:r>
          <w:tab/>
        </w:r>
        <w:r>
          <w:fldChar w:fldCharType="begin"/>
        </w:r>
        <w:r>
          <w:instrText xml:space="preserve"> PAGEREF _Toc13854 \h </w:instrText>
        </w:r>
        <w:r>
          <w:fldChar w:fldCharType="separate"/>
        </w:r>
        <w:r>
          <w:t>17</w:t>
        </w:r>
        <w:r>
          <w:fldChar w:fldCharType="end"/>
        </w:r>
      </w:hyperlink>
    </w:p>
    <w:p>
      <w:pPr>
        <w:pStyle w:val="TOC2"/>
        <w:tabs>
          <w:tab w:val="right" w:leader="dot" w:pos="8306"/>
        </w:tabs>
      </w:pPr>
      <w:hyperlink w:anchor="_Toc6336" w:history="1">
        <w:r>
          <w:rPr>
            <w:rFonts w:ascii="仿宋" w:eastAsia="仿宋" w:hAnsi="仿宋" w:cs="仿宋" w:hint="eastAsia"/>
            <w:lang w:eastAsia="zh-CN"/>
          </w:rPr>
          <w:t>(二)、牙膏项目工艺技术设计方案</w:t>
        </w:r>
        <w:r>
          <w:tab/>
        </w:r>
        <w:r>
          <w:fldChar w:fldCharType="begin"/>
        </w:r>
        <w:r>
          <w:instrText xml:space="preserve"> PAGEREF _Toc6336 \h </w:instrText>
        </w:r>
        <w:r>
          <w:fldChar w:fldCharType="separate"/>
        </w:r>
        <w:r>
          <w:t>18</w:t>
        </w:r>
        <w:r>
          <w:fldChar w:fldCharType="end"/>
        </w:r>
      </w:hyperlink>
    </w:p>
    <w:p>
      <w:pPr>
        <w:pStyle w:val="TOC2"/>
        <w:tabs>
          <w:tab w:val="right" w:leader="dot" w:pos="8306"/>
        </w:tabs>
      </w:pPr>
      <w:hyperlink w:anchor="_Toc15532" w:history="1">
        <w:r>
          <w:rPr>
            <w:rFonts w:ascii="仿宋" w:eastAsia="仿宋" w:hAnsi="仿宋" w:cs="仿宋" w:hint="eastAsia"/>
            <w:lang w:eastAsia="zh-CN"/>
          </w:rPr>
          <w:t>(三)、设备选型方案</w:t>
        </w:r>
        <w:r>
          <w:tab/>
        </w:r>
        <w:r>
          <w:fldChar w:fldCharType="begin"/>
        </w:r>
        <w:r>
          <w:instrText xml:space="preserve"> PAGEREF _Toc15532 \h </w:instrText>
        </w:r>
        <w:r>
          <w:fldChar w:fldCharType="separate"/>
        </w:r>
        <w:r>
          <w:t>19</w:t>
        </w:r>
        <w:r>
          <w:fldChar w:fldCharType="end"/>
        </w:r>
      </w:hyperlink>
    </w:p>
    <w:p>
      <w:pPr>
        <w:pStyle w:val="TOC1"/>
        <w:tabs>
          <w:tab w:val="right" w:leader="dot" w:pos="8306"/>
        </w:tabs>
      </w:pPr>
      <w:hyperlink w:anchor="_Toc13024" w:history="1">
        <w:r>
          <w:rPr>
            <w:rFonts w:ascii="仿宋" w:eastAsia="仿宋" w:hAnsi="仿宋" w:cs="仿宋" w:hint="eastAsia"/>
            <w:lang w:eastAsia="zh-CN"/>
          </w:rPr>
          <w:t>七、牙膏项目人力资源管理</w:t>
        </w:r>
        <w:r>
          <w:tab/>
        </w:r>
        <w:r>
          <w:fldChar w:fldCharType="begin"/>
        </w:r>
        <w:r>
          <w:instrText xml:space="preserve"> PAGEREF _Toc13024 \h </w:instrText>
        </w:r>
        <w:r>
          <w:fldChar w:fldCharType="separate"/>
        </w:r>
        <w:r>
          <w:t>21</w:t>
        </w:r>
        <w:r>
          <w:fldChar w:fldCharType="end"/>
        </w:r>
      </w:hyperlink>
    </w:p>
    <w:p>
      <w:pPr>
        <w:pStyle w:val="TOC2"/>
        <w:tabs>
          <w:tab w:val="right" w:leader="dot" w:pos="8306"/>
        </w:tabs>
      </w:pPr>
      <w:hyperlink w:anchor="_Toc6666" w:history="1">
        <w:r>
          <w:rPr>
            <w:rFonts w:ascii="仿宋" w:eastAsia="仿宋" w:hAnsi="仿宋" w:cs="仿宋" w:hint="eastAsia"/>
            <w:lang w:eastAsia="zh-CN"/>
          </w:rPr>
          <w:t>(一)、建立健全的预算管理制度</w:t>
        </w:r>
        <w:r>
          <w:tab/>
        </w:r>
        <w:r>
          <w:fldChar w:fldCharType="begin"/>
        </w:r>
        <w:r>
          <w:instrText xml:space="preserve"> PAGEREF _Toc6666 \h </w:instrText>
        </w:r>
        <w:r>
          <w:fldChar w:fldCharType="separate"/>
        </w:r>
        <w:r>
          <w:t>21</w:t>
        </w:r>
        <w:r>
          <w:fldChar w:fldCharType="end"/>
        </w:r>
      </w:hyperlink>
    </w:p>
    <w:p>
      <w:pPr>
        <w:pStyle w:val="TOC2"/>
        <w:tabs>
          <w:tab w:val="right" w:leader="dot" w:pos="8306"/>
        </w:tabs>
      </w:pPr>
      <w:hyperlink w:anchor="_Toc30758" w:history="1">
        <w:r>
          <w:rPr>
            <w:rFonts w:ascii="仿宋" w:eastAsia="仿宋" w:hAnsi="仿宋" w:cs="仿宋" w:hint="eastAsia"/>
            <w:lang w:eastAsia="zh-CN"/>
          </w:rPr>
          <w:t>(二)、加强资金流动监控</w:t>
        </w:r>
        <w:r>
          <w:tab/>
        </w:r>
        <w:r>
          <w:fldChar w:fldCharType="begin"/>
        </w:r>
        <w:r>
          <w:instrText xml:space="preserve"> PAGEREF _Toc30758 \h </w:instrText>
        </w:r>
        <w:r>
          <w:fldChar w:fldCharType="separate"/>
        </w:r>
        <w:r>
          <w:t>22</w:t>
        </w:r>
        <w:r>
          <w:fldChar w:fldCharType="end"/>
        </w:r>
      </w:hyperlink>
    </w:p>
    <w:p>
      <w:pPr>
        <w:pStyle w:val="TOC2"/>
        <w:tabs>
          <w:tab w:val="right" w:leader="dot" w:pos="8306"/>
        </w:tabs>
      </w:pPr>
      <w:hyperlink w:anchor="_Toc4151" w:history="1">
        <w:r>
          <w:rPr>
            <w:rFonts w:ascii="仿宋" w:eastAsia="仿宋" w:hAnsi="仿宋" w:cs="仿宋" w:hint="eastAsia"/>
            <w:lang w:eastAsia="zh-CN"/>
          </w:rPr>
          <w:t>(三)、制定完善的风险控制机制</w:t>
        </w:r>
        <w:r>
          <w:tab/>
        </w:r>
        <w:r>
          <w:fldChar w:fldCharType="begin"/>
        </w:r>
        <w:r>
          <w:instrText xml:space="preserve"> PAGEREF _Toc4151 \h </w:instrText>
        </w:r>
        <w:r>
          <w:fldChar w:fldCharType="separate"/>
        </w:r>
        <w:r>
          <w:t>23</w:t>
        </w:r>
        <w:r>
          <w:fldChar w:fldCharType="end"/>
        </w:r>
      </w:hyperlink>
    </w:p>
    <w:p>
      <w:pPr>
        <w:pStyle w:val="TOC2"/>
        <w:tabs>
          <w:tab w:val="right" w:leader="dot" w:pos="8306"/>
        </w:tabs>
      </w:pPr>
      <w:hyperlink w:anchor="_Toc10568" w:history="1">
        <w:r>
          <w:rPr>
            <w:rFonts w:ascii="仿宋" w:eastAsia="仿宋" w:hAnsi="仿宋" w:cs="仿宋" w:hint="eastAsia"/>
            <w:lang w:eastAsia="zh-CN"/>
          </w:rPr>
          <w:t>(四)、优化成本管理</w:t>
        </w:r>
        <w:r>
          <w:tab/>
        </w:r>
        <w:r>
          <w:fldChar w:fldCharType="begin"/>
        </w:r>
        <w:r>
          <w:instrText xml:space="preserve"> PAGEREF _Toc10568 \h </w:instrText>
        </w:r>
        <w:r>
          <w:fldChar w:fldCharType="separate"/>
        </w:r>
        <w:r>
          <w:t>25</w:t>
        </w:r>
        <w:r>
          <w:fldChar w:fldCharType="end"/>
        </w:r>
      </w:hyperlink>
    </w:p>
    <w:p>
      <w:pPr>
        <w:pStyle w:val="TOC1"/>
        <w:tabs>
          <w:tab w:val="right" w:leader="dot" w:pos="8306"/>
        </w:tabs>
      </w:pPr>
      <w:hyperlink w:anchor="_Toc4341" w:history="1">
        <w:r>
          <w:rPr>
            <w:rFonts w:ascii="仿宋" w:eastAsia="仿宋" w:hAnsi="仿宋" w:cs="仿宋" w:hint="eastAsia"/>
            <w:lang w:eastAsia="zh-CN"/>
          </w:rPr>
          <w:t>八、牙膏项目投资规划</w:t>
        </w:r>
        <w:r>
          <w:tab/>
        </w:r>
        <w:r>
          <w:fldChar w:fldCharType="begin"/>
        </w:r>
        <w:r>
          <w:instrText xml:space="preserve"> PAGEREF _Toc4341 \h </w:instrText>
        </w:r>
        <w:r>
          <w:fldChar w:fldCharType="separate"/>
        </w:r>
        <w:r>
          <w:t>26</w:t>
        </w:r>
        <w:r>
          <w:fldChar w:fldCharType="end"/>
        </w:r>
      </w:hyperlink>
    </w:p>
    <w:p>
      <w:pPr>
        <w:pStyle w:val="TOC2"/>
        <w:tabs>
          <w:tab w:val="right" w:leader="dot" w:pos="8306"/>
        </w:tabs>
      </w:pPr>
      <w:hyperlink w:anchor="_Toc32066" w:history="1">
        <w:r>
          <w:rPr>
            <w:rFonts w:ascii="仿宋" w:eastAsia="仿宋" w:hAnsi="仿宋" w:cs="仿宋" w:hint="eastAsia"/>
            <w:lang w:eastAsia="zh-CN"/>
          </w:rPr>
          <w:t>(一)、牙膏项目总投资估算</w:t>
        </w:r>
        <w:r>
          <w:tab/>
        </w:r>
        <w:r>
          <w:fldChar w:fldCharType="begin"/>
        </w:r>
        <w:r>
          <w:instrText xml:space="preserve"> PAGEREF _Toc32066 \h </w:instrText>
        </w:r>
        <w:r>
          <w:fldChar w:fldCharType="separate"/>
        </w:r>
        <w:r>
          <w:t>26</w:t>
        </w:r>
        <w:r>
          <w:fldChar w:fldCharType="end"/>
        </w:r>
      </w:hyperlink>
    </w:p>
    <w:p>
      <w:pPr>
        <w:pStyle w:val="TOC2"/>
        <w:tabs>
          <w:tab w:val="right" w:leader="dot" w:pos="8306"/>
        </w:tabs>
      </w:pPr>
      <w:hyperlink w:anchor="_Toc23179" w:history="1">
        <w:r>
          <w:rPr>
            <w:rFonts w:ascii="仿宋" w:eastAsia="仿宋" w:hAnsi="仿宋" w:cs="仿宋" w:hint="eastAsia"/>
            <w:lang w:eastAsia="zh-CN"/>
          </w:rPr>
          <w:t>(二)、资金筹措</w:t>
        </w:r>
        <w:r>
          <w:tab/>
        </w:r>
        <w:r>
          <w:fldChar w:fldCharType="begin"/>
        </w:r>
        <w:r>
          <w:instrText xml:space="preserve"> PAGEREF _Toc23179 \h </w:instrText>
        </w:r>
        <w:r>
          <w:fldChar w:fldCharType="separate"/>
        </w:r>
        <w:r>
          <w:t>27</w:t>
        </w:r>
        <w:r>
          <w:fldChar w:fldCharType="end"/>
        </w:r>
      </w:hyperlink>
    </w:p>
    <w:p>
      <w:pPr>
        <w:pStyle w:val="TOC1"/>
        <w:tabs>
          <w:tab w:val="right" w:leader="dot" w:pos="8306"/>
        </w:tabs>
      </w:pPr>
      <w:hyperlink w:anchor="_Toc30609" w:history="1">
        <w:r>
          <w:rPr>
            <w:rFonts w:ascii="仿宋" w:eastAsia="仿宋" w:hAnsi="仿宋" w:cs="仿宋" w:hint="eastAsia"/>
            <w:lang w:eastAsia="zh-CN"/>
          </w:rPr>
          <w:t>九、牙膏项目财务管理</w:t>
        </w:r>
        <w:r>
          <w:tab/>
        </w:r>
        <w:r>
          <w:fldChar w:fldCharType="begin"/>
        </w:r>
        <w:r>
          <w:instrText xml:space="preserve"> PAGEREF _Toc30609 \h </w:instrText>
        </w:r>
        <w:r>
          <w:fldChar w:fldCharType="separate"/>
        </w:r>
        <w:r>
          <w:t>28</w:t>
        </w:r>
        <w:r>
          <w:fldChar w:fldCharType="end"/>
        </w:r>
      </w:hyperlink>
    </w:p>
    <w:p>
      <w:pPr>
        <w:pStyle w:val="TOC2"/>
        <w:tabs>
          <w:tab w:val="right" w:leader="dot" w:pos="8306"/>
        </w:tabs>
      </w:pPr>
      <w:hyperlink w:anchor="_Toc28559" w:history="1">
        <w:r>
          <w:rPr>
            <w:rFonts w:ascii="仿宋" w:eastAsia="仿宋" w:hAnsi="仿宋" w:cs="仿宋" w:hint="eastAsia"/>
            <w:lang w:eastAsia="zh-CN"/>
          </w:rPr>
          <w:t>(一)、资金需求大</w:t>
        </w:r>
        <w:r>
          <w:tab/>
        </w:r>
        <w:r>
          <w:fldChar w:fldCharType="begin"/>
        </w:r>
        <w:r>
          <w:instrText xml:space="preserve"> PAGEREF _Toc28559 \h </w:instrText>
        </w:r>
        <w:r>
          <w:fldChar w:fldCharType="separate"/>
        </w:r>
        <w:r>
          <w:t>28</w:t>
        </w:r>
        <w:r>
          <w:fldChar w:fldCharType="end"/>
        </w:r>
      </w:hyperlink>
    </w:p>
    <w:p>
      <w:pPr>
        <w:pStyle w:val="TOC2"/>
        <w:tabs>
          <w:tab w:val="right" w:leader="dot" w:pos="8306"/>
        </w:tabs>
      </w:pPr>
      <w:hyperlink w:anchor="_Toc4433" w:history="1">
        <w:r>
          <w:rPr>
            <w:rFonts w:ascii="仿宋" w:eastAsia="仿宋" w:hAnsi="仿宋" w:cs="仿宋" w:hint="eastAsia"/>
            <w:lang w:eastAsia="zh-CN"/>
          </w:rPr>
          <w:t>(二)、研发周期长</w:t>
        </w:r>
        <w:r>
          <w:tab/>
        </w:r>
        <w:r>
          <w:fldChar w:fldCharType="begin"/>
        </w:r>
        <w:r>
          <w:instrText xml:space="preserve"> PAGEREF _Toc4433 \h </w:instrText>
        </w:r>
        <w:r>
          <w:fldChar w:fldCharType="separate"/>
        </w:r>
        <w:r>
          <w:t>29</w:t>
        </w:r>
        <w:r>
          <w:fldChar w:fldCharType="end"/>
        </w:r>
      </w:hyperlink>
    </w:p>
    <w:p>
      <w:pPr>
        <w:pStyle w:val="TOC2"/>
        <w:tabs>
          <w:tab w:val="right" w:leader="dot" w:pos="8306"/>
        </w:tabs>
      </w:pPr>
      <w:hyperlink w:anchor="_Toc27140" w:history="1">
        <w:r>
          <w:rPr>
            <w:rFonts w:ascii="仿宋" w:eastAsia="仿宋" w:hAnsi="仿宋" w:cs="仿宋" w:hint="eastAsia"/>
            <w:lang w:eastAsia="zh-CN"/>
          </w:rPr>
          <w:t>(三)、市场风险大</w:t>
        </w:r>
        <w:r>
          <w:tab/>
        </w:r>
        <w:r>
          <w:fldChar w:fldCharType="begin"/>
        </w:r>
        <w:r>
          <w:instrText xml:space="preserve"> PAGEREF _Toc27140 \h </w:instrText>
        </w:r>
        <w:r>
          <w:fldChar w:fldCharType="separate"/>
        </w:r>
        <w:r>
          <w:t>30</w:t>
        </w:r>
        <w:r>
          <w:fldChar w:fldCharType="end"/>
        </w:r>
      </w:hyperlink>
    </w:p>
    <w:p>
      <w:pPr>
        <w:pStyle w:val="TOC2"/>
        <w:tabs>
          <w:tab w:val="right" w:leader="dot" w:pos="8306"/>
        </w:tabs>
      </w:pPr>
      <w:hyperlink w:anchor="_Toc21618" w:history="1">
        <w:r>
          <w:rPr>
            <w:rFonts w:ascii="仿宋" w:eastAsia="仿宋" w:hAnsi="仿宋" w:cs="仿宋" w:hint="eastAsia"/>
            <w:lang w:eastAsia="zh-CN"/>
          </w:rPr>
          <w:t>(四)、利润率高</w:t>
        </w:r>
        <w:r>
          <w:tab/>
        </w:r>
        <w:r>
          <w:fldChar w:fldCharType="begin"/>
        </w:r>
        <w:r>
          <w:instrText xml:space="preserve"> PAGEREF _Toc21618 \h </w:instrText>
        </w:r>
        <w:r>
          <w:fldChar w:fldCharType="separate"/>
        </w:r>
        <w:r>
          <w:t>33</w:t>
        </w:r>
        <w:r>
          <w:fldChar w:fldCharType="end"/>
        </w:r>
      </w:hyperlink>
    </w:p>
    <w:p>
      <w:pPr>
        <w:pStyle w:val="TOC1"/>
        <w:tabs>
          <w:tab w:val="right" w:leader="dot" w:pos="8306"/>
        </w:tabs>
      </w:pPr>
      <w:hyperlink w:anchor="_Toc27721" w:history="1">
        <w:r>
          <w:rPr>
            <w:rFonts w:ascii="仿宋" w:eastAsia="仿宋" w:hAnsi="仿宋" w:cs="仿宋" w:hint="eastAsia"/>
            <w:lang w:eastAsia="zh-CN"/>
          </w:rPr>
          <w:t>十、生产安全保护</w:t>
        </w:r>
        <w:r>
          <w:tab/>
        </w:r>
        <w:r>
          <w:fldChar w:fldCharType="begin"/>
        </w:r>
        <w:r>
          <w:instrText xml:space="preserve"> PAGEREF _Toc27721 \h </w:instrText>
        </w:r>
        <w:r>
          <w:fldChar w:fldCharType="separate"/>
        </w:r>
        <w:r>
          <w:t>35</w:t>
        </w:r>
        <w:r>
          <w:fldChar w:fldCharType="end"/>
        </w:r>
      </w:hyperlink>
    </w:p>
    <w:p>
      <w:pPr>
        <w:pStyle w:val="TOC2"/>
        <w:tabs>
          <w:tab w:val="right" w:leader="dot" w:pos="8306"/>
        </w:tabs>
      </w:pPr>
      <w:hyperlink w:anchor="_Toc16723" w:history="1">
        <w:r>
          <w:rPr>
            <w:rFonts w:ascii="仿宋" w:eastAsia="仿宋" w:hAnsi="仿宋" w:cs="仿宋" w:hint="eastAsia"/>
            <w:lang w:eastAsia="zh-CN"/>
          </w:rPr>
          <w:t>(一)、消防安全</w:t>
        </w:r>
        <w:r>
          <w:tab/>
        </w:r>
        <w:r>
          <w:fldChar w:fldCharType="begin"/>
        </w:r>
        <w:r>
          <w:instrText xml:space="preserve"> PAGEREF _Toc16723 \h </w:instrText>
        </w:r>
        <w:r>
          <w:fldChar w:fldCharType="separate"/>
        </w:r>
        <w:r>
          <w:t>35</w:t>
        </w:r>
        <w:r>
          <w:fldChar w:fldCharType="end"/>
        </w:r>
      </w:hyperlink>
    </w:p>
    <w:p>
      <w:pPr>
        <w:pStyle w:val="TOC2"/>
        <w:tabs>
          <w:tab w:val="right" w:leader="dot" w:pos="8306"/>
        </w:tabs>
      </w:pPr>
      <w:hyperlink w:anchor="_Toc18098" w:history="1">
        <w:r>
          <w:rPr>
            <w:rFonts w:ascii="仿宋" w:eastAsia="仿宋" w:hAnsi="仿宋" w:cs="仿宋" w:hint="eastAsia"/>
            <w:lang w:eastAsia="zh-CN"/>
          </w:rPr>
          <w:t>(二)、防火防爆总图布置措施</w:t>
        </w:r>
        <w:r>
          <w:tab/>
        </w:r>
        <w:r>
          <w:fldChar w:fldCharType="begin"/>
        </w:r>
        <w:r>
          <w:instrText xml:space="preserve"> PAGEREF _Toc18098 \h </w:instrText>
        </w:r>
        <w:r>
          <w:fldChar w:fldCharType="separate"/>
        </w:r>
        <w:r>
          <w:t>36</w:t>
        </w:r>
        <w:r>
          <w:fldChar w:fldCharType="end"/>
        </w:r>
      </w:hyperlink>
    </w:p>
    <w:p>
      <w:pPr>
        <w:pStyle w:val="TOC2"/>
        <w:tabs>
          <w:tab w:val="right" w:leader="dot" w:pos="8306"/>
        </w:tabs>
      </w:pPr>
      <w:hyperlink w:anchor="_Toc23182" w:history="1">
        <w:r>
          <w:rPr>
            <w:rFonts w:ascii="仿宋" w:eastAsia="仿宋" w:hAnsi="仿宋" w:cs="仿宋" w:hint="eastAsia"/>
            <w:lang w:eastAsia="zh-CN"/>
          </w:rPr>
          <w:t>(三)、自然灾害防范措施</w:t>
        </w:r>
        <w:r>
          <w:tab/>
        </w:r>
        <w:r>
          <w:fldChar w:fldCharType="begin"/>
        </w:r>
        <w:r>
          <w:instrText xml:space="preserve"> PAGEREF _Toc23182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0" w:history="1">
        <w:r>
          <w:rPr>
            <w:rFonts w:ascii="仿宋" w:eastAsia="仿宋" w:hAnsi="仿宋" w:cs="仿宋" w:hint="eastAsia"/>
            <w:lang w:eastAsia="zh-CN"/>
          </w:rPr>
          <w:t>(四)、安全色及安全标志使用要求</w:t>
        </w:r>
        <w:r>
          <w:tab/>
        </w:r>
        <w:r>
          <w:fldChar w:fldCharType="begin"/>
        </w:r>
        <w:r>
          <w:instrText xml:space="preserve"> PAGEREF _Toc24260 \h </w:instrText>
        </w:r>
        <w:r>
          <w:fldChar w:fldCharType="separate"/>
        </w:r>
        <w:r>
          <w:t>38</w:t>
        </w:r>
        <w:r>
          <w:fldChar w:fldCharType="end"/>
        </w:r>
      </w:hyperlink>
    </w:p>
    <w:p>
      <w:pPr>
        <w:pStyle w:val="TOC2"/>
        <w:tabs>
          <w:tab w:val="right" w:leader="dot" w:pos="8306"/>
        </w:tabs>
      </w:pPr>
      <w:hyperlink w:anchor="_Toc20402" w:history="1">
        <w:r>
          <w:rPr>
            <w:rFonts w:ascii="仿宋" w:eastAsia="仿宋" w:hAnsi="仿宋" w:cs="仿宋" w:hint="eastAsia"/>
            <w:lang w:eastAsia="zh-CN"/>
          </w:rPr>
          <w:t>(五)、防尘防毒措施</w:t>
        </w:r>
        <w:r>
          <w:tab/>
        </w:r>
        <w:r>
          <w:fldChar w:fldCharType="begin"/>
        </w:r>
        <w:r>
          <w:instrText xml:space="preserve"> PAGEREF _Toc20402 \h </w:instrText>
        </w:r>
        <w:r>
          <w:fldChar w:fldCharType="separate"/>
        </w:r>
        <w:r>
          <w:t>39</w:t>
        </w:r>
        <w:r>
          <w:fldChar w:fldCharType="end"/>
        </w:r>
      </w:hyperlink>
    </w:p>
    <w:p>
      <w:pPr>
        <w:pStyle w:val="TOC2"/>
        <w:tabs>
          <w:tab w:val="right" w:leader="dot" w:pos="8306"/>
        </w:tabs>
      </w:pPr>
      <w:hyperlink w:anchor="_Toc3431" w:history="1">
        <w:r>
          <w:rPr>
            <w:rFonts w:ascii="仿宋" w:eastAsia="仿宋" w:hAnsi="仿宋" w:cs="仿宋" w:hint="eastAsia"/>
            <w:lang w:eastAsia="zh-CN"/>
          </w:rPr>
          <w:t>(六)、防静电、触电防护及防雷措施</w:t>
        </w:r>
        <w:r>
          <w:tab/>
        </w:r>
        <w:r>
          <w:fldChar w:fldCharType="begin"/>
        </w:r>
        <w:r>
          <w:instrText xml:space="preserve"> PAGEREF _Toc3431 \h </w:instrText>
        </w:r>
        <w:r>
          <w:fldChar w:fldCharType="separate"/>
        </w:r>
        <w:r>
          <w:t>40</w:t>
        </w:r>
        <w:r>
          <w:fldChar w:fldCharType="end"/>
        </w:r>
      </w:hyperlink>
    </w:p>
    <w:p>
      <w:pPr>
        <w:pStyle w:val="TOC2"/>
        <w:tabs>
          <w:tab w:val="right" w:leader="dot" w:pos="8306"/>
        </w:tabs>
      </w:pPr>
      <w:hyperlink w:anchor="_Toc18238" w:history="1">
        <w:r>
          <w:rPr>
            <w:rFonts w:ascii="仿宋" w:eastAsia="仿宋" w:hAnsi="仿宋" w:cs="仿宋" w:hint="eastAsia"/>
            <w:lang w:eastAsia="zh-CN"/>
          </w:rPr>
          <w:t>(七)、机械设备安全保障措施</w:t>
        </w:r>
        <w:r>
          <w:tab/>
        </w:r>
        <w:r>
          <w:fldChar w:fldCharType="begin"/>
        </w:r>
        <w:r>
          <w:instrText xml:space="preserve"> PAGEREF _Toc18238 \h </w:instrText>
        </w:r>
        <w:r>
          <w:fldChar w:fldCharType="separate"/>
        </w:r>
        <w:r>
          <w:t>41</w:t>
        </w:r>
        <w:r>
          <w:fldChar w:fldCharType="end"/>
        </w:r>
      </w:hyperlink>
    </w:p>
    <w:p>
      <w:pPr>
        <w:pStyle w:val="TOC1"/>
        <w:tabs>
          <w:tab w:val="right" w:leader="dot" w:pos="8306"/>
        </w:tabs>
      </w:pPr>
      <w:hyperlink w:anchor="_Toc5001" w:history="1">
        <w:r>
          <w:rPr>
            <w:rFonts w:ascii="仿宋" w:eastAsia="仿宋" w:hAnsi="仿宋" w:cs="仿宋" w:hint="eastAsia"/>
            <w:lang w:eastAsia="zh-CN"/>
          </w:rPr>
          <w:t>十一、牙膏项目风险管理</w:t>
        </w:r>
        <w:r>
          <w:tab/>
        </w:r>
        <w:r>
          <w:fldChar w:fldCharType="begin"/>
        </w:r>
        <w:r>
          <w:instrText xml:space="preserve"> PAGEREF _Toc5001 \h </w:instrText>
        </w:r>
        <w:r>
          <w:fldChar w:fldCharType="separate"/>
        </w:r>
        <w:r>
          <w:t>42</w:t>
        </w:r>
        <w:r>
          <w:fldChar w:fldCharType="end"/>
        </w:r>
      </w:hyperlink>
    </w:p>
    <w:p>
      <w:pPr>
        <w:pStyle w:val="TOC2"/>
        <w:tabs>
          <w:tab w:val="right" w:leader="dot" w:pos="8306"/>
        </w:tabs>
      </w:pPr>
      <w:hyperlink w:anchor="_Toc2340" w:history="1">
        <w:r>
          <w:rPr>
            <w:rFonts w:ascii="仿宋" w:eastAsia="仿宋" w:hAnsi="仿宋" w:cs="仿宋" w:hint="eastAsia"/>
            <w:lang w:eastAsia="zh-CN"/>
          </w:rPr>
          <w:t>(一)、风险识别与评估</w:t>
        </w:r>
        <w:r>
          <w:tab/>
        </w:r>
        <w:r>
          <w:fldChar w:fldCharType="begin"/>
        </w:r>
        <w:r>
          <w:instrText xml:space="preserve"> PAGEREF _Toc2340 \h </w:instrText>
        </w:r>
        <w:r>
          <w:fldChar w:fldCharType="separate"/>
        </w:r>
        <w:r>
          <w:t>42</w:t>
        </w:r>
        <w:r>
          <w:fldChar w:fldCharType="end"/>
        </w:r>
      </w:hyperlink>
    </w:p>
    <w:p>
      <w:pPr>
        <w:pStyle w:val="TOC2"/>
        <w:tabs>
          <w:tab w:val="right" w:leader="dot" w:pos="8306"/>
        </w:tabs>
      </w:pPr>
      <w:hyperlink w:anchor="_Toc269" w:history="1">
        <w:r>
          <w:rPr>
            <w:rFonts w:ascii="仿宋" w:eastAsia="仿宋" w:hAnsi="仿宋" w:cs="仿宋" w:hint="eastAsia"/>
            <w:lang w:eastAsia="zh-CN"/>
          </w:rPr>
          <w:t>(二)、风险应对策略</w:t>
        </w:r>
        <w:r>
          <w:tab/>
        </w:r>
        <w:r>
          <w:fldChar w:fldCharType="begin"/>
        </w:r>
        <w:r>
          <w:instrText xml:space="preserve"> PAGEREF _Toc269 \h </w:instrText>
        </w:r>
        <w:r>
          <w:fldChar w:fldCharType="separate"/>
        </w:r>
        <w:r>
          <w:t>43</w:t>
        </w:r>
        <w:r>
          <w:fldChar w:fldCharType="end"/>
        </w:r>
      </w:hyperlink>
    </w:p>
    <w:p>
      <w:pPr>
        <w:pStyle w:val="TOC2"/>
        <w:tabs>
          <w:tab w:val="right" w:leader="dot" w:pos="8306"/>
        </w:tabs>
      </w:pPr>
      <w:hyperlink w:anchor="_Toc5777" w:history="1">
        <w:r>
          <w:rPr>
            <w:rFonts w:ascii="仿宋" w:eastAsia="仿宋" w:hAnsi="仿宋" w:cs="仿宋" w:hint="eastAsia"/>
            <w:lang w:eastAsia="zh-CN"/>
          </w:rPr>
          <w:t>(三)、风险监控与控制</w:t>
        </w:r>
        <w:r>
          <w:tab/>
        </w:r>
        <w:r>
          <w:fldChar w:fldCharType="begin"/>
        </w:r>
        <w:r>
          <w:instrText xml:space="preserve"> PAGEREF _Toc5777 \h </w:instrText>
        </w:r>
        <w:r>
          <w:fldChar w:fldCharType="separate"/>
        </w:r>
        <w:r>
          <w:t>45</w:t>
        </w:r>
        <w:r>
          <w:fldChar w:fldCharType="end"/>
        </w:r>
      </w:hyperlink>
    </w:p>
    <w:p>
      <w:pPr>
        <w:pStyle w:val="TOC1"/>
        <w:tabs>
          <w:tab w:val="right" w:leader="dot" w:pos="8306"/>
        </w:tabs>
      </w:pPr>
      <w:hyperlink w:anchor="_Toc2042" w:history="1">
        <w:r>
          <w:rPr>
            <w:rFonts w:ascii="仿宋" w:eastAsia="仿宋" w:hAnsi="仿宋" w:cs="仿宋" w:hint="eastAsia"/>
            <w:lang w:eastAsia="zh-CN"/>
          </w:rPr>
          <w:t>十二、牙膏项目计划安排</w:t>
        </w:r>
        <w:r>
          <w:tab/>
        </w:r>
        <w:r>
          <w:fldChar w:fldCharType="begin"/>
        </w:r>
        <w:r>
          <w:instrText xml:space="preserve"> PAGEREF _Toc2042 \h </w:instrText>
        </w:r>
        <w:r>
          <w:fldChar w:fldCharType="separate"/>
        </w:r>
        <w:r>
          <w:t>46</w:t>
        </w:r>
        <w:r>
          <w:fldChar w:fldCharType="end"/>
        </w:r>
      </w:hyperlink>
    </w:p>
    <w:p>
      <w:pPr>
        <w:pStyle w:val="TOC2"/>
        <w:tabs>
          <w:tab w:val="right" w:leader="dot" w:pos="8306"/>
        </w:tabs>
      </w:pPr>
      <w:hyperlink w:anchor="_Toc24786" w:history="1">
        <w:r>
          <w:rPr>
            <w:rFonts w:ascii="仿宋" w:eastAsia="仿宋" w:hAnsi="仿宋" w:cs="仿宋" w:hint="eastAsia"/>
            <w:lang w:eastAsia="zh-CN"/>
          </w:rPr>
          <w:t>(一)、建设周期</w:t>
        </w:r>
        <w:r>
          <w:tab/>
        </w:r>
        <w:r>
          <w:fldChar w:fldCharType="begin"/>
        </w:r>
        <w:r>
          <w:instrText xml:space="preserve"> PAGEREF _Toc24786 \h </w:instrText>
        </w:r>
        <w:r>
          <w:fldChar w:fldCharType="separate"/>
        </w:r>
        <w:r>
          <w:t>46</w:t>
        </w:r>
        <w:r>
          <w:fldChar w:fldCharType="end"/>
        </w:r>
      </w:hyperlink>
    </w:p>
    <w:p>
      <w:pPr>
        <w:pStyle w:val="TOC2"/>
        <w:tabs>
          <w:tab w:val="right" w:leader="dot" w:pos="8306"/>
        </w:tabs>
      </w:pPr>
      <w:hyperlink w:anchor="_Toc17981" w:history="1">
        <w:r>
          <w:rPr>
            <w:rFonts w:ascii="仿宋" w:eastAsia="仿宋" w:hAnsi="仿宋" w:cs="仿宋" w:hint="eastAsia"/>
            <w:lang w:eastAsia="zh-CN"/>
          </w:rPr>
          <w:t>(二)、建设进度</w:t>
        </w:r>
        <w:r>
          <w:tab/>
        </w:r>
        <w:r>
          <w:fldChar w:fldCharType="begin"/>
        </w:r>
        <w:r>
          <w:instrText xml:space="preserve"> PAGEREF _Toc17981 \h </w:instrText>
        </w:r>
        <w:r>
          <w:fldChar w:fldCharType="separate"/>
        </w:r>
        <w:r>
          <w:t>47</w:t>
        </w:r>
        <w:r>
          <w:fldChar w:fldCharType="end"/>
        </w:r>
      </w:hyperlink>
    </w:p>
    <w:p>
      <w:pPr>
        <w:pStyle w:val="TOC2"/>
        <w:tabs>
          <w:tab w:val="right" w:leader="dot" w:pos="8306"/>
        </w:tabs>
      </w:pPr>
      <w:hyperlink w:anchor="_Toc8337" w:history="1">
        <w:r>
          <w:rPr>
            <w:rFonts w:ascii="仿宋" w:eastAsia="仿宋" w:hAnsi="仿宋" w:cs="仿宋" w:hint="eastAsia"/>
            <w:lang w:eastAsia="zh-CN"/>
          </w:rPr>
          <w:t>(三)、进度安排注意事项</w:t>
        </w:r>
        <w:r>
          <w:tab/>
        </w:r>
        <w:r>
          <w:fldChar w:fldCharType="begin"/>
        </w:r>
        <w:r>
          <w:instrText xml:space="preserve"> PAGEREF _Toc8337 \h </w:instrText>
        </w:r>
        <w:r>
          <w:fldChar w:fldCharType="separate"/>
        </w:r>
        <w:r>
          <w:t>48</w:t>
        </w:r>
        <w:r>
          <w:fldChar w:fldCharType="end"/>
        </w:r>
      </w:hyperlink>
    </w:p>
    <w:p>
      <w:pPr>
        <w:pStyle w:val="TOC2"/>
        <w:tabs>
          <w:tab w:val="right" w:leader="dot" w:pos="8306"/>
        </w:tabs>
      </w:pPr>
      <w:hyperlink w:anchor="_Toc8841" w:history="1">
        <w:r>
          <w:rPr>
            <w:rFonts w:ascii="仿宋" w:eastAsia="仿宋" w:hAnsi="仿宋" w:cs="仿宋" w:hint="eastAsia"/>
            <w:lang w:eastAsia="zh-CN"/>
          </w:rPr>
          <w:t>(四)、人力资源配置</w:t>
        </w:r>
        <w:r>
          <w:tab/>
        </w:r>
        <w:r>
          <w:fldChar w:fldCharType="begin"/>
        </w:r>
        <w:r>
          <w:instrText xml:space="preserve"> PAGEREF _Toc8841 \h </w:instrText>
        </w:r>
        <w:r>
          <w:fldChar w:fldCharType="separate"/>
        </w:r>
        <w:r>
          <w:t>49</w:t>
        </w:r>
        <w:r>
          <w:fldChar w:fldCharType="end"/>
        </w:r>
      </w:hyperlink>
    </w:p>
    <w:p>
      <w:pPr>
        <w:pStyle w:val="TOC1"/>
        <w:tabs>
          <w:tab w:val="right" w:leader="dot" w:pos="8306"/>
        </w:tabs>
      </w:pPr>
      <w:hyperlink w:anchor="_Toc6074" w:history="1">
        <w:r>
          <w:rPr>
            <w:rFonts w:ascii="仿宋" w:eastAsia="仿宋" w:hAnsi="仿宋" w:cs="仿宋" w:hint="eastAsia"/>
            <w:lang w:eastAsia="zh-CN"/>
          </w:rPr>
          <w:t>十三、牙膏项目治理与监督</w:t>
        </w:r>
        <w:r>
          <w:tab/>
        </w:r>
        <w:r>
          <w:fldChar w:fldCharType="begin"/>
        </w:r>
        <w:r>
          <w:instrText xml:space="preserve"> PAGEREF _Toc6074 \h </w:instrText>
        </w:r>
        <w:r>
          <w:fldChar w:fldCharType="separate"/>
        </w:r>
        <w:r>
          <w:t>50</w:t>
        </w:r>
        <w:r>
          <w:fldChar w:fldCharType="end"/>
        </w:r>
      </w:hyperlink>
    </w:p>
    <w:p>
      <w:pPr>
        <w:pStyle w:val="TOC2"/>
        <w:tabs>
          <w:tab w:val="right" w:leader="dot" w:pos="8306"/>
        </w:tabs>
      </w:pPr>
      <w:hyperlink w:anchor="_Toc32014" w:history="1">
        <w:r>
          <w:rPr>
            <w:rFonts w:ascii="仿宋" w:eastAsia="仿宋" w:hAnsi="仿宋" w:cs="仿宋" w:hint="eastAsia"/>
            <w:lang w:eastAsia="zh-CN"/>
          </w:rPr>
          <w:t>(一)、牙膏项目治理结构</w:t>
        </w:r>
        <w:r>
          <w:tab/>
        </w:r>
        <w:r>
          <w:fldChar w:fldCharType="begin"/>
        </w:r>
        <w:r>
          <w:instrText xml:space="preserve"> PAGEREF _Toc32014 \h </w:instrText>
        </w:r>
        <w:r>
          <w:fldChar w:fldCharType="separate"/>
        </w:r>
        <w:r>
          <w:t>50</w:t>
        </w:r>
        <w:r>
          <w:fldChar w:fldCharType="end"/>
        </w:r>
      </w:hyperlink>
    </w:p>
    <w:p>
      <w:pPr>
        <w:pStyle w:val="TOC2"/>
        <w:tabs>
          <w:tab w:val="right" w:leader="dot" w:pos="8306"/>
        </w:tabs>
      </w:pPr>
      <w:hyperlink w:anchor="_Toc7112" w:history="1">
        <w:r>
          <w:rPr>
            <w:rFonts w:ascii="仿宋" w:eastAsia="仿宋" w:hAnsi="仿宋" w:cs="仿宋" w:hint="eastAsia"/>
            <w:lang w:eastAsia="zh-CN"/>
          </w:rPr>
          <w:t>(二)、监督与审计</w:t>
        </w:r>
        <w:r>
          <w:tab/>
        </w:r>
        <w:r>
          <w:fldChar w:fldCharType="begin"/>
        </w:r>
        <w:r>
          <w:instrText xml:space="preserve"> PAGEREF _Toc7112 \h </w:instrText>
        </w:r>
        <w:r>
          <w:fldChar w:fldCharType="separate"/>
        </w:r>
        <w:r>
          <w:t>52</w:t>
        </w:r>
        <w:r>
          <w:fldChar w:fldCharType="end"/>
        </w:r>
      </w:hyperlink>
    </w:p>
    <w:p>
      <w:pPr>
        <w:pStyle w:val="TOC1"/>
        <w:tabs>
          <w:tab w:val="right" w:leader="dot" w:pos="8306"/>
        </w:tabs>
      </w:pPr>
      <w:hyperlink w:anchor="_Toc15143" w:history="1">
        <w:r>
          <w:rPr>
            <w:rFonts w:ascii="仿宋" w:eastAsia="仿宋" w:hAnsi="仿宋" w:cs="仿宋" w:hint="eastAsia"/>
            <w:lang w:eastAsia="zh-CN"/>
          </w:rPr>
          <w:t>十四、利益相关者分析与沟通计划</w:t>
        </w:r>
        <w:r>
          <w:tab/>
        </w:r>
        <w:r>
          <w:fldChar w:fldCharType="begin"/>
        </w:r>
        <w:r>
          <w:instrText xml:space="preserve"> PAGEREF _Toc15143 \h </w:instrText>
        </w:r>
        <w:r>
          <w:fldChar w:fldCharType="separate"/>
        </w:r>
        <w:r>
          <w:t>53</w:t>
        </w:r>
        <w:r>
          <w:fldChar w:fldCharType="end"/>
        </w:r>
      </w:hyperlink>
    </w:p>
    <w:p>
      <w:pPr>
        <w:pStyle w:val="TOC2"/>
        <w:tabs>
          <w:tab w:val="right" w:leader="dot" w:pos="8306"/>
        </w:tabs>
      </w:pPr>
      <w:hyperlink w:anchor="_Toc29522" w:history="1">
        <w:r>
          <w:rPr>
            <w:rFonts w:ascii="仿宋" w:eastAsia="仿宋" w:hAnsi="仿宋" w:cs="仿宋" w:hint="eastAsia"/>
            <w:lang w:eastAsia="zh-CN"/>
          </w:rPr>
          <w:t>(一)、利益相关者分析</w:t>
        </w:r>
        <w:r>
          <w:tab/>
        </w:r>
        <w:r>
          <w:fldChar w:fldCharType="begin"/>
        </w:r>
        <w:r>
          <w:instrText xml:space="preserve"> PAGEREF _Toc29522 \h </w:instrText>
        </w:r>
        <w:r>
          <w:fldChar w:fldCharType="separate"/>
        </w:r>
        <w:r>
          <w:t>53</w:t>
        </w:r>
        <w:r>
          <w:fldChar w:fldCharType="end"/>
        </w:r>
      </w:hyperlink>
    </w:p>
    <w:p>
      <w:pPr>
        <w:pStyle w:val="TOC2"/>
        <w:tabs>
          <w:tab w:val="right" w:leader="dot" w:pos="8306"/>
        </w:tabs>
      </w:pPr>
      <w:hyperlink w:anchor="_Toc11563" w:history="1">
        <w:r>
          <w:rPr>
            <w:rFonts w:ascii="仿宋" w:eastAsia="仿宋" w:hAnsi="仿宋" w:cs="仿宋" w:hint="eastAsia"/>
            <w:lang w:eastAsia="zh-CN"/>
          </w:rPr>
          <w:t>(二)、沟通计划</w:t>
        </w:r>
        <w:r>
          <w:tab/>
        </w:r>
        <w:r>
          <w:fldChar w:fldCharType="begin"/>
        </w:r>
        <w:r>
          <w:instrText xml:space="preserve"> PAGEREF _Toc11563 \h </w:instrText>
        </w:r>
        <w:r>
          <w:fldChar w:fldCharType="separate"/>
        </w:r>
        <w:r>
          <w:t>54</w:t>
        </w:r>
        <w:r>
          <w:fldChar w:fldCharType="end"/>
        </w:r>
      </w:hyperlink>
    </w:p>
    <w:p>
      <w:pPr>
        <w:pStyle w:val="TOC1"/>
        <w:tabs>
          <w:tab w:val="right" w:leader="dot" w:pos="8306"/>
        </w:tabs>
      </w:pPr>
      <w:hyperlink w:anchor="_Toc10499" w:history="1">
        <w:r>
          <w:rPr>
            <w:rFonts w:ascii="仿宋" w:eastAsia="仿宋" w:hAnsi="仿宋" w:cs="仿宋" w:hint="eastAsia"/>
            <w:lang w:eastAsia="zh-CN"/>
          </w:rPr>
          <w:t>十五、供应链管理</w:t>
        </w:r>
        <w:r>
          <w:tab/>
        </w:r>
        <w:r>
          <w:fldChar w:fldCharType="begin"/>
        </w:r>
        <w:r>
          <w:instrText xml:space="preserve"> PAGEREF _Toc10499 \h </w:instrText>
        </w:r>
        <w:r>
          <w:fldChar w:fldCharType="separate"/>
        </w:r>
        <w:r>
          <w:t>55</w:t>
        </w:r>
        <w:r>
          <w:fldChar w:fldCharType="end"/>
        </w:r>
      </w:hyperlink>
    </w:p>
    <w:p>
      <w:pPr>
        <w:pStyle w:val="TOC2"/>
        <w:tabs>
          <w:tab w:val="right" w:leader="dot" w:pos="8306"/>
        </w:tabs>
      </w:pPr>
      <w:hyperlink w:anchor="_Toc2047" w:history="1">
        <w:r>
          <w:rPr>
            <w:rFonts w:ascii="仿宋" w:eastAsia="仿宋" w:hAnsi="仿宋" w:cs="仿宋" w:hint="eastAsia"/>
            <w:lang w:eastAsia="zh-CN"/>
          </w:rPr>
          <w:t>(一)、供应链战略规划</w:t>
        </w:r>
        <w:r>
          <w:tab/>
        </w:r>
        <w:r>
          <w:fldChar w:fldCharType="begin"/>
        </w:r>
        <w:r>
          <w:instrText xml:space="preserve"> PAGEREF _Toc2047 \h </w:instrText>
        </w:r>
        <w:r>
          <w:fldChar w:fldCharType="separate"/>
        </w:r>
        <w:r>
          <w:t>55</w:t>
        </w:r>
        <w:r>
          <w:fldChar w:fldCharType="end"/>
        </w:r>
      </w:hyperlink>
    </w:p>
    <w:p>
      <w:pPr>
        <w:pStyle w:val="TOC2"/>
        <w:tabs>
          <w:tab w:val="right" w:leader="dot" w:pos="8306"/>
        </w:tabs>
      </w:pPr>
      <w:hyperlink w:anchor="_Toc18286" w:history="1">
        <w:r>
          <w:rPr>
            <w:rFonts w:ascii="仿宋" w:eastAsia="仿宋" w:hAnsi="仿宋" w:cs="仿宋" w:hint="eastAsia"/>
            <w:lang w:eastAsia="zh-CN"/>
          </w:rPr>
          <w:t>(二)、供应商选择与合作</w:t>
        </w:r>
        <w:r>
          <w:tab/>
        </w:r>
        <w:r>
          <w:fldChar w:fldCharType="begin"/>
        </w:r>
        <w:r>
          <w:instrText xml:space="preserve"> PAGEREF _Toc18286 \h </w:instrText>
        </w:r>
        <w:r>
          <w:fldChar w:fldCharType="separate"/>
        </w:r>
        <w:r>
          <w:t>57</w:t>
        </w:r>
        <w:r>
          <w:fldChar w:fldCharType="end"/>
        </w:r>
      </w:hyperlink>
    </w:p>
    <w:p>
      <w:pPr>
        <w:pStyle w:val="TOC2"/>
        <w:tabs>
          <w:tab w:val="right" w:leader="dot" w:pos="8306"/>
        </w:tabs>
      </w:pPr>
      <w:hyperlink w:anchor="_Toc14377" w:history="1">
        <w:r>
          <w:rPr>
            <w:rFonts w:ascii="仿宋" w:eastAsia="仿宋" w:hAnsi="仿宋" w:cs="仿宋" w:hint="eastAsia"/>
            <w:lang w:eastAsia="zh-CN"/>
          </w:rPr>
          <w:t>(三)、物流与库存管理</w:t>
        </w:r>
        <w:r>
          <w:tab/>
        </w:r>
        <w:r>
          <w:fldChar w:fldCharType="begin"/>
        </w:r>
        <w:r>
          <w:instrText xml:space="preserve"> PAGEREF _Toc14377 \h </w:instrText>
        </w:r>
        <w:r>
          <w:fldChar w:fldCharType="separate"/>
        </w:r>
        <w:r>
          <w:t>58</w:t>
        </w:r>
        <w:r>
          <w:fldChar w:fldCharType="end"/>
        </w:r>
      </w:hyperlink>
    </w:p>
    <w:p>
      <w:pPr>
        <w:pStyle w:val="TOC1"/>
        <w:tabs>
          <w:tab w:val="right" w:leader="dot" w:pos="8306"/>
        </w:tabs>
      </w:pPr>
      <w:hyperlink w:anchor="_Toc19542" w:history="1">
        <w:r>
          <w:rPr>
            <w:rFonts w:ascii="仿宋" w:eastAsia="仿宋" w:hAnsi="仿宋" w:cs="仿宋" w:hint="eastAsia"/>
            <w:lang w:eastAsia="zh-CN"/>
          </w:rPr>
          <w:t>十六、牙膏项目实施保障措施</w:t>
        </w:r>
        <w:r>
          <w:tab/>
        </w:r>
        <w:r>
          <w:fldChar w:fldCharType="begin"/>
        </w:r>
        <w:r>
          <w:instrText xml:space="preserve"> PAGEREF _Toc19542 \h </w:instrText>
        </w:r>
        <w:r>
          <w:fldChar w:fldCharType="separate"/>
        </w:r>
        <w:r>
          <w:t>59</w:t>
        </w:r>
        <w:r>
          <w:fldChar w:fldCharType="end"/>
        </w:r>
      </w:hyperlink>
    </w:p>
    <w:p>
      <w:pPr>
        <w:pStyle w:val="TOC2"/>
        <w:tabs>
          <w:tab w:val="right" w:leader="dot" w:pos="8306"/>
        </w:tabs>
      </w:pPr>
      <w:hyperlink w:anchor="_Toc16997" w:history="1">
        <w:r>
          <w:rPr>
            <w:rFonts w:ascii="仿宋" w:eastAsia="仿宋" w:hAnsi="仿宋" w:cs="仿宋" w:hint="eastAsia"/>
            <w:lang w:eastAsia="zh-CN"/>
          </w:rPr>
          <w:t>(一)、牙膏项目实施保障机制</w:t>
        </w:r>
        <w:r>
          <w:tab/>
        </w:r>
        <w:r>
          <w:fldChar w:fldCharType="begin"/>
        </w:r>
        <w:r>
          <w:instrText xml:space="preserve"> PAGEREF _Toc16997 \h </w:instrText>
        </w:r>
        <w:r>
          <w:fldChar w:fldCharType="separate"/>
        </w:r>
        <w:r>
          <w:t>59</w:t>
        </w:r>
        <w:r>
          <w:fldChar w:fldCharType="end"/>
        </w:r>
      </w:hyperlink>
    </w:p>
    <w:p>
      <w:pPr>
        <w:pStyle w:val="TOC2"/>
        <w:tabs>
          <w:tab w:val="right" w:leader="dot" w:pos="8306"/>
        </w:tabs>
      </w:pPr>
      <w:hyperlink w:anchor="_Toc22371" w:history="1">
        <w:r>
          <w:rPr>
            <w:rFonts w:ascii="仿宋" w:eastAsia="仿宋" w:hAnsi="仿宋" w:cs="仿宋" w:hint="eastAsia"/>
            <w:lang w:eastAsia="zh-CN"/>
          </w:rPr>
          <w:t>(二)、牙膏项目法律合规要求</w:t>
        </w:r>
        <w:r>
          <w:tab/>
        </w:r>
        <w:r>
          <w:fldChar w:fldCharType="begin"/>
        </w:r>
        <w:r>
          <w:instrText xml:space="preserve"> PAGEREF _Toc22371 \h </w:instrText>
        </w:r>
        <w:r>
          <w:fldChar w:fldCharType="separate"/>
        </w:r>
        <w:r>
          <w:t>62</w:t>
        </w:r>
        <w:r>
          <w:fldChar w:fldCharType="end"/>
        </w:r>
      </w:hyperlink>
    </w:p>
    <w:p>
      <w:pPr>
        <w:pStyle w:val="TOC2"/>
        <w:tabs>
          <w:tab w:val="right" w:leader="dot" w:pos="8306"/>
        </w:tabs>
      </w:pPr>
      <w:hyperlink w:anchor="_Toc17943" w:history="1">
        <w:r>
          <w:rPr>
            <w:rFonts w:ascii="仿宋" w:eastAsia="仿宋" w:hAnsi="仿宋" w:cs="仿宋" w:hint="eastAsia"/>
            <w:lang w:eastAsia="zh-CN"/>
          </w:rPr>
          <w:t>(三)、牙膏项目合同管理与法律事务</w:t>
        </w:r>
        <w:r>
          <w:tab/>
        </w:r>
        <w:r>
          <w:fldChar w:fldCharType="begin"/>
        </w:r>
        <w:r>
          <w:instrText xml:space="preserve"> PAGEREF _Toc17943 \h </w:instrText>
        </w:r>
        <w:r>
          <w:fldChar w:fldCharType="separate"/>
        </w:r>
        <w:r>
          <w:t>66</w:t>
        </w:r>
        <w:r>
          <w:fldChar w:fldCharType="end"/>
        </w:r>
      </w:hyperlink>
    </w:p>
    <w:p>
      <w:pPr>
        <w:pStyle w:val="TOC2"/>
        <w:tabs>
          <w:tab w:val="right" w:leader="dot" w:pos="8306"/>
        </w:tabs>
      </w:pPr>
      <w:hyperlink w:anchor="_Toc30560" w:history="1">
        <w:r>
          <w:rPr>
            <w:rFonts w:ascii="仿宋" w:eastAsia="仿宋" w:hAnsi="仿宋" w:cs="仿宋" w:hint="eastAsia"/>
            <w:lang w:eastAsia="zh-CN"/>
          </w:rPr>
          <w:t>(四)、牙膏项目知识产权保护策略</w:t>
        </w:r>
        <w:r>
          <w:tab/>
        </w:r>
        <w:r>
          <w:fldChar w:fldCharType="begin"/>
        </w:r>
        <w:r>
          <w:instrText xml:space="preserve"> PAGEREF _Toc30560 \h </w:instrText>
        </w:r>
        <w:r>
          <w:fldChar w:fldCharType="separate"/>
        </w:r>
        <w:r>
          <w:t>72</w:t>
        </w:r>
        <w:r>
          <w:fldChar w:fldCharType="end"/>
        </w:r>
      </w:hyperlink>
    </w:p>
    <w:p>
      <w:pPr>
        <w:pStyle w:val="TOC1"/>
        <w:tabs>
          <w:tab w:val="right" w:leader="dot" w:pos="8306"/>
        </w:tabs>
      </w:pPr>
      <w:hyperlink w:anchor="_Toc6153" w:history="1">
        <w:r>
          <w:rPr>
            <w:rFonts w:ascii="仿宋" w:eastAsia="仿宋" w:hAnsi="仿宋" w:cs="仿宋" w:hint="eastAsia"/>
            <w:lang w:eastAsia="zh-CN"/>
          </w:rPr>
          <w:t>十七、营销与推广策略</w:t>
        </w:r>
        <w:r>
          <w:tab/>
        </w:r>
        <w:r>
          <w:fldChar w:fldCharType="begin"/>
        </w:r>
        <w:r>
          <w:instrText xml:space="preserve"> PAGEREF _Toc6153 \h </w:instrText>
        </w:r>
        <w:r>
          <w:fldChar w:fldCharType="separate"/>
        </w:r>
        <w:r>
          <w:t>75</w:t>
        </w:r>
        <w:r>
          <w:fldChar w:fldCharType="end"/>
        </w:r>
      </w:hyperlink>
    </w:p>
    <w:p>
      <w:pPr>
        <w:pStyle w:val="TOC2"/>
        <w:tabs>
          <w:tab w:val="right" w:leader="dot" w:pos="8306"/>
        </w:tabs>
      </w:pPr>
      <w:hyperlink w:anchor="_Toc21101" w:history="1">
        <w:r>
          <w:rPr>
            <w:rFonts w:ascii="仿宋" w:eastAsia="仿宋" w:hAnsi="仿宋" w:cs="仿宋" w:hint="eastAsia"/>
            <w:lang w:eastAsia="zh-CN"/>
          </w:rPr>
          <w:t>(一)、产品/服务定位与特点</w:t>
        </w:r>
        <w:r>
          <w:tab/>
        </w:r>
        <w:r>
          <w:fldChar w:fldCharType="begin"/>
        </w:r>
        <w:r>
          <w:instrText xml:space="preserve"> PAGEREF _Toc21101 \h </w:instrText>
        </w:r>
        <w:r>
          <w:fldChar w:fldCharType="separate"/>
        </w:r>
        <w:r>
          <w:t>75</w:t>
        </w:r>
        <w:r>
          <w:fldChar w:fldCharType="end"/>
        </w:r>
      </w:hyperlink>
    </w:p>
    <w:p>
      <w:pPr>
        <w:pStyle w:val="TOC2"/>
        <w:tabs>
          <w:tab w:val="right" w:leader="dot" w:pos="8306"/>
        </w:tabs>
      </w:pPr>
      <w:hyperlink w:anchor="_Toc24662" w:history="1">
        <w:r>
          <w:rPr>
            <w:rFonts w:ascii="仿宋" w:eastAsia="仿宋" w:hAnsi="仿宋" w:cs="仿宋" w:hint="eastAsia"/>
            <w:lang w:eastAsia="zh-CN"/>
          </w:rPr>
          <w:t>(二)、市场定位与竞争分析</w:t>
        </w:r>
        <w:r>
          <w:tab/>
        </w:r>
        <w:r>
          <w:fldChar w:fldCharType="begin"/>
        </w:r>
        <w:r>
          <w:instrText xml:space="preserve"> PAGEREF _Toc24662 \h </w:instrText>
        </w:r>
        <w:r>
          <w:fldChar w:fldCharType="separate"/>
        </w:r>
        <w:r>
          <w:t>76</w:t>
        </w:r>
        <w:r>
          <w:fldChar w:fldCharType="end"/>
        </w:r>
      </w:hyperlink>
    </w:p>
    <w:p>
      <w:pPr>
        <w:pStyle w:val="TOC2"/>
        <w:tabs>
          <w:tab w:val="right" w:leader="dot" w:pos="8306"/>
        </w:tabs>
      </w:pPr>
      <w:hyperlink w:anchor="_Toc2256" w:history="1">
        <w:r>
          <w:rPr>
            <w:rFonts w:ascii="仿宋" w:eastAsia="仿宋" w:hAnsi="仿宋" w:cs="仿宋" w:hint="eastAsia"/>
            <w:lang w:eastAsia="zh-CN"/>
          </w:rPr>
          <w:t>(三)、营销渠道与策略</w:t>
        </w:r>
        <w:r>
          <w:tab/>
        </w:r>
        <w:r>
          <w:fldChar w:fldCharType="begin"/>
        </w:r>
        <w:r>
          <w:instrText xml:space="preserve"> PAGEREF _Toc2256 \h </w:instrText>
        </w:r>
        <w:r>
          <w:fldChar w:fldCharType="separate"/>
        </w:r>
        <w:r>
          <w:t>77</w:t>
        </w:r>
        <w:r>
          <w:fldChar w:fldCharType="end"/>
        </w:r>
      </w:hyperlink>
    </w:p>
    <w:p>
      <w:pPr>
        <w:pStyle w:val="TOC2"/>
        <w:tabs>
          <w:tab w:val="right" w:leader="dot" w:pos="8306"/>
        </w:tabs>
      </w:pPr>
      <w:hyperlink w:anchor="_Toc15473" w:history="1">
        <w:r>
          <w:rPr>
            <w:rFonts w:ascii="仿宋" w:eastAsia="仿宋" w:hAnsi="仿宋" w:cs="仿宋" w:hint="eastAsia"/>
            <w:lang w:eastAsia="zh-CN"/>
          </w:rPr>
          <w:t>(四)、推广与宣传活动</w:t>
        </w:r>
        <w:r>
          <w:tab/>
        </w:r>
        <w:r>
          <w:fldChar w:fldCharType="begin"/>
        </w:r>
        <w:r>
          <w:instrText xml:space="preserve"> PAGEREF _Toc15473 \h </w:instrText>
        </w:r>
        <w:r>
          <w:fldChar w:fldCharType="separate"/>
        </w:r>
        <w:r>
          <w:t>79</w:t>
        </w:r>
        <w:r>
          <w:fldChar w:fldCharType="end"/>
        </w:r>
      </w:hyperlink>
    </w:p>
    <w:p>
      <w:pPr>
        <w:pStyle w:val="TOC1"/>
        <w:tabs>
          <w:tab w:val="right" w:leader="dot" w:pos="8306"/>
        </w:tabs>
      </w:pPr>
      <w:hyperlink w:anchor="_Toc28494" w:history="1">
        <w:r>
          <w:rPr>
            <w:rFonts w:ascii="仿宋" w:eastAsia="仿宋" w:hAnsi="仿宋" w:cs="仿宋" w:hint="eastAsia"/>
            <w:lang w:eastAsia="zh-CN"/>
          </w:rPr>
          <w:t>十八、牙膏项目工程方案分析</w:t>
        </w:r>
        <w:r>
          <w:tab/>
        </w:r>
        <w:r>
          <w:fldChar w:fldCharType="begin"/>
        </w:r>
        <w:r>
          <w:instrText xml:space="preserve"> PAGEREF _Toc28494 \h </w:instrText>
        </w:r>
        <w:r>
          <w:fldChar w:fldCharType="separate"/>
        </w:r>
        <w:r>
          <w:t>84</w:t>
        </w:r>
        <w:r>
          <w:fldChar w:fldCharType="end"/>
        </w:r>
      </w:hyperlink>
    </w:p>
    <w:p>
      <w:pPr>
        <w:pStyle w:val="TOC2"/>
        <w:tabs>
          <w:tab w:val="right" w:leader="dot" w:pos="8306"/>
        </w:tabs>
      </w:pPr>
      <w:hyperlink w:anchor="_Toc11947" w:history="1">
        <w:r>
          <w:rPr>
            <w:rFonts w:ascii="仿宋" w:eastAsia="仿宋" w:hAnsi="仿宋" w:cs="仿宋" w:hint="eastAsia"/>
            <w:lang w:eastAsia="zh-CN"/>
          </w:rPr>
          <w:t>(一)、建筑工程设计原则</w:t>
        </w:r>
        <w:r>
          <w:tab/>
        </w:r>
        <w:r>
          <w:fldChar w:fldCharType="begin"/>
        </w:r>
        <w:r>
          <w:instrText xml:space="preserve"> PAGEREF _Toc11947 \h </w:instrText>
        </w:r>
        <w:r>
          <w:fldChar w:fldCharType="separate"/>
        </w:r>
        <w:r>
          <w:t>84</w:t>
        </w:r>
        <w:r>
          <w:fldChar w:fldCharType="end"/>
        </w:r>
      </w:hyperlink>
    </w:p>
    <w:p>
      <w:pPr>
        <w:pStyle w:val="TOC2"/>
        <w:tabs>
          <w:tab w:val="right" w:leader="dot" w:pos="8306"/>
        </w:tabs>
      </w:pPr>
      <w:hyperlink w:anchor="_Toc25896" w:history="1">
        <w:r>
          <w:rPr>
            <w:rFonts w:ascii="仿宋" w:eastAsia="仿宋" w:hAnsi="仿宋" w:cs="仿宋" w:hint="eastAsia"/>
            <w:lang w:eastAsia="zh-CN"/>
          </w:rPr>
          <w:t>(二)、土建工程建设指标</w:t>
        </w:r>
        <w:r>
          <w:tab/>
        </w:r>
        <w:r>
          <w:fldChar w:fldCharType="begin"/>
        </w:r>
        <w:r>
          <w:instrText xml:space="preserve"> PAGEREF _Toc25896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98"/>
      <w:r>
        <w:rPr>
          <w:rFonts w:ascii="仿宋" w:eastAsia="仿宋" w:hAnsi="仿宋" w:cs="仿宋" w:hint="eastAsia"/>
          <w:sz w:val="28"/>
          <w:lang w:eastAsia="zh-CN"/>
        </w:rPr>
        <w:t>一、牙膏项目选址可行性分析</w:t>
      </w:r>
      <w:bookmarkEnd w:id="2"/>
    </w:p>
    <w:p>
      <w:pPr>
        <w:pStyle w:val="Heading2"/>
        <w:rPr>
          <w:rFonts w:ascii="仿宋" w:eastAsia="仿宋" w:hAnsi="仿宋" w:cs="仿宋" w:hint="eastAsia"/>
          <w:lang w:eastAsia="zh-CN"/>
        </w:rPr>
      </w:pPr>
      <w:bookmarkStart w:id="3" w:name="_Toc27163"/>
      <w:r>
        <w:rPr>
          <w:rFonts w:ascii="仿宋" w:eastAsia="仿宋" w:hAnsi="仿宋" w:cs="仿宋" w:hint="eastAsia"/>
          <w:lang w:eastAsia="zh-CN"/>
        </w:rPr>
        <w:t>(一)、牙膏项目选址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该牙膏项目选址位于XX省XX市XX区XXX街道</w:t>
      </w:r>
    </w:p>
    <w:p>
      <w:pPr>
        <w:pStyle w:val="Heading2"/>
        <w:ind w:firstLine="560" w:firstLineChars="200"/>
        <w:rPr>
          <w:rFonts w:ascii="仿宋" w:eastAsia="仿宋" w:hAnsi="仿宋" w:cs="仿宋" w:hint="eastAsia"/>
          <w:sz w:val="28"/>
          <w:lang w:eastAsia="zh-CN"/>
        </w:rPr>
      </w:pPr>
      <w:bookmarkStart w:id="4" w:name="_Toc11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牙膏项目的征地面积将根据牙膏项目的实际规模和需求进行精确规划。具体面积XXX平方米，旨在确保牙膏项目不仅能够满足当前的发展需求，还能够预留空间以适应未来的扩展。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净用地面积是在征地面积基础上去除不可利用面积后的实际可开发用地。具体面积XXX平方米，考虑到环保、交通、安全等多方面因素，以确保牙膏项目在整体利用效率上达到最优。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牙膏项目计划建设的建筑总规模具体面积XXX平方米。这一规模的确定综合考虑了牙膏项目的性质、规模，以及城市规划的相关要求，确保建筑布局与周边环境协调一致。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绿地率是牙膏项目用地中被规划为绿地的比例。具体面积XXX平方米，旨在通过合理规划绿地，改善牙膏项目周边环境，提升居民生活质量，并符合城市整体绿化规划。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容积率是用地上可以建设的建筑总体积与用地面积之比。具体面积XXX，通过合理的容积率规划，确保牙膏项目建筑规模与周边环境和谐共生。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确保牙膏项目选址与当地城市规划相一致，具体面积XXX平方米。通过与城市规划部门深入沟通，确保牙膏项目不仅符合城市的整体发展方向，还能够融入城市的发展布局，为城市的长远发展贡献力量。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充分了解并确保牙膏项目选址符合当地产业政策，具体面积XXX平方米。这包括牙膏项目对当地经济的促进作用，以及对相关产业的带动效应，确保牙膏项目与地方政府的产业政策保持一致，促进共赢合作。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用地总体要求必须符合环保和可持续发展的原则，具体面积XXX平方米。通过采用绿色建筑设计、节能减排等措施，确保牙膏项目在建设和运营过程中对环境的影响最小化，达到可持续发展的要求。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确保牙膏项目选址具备必要的公共设施配套，具体面积XXX平方米。这包括交通便利性、教育、医疗等基础设施，以提高居民生活品质，使得牙膏项目选址更具吸引力。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考虑用地总体要求对当地社会稳定性的影响，具体面积XXX平方米。通过深入了解当地社区反馈，确保牙膏项目的选址和建设过程对当地社会和谐稳定产生积极作用。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牙膏项目选址不仅符合法规和规划，还在实际操作中具有可行性。这一全面规划将为牙膏项目的成功实施提供坚实的基础，确保牙膏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4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牙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牙膏项目的设备规划和空间设计中，我们将采取灵活设备布局的措施。设备布局将根据实际需求进行灵活设计，避免不必要的浪费。通过合理规划设备摆放位置，我们将提高设备的利用率，减少设备间距，以确保牙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牙膏项目内部引入共享设施的概念，例如共享会议室、办公区等。通过这种方式，我们可以减少对资源的重复建设，提高资源共享效率，从而减小牙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2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牙膏项目的总图布置中，我们将不同功能区域进行明确的规划，以最大程度满足牙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7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我们首先关注市场因素，包括潜在客户分布、竞争对手位置、市场需求等。通过深入的市场调研，我们能够更准确地评估选址对于市场开拓和产品销售的影响，确保牙膏项目能够在有利的市场环境中蓬勃发展。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牙膏项目对环境的影响是综合评价的重要因素之一。我们将详细考虑选址周边的自然环境、生态保护区、水源地等情况，确保牙膏项目的建设和运营对环境影响最小化，并符合当地的环保法规标准。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对选址的评价还需充分考虑当地政府的产业政策和法规。我们将详细了解牙膏项目所在地的相关政策，确保牙膏项目的规划和运营与当地法规相符，降低不必要的法律风险。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考虑到社会稳定性对企业运营的重要性，我们将评估选址地区的社会安全情况、劳工关系、社区反馈等方面，以确保牙膏项目的建设和运营不会受到社会稳定性的负面影响。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最后，我们将综合考虑用地成本，包括土地购置费用、土地开发成本等。通过对用地成本的详细评估，我们能够做出更为精确的经济效益分析，为牙膏项目的投资决策提供有力支持。</w:t>
      </w:r>
    </w:p>
    <w:p>
      <w:pPr>
        <w:pStyle w:val="Heading1"/>
        <w:ind w:firstLine="560" w:firstLineChars="200"/>
        <w:rPr>
          <w:rFonts w:ascii="仿宋" w:eastAsia="仿宋" w:hAnsi="仿宋" w:cs="仿宋" w:hint="eastAsia"/>
          <w:sz w:val="28"/>
          <w:lang w:eastAsia="zh-CN"/>
        </w:rPr>
      </w:pPr>
      <w:bookmarkStart w:id="8" w:name="_Toc579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7071"/>
      <w:r>
        <w:rPr>
          <w:rFonts w:ascii="仿宋" w:eastAsia="仿宋" w:hAnsi="仿宋" w:cs="仿宋" w:hint="eastAsia"/>
          <w:lang w:eastAsia="zh-CN"/>
        </w:rPr>
        <w:t>(一)、牙膏行业分析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牙膏行业一直以来都是市场的关注焦点。行业内的发展趋势、竞争态势以及潜在机会都对牙膏项目的推进产生深远的影响。通过深入研究行业的整体概貌，我们将更好地理解行业的核心特征，为牙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牙膏行业，技术一直是推动创新和发展的关键因素。我们将对当前技术趋势进行详尽分析，包括但不限于人工智能、大数据应用、先进制造技术等。这有助于牙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牙膏项目成功的基础。我们将对主要竞争对手进行深入研究，包括其市场份额、产品特点、市场定位等。通过全面了解竞争对手的优势和劣势，牙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037"/>
      <w:r>
        <w:rPr>
          <w:rFonts w:ascii="仿宋" w:eastAsia="仿宋" w:hAnsi="仿宋" w:cs="仿宋" w:hint="eastAsia"/>
          <w:sz w:val="28"/>
          <w:lang w:eastAsia="zh-CN"/>
        </w:rPr>
        <w:t>(二)、牙膏市场分析预测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通过对市场规模的深入调研，我们将预测牙膏市场未来的增长趋势。这包括市场的整体规模、各细分领域的发展趋势等。牙膏项目可以根据市场的扩张速度和潜在机会，制定更符合市场需求的发展策略。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了解消费者的需求是市场分析的核心。我们将通过调查研究，深入挖掘目标消费者的需求特点、购买习惯以及对产品和服务的期望。这有助于牙膏项目更好地定位目标市场，提供更符合消费者期待的解决方案。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牙膏项目实施过程中需要充分考虑的因素。我们将对市场风险进行全面评估，包括但不限于政策法规风险、市场竞争风险、技术变革风险等。通过对潜在风险的深入分析，牙膏项目可以制定相应的风险缓解策略，降低不确定性对牙膏项目的影响。</w:t>
      </w:r>
    </w:p>
    <w:p>
      <w:pPr>
        <w:pStyle w:val="Heading1"/>
        <w:ind w:firstLine="560" w:firstLineChars="200"/>
        <w:rPr>
          <w:rFonts w:ascii="仿宋" w:eastAsia="仿宋" w:hAnsi="仿宋" w:cs="仿宋" w:hint="eastAsia"/>
          <w:sz w:val="28"/>
          <w:lang w:eastAsia="zh-CN"/>
        </w:rPr>
      </w:pPr>
      <w:bookmarkStart w:id="11" w:name="_Toc29092"/>
      <w:r>
        <w:rPr>
          <w:rFonts w:ascii="仿宋" w:eastAsia="仿宋" w:hAnsi="仿宋" w:cs="仿宋" w:hint="eastAsia"/>
          <w:sz w:val="28"/>
          <w:lang w:eastAsia="zh-CN"/>
        </w:rPr>
        <w:t>三、牙膏项目危机管理</w:t>
      </w:r>
      <w:bookmarkEnd w:id="11"/>
    </w:p>
    <w:p>
      <w:pPr>
        <w:pStyle w:val="Heading2"/>
        <w:rPr>
          <w:rFonts w:ascii="仿宋" w:eastAsia="仿宋" w:hAnsi="仿宋" w:cs="仿宋" w:hint="eastAsia"/>
          <w:lang w:eastAsia="zh-CN"/>
        </w:rPr>
      </w:pPr>
      <w:bookmarkStart w:id="12" w:name="_Toc1708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牙膏项目危机管理中，危机预警与识别是确保牙膏项目稳健运行的核心步骤。通过建立全面的监测机制，牙膏项目团队旨在及时发现和理解潜在的风险和危机因素，以便采取及时的预防和应对措施，确保牙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首先，通过深入的风险评估，牙膏项目团队全面分析了整个牙膏项目和各个阶段可能存在的威胁。这包括准确评估每个潜在风险的发生概率和可能影响的程度，为后续危机预警提供了有力支持。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牙膏项目团队着重于明确定义牙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牙膏项目进展的持续监控，团队能够及时发现潜在问题并作出迅速反应。牙膏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在这一阶段，团队的专业素养和反应速度将发挥至关重要的作用，以确保潜在危机能够在初期得到有效的处理，最大程度地减轻负面影响。通过危机预警与识别，牙膏项目得以更有序、可控地推进。</w:t>
      </w:r>
    </w:p>
    <w:p>
      <w:pPr>
        <w:pStyle w:val="Heading2"/>
        <w:ind w:firstLine="560" w:firstLineChars="200"/>
        <w:rPr>
          <w:rFonts w:ascii="仿宋" w:eastAsia="仿宋" w:hAnsi="仿宋" w:cs="仿宋" w:hint="eastAsia"/>
          <w:sz w:val="28"/>
          <w:lang w:eastAsia="zh-CN"/>
        </w:rPr>
      </w:pPr>
      <w:bookmarkStart w:id="13" w:name="_Toc2145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在危机发生时，牙膏项目团队立即行动，成立了应急小组。该小组的任务是迅速制定并实施紧急应对措施，以最小化潜在损失。以下是采取的主要措施：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暂停牙膏项目进度：为遏制危机蔓延，牙膏项目暂时停止进行，以便全面评估当前状况。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资源重新分配：重新评估牙膏项目资源的分配，确保最大限度地减小损失。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实时沟通：与关键利益相关者建立实时沟通机制，向他们传递牙膏项目危机的实际状况，保障牙膏项目核心利益。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在紧急应对的同时，牙膏项目团队强调了团队协作和有效沟通的重要性。以下是团队协作的关键举措：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信息共享机制：建立了信息共享平台，确保团队成员能够及时获取牙膏项目危机的实时信息。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领导者沟通：牙膏项目领导者通过定期会议和即时沟通工具，指导团队应对危机，保持团队稳定运行。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随着危机得到初步控制，牙膏项目团队转向制定恢复计划，以确保牙膏项目能够从中迅速恢复。主要恢复计划包括：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修复受损的进度计划：重新评估牙膏项目进度，制定修复计划，确保牙膏项目尽快回归正常进程。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重新调整资源分配：优化资源分配，确保牙膏项目在有限资源下高效运转。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风险管理机制加强：对牙膏项目风险进行全面评估，制定更强化的风险管理策略，以预防未来可能的危机。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21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09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牙膏项目的主要产品是XXXX，预计年产值为XXX万元。这一产品在市场中占据着重要的地位，其广泛的应用范围使得该牙膏项目的市场前景非常广阔。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牙膏项目的xxx产品作为重要的原材料之一，将在多个领域发挥关键作用。其在建筑、交通、能源等方面的广泛应用将为整个产业链提供强大的支持，形成产业协同效应。牙膏项目的年产值XXX万XXX万XXX万万元不仅反映了其在市场上的巨大潜力，更预示着它对国民经济的积极贡献。这种关联度高、涉及面广的产业关系，使得该牙膏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308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总征地面积为XXXX平方米，相当于约XX.XX亩，其中净用地面积为XXXX平方米，红线范围内相当于约XX.XX亩。这一用地规模充分考虑了牙膏项目的建设需求，保障了牙膏项目在合适的空间内得以充分发展。牙膏项目规划的总建筑面积为XXXX平方米，其中主体工程建设占XXXX平方米，计容建筑面积达XXXX平方米。预计建筑工程的投资将达到XXXX万元，为牙膏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计划购置的设备共计XXXX台（套），设备购置费用为XXXX万元。这一设备购置计划充分考虑到牙膏项目的生产需求和技术要求，确保了牙膏项目在生产运营中具备先进的技术装备和高效的生产能力。设备的合理配置将为牙膏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计划总投资为XXXX万元，预计年实现营业收入为XXXX万元。这一产能规模的设定旨在确保牙膏项目能够在投资与回报之间取得平衡，实现长期可持续的发展。牙膏项目的总投资充分考虑到各个方面的需求，包括用地建设、设备购置等多个环节，以确保牙膏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6838"/>
      <w:r>
        <w:rPr>
          <w:rFonts w:ascii="仿宋" w:eastAsia="仿宋" w:hAnsi="仿宋" w:cs="仿宋" w:hint="eastAsia"/>
          <w:sz w:val="28"/>
          <w:lang w:eastAsia="zh-CN"/>
        </w:rPr>
        <w:t>五、牙膏项目文档管理</w:t>
      </w:r>
      <w:bookmarkEnd w:id="17"/>
    </w:p>
    <w:p>
      <w:pPr>
        <w:pStyle w:val="Heading2"/>
        <w:rPr>
          <w:rFonts w:ascii="仿宋" w:eastAsia="仿宋" w:hAnsi="仿宋" w:cs="仿宋" w:hint="eastAsia"/>
          <w:lang w:eastAsia="zh-CN"/>
        </w:rPr>
      </w:pPr>
      <w:bookmarkStart w:id="18" w:name="_Toc1306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牙膏项目高度重视文档的质量和准确性，以支持牙膏项目的各项活动和决策。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文档的编制始于牙膏项目计划的初期，我们制定了详细的文档编制计划，明确了每个文档的内容、格式和编写责任人。在牙膏项目启动阶段，我们首先编制了牙膏项目章程，明确定义了牙膏项目的目标、范围、风险等关键要素。随后，牙膏项目团队根据计划陆续编制了需求文档、设计文档、测试文档等各类文档，确保牙膏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牙膏项目管理中的重要环节，旨在确保牙膏项目文档符合质量标准和牙膏项目需求。在牙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除了内部审查，我们还进行了外部审查，邀请牙膏项目相关利益方和专业领域的专家对文档进行独立审查。这有助于获取更全面、客观的反馈，确保牙膏项目文档不仅符合内部标准，也满足外部需求。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牙膏项目在文档编制与审查方面建立了严格的管理机制，通过规范的流程和多维度的审查，确保牙膏项目文档的质量、准确性和可靠性，为牙膏项目的顺利推进提供了有力支持。</w:t>
      </w:r>
    </w:p>
    <w:p>
      <w:pPr>
        <w:pStyle w:val="Heading2"/>
        <w:ind w:firstLine="560" w:firstLineChars="200"/>
        <w:rPr>
          <w:rFonts w:ascii="仿宋" w:eastAsia="仿宋" w:hAnsi="仿宋" w:cs="仿宋" w:hint="eastAsia"/>
          <w:sz w:val="28"/>
          <w:lang w:eastAsia="zh-CN"/>
        </w:rPr>
      </w:pPr>
      <w:bookmarkStart w:id="19" w:name="_Toc184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在牙膏项目中，我们致力于优化文档发布与分发过程，以确保信息的高效传递和团队间协作的顺畅进行。以下是我们采取的关键优化策略：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我们通过多渠道发布文档，包括电子邮件、牙膏项目管理平台、内部网站等，以满足不同团队成员的偏好和需求。多渠道发布确保了信息的全面覆盖。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我们采用了精细的权限控制，确保只有授权人员可以访问敏感信息。这种安全措施保护了牙膏项目文档的机密性，防止了未经授权的信息泄露。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28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文档存档与归档是牙膏项目生命周期中一个至关重要的环节，直接关系到牙膏项目信息的长期保存和历史记录的完整性。在牙膏项目中，我们实施了一系列有效的文档存档与归档管理策略：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https://d.book118.com/037040145030006040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13F6F"/>
    <w:rsid w:val="11813F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40145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2024-02-02T15:58:00Z</dcterms:created>
  <dcterms:modified xsi:type="dcterms:W3CDTF">2024-02-02T15:58:25Z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ADF57D761D6E47828355522A07BAB389_11</vt:lpwstr>
  </property>
  <property fmtid="{D5CDD505-2E9C-101B-9397-08002B2CF9AE}" pid="3" name="KSOProductBuildVer">
    <vt:lpwstr>2052-12.1.0.16250</vt:lpwstr>
  </property>
</Properties>
</file>