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故障指示器项目计划设计方案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83" w:history="1">
        <w:r>
          <w:rPr>
            <w:rFonts w:ascii="仿宋" w:eastAsia="仿宋" w:hAnsi="仿宋" w:cs="仿宋" w:hint="eastAsia"/>
            <w:lang w:eastAsia="zh-CN"/>
          </w:rPr>
          <w:t>概论</w:t>
        </w:r>
        <w:r>
          <w:tab/>
        </w:r>
        <w:r>
          <w:fldChar w:fldCharType="begin"/>
        </w:r>
        <w:r>
          <w:instrText xml:space="preserve"> PAGEREF _Toc25283 \h </w:instrText>
        </w:r>
        <w:r>
          <w:fldChar w:fldCharType="separate"/>
        </w:r>
        <w:r>
          <w:t>3</w:t>
        </w:r>
        <w:r>
          <w:fldChar w:fldCharType="end"/>
        </w:r>
      </w:hyperlink>
    </w:p>
    <w:p>
      <w:pPr>
        <w:pStyle w:val="TOC1"/>
        <w:tabs>
          <w:tab w:val="right" w:leader="dot" w:pos="8306"/>
        </w:tabs>
      </w:pPr>
      <w:hyperlink w:anchor="_Toc19643" w:history="1">
        <w:r>
          <w:rPr>
            <w:rFonts w:ascii="仿宋" w:eastAsia="仿宋" w:hAnsi="仿宋" w:cs="仿宋" w:hint="eastAsia"/>
            <w:lang w:eastAsia="zh-CN"/>
          </w:rPr>
          <w:t>一、产品规划分析</w:t>
        </w:r>
        <w:r>
          <w:tab/>
        </w:r>
        <w:r>
          <w:fldChar w:fldCharType="begin"/>
        </w:r>
        <w:r>
          <w:instrText xml:space="preserve"> PAGEREF _Toc19643 \h </w:instrText>
        </w:r>
        <w:r>
          <w:fldChar w:fldCharType="separate"/>
        </w:r>
        <w:r>
          <w:t>3</w:t>
        </w:r>
        <w:r>
          <w:fldChar w:fldCharType="end"/>
        </w:r>
      </w:hyperlink>
    </w:p>
    <w:p>
      <w:pPr>
        <w:pStyle w:val="TOC2"/>
        <w:tabs>
          <w:tab w:val="right" w:leader="dot" w:pos="8306"/>
        </w:tabs>
      </w:pPr>
      <w:hyperlink w:anchor="_Toc4251" w:history="1">
        <w:r>
          <w:rPr>
            <w:rFonts w:ascii="仿宋" w:eastAsia="仿宋" w:hAnsi="仿宋" w:cs="仿宋" w:hint="eastAsia"/>
            <w:lang w:eastAsia="zh-CN"/>
          </w:rPr>
          <w:t>(一)、产品规划</w:t>
        </w:r>
        <w:r>
          <w:tab/>
        </w:r>
        <w:r>
          <w:fldChar w:fldCharType="begin"/>
        </w:r>
        <w:r>
          <w:instrText xml:space="preserve"> PAGEREF _Toc4251 \h </w:instrText>
        </w:r>
        <w:r>
          <w:fldChar w:fldCharType="separate"/>
        </w:r>
        <w:r>
          <w:t>3</w:t>
        </w:r>
        <w:r>
          <w:fldChar w:fldCharType="end"/>
        </w:r>
      </w:hyperlink>
    </w:p>
    <w:p>
      <w:pPr>
        <w:pStyle w:val="TOC2"/>
        <w:tabs>
          <w:tab w:val="right" w:leader="dot" w:pos="8306"/>
        </w:tabs>
      </w:pPr>
      <w:hyperlink w:anchor="_Toc3732" w:history="1">
        <w:r>
          <w:rPr>
            <w:rFonts w:ascii="仿宋" w:eastAsia="仿宋" w:hAnsi="仿宋" w:cs="仿宋" w:hint="eastAsia"/>
            <w:lang w:eastAsia="zh-CN"/>
          </w:rPr>
          <w:t>(二)、建设规模</w:t>
        </w:r>
        <w:r>
          <w:tab/>
        </w:r>
        <w:r>
          <w:fldChar w:fldCharType="begin"/>
        </w:r>
        <w:r>
          <w:instrText xml:space="preserve"> PAGEREF _Toc3732 \h </w:instrText>
        </w:r>
        <w:r>
          <w:fldChar w:fldCharType="separate"/>
        </w:r>
        <w:r>
          <w:t>4</w:t>
        </w:r>
        <w:r>
          <w:fldChar w:fldCharType="end"/>
        </w:r>
      </w:hyperlink>
    </w:p>
    <w:p>
      <w:pPr>
        <w:pStyle w:val="TOC1"/>
        <w:tabs>
          <w:tab w:val="right" w:leader="dot" w:pos="8306"/>
        </w:tabs>
      </w:pPr>
      <w:hyperlink w:anchor="_Toc2824" w:history="1">
        <w:r>
          <w:rPr>
            <w:rFonts w:ascii="仿宋" w:eastAsia="仿宋" w:hAnsi="仿宋" w:cs="仿宋" w:hint="eastAsia"/>
            <w:lang w:eastAsia="zh-CN"/>
          </w:rPr>
          <w:t>二、故障指示器项目选址可行性分析</w:t>
        </w:r>
        <w:r>
          <w:tab/>
        </w:r>
        <w:r>
          <w:fldChar w:fldCharType="begin"/>
        </w:r>
        <w:r>
          <w:instrText xml:space="preserve"> PAGEREF _Toc2824 \h </w:instrText>
        </w:r>
        <w:r>
          <w:fldChar w:fldCharType="separate"/>
        </w:r>
        <w:r>
          <w:t>5</w:t>
        </w:r>
        <w:r>
          <w:fldChar w:fldCharType="end"/>
        </w:r>
      </w:hyperlink>
    </w:p>
    <w:p>
      <w:pPr>
        <w:pStyle w:val="TOC2"/>
        <w:tabs>
          <w:tab w:val="right" w:leader="dot" w:pos="8306"/>
        </w:tabs>
      </w:pPr>
      <w:hyperlink w:anchor="_Toc30976" w:history="1">
        <w:r>
          <w:rPr>
            <w:rFonts w:ascii="仿宋" w:eastAsia="仿宋" w:hAnsi="仿宋" w:cs="仿宋" w:hint="eastAsia"/>
            <w:lang w:eastAsia="zh-CN"/>
          </w:rPr>
          <w:t>(一)、故障指示器项目选址</w:t>
        </w:r>
        <w:r>
          <w:tab/>
        </w:r>
        <w:r>
          <w:fldChar w:fldCharType="begin"/>
        </w:r>
        <w:r>
          <w:instrText xml:space="preserve"> PAGEREF _Toc30976 \h </w:instrText>
        </w:r>
        <w:r>
          <w:fldChar w:fldCharType="separate"/>
        </w:r>
        <w:r>
          <w:t>5</w:t>
        </w:r>
        <w:r>
          <w:fldChar w:fldCharType="end"/>
        </w:r>
      </w:hyperlink>
    </w:p>
    <w:p>
      <w:pPr>
        <w:pStyle w:val="TOC2"/>
        <w:tabs>
          <w:tab w:val="right" w:leader="dot" w:pos="8306"/>
        </w:tabs>
      </w:pPr>
      <w:hyperlink w:anchor="_Toc29135" w:history="1">
        <w:r>
          <w:rPr>
            <w:rFonts w:ascii="仿宋" w:eastAsia="仿宋" w:hAnsi="仿宋" w:cs="仿宋" w:hint="eastAsia"/>
            <w:lang w:eastAsia="zh-CN"/>
          </w:rPr>
          <w:t>(二)、用地控制指标</w:t>
        </w:r>
        <w:r>
          <w:tab/>
        </w:r>
        <w:r>
          <w:fldChar w:fldCharType="begin"/>
        </w:r>
        <w:r>
          <w:instrText xml:space="preserve"> PAGEREF _Toc29135 \h </w:instrText>
        </w:r>
        <w:r>
          <w:fldChar w:fldCharType="separate"/>
        </w:r>
        <w:r>
          <w:t>5</w:t>
        </w:r>
        <w:r>
          <w:fldChar w:fldCharType="end"/>
        </w:r>
      </w:hyperlink>
    </w:p>
    <w:p>
      <w:pPr>
        <w:pStyle w:val="TOC2"/>
        <w:tabs>
          <w:tab w:val="right" w:leader="dot" w:pos="8306"/>
        </w:tabs>
      </w:pPr>
      <w:hyperlink w:anchor="_Toc14639" w:history="1">
        <w:r>
          <w:rPr>
            <w:rFonts w:ascii="仿宋" w:eastAsia="仿宋" w:hAnsi="仿宋" w:cs="仿宋" w:hint="eastAsia"/>
            <w:lang w:eastAsia="zh-CN"/>
          </w:rPr>
          <w:t>(三)、节约用地措施</w:t>
        </w:r>
        <w:r>
          <w:tab/>
        </w:r>
        <w:r>
          <w:fldChar w:fldCharType="begin"/>
        </w:r>
        <w:r>
          <w:instrText xml:space="preserve"> PAGEREF _Toc14639 \h </w:instrText>
        </w:r>
        <w:r>
          <w:fldChar w:fldCharType="separate"/>
        </w:r>
        <w:r>
          <w:t>7</w:t>
        </w:r>
        <w:r>
          <w:fldChar w:fldCharType="end"/>
        </w:r>
      </w:hyperlink>
    </w:p>
    <w:p>
      <w:pPr>
        <w:pStyle w:val="TOC2"/>
        <w:tabs>
          <w:tab w:val="right" w:leader="dot" w:pos="8306"/>
        </w:tabs>
      </w:pPr>
      <w:hyperlink w:anchor="_Toc8147" w:history="1">
        <w:r>
          <w:rPr>
            <w:rFonts w:ascii="仿宋" w:eastAsia="仿宋" w:hAnsi="仿宋" w:cs="仿宋" w:hint="eastAsia"/>
            <w:lang w:eastAsia="zh-CN"/>
          </w:rPr>
          <w:t>(四)、总图布置方案</w:t>
        </w:r>
        <w:r>
          <w:tab/>
        </w:r>
        <w:r>
          <w:fldChar w:fldCharType="begin"/>
        </w:r>
        <w:r>
          <w:instrText xml:space="preserve"> PAGEREF _Toc8147 \h </w:instrText>
        </w:r>
        <w:r>
          <w:fldChar w:fldCharType="separate"/>
        </w:r>
        <w:r>
          <w:t>8</w:t>
        </w:r>
        <w:r>
          <w:fldChar w:fldCharType="end"/>
        </w:r>
      </w:hyperlink>
    </w:p>
    <w:p>
      <w:pPr>
        <w:pStyle w:val="TOC2"/>
        <w:tabs>
          <w:tab w:val="right" w:leader="dot" w:pos="8306"/>
        </w:tabs>
      </w:pPr>
      <w:hyperlink w:anchor="_Toc32524" w:history="1">
        <w:r>
          <w:rPr>
            <w:rFonts w:ascii="仿宋" w:eastAsia="仿宋" w:hAnsi="仿宋" w:cs="仿宋" w:hint="eastAsia"/>
            <w:lang w:eastAsia="zh-CN"/>
          </w:rPr>
          <w:t>(五)、选址综合评价</w:t>
        </w:r>
        <w:r>
          <w:tab/>
        </w:r>
        <w:r>
          <w:fldChar w:fldCharType="begin"/>
        </w:r>
        <w:r>
          <w:instrText xml:space="preserve"> PAGEREF _Toc32524 \h </w:instrText>
        </w:r>
        <w:r>
          <w:fldChar w:fldCharType="separate"/>
        </w:r>
        <w:r>
          <w:t>9</w:t>
        </w:r>
        <w:r>
          <w:fldChar w:fldCharType="end"/>
        </w:r>
      </w:hyperlink>
    </w:p>
    <w:p>
      <w:pPr>
        <w:pStyle w:val="TOC1"/>
        <w:tabs>
          <w:tab w:val="right" w:leader="dot" w:pos="8306"/>
        </w:tabs>
      </w:pPr>
      <w:hyperlink w:anchor="_Toc2979" w:history="1">
        <w:r>
          <w:rPr>
            <w:rFonts w:ascii="仿宋" w:eastAsia="仿宋" w:hAnsi="仿宋" w:cs="仿宋" w:hint="eastAsia"/>
            <w:lang w:eastAsia="zh-CN"/>
          </w:rPr>
          <w:t>三、故障指示器项目建设背景及必要性分析</w:t>
        </w:r>
        <w:r>
          <w:tab/>
        </w:r>
        <w:r>
          <w:fldChar w:fldCharType="begin"/>
        </w:r>
        <w:r>
          <w:instrText xml:space="preserve"> PAGEREF _Toc2979 \h </w:instrText>
        </w:r>
        <w:r>
          <w:fldChar w:fldCharType="separate"/>
        </w:r>
        <w:r>
          <w:t>10</w:t>
        </w:r>
        <w:r>
          <w:fldChar w:fldCharType="end"/>
        </w:r>
      </w:hyperlink>
    </w:p>
    <w:p>
      <w:pPr>
        <w:pStyle w:val="TOC2"/>
        <w:tabs>
          <w:tab w:val="right" w:leader="dot" w:pos="8306"/>
        </w:tabs>
      </w:pPr>
      <w:hyperlink w:anchor="_Toc31755" w:history="1">
        <w:r>
          <w:rPr>
            <w:rFonts w:ascii="仿宋" w:eastAsia="仿宋" w:hAnsi="仿宋" w:cs="仿宋" w:hint="eastAsia"/>
            <w:lang w:eastAsia="zh-CN"/>
          </w:rPr>
          <w:t>(一)、故障指示器项目背景分析</w:t>
        </w:r>
        <w:r>
          <w:tab/>
        </w:r>
        <w:r>
          <w:fldChar w:fldCharType="begin"/>
        </w:r>
        <w:r>
          <w:instrText xml:space="preserve"> PAGEREF _Toc31755 \h </w:instrText>
        </w:r>
        <w:r>
          <w:fldChar w:fldCharType="separate"/>
        </w:r>
        <w:r>
          <w:t>10</w:t>
        </w:r>
        <w:r>
          <w:fldChar w:fldCharType="end"/>
        </w:r>
      </w:hyperlink>
    </w:p>
    <w:p>
      <w:pPr>
        <w:pStyle w:val="TOC2"/>
        <w:tabs>
          <w:tab w:val="right" w:leader="dot" w:pos="8306"/>
        </w:tabs>
      </w:pPr>
      <w:hyperlink w:anchor="_Toc27001" w:history="1">
        <w:r>
          <w:rPr>
            <w:rFonts w:ascii="仿宋" w:eastAsia="仿宋" w:hAnsi="仿宋" w:cs="仿宋" w:hint="eastAsia"/>
            <w:lang w:eastAsia="zh-CN"/>
          </w:rPr>
          <w:t>(二)、故障指示器项目建设必要性分析</w:t>
        </w:r>
        <w:r>
          <w:tab/>
        </w:r>
        <w:r>
          <w:fldChar w:fldCharType="begin"/>
        </w:r>
        <w:r>
          <w:instrText xml:space="preserve"> PAGEREF _Toc27001 \h </w:instrText>
        </w:r>
        <w:r>
          <w:fldChar w:fldCharType="separate"/>
        </w:r>
        <w:r>
          <w:t>12</w:t>
        </w:r>
        <w:r>
          <w:fldChar w:fldCharType="end"/>
        </w:r>
      </w:hyperlink>
    </w:p>
    <w:p>
      <w:pPr>
        <w:pStyle w:val="TOC1"/>
        <w:tabs>
          <w:tab w:val="right" w:leader="dot" w:pos="8306"/>
        </w:tabs>
      </w:pPr>
      <w:hyperlink w:anchor="_Toc8624" w:history="1">
        <w:r>
          <w:rPr>
            <w:rFonts w:ascii="仿宋" w:eastAsia="仿宋" w:hAnsi="仿宋" w:cs="仿宋" w:hint="eastAsia"/>
            <w:lang w:eastAsia="zh-CN"/>
          </w:rPr>
          <w:t>四、故障指示器项目概论</w:t>
        </w:r>
        <w:r>
          <w:tab/>
        </w:r>
        <w:r>
          <w:fldChar w:fldCharType="begin"/>
        </w:r>
        <w:r>
          <w:instrText xml:space="preserve"> PAGEREF _Toc8624 \h </w:instrText>
        </w:r>
        <w:r>
          <w:fldChar w:fldCharType="separate"/>
        </w:r>
        <w:r>
          <w:t>13</w:t>
        </w:r>
        <w:r>
          <w:fldChar w:fldCharType="end"/>
        </w:r>
      </w:hyperlink>
    </w:p>
    <w:p>
      <w:pPr>
        <w:pStyle w:val="TOC2"/>
        <w:tabs>
          <w:tab w:val="right" w:leader="dot" w:pos="8306"/>
        </w:tabs>
      </w:pPr>
      <w:hyperlink w:anchor="_Toc562" w:history="1">
        <w:r>
          <w:rPr>
            <w:rFonts w:ascii="仿宋" w:eastAsia="仿宋" w:hAnsi="仿宋" w:cs="仿宋" w:hint="eastAsia"/>
            <w:lang w:eastAsia="zh-CN"/>
          </w:rPr>
          <w:t>(一)、故障指示器项目概况</w:t>
        </w:r>
        <w:r>
          <w:tab/>
        </w:r>
        <w:r>
          <w:fldChar w:fldCharType="begin"/>
        </w:r>
        <w:r>
          <w:instrText xml:space="preserve"> PAGEREF _Toc562 \h </w:instrText>
        </w:r>
        <w:r>
          <w:fldChar w:fldCharType="separate"/>
        </w:r>
        <w:r>
          <w:t>13</w:t>
        </w:r>
        <w:r>
          <w:fldChar w:fldCharType="end"/>
        </w:r>
      </w:hyperlink>
    </w:p>
    <w:p>
      <w:pPr>
        <w:pStyle w:val="TOC2"/>
        <w:tabs>
          <w:tab w:val="right" w:leader="dot" w:pos="8306"/>
        </w:tabs>
      </w:pPr>
      <w:hyperlink w:anchor="_Toc25896" w:history="1">
        <w:r>
          <w:rPr>
            <w:rFonts w:ascii="仿宋" w:eastAsia="仿宋" w:hAnsi="仿宋" w:cs="仿宋" w:hint="eastAsia"/>
            <w:lang w:eastAsia="zh-CN"/>
          </w:rPr>
          <w:t>(二)、故障指示器项目目标</w:t>
        </w:r>
        <w:r>
          <w:tab/>
        </w:r>
        <w:r>
          <w:fldChar w:fldCharType="begin"/>
        </w:r>
        <w:r>
          <w:instrText xml:space="preserve"> PAGEREF _Toc25896 \h </w:instrText>
        </w:r>
        <w:r>
          <w:fldChar w:fldCharType="separate"/>
        </w:r>
        <w:r>
          <w:t>15</w:t>
        </w:r>
        <w:r>
          <w:fldChar w:fldCharType="end"/>
        </w:r>
      </w:hyperlink>
    </w:p>
    <w:p>
      <w:pPr>
        <w:pStyle w:val="TOC2"/>
        <w:tabs>
          <w:tab w:val="right" w:leader="dot" w:pos="8306"/>
        </w:tabs>
      </w:pPr>
      <w:hyperlink w:anchor="_Toc3847" w:history="1">
        <w:r>
          <w:rPr>
            <w:rFonts w:ascii="仿宋" w:eastAsia="仿宋" w:hAnsi="仿宋" w:cs="仿宋" w:hint="eastAsia"/>
            <w:lang w:eastAsia="zh-CN"/>
          </w:rPr>
          <w:t>(三)、故障指示器项目提出的理由</w:t>
        </w:r>
        <w:r>
          <w:tab/>
        </w:r>
        <w:r>
          <w:fldChar w:fldCharType="begin"/>
        </w:r>
        <w:r>
          <w:instrText xml:space="preserve"> PAGEREF _Toc3847 \h </w:instrText>
        </w:r>
        <w:r>
          <w:fldChar w:fldCharType="separate"/>
        </w:r>
        <w:r>
          <w:t>16</w:t>
        </w:r>
        <w:r>
          <w:fldChar w:fldCharType="end"/>
        </w:r>
      </w:hyperlink>
    </w:p>
    <w:p>
      <w:pPr>
        <w:pStyle w:val="TOC2"/>
        <w:tabs>
          <w:tab w:val="right" w:leader="dot" w:pos="8306"/>
        </w:tabs>
      </w:pPr>
      <w:hyperlink w:anchor="_Toc14487" w:history="1">
        <w:r>
          <w:rPr>
            <w:rFonts w:ascii="仿宋" w:eastAsia="仿宋" w:hAnsi="仿宋" w:cs="仿宋" w:hint="eastAsia"/>
            <w:lang w:eastAsia="zh-CN"/>
          </w:rPr>
          <w:t>(四)、故障指示器项目意义</w:t>
        </w:r>
        <w:r>
          <w:tab/>
        </w:r>
        <w:r>
          <w:fldChar w:fldCharType="begin"/>
        </w:r>
        <w:r>
          <w:instrText xml:space="preserve"> PAGEREF _Toc14487 \h </w:instrText>
        </w:r>
        <w:r>
          <w:fldChar w:fldCharType="separate"/>
        </w:r>
        <w:r>
          <w:t>18</w:t>
        </w:r>
        <w:r>
          <w:fldChar w:fldCharType="end"/>
        </w:r>
      </w:hyperlink>
    </w:p>
    <w:p>
      <w:pPr>
        <w:pStyle w:val="TOC2"/>
        <w:tabs>
          <w:tab w:val="right" w:leader="dot" w:pos="8306"/>
        </w:tabs>
      </w:pPr>
      <w:hyperlink w:anchor="_Toc10255" w:history="1">
        <w:r>
          <w:rPr>
            <w:rFonts w:ascii="仿宋" w:eastAsia="仿宋" w:hAnsi="仿宋" w:cs="仿宋" w:hint="eastAsia"/>
            <w:lang w:eastAsia="zh-CN"/>
          </w:rPr>
          <w:t>(五)、故障指示器项目背景</w:t>
        </w:r>
        <w:r>
          <w:tab/>
        </w:r>
        <w:r>
          <w:fldChar w:fldCharType="begin"/>
        </w:r>
        <w:r>
          <w:instrText xml:space="preserve"> PAGEREF _Toc10255 \h </w:instrText>
        </w:r>
        <w:r>
          <w:fldChar w:fldCharType="separate"/>
        </w:r>
        <w:r>
          <w:t>19</w:t>
        </w:r>
        <w:r>
          <w:fldChar w:fldCharType="end"/>
        </w:r>
      </w:hyperlink>
    </w:p>
    <w:p>
      <w:pPr>
        <w:pStyle w:val="TOC1"/>
        <w:tabs>
          <w:tab w:val="right" w:leader="dot" w:pos="8306"/>
        </w:tabs>
      </w:pPr>
      <w:hyperlink w:anchor="_Toc12313" w:history="1">
        <w:r>
          <w:rPr>
            <w:rFonts w:ascii="仿宋" w:eastAsia="仿宋" w:hAnsi="仿宋" w:cs="仿宋" w:hint="eastAsia"/>
            <w:lang w:eastAsia="zh-CN"/>
          </w:rPr>
          <w:t>五、故障指示器项目可持续发展</w:t>
        </w:r>
        <w:r>
          <w:tab/>
        </w:r>
        <w:r>
          <w:fldChar w:fldCharType="begin"/>
        </w:r>
        <w:r>
          <w:instrText xml:space="preserve"> PAGEREF _Toc12313 \h </w:instrText>
        </w:r>
        <w:r>
          <w:fldChar w:fldCharType="separate"/>
        </w:r>
        <w:r>
          <w:t>20</w:t>
        </w:r>
        <w:r>
          <w:fldChar w:fldCharType="end"/>
        </w:r>
      </w:hyperlink>
    </w:p>
    <w:p>
      <w:pPr>
        <w:pStyle w:val="TOC2"/>
        <w:tabs>
          <w:tab w:val="right" w:leader="dot" w:pos="8306"/>
        </w:tabs>
      </w:pPr>
      <w:hyperlink w:anchor="_Toc981" w:history="1">
        <w:r>
          <w:rPr>
            <w:rFonts w:ascii="仿宋" w:eastAsia="仿宋" w:hAnsi="仿宋" w:cs="仿宋" w:hint="eastAsia"/>
            <w:lang w:eastAsia="zh-CN"/>
          </w:rPr>
          <w:t>(一)、可持续战略与实践</w:t>
        </w:r>
        <w:r>
          <w:tab/>
        </w:r>
        <w:r>
          <w:fldChar w:fldCharType="begin"/>
        </w:r>
        <w:r>
          <w:instrText xml:space="preserve"> PAGEREF _Toc981 \h </w:instrText>
        </w:r>
        <w:r>
          <w:fldChar w:fldCharType="separate"/>
        </w:r>
        <w:r>
          <w:t>20</w:t>
        </w:r>
        <w:r>
          <w:fldChar w:fldCharType="end"/>
        </w:r>
      </w:hyperlink>
    </w:p>
    <w:p>
      <w:pPr>
        <w:pStyle w:val="TOC2"/>
        <w:tabs>
          <w:tab w:val="right" w:leader="dot" w:pos="8306"/>
        </w:tabs>
      </w:pPr>
      <w:hyperlink w:anchor="_Toc14213" w:history="1">
        <w:r>
          <w:rPr>
            <w:rFonts w:ascii="仿宋" w:eastAsia="仿宋" w:hAnsi="仿宋" w:cs="仿宋" w:hint="eastAsia"/>
            <w:lang w:eastAsia="zh-CN"/>
          </w:rPr>
          <w:t>(二)、环保与社会责任</w:t>
        </w:r>
        <w:r>
          <w:tab/>
        </w:r>
        <w:r>
          <w:fldChar w:fldCharType="begin"/>
        </w:r>
        <w:r>
          <w:instrText xml:space="preserve"> PAGEREF _Toc14213 \h </w:instrText>
        </w:r>
        <w:r>
          <w:fldChar w:fldCharType="separate"/>
        </w:r>
        <w:r>
          <w:t>20</w:t>
        </w:r>
        <w:r>
          <w:fldChar w:fldCharType="end"/>
        </w:r>
      </w:hyperlink>
    </w:p>
    <w:p>
      <w:pPr>
        <w:pStyle w:val="TOC1"/>
        <w:tabs>
          <w:tab w:val="right" w:leader="dot" w:pos="8306"/>
        </w:tabs>
      </w:pPr>
      <w:hyperlink w:anchor="_Toc30847" w:history="1">
        <w:r>
          <w:rPr>
            <w:rFonts w:ascii="仿宋" w:eastAsia="仿宋" w:hAnsi="仿宋" w:cs="仿宋" w:hint="eastAsia"/>
            <w:lang w:eastAsia="zh-CN"/>
          </w:rPr>
          <w:t>六、故障指示器项目危机管理</w:t>
        </w:r>
        <w:r>
          <w:tab/>
        </w:r>
        <w:r>
          <w:fldChar w:fldCharType="begin"/>
        </w:r>
        <w:r>
          <w:instrText xml:space="preserve"> PAGEREF _Toc30847 \h </w:instrText>
        </w:r>
        <w:r>
          <w:fldChar w:fldCharType="separate"/>
        </w:r>
        <w:r>
          <w:t>21</w:t>
        </w:r>
        <w:r>
          <w:fldChar w:fldCharType="end"/>
        </w:r>
      </w:hyperlink>
    </w:p>
    <w:p>
      <w:pPr>
        <w:pStyle w:val="TOC2"/>
        <w:tabs>
          <w:tab w:val="right" w:leader="dot" w:pos="8306"/>
        </w:tabs>
      </w:pPr>
      <w:hyperlink w:anchor="_Toc10086" w:history="1">
        <w:r>
          <w:rPr>
            <w:rFonts w:ascii="仿宋" w:eastAsia="仿宋" w:hAnsi="仿宋" w:cs="仿宋" w:hint="eastAsia"/>
            <w:lang w:eastAsia="zh-CN"/>
          </w:rPr>
          <w:t>(一)、危机预警与识别</w:t>
        </w:r>
        <w:r>
          <w:tab/>
        </w:r>
        <w:r>
          <w:fldChar w:fldCharType="begin"/>
        </w:r>
        <w:r>
          <w:instrText xml:space="preserve"> PAGEREF _Toc10086 \h </w:instrText>
        </w:r>
        <w:r>
          <w:fldChar w:fldCharType="separate"/>
        </w:r>
        <w:r>
          <w:t>21</w:t>
        </w:r>
        <w:r>
          <w:fldChar w:fldCharType="end"/>
        </w:r>
      </w:hyperlink>
    </w:p>
    <w:p>
      <w:pPr>
        <w:pStyle w:val="TOC2"/>
        <w:tabs>
          <w:tab w:val="right" w:leader="dot" w:pos="8306"/>
        </w:tabs>
      </w:pPr>
      <w:hyperlink w:anchor="_Toc29534" w:history="1">
        <w:r>
          <w:rPr>
            <w:rFonts w:ascii="仿宋" w:eastAsia="仿宋" w:hAnsi="仿宋" w:cs="仿宋" w:hint="eastAsia"/>
            <w:lang w:eastAsia="zh-CN"/>
          </w:rPr>
          <w:t>(二)、危机应对与恢复</w:t>
        </w:r>
        <w:r>
          <w:tab/>
        </w:r>
        <w:r>
          <w:fldChar w:fldCharType="begin"/>
        </w:r>
        <w:r>
          <w:instrText xml:space="preserve"> PAGEREF _Toc29534 \h </w:instrText>
        </w:r>
        <w:r>
          <w:fldChar w:fldCharType="separate"/>
        </w:r>
        <w:r>
          <w:t>22</w:t>
        </w:r>
        <w:r>
          <w:fldChar w:fldCharType="end"/>
        </w:r>
      </w:hyperlink>
    </w:p>
    <w:p>
      <w:pPr>
        <w:pStyle w:val="TOC1"/>
        <w:tabs>
          <w:tab w:val="right" w:leader="dot" w:pos="8306"/>
        </w:tabs>
      </w:pPr>
      <w:hyperlink w:anchor="_Toc15068" w:history="1">
        <w:r>
          <w:rPr>
            <w:rFonts w:ascii="仿宋" w:eastAsia="仿宋" w:hAnsi="仿宋" w:cs="仿宋" w:hint="eastAsia"/>
            <w:lang w:eastAsia="zh-CN"/>
          </w:rPr>
          <w:t>七、故障指示器项目人力资源管理</w:t>
        </w:r>
        <w:r>
          <w:tab/>
        </w:r>
        <w:r>
          <w:fldChar w:fldCharType="begin"/>
        </w:r>
        <w:r>
          <w:instrText xml:space="preserve"> PAGEREF _Toc15068 \h </w:instrText>
        </w:r>
        <w:r>
          <w:fldChar w:fldCharType="separate"/>
        </w:r>
        <w:r>
          <w:t>24</w:t>
        </w:r>
        <w:r>
          <w:fldChar w:fldCharType="end"/>
        </w:r>
      </w:hyperlink>
    </w:p>
    <w:p>
      <w:pPr>
        <w:pStyle w:val="TOC2"/>
        <w:tabs>
          <w:tab w:val="right" w:leader="dot" w:pos="8306"/>
        </w:tabs>
      </w:pPr>
      <w:hyperlink w:anchor="_Toc485" w:history="1">
        <w:r>
          <w:rPr>
            <w:rFonts w:ascii="仿宋" w:eastAsia="仿宋" w:hAnsi="仿宋" w:cs="仿宋" w:hint="eastAsia"/>
            <w:lang w:eastAsia="zh-CN"/>
          </w:rPr>
          <w:t>(一)、建立健全的预算管理制度</w:t>
        </w:r>
        <w:r>
          <w:tab/>
        </w:r>
        <w:r>
          <w:fldChar w:fldCharType="begin"/>
        </w:r>
        <w:r>
          <w:instrText xml:space="preserve"> PAGEREF _Toc485 \h </w:instrText>
        </w:r>
        <w:r>
          <w:fldChar w:fldCharType="separate"/>
        </w:r>
        <w:r>
          <w:t>24</w:t>
        </w:r>
        <w:r>
          <w:fldChar w:fldCharType="end"/>
        </w:r>
      </w:hyperlink>
    </w:p>
    <w:p>
      <w:pPr>
        <w:pStyle w:val="TOC2"/>
        <w:tabs>
          <w:tab w:val="right" w:leader="dot" w:pos="8306"/>
        </w:tabs>
      </w:pPr>
      <w:hyperlink w:anchor="_Toc13616" w:history="1">
        <w:r>
          <w:rPr>
            <w:rFonts w:ascii="仿宋" w:eastAsia="仿宋" w:hAnsi="仿宋" w:cs="仿宋" w:hint="eastAsia"/>
            <w:lang w:eastAsia="zh-CN"/>
          </w:rPr>
          <w:t>(二)、加强资金流动监控</w:t>
        </w:r>
        <w:r>
          <w:tab/>
        </w:r>
        <w:r>
          <w:fldChar w:fldCharType="begin"/>
        </w:r>
        <w:r>
          <w:instrText xml:space="preserve"> PAGEREF _Toc13616 \h </w:instrText>
        </w:r>
        <w:r>
          <w:fldChar w:fldCharType="separate"/>
        </w:r>
        <w:r>
          <w:t>25</w:t>
        </w:r>
        <w:r>
          <w:fldChar w:fldCharType="end"/>
        </w:r>
      </w:hyperlink>
    </w:p>
    <w:p>
      <w:pPr>
        <w:pStyle w:val="TOC2"/>
        <w:tabs>
          <w:tab w:val="right" w:leader="dot" w:pos="8306"/>
        </w:tabs>
      </w:pPr>
      <w:hyperlink w:anchor="_Toc8014" w:history="1">
        <w:r>
          <w:rPr>
            <w:rFonts w:ascii="仿宋" w:eastAsia="仿宋" w:hAnsi="仿宋" w:cs="仿宋" w:hint="eastAsia"/>
            <w:lang w:eastAsia="zh-CN"/>
          </w:rPr>
          <w:t>(三)、制定完善的风险控制机制</w:t>
        </w:r>
        <w:r>
          <w:tab/>
        </w:r>
        <w:r>
          <w:fldChar w:fldCharType="begin"/>
        </w:r>
        <w:r>
          <w:instrText xml:space="preserve"> PAGEREF _Toc8014 \h </w:instrText>
        </w:r>
        <w:r>
          <w:fldChar w:fldCharType="separate"/>
        </w:r>
        <w:r>
          <w:t>26</w:t>
        </w:r>
        <w:r>
          <w:fldChar w:fldCharType="end"/>
        </w:r>
      </w:hyperlink>
    </w:p>
    <w:p>
      <w:pPr>
        <w:pStyle w:val="TOC2"/>
        <w:tabs>
          <w:tab w:val="right" w:leader="dot" w:pos="8306"/>
        </w:tabs>
      </w:pPr>
      <w:hyperlink w:anchor="_Toc15716" w:history="1">
        <w:r>
          <w:rPr>
            <w:rFonts w:ascii="仿宋" w:eastAsia="仿宋" w:hAnsi="仿宋" w:cs="仿宋" w:hint="eastAsia"/>
            <w:lang w:eastAsia="zh-CN"/>
          </w:rPr>
          <w:t>(四)、优化成本管理</w:t>
        </w:r>
        <w:r>
          <w:tab/>
        </w:r>
        <w:r>
          <w:fldChar w:fldCharType="begin"/>
        </w:r>
        <w:r>
          <w:instrText xml:space="preserve"> PAGEREF _Toc15716 \h </w:instrText>
        </w:r>
        <w:r>
          <w:fldChar w:fldCharType="separate"/>
        </w:r>
        <w:r>
          <w:t>28</w:t>
        </w:r>
        <w:r>
          <w:fldChar w:fldCharType="end"/>
        </w:r>
      </w:hyperlink>
    </w:p>
    <w:p>
      <w:pPr>
        <w:pStyle w:val="TOC1"/>
        <w:tabs>
          <w:tab w:val="right" w:leader="dot" w:pos="8306"/>
        </w:tabs>
      </w:pPr>
      <w:hyperlink w:anchor="_Toc21629" w:history="1">
        <w:r>
          <w:rPr>
            <w:rFonts w:ascii="仿宋" w:eastAsia="仿宋" w:hAnsi="仿宋" w:cs="仿宋" w:hint="eastAsia"/>
            <w:lang w:eastAsia="zh-CN"/>
          </w:rPr>
          <w:t>八、故障指示器项目风险管理</w:t>
        </w:r>
        <w:r>
          <w:tab/>
        </w:r>
        <w:r>
          <w:fldChar w:fldCharType="begin"/>
        </w:r>
        <w:r>
          <w:instrText xml:space="preserve"> PAGEREF _Toc21629 \h </w:instrText>
        </w:r>
        <w:r>
          <w:fldChar w:fldCharType="separate"/>
        </w:r>
        <w:r>
          <w:t>29</w:t>
        </w:r>
        <w:r>
          <w:fldChar w:fldCharType="end"/>
        </w:r>
      </w:hyperlink>
    </w:p>
    <w:p>
      <w:pPr>
        <w:pStyle w:val="TOC2"/>
        <w:tabs>
          <w:tab w:val="right" w:leader="dot" w:pos="8306"/>
        </w:tabs>
      </w:pPr>
      <w:hyperlink w:anchor="_Toc26387" w:history="1">
        <w:r>
          <w:rPr>
            <w:rFonts w:ascii="仿宋" w:eastAsia="仿宋" w:hAnsi="仿宋" w:cs="仿宋" w:hint="eastAsia"/>
            <w:lang w:eastAsia="zh-CN"/>
          </w:rPr>
          <w:t>(一)、风险识别与评估</w:t>
        </w:r>
        <w:r>
          <w:tab/>
        </w:r>
        <w:r>
          <w:fldChar w:fldCharType="begin"/>
        </w:r>
        <w:r>
          <w:instrText xml:space="preserve"> PAGEREF _Toc26387 \h </w:instrText>
        </w:r>
        <w:r>
          <w:fldChar w:fldCharType="separate"/>
        </w:r>
        <w:r>
          <w:t>29</w:t>
        </w:r>
        <w:r>
          <w:fldChar w:fldCharType="end"/>
        </w:r>
      </w:hyperlink>
    </w:p>
    <w:p>
      <w:pPr>
        <w:pStyle w:val="TOC2"/>
        <w:tabs>
          <w:tab w:val="right" w:leader="dot" w:pos="8306"/>
        </w:tabs>
      </w:pPr>
      <w:hyperlink w:anchor="_Toc25565" w:history="1">
        <w:r>
          <w:rPr>
            <w:rFonts w:ascii="仿宋" w:eastAsia="仿宋" w:hAnsi="仿宋" w:cs="仿宋" w:hint="eastAsia"/>
            <w:lang w:eastAsia="zh-CN"/>
          </w:rPr>
          <w:t>(二)、风险应对策略</w:t>
        </w:r>
        <w:r>
          <w:tab/>
        </w:r>
        <w:r>
          <w:fldChar w:fldCharType="begin"/>
        </w:r>
        <w:r>
          <w:instrText xml:space="preserve"> PAGEREF _Toc25565 \h </w:instrText>
        </w:r>
        <w:r>
          <w:fldChar w:fldCharType="separate"/>
        </w:r>
        <w:r>
          <w:t>30</w:t>
        </w:r>
        <w:r>
          <w:fldChar w:fldCharType="end"/>
        </w:r>
      </w:hyperlink>
    </w:p>
    <w:p>
      <w:pPr>
        <w:pStyle w:val="TOC2"/>
        <w:tabs>
          <w:tab w:val="right" w:leader="dot" w:pos="8306"/>
        </w:tabs>
      </w:pPr>
      <w:hyperlink w:anchor="_Toc23371" w:history="1">
        <w:r>
          <w:rPr>
            <w:rFonts w:ascii="仿宋" w:eastAsia="仿宋" w:hAnsi="仿宋" w:cs="仿宋" w:hint="eastAsia"/>
            <w:lang w:eastAsia="zh-CN"/>
          </w:rPr>
          <w:t>(三)、风险监控与控制</w:t>
        </w:r>
        <w:r>
          <w:tab/>
        </w:r>
        <w:r>
          <w:fldChar w:fldCharType="begin"/>
        </w:r>
        <w:r>
          <w:instrText xml:space="preserve"> PAGEREF _Toc23371 \h </w:instrText>
        </w:r>
        <w:r>
          <w:fldChar w:fldCharType="separate"/>
        </w:r>
        <w:r>
          <w:t>32</w:t>
        </w:r>
        <w:r>
          <w:fldChar w:fldCharType="end"/>
        </w:r>
      </w:hyperlink>
    </w:p>
    <w:p>
      <w:pPr>
        <w:pStyle w:val="TOC1"/>
        <w:tabs>
          <w:tab w:val="right" w:leader="dot" w:pos="8306"/>
        </w:tabs>
      </w:pPr>
      <w:hyperlink w:anchor="_Toc18765" w:history="1">
        <w:r>
          <w:rPr>
            <w:rFonts w:ascii="仿宋" w:eastAsia="仿宋" w:hAnsi="仿宋" w:cs="仿宋" w:hint="eastAsia"/>
            <w:lang w:eastAsia="zh-CN"/>
          </w:rPr>
          <w:t>九、故障指示器项目计划安排</w:t>
        </w:r>
        <w:r>
          <w:tab/>
        </w:r>
        <w:r>
          <w:fldChar w:fldCharType="begin"/>
        </w:r>
        <w:r>
          <w:instrText xml:space="preserve"> PAGEREF _Toc18765 \h </w:instrText>
        </w:r>
        <w:r>
          <w:fldChar w:fldCharType="separate"/>
        </w:r>
        <w:r>
          <w:t>33</w:t>
        </w:r>
        <w:r>
          <w:fldChar w:fldCharType="end"/>
        </w:r>
      </w:hyperlink>
    </w:p>
    <w:p>
      <w:pPr>
        <w:pStyle w:val="TOC2"/>
        <w:tabs>
          <w:tab w:val="right" w:leader="dot" w:pos="8306"/>
        </w:tabs>
      </w:pPr>
      <w:hyperlink w:anchor="_Toc26961" w:history="1">
        <w:r>
          <w:rPr>
            <w:rFonts w:ascii="仿宋" w:eastAsia="仿宋" w:hAnsi="仿宋" w:cs="仿宋" w:hint="eastAsia"/>
            <w:lang w:eastAsia="zh-CN"/>
          </w:rPr>
          <w:t>(一)、建设周期</w:t>
        </w:r>
        <w:r>
          <w:tab/>
        </w:r>
        <w:r>
          <w:fldChar w:fldCharType="begin"/>
        </w:r>
        <w:r>
          <w:instrText xml:space="preserve"> PAGEREF _Toc26961 \h </w:instrText>
        </w:r>
        <w:r>
          <w:fldChar w:fldCharType="separate"/>
        </w:r>
        <w:r>
          <w:t>33</w:t>
        </w:r>
        <w:r>
          <w:fldChar w:fldCharType="end"/>
        </w:r>
      </w:hyperlink>
    </w:p>
    <w:p>
      <w:pPr>
        <w:pStyle w:val="TOC2"/>
        <w:tabs>
          <w:tab w:val="right" w:leader="dot" w:pos="8306"/>
        </w:tabs>
      </w:pPr>
      <w:hyperlink w:anchor="_Toc22108" w:history="1">
        <w:r>
          <w:rPr>
            <w:rFonts w:ascii="仿宋" w:eastAsia="仿宋" w:hAnsi="仿宋" w:cs="仿宋" w:hint="eastAsia"/>
            <w:lang w:eastAsia="zh-CN"/>
          </w:rPr>
          <w:t>(二)、建设进度</w:t>
        </w:r>
        <w:r>
          <w:tab/>
        </w:r>
        <w:r>
          <w:fldChar w:fldCharType="begin"/>
        </w:r>
        <w:r>
          <w:instrText xml:space="preserve"> PAGEREF _Toc22108 \h </w:instrText>
        </w:r>
        <w:r>
          <w:fldChar w:fldCharType="separate"/>
        </w:r>
        <w:r>
          <w:t>34</w:t>
        </w:r>
        <w:r>
          <w:fldChar w:fldCharType="end"/>
        </w:r>
      </w:hyperlink>
    </w:p>
    <w:p>
      <w:pPr>
        <w:pStyle w:val="TOC2"/>
        <w:tabs>
          <w:tab w:val="right" w:leader="dot" w:pos="8306"/>
        </w:tabs>
      </w:pPr>
      <w:hyperlink w:anchor="_Toc18027" w:history="1">
        <w:r>
          <w:rPr>
            <w:rFonts w:ascii="仿宋" w:eastAsia="仿宋" w:hAnsi="仿宋" w:cs="仿宋" w:hint="eastAsia"/>
            <w:lang w:eastAsia="zh-CN"/>
          </w:rPr>
          <w:t>(三)、进度安排注意事项</w:t>
        </w:r>
        <w:r>
          <w:tab/>
        </w:r>
        <w:r>
          <w:fldChar w:fldCharType="begin"/>
        </w:r>
        <w:r>
          <w:instrText xml:space="preserve"> PAGEREF _Toc18027 \h </w:instrText>
        </w:r>
        <w:r>
          <w:fldChar w:fldCharType="separate"/>
        </w:r>
        <w:r>
          <w:t>35</w:t>
        </w:r>
        <w:r>
          <w:fldChar w:fldCharType="end"/>
        </w:r>
      </w:hyperlink>
    </w:p>
    <w:p>
      <w:pPr>
        <w:pStyle w:val="TOC2"/>
        <w:tabs>
          <w:tab w:val="right" w:leader="dot" w:pos="8306"/>
        </w:tabs>
      </w:pPr>
      <w:hyperlink w:anchor="_Toc13657" w:history="1">
        <w:r>
          <w:rPr>
            <w:rFonts w:ascii="仿宋" w:eastAsia="仿宋" w:hAnsi="仿宋" w:cs="仿宋" w:hint="eastAsia"/>
            <w:lang w:eastAsia="zh-CN"/>
          </w:rPr>
          <w:t>(四)、人力资源配置</w:t>
        </w:r>
        <w:r>
          <w:tab/>
        </w:r>
        <w:r>
          <w:fldChar w:fldCharType="begin"/>
        </w:r>
        <w:r>
          <w:instrText xml:space="preserve"> PAGEREF _Toc13657 \h </w:instrText>
        </w:r>
        <w:r>
          <w:fldChar w:fldCharType="separate"/>
        </w:r>
        <w:r>
          <w:t>36</w:t>
        </w:r>
        <w:r>
          <w:fldChar w:fldCharType="end"/>
        </w:r>
      </w:hyperlink>
    </w:p>
    <w:p>
      <w:pPr>
        <w:pStyle w:val="TOC1"/>
        <w:tabs>
          <w:tab w:val="right" w:leader="dot" w:pos="8306"/>
        </w:tabs>
      </w:pPr>
      <w:hyperlink w:anchor="_Toc15660" w:history="1">
        <w:r>
          <w:rPr>
            <w:rFonts w:ascii="仿宋" w:eastAsia="仿宋" w:hAnsi="仿宋" w:cs="仿宋" w:hint="eastAsia"/>
            <w:lang w:eastAsia="zh-CN"/>
          </w:rPr>
          <w:t>十、故障指示器项目投资规划</w:t>
        </w:r>
        <w:r>
          <w:tab/>
        </w:r>
        <w:r>
          <w:fldChar w:fldCharType="begin"/>
        </w:r>
        <w:r>
          <w:instrText xml:space="preserve"> PAGEREF _Toc15660 \h </w:instrText>
        </w:r>
        <w:r>
          <w:fldChar w:fldCharType="separate"/>
        </w:r>
        <w:r>
          <w:t>37</w:t>
        </w:r>
        <w:r>
          <w:fldChar w:fldCharType="end"/>
        </w:r>
      </w:hyperlink>
    </w:p>
    <w:p>
      <w:pPr>
        <w:pStyle w:val="TOC2"/>
        <w:tabs>
          <w:tab w:val="right" w:leader="dot" w:pos="8306"/>
        </w:tabs>
      </w:pPr>
      <w:hyperlink w:anchor="_Toc12813" w:history="1">
        <w:r>
          <w:rPr>
            <w:rFonts w:ascii="仿宋" w:eastAsia="仿宋" w:hAnsi="仿宋" w:cs="仿宋" w:hint="eastAsia"/>
            <w:lang w:eastAsia="zh-CN"/>
          </w:rPr>
          <w:t>(一)、故障指示器项目总投资估算</w:t>
        </w:r>
        <w:r>
          <w:tab/>
        </w:r>
        <w:r>
          <w:fldChar w:fldCharType="begin"/>
        </w:r>
        <w:r>
          <w:instrText xml:space="preserve"> PAGEREF _Toc12813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28" w:history="1">
        <w:r>
          <w:rPr>
            <w:rFonts w:ascii="仿宋" w:eastAsia="仿宋" w:hAnsi="仿宋" w:cs="仿宋" w:hint="eastAsia"/>
            <w:lang w:eastAsia="zh-CN"/>
          </w:rPr>
          <w:t>(二)、资金筹措</w:t>
        </w:r>
        <w:r>
          <w:tab/>
        </w:r>
        <w:r>
          <w:fldChar w:fldCharType="begin"/>
        </w:r>
        <w:r>
          <w:instrText xml:space="preserve"> PAGEREF _Toc20428 \h </w:instrText>
        </w:r>
        <w:r>
          <w:fldChar w:fldCharType="separate"/>
        </w:r>
        <w:r>
          <w:t>39</w:t>
        </w:r>
        <w:r>
          <w:fldChar w:fldCharType="end"/>
        </w:r>
      </w:hyperlink>
    </w:p>
    <w:p>
      <w:pPr>
        <w:pStyle w:val="TOC1"/>
        <w:tabs>
          <w:tab w:val="right" w:leader="dot" w:pos="8306"/>
        </w:tabs>
      </w:pPr>
      <w:hyperlink w:anchor="_Toc23831" w:history="1">
        <w:r>
          <w:rPr>
            <w:rFonts w:ascii="仿宋" w:eastAsia="仿宋" w:hAnsi="仿宋" w:cs="仿宋" w:hint="eastAsia"/>
            <w:lang w:eastAsia="zh-CN"/>
          </w:rPr>
          <w:t>十一、生产安全保护</w:t>
        </w:r>
        <w:r>
          <w:tab/>
        </w:r>
        <w:r>
          <w:fldChar w:fldCharType="begin"/>
        </w:r>
        <w:r>
          <w:instrText xml:space="preserve"> PAGEREF _Toc23831 \h </w:instrText>
        </w:r>
        <w:r>
          <w:fldChar w:fldCharType="separate"/>
        </w:r>
        <w:r>
          <w:t>39</w:t>
        </w:r>
        <w:r>
          <w:fldChar w:fldCharType="end"/>
        </w:r>
      </w:hyperlink>
    </w:p>
    <w:p>
      <w:pPr>
        <w:pStyle w:val="TOC2"/>
        <w:tabs>
          <w:tab w:val="right" w:leader="dot" w:pos="8306"/>
        </w:tabs>
      </w:pPr>
      <w:hyperlink w:anchor="_Toc11923" w:history="1">
        <w:r>
          <w:rPr>
            <w:rFonts w:ascii="仿宋" w:eastAsia="仿宋" w:hAnsi="仿宋" w:cs="仿宋" w:hint="eastAsia"/>
            <w:lang w:eastAsia="zh-CN"/>
          </w:rPr>
          <w:t>(一)、消防安全</w:t>
        </w:r>
        <w:r>
          <w:tab/>
        </w:r>
        <w:r>
          <w:fldChar w:fldCharType="begin"/>
        </w:r>
        <w:r>
          <w:instrText xml:space="preserve"> PAGEREF _Toc11923 \h </w:instrText>
        </w:r>
        <w:r>
          <w:fldChar w:fldCharType="separate"/>
        </w:r>
        <w:r>
          <w:t>39</w:t>
        </w:r>
        <w:r>
          <w:fldChar w:fldCharType="end"/>
        </w:r>
      </w:hyperlink>
    </w:p>
    <w:p>
      <w:pPr>
        <w:pStyle w:val="TOC2"/>
        <w:tabs>
          <w:tab w:val="right" w:leader="dot" w:pos="8306"/>
        </w:tabs>
      </w:pPr>
      <w:hyperlink w:anchor="_Toc1848" w:history="1">
        <w:r>
          <w:rPr>
            <w:rFonts w:ascii="仿宋" w:eastAsia="仿宋" w:hAnsi="仿宋" w:cs="仿宋" w:hint="eastAsia"/>
            <w:lang w:eastAsia="zh-CN"/>
          </w:rPr>
          <w:t>(二)、防火防爆总图布置措施</w:t>
        </w:r>
        <w:r>
          <w:tab/>
        </w:r>
        <w:r>
          <w:fldChar w:fldCharType="begin"/>
        </w:r>
        <w:r>
          <w:instrText xml:space="preserve"> PAGEREF _Toc1848 \h </w:instrText>
        </w:r>
        <w:r>
          <w:fldChar w:fldCharType="separate"/>
        </w:r>
        <w:r>
          <w:t>41</w:t>
        </w:r>
        <w:r>
          <w:fldChar w:fldCharType="end"/>
        </w:r>
      </w:hyperlink>
    </w:p>
    <w:p>
      <w:pPr>
        <w:pStyle w:val="TOC2"/>
        <w:tabs>
          <w:tab w:val="right" w:leader="dot" w:pos="8306"/>
        </w:tabs>
      </w:pPr>
      <w:hyperlink w:anchor="_Toc10858" w:history="1">
        <w:r>
          <w:rPr>
            <w:rFonts w:ascii="仿宋" w:eastAsia="仿宋" w:hAnsi="仿宋" w:cs="仿宋" w:hint="eastAsia"/>
            <w:lang w:eastAsia="zh-CN"/>
          </w:rPr>
          <w:t>(三)、自然灾害防范措施</w:t>
        </w:r>
        <w:r>
          <w:tab/>
        </w:r>
        <w:r>
          <w:fldChar w:fldCharType="begin"/>
        </w:r>
        <w:r>
          <w:instrText xml:space="preserve"> PAGEREF _Toc10858 \h </w:instrText>
        </w:r>
        <w:r>
          <w:fldChar w:fldCharType="separate"/>
        </w:r>
        <w:r>
          <w:t>42</w:t>
        </w:r>
        <w:r>
          <w:fldChar w:fldCharType="end"/>
        </w:r>
      </w:hyperlink>
    </w:p>
    <w:p>
      <w:pPr>
        <w:pStyle w:val="TOC2"/>
        <w:tabs>
          <w:tab w:val="right" w:leader="dot" w:pos="8306"/>
        </w:tabs>
      </w:pPr>
      <w:hyperlink w:anchor="_Toc15394" w:history="1">
        <w:r>
          <w:rPr>
            <w:rFonts w:ascii="仿宋" w:eastAsia="仿宋" w:hAnsi="仿宋" w:cs="仿宋" w:hint="eastAsia"/>
            <w:lang w:eastAsia="zh-CN"/>
          </w:rPr>
          <w:t>(四)、安全色及安全标志使用要求</w:t>
        </w:r>
        <w:r>
          <w:tab/>
        </w:r>
        <w:r>
          <w:fldChar w:fldCharType="begin"/>
        </w:r>
        <w:r>
          <w:instrText xml:space="preserve"> PAGEREF _Toc15394 \h </w:instrText>
        </w:r>
        <w:r>
          <w:fldChar w:fldCharType="separate"/>
        </w:r>
        <w:r>
          <w:t>43</w:t>
        </w:r>
        <w:r>
          <w:fldChar w:fldCharType="end"/>
        </w:r>
      </w:hyperlink>
    </w:p>
    <w:p>
      <w:pPr>
        <w:pStyle w:val="TOC2"/>
        <w:tabs>
          <w:tab w:val="right" w:leader="dot" w:pos="8306"/>
        </w:tabs>
      </w:pPr>
      <w:hyperlink w:anchor="_Toc19713" w:history="1">
        <w:r>
          <w:rPr>
            <w:rFonts w:ascii="仿宋" w:eastAsia="仿宋" w:hAnsi="仿宋" w:cs="仿宋" w:hint="eastAsia"/>
            <w:lang w:eastAsia="zh-CN"/>
          </w:rPr>
          <w:t>(五)、防尘防毒措施</w:t>
        </w:r>
        <w:r>
          <w:tab/>
        </w:r>
        <w:r>
          <w:fldChar w:fldCharType="begin"/>
        </w:r>
        <w:r>
          <w:instrText xml:space="preserve"> PAGEREF _Toc19713 \h </w:instrText>
        </w:r>
        <w:r>
          <w:fldChar w:fldCharType="separate"/>
        </w:r>
        <w:r>
          <w:t>44</w:t>
        </w:r>
        <w:r>
          <w:fldChar w:fldCharType="end"/>
        </w:r>
      </w:hyperlink>
    </w:p>
    <w:p>
      <w:pPr>
        <w:pStyle w:val="TOC2"/>
        <w:tabs>
          <w:tab w:val="right" w:leader="dot" w:pos="8306"/>
        </w:tabs>
      </w:pPr>
      <w:hyperlink w:anchor="_Toc24699" w:history="1">
        <w:r>
          <w:rPr>
            <w:rFonts w:ascii="仿宋" w:eastAsia="仿宋" w:hAnsi="仿宋" w:cs="仿宋" w:hint="eastAsia"/>
            <w:lang w:eastAsia="zh-CN"/>
          </w:rPr>
          <w:t>(六)、防静电、触电防护及防雷措施</w:t>
        </w:r>
        <w:r>
          <w:tab/>
        </w:r>
        <w:r>
          <w:fldChar w:fldCharType="begin"/>
        </w:r>
        <w:r>
          <w:instrText xml:space="preserve"> PAGEREF _Toc24699 \h </w:instrText>
        </w:r>
        <w:r>
          <w:fldChar w:fldCharType="separate"/>
        </w:r>
        <w:r>
          <w:t>44</w:t>
        </w:r>
        <w:r>
          <w:fldChar w:fldCharType="end"/>
        </w:r>
      </w:hyperlink>
    </w:p>
    <w:p>
      <w:pPr>
        <w:pStyle w:val="TOC2"/>
        <w:tabs>
          <w:tab w:val="right" w:leader="dot" w:pos="8306"/>
        </w:tabs>
      </w:pPr>
      <w:hyperlink w:anchor="_Toc19256" w:history="1">
        <w:r>
          <w:rPr>
            <w:rFonts w:ascii="仿宋" w:eastAsia="仿宋" w:hAnsi="仿宋" w:cs="仿宋" w:hint="eastAsia"/>
            <w:lang w:eastAsia="zh-CN"/>
          </w:rPr>
          <w:t>(七)、机械设备安全保障措施</w:t>
        </w:r>
        <w:r>
          <w:tab/>
        </w:r>
        <w:r>
          <w:fldChar w:fldCharType="begin"/>
        </w:r>
        <w:r>
          <w:instrText xml:space="preserve"> PAGEREF _Toc19256 \h </w:instrText>
        </w:r>
        <w:r>
          <w:fldChar w:fldCharType="separate"/>
        </w:r>
        <w:r>
          <w:t>46</w:t>
        </w:r>
        <w:r>
          <w:fldChar w:fldCharType="end"/>
        </w:r>
      </w:hyperlink>
    </w:p>
    <w:p>
      <w:pPr>
        <w:pStyle w:val="TOC1"/>
        <w:tabs>
          <w:tab w:val="right" w:leader="dot" w:pos="8306"/>
        </w:tabs>
      </w:pPr>
      <w:hyperlink w:anchor="_Toc30002" w:history="1">
        <w:r>
          <w:rPr>
            <w:rFonts w:ascii="仿宋" w:eastAsia="仿宋" w:hAnsi="仿宋" w:cs="仿宋" w:hint="eastAsia"/>
            <w:lang w:eastAsia="zh-CN"/>
          </w:rPr>
          <w:t>十二、故障指示器项目创新与研发</w:t>
        </w:r>
        <w:r>
          <w:tab/>
        </w:r>
        <w:r>
          <w:fldChar w:fldCharType="begin"/>
        </w:r>
        <w:r>
          <w:instrText xml:space="preserve"> PAGEREF _Toc30002 \h </w:instrText>
        </w:r>
        <w:r>
          <w:fldChar w:fldCharType="separate"/>
        </w:r>
        <w:r>
          <w:t>47</w:t>
        </w:r>
        <w:r>
          <w:fldChar w:fldCharType="end"/>
        </w:r>
      </w:hyperlink>
    </w:p>
    <w:p>
      <w:pPr>
        <w:pStyle w:val="TOC2"/>
        <w:tabs>
          <w:tab w:val="right" w:leader="dot" w:pos="8306"/>
        </w:tabs>
      </w:pPr>
      <w:hyperlink w:anchor="_Toc27555" w:history="1">
        <w:r>
          <w:rPr>
            <w:rFonts w:ascii="仿宋" w:eastAsia="仿宋" w:hAnsi="仿宋" w:cs="仿宋" w:hint="eastAsia"/>
            <w:lang w:eastAsia="zh-CN"/>
          </w:rPr>
          <w:t>(一)、创新策略与方向</w:t>
        </w:r>
        <w:r>
          <w:tab/>
        </w:r>
        <w:r>
          <w:fldChar w:fldCharType="begin"/>
        </w:r>
        <w:r>
          <w:instrText xml:space="preserve"> PAGEREF _Toc27555 \h </w:instrText>
        </w:r>
        <w:r>
          <w:fldChar w:fldCharType="separate"/>
        </w:r>
        <w:r>
          <w:t>47</w:t>
        </w:r>
        <w:r>
          <w:fldChar w:fldCharType="end"/>
        </w:r>
      </w:hyperlink>
    </w:p>
    <w:p>
      <w:pPr>
        <w:pStyle w:val="TOC2"/>
        <w:tabs>
          <w:tab w:val="right" w:leader="dot" w:pos="8306"/>
        </w:tabs>
      </w:pPr>
      <w:hyperlink w:anchor="_Toc21090" w:history="1">
        <w:r>
          <w:rPr>
            <w:rFonts w:ascii="仿宋" w:eastAsia="仿宋" w:hAnsi="仿宋" w:cs="仿宋" w:hint="eastAsia"/>
            <w:lang w:eastAsia="zh-CN"/>
          </w:rPr>
          <w:t>(二)、研发规划与投入</w:t>
        </w:r>
        <w:r>
          <w:tab/>
        </w:r>
        <w:r>
          <w:fldChar w:fldCharType="begin"/>
        </w:r>
        <w:r>
          <w:instrText xml:space="preserve"> PAGEREF _Toc21090 \h </w:instrText>
        </w:r>
        <w:r>
          <w:fldChar w:fldCharType="separate"/>
        </w:r>
        <w:r>
          <w:t>49</w:t>
        </w:r>
        <w:r>
          <w:fldChar w:fldCharType="end"/>
        </w:r>
      </w:hyperlink>
    </w:p>
    <w:p>
      <w:pPr>
        <w:pStyle w:val="TOC1"/>
        <w:tabs>
          <w:tab w:val="right" w:leader="dot" w:pos="8306"/>
        </w:tabs>
      </w:pPr>
      <w:hyperlink w:anchor="_Toc2660" w:history="1">
        <w:r>
          <w:rPr>
            <w:rFonts w:ascii="仿宋" w:eastAsia="仿宋" w:hAnsi="仿宋" w:cs="仿宋" w:hint="eastAsia"/>
            <w:lang w:eastAsia="zh-CN"/>
          </w:rPr>
          <w:t>十三、故障指示器项目工程方案分析</w:t>
        </w:r>
        <w:r>
          <w:tab/>
        </w:r>
        <w:r>
          <w:fldChar w:fldCharType="begin"/>
        </w:r>
        <w:r>
          <w:instrText xml:space="preserve"> PAGEREF _Toc2660 \h </w:instrText>
        </w:r>
        <w:r>
          <w:fldChar w:fldCharType="separate"/>
        </w:r>
        <w:r>
          <w:t>50</w:t>
        </w:r>
        <w:r>
          <w:fldChar w:fldCharType="end"/>
        </w:r>
      </w:hyperlink>
    </w:p>
    <w:p>
      <w:pPr>
        <w:pStyle w:val="TOC2"/>
        <w:tabs>
          <w:tab w:val="right" w:leader="dot" w:pos="8306"/>
        </w:tabs>
      </w:pPr>
      <w:hyperlink w:anchor="_Toc32332" w:history="1">
        <w:r>
          <w:rPr>
            <w:rFonts w:ascii="仿宋" w:eastAsia="仿宋" w:hAnsi="仿宋" w:cs="仿宋" w:hint="eastAsia"/>
            <w:lang w:eastAsia="zh-CN"/>
          </w:rPr>
          <w:t>(一)、建筑工程设计原则</w:t>
        </w:r>
        <w:r>
          <w:tab/>
        </w:r>
        <w:r>
          <w:fldChar w:fldCharType="begin"/>
        </w:r>
        <w:r>
          <w:instrText xml:space="preserve"> PAGEREF _Toc32332 \h </w:instrText>
        </w:r>
        <w:r>
          <w:fldChar w:fldCharType="separate"/>
        </w:r>
        <w:r>
          <w:t>50</w:t>
        </w:r>
        <w:r>
          <w:fldChar w:fldCharType="end"/>
        </w:r>
      </w:hyperlink>
    </w:p>
    <w:p>
      <w:pPr>
        <w:pStyle w:val="TOC2"/>
        <w:tabs>
          <w:tab w:val="right" w:leader="dot" w:pos="8306"/>
        </w:tabs>
      </w:pPr>
      <w:hyperlink w:anchor="_Toc27833" w:history="1">
        <w:r>
          <w:rPr>
            <w:rFonts w:ascii="仿宋" w:eastAsia="仿宋" w:hAnsi="仿宋" w:cs="仿宋" w:hint="eastAsia"/>
            <w:lang w:eastAsia="zh-CN"/>
          </w:rPr>
          <w:t>(二)、土建工程建设指标</w:t>
        </w:r>
        <w:r>
          <w:tab/>
        </w:r>
        <w:r>
          <w:fldChar w:fldCharType="begin"/>
        </w:r>
        <w:r>
          <w:instrText xml:space="preserve"> PAGEREF _Toc27833 \h </w:instrText>
        </w:r>
        <w:r>
          <w:fldChar w:fldCharType="separate"/>
        </w:r>
        <w:r>
          <w:t>54</w:t>
        </w:r>
        <w:r>
          <w:fldChar w:fldCharType="end"/>
        </w:r>
      </w:hyperlink>
    </w:p>
    <w:p>
      <w:pPr>
        <w:pStyle w:val="TOC1"/>
        <w:tabs>
          <w:tab w:val="right" w:leader="dot" w:pos="8306"/>
        </w:tabs>
      </w:pPr>
      <w:hyperlink w:anchor="_Toc10552" w:history="1">
        <w:r>
          <w:rPr>
            <w:rFonts w:ascii="仿宋" w:eastAsia="仿宋" w:hAnsi="仿宋" w:cs="仿宋" w:hint="eastAsia"/>
            <w:lang w:eastAsia="zh-CN"/>
          </w:rPr>
          <w:t>十四、故障指示器项目实施保障措施</w:t>
        </w:r>
        <w:r>
          <w:tab/>
        </w:r>
        <w:r>
          <w:fldChar w:fldCharType="begin"/>
        </w:r>
        <w:r>
          <w:instrText xml:space="preserve"> PAGEREF _Toc10552 \h </w:instrText>
        </w:r>
        <w:r>
          <w:fldChar w:fldCharType="separate"/>
        </w:r>
        <w:r>
          <w:t>55</w:t>
        </w:r>
        <w:r>
          <w:fldChar w:fldCharType="end"/>
        </w:r>
      </w:hyperlink>
    </w:p>
    <w:p>
      <w:pPr>
        <w:pStyle w:val="TOC2"/>
        <w:tabs>
          <w:tab w:val="right" w:leader="dot" w:pos="8306"/>
        </w:tabs>
      </w:pPr>
      <w:hyperlink w:anchor="_Toc27101" w:history="1">
        <w:r>
          <w:rPr>
            <w:rFonts w:ascii="仿宋" w:eastAsia="仿宋" w:hAnsi="仿宋" w:cs="仿宋" w:hint="eastAsia"/>
            <w:lang w:eastAsia="zh-CN"/>
          </w:rPr>
          <w:t>(一)、故障指示器项目实施保障机制</w:t>
        </w:r>
        <w:r>
          <w:tab/>
        </w:r>
        <w:r>
          <w:fldChar w:fldCharType="begin"/>
        </w:r>
        <w:r>
          <w:instrText xml:space="preserve"> PAGEREF _Toc27101 \h </w:instrText>
        </w:r>
        <w:r>
          <w:fldChar w:fldCharType="separate"/>
        </w:r>
        <w:r>
          <w:t>55</w:t>
        </w:r>
        <w:r>
          <w:fldChar w:fldCharType="end"/>
        </w:r>
      </w:hyperlink>
    </w:p>
    <w:p>
      <w:pPr>
        <w:pStyle w:val="TOC2"/>
        <w:tabs>
          <w:tab w:val="right" w:leader="dot" w:pos="8306"/>
        </w:tabs>
      </w:pPr>
      <w:hyperlink w:anchor="_Toc23862" w:history="1">
        <w:r>
          <w:rPr>
            <w:rFonts w:ascii="仿宋" w:eastAsia="仿宋" w:hAnsi="仿宋" w:cs="仿宋" w:hint="eastAsia"/>
            <w:lang w:eastAsia="zh-CN"/>
          </w:rPr>
          <w:t>(二)、故障指示器项目法律合规要求</w:t>
        </w:r>
        <w:r>
          <w:tab/>
        </w:r>
        <w:r>
          <w:fldChar w:fldCharType="begin"/>
        </w:r>
        <w:r>
          <w:instrText xml:space="preserve"> PAGEREF _Toc23862 \h </w:instrText>
        </w:r>
        <w:r>
          <w:fldChar w:fldCharType="separate"/>
        </w:r>
        <w:r>
          <w:t>59</w:t>
        </w:r>
        <w:r>
          <w:fldChar w:fldCharType="end"/>
        </w:r>
      </w:hyperlink>
    </w:p>
    <w:p>
      <w:pPr>
        <w:pStyle w:val="TOC2"/>
        <w:tabs>
          <w:tab w:val="right" w:leader="dot" w:pos="8306"/>
        </w:tabs>
      </w:pPr>
      <w:hyperlink w:anchor="_Toc23614" w:history="1">
        <w:r>
          <w:rPr>
            <w:rFonts w:ascii="仿宋" w:eastAsia="仿宋" w:hAnsi="仿宋" w:cs="仿宋" w:hint="eastAsia"/>
            <w:lang w:eastAsia="zh-CN"/>
          </w:rPr>
          <w:t>(三)、故障指示器项目合同管理与法律事务</w:t>
        </w:r>
        <w:r>
          <w:tab/>
        </w:r>
        <w:r>
          <w:fldChar w:fldCharType="begin"/>
        </w:r>
        <w:r>
          <w:instrText xml:space="preserve"> PAGEREF _Toc23614 \h </w:instrText>
        </w:r>
        <w:r>
          <w:fldChar w:fldCharType="separate"/>
        </w:r>
        <w:r>
          <w:t>63</w:t>
        </w:r>
        <w:r>
          <w:fldChar w:fldCharType="end"/>
        </w:r>
      </w:hyperlink>
    </w:p>
    <w:p>
      <w:pPr>
        <w:pStyle w:val="TOC2"/>
        <w:tabs>
          <w:tab w:val="right" w:leader="dot" w:pos="8306"/>
        </w:tabs>
      </w:pPr>
      <w:hyperlink w:anchor="_Toc10524" w:history="1">
        <w:r>
          <w:rPr>
            <w:rFonts w:ascii="仿宋" w:eastAsia="仿宋" w:hAnsi="仿宋" w:cs="仿宋" w:hint="eastAsia"/>
            <w:lang w:eastAsia="zh-CN"/>
          </w:rPr>
          <w:t>(四)、故障指示器项目知识产权保护策略</w:t>
        </w:r>
        <w:r>
          <w:tab/>
        </w:r>
        <w:r>
          <w:fldChar w:fldCharType="begin"/>
        </w:r>
        <w:r>
          <w:instrText xml:space="preserve"> PAGEREF _Toc10524 \h </w:instrText>
        </w:r>
        <w:r>
          <w:fldChar w:fldCharType="separate"/>
        </w:r>
        <w:r>
          <w:t>69</w:t>
        </w:r>
        <w:r>
          <w:fldChar w:fldCharType="end"/>
        </w:r>
      </w:hyperlink>
    </w:p>
    <w:p>
      <w:pPr>
        <w:pStyle w:val="TOC1"/>
        <w:tabs>
          <w:tab w:val="right" w:leader="dot" w:pos="8306"/>
        </w:tabs>
      </w:pPr>
      <w:hyperlink w:anchor="_Toc9491" w:history="1">
        <w:r>
          <w:rPr>
            <w:rFonts w:ascii="仿宋" w:eastAsia="仿宋" w:hAnsi="仿宋" w:cs="仿宋" w:hint="eastAsia"/>
            <w:lang w:eastAsia="zh-CN"/>
          </w:rPr>
          <w:t>十五、质量管理体系</w:t>
        </w:r>
        <w:r>
          <w:tab/>
        </w:r>
        <w:r>
          <w:fldChar w:fldCharType="begin"/>
        </w:r>
        <w:r>
          <w:instrText xml:space="preserve"> PAGEREF _Toc9491 \h </w:instrText>
        </w:r>
        <w:r>
          <w:fldChar w:fldCharType="separate"/>
        </w:r>
        <w:r>
          <w:t>72</w:t>
        </w:r>
        <w:r>
          <w:fldChar w:fldCharType="end"/>
        </w:r>
      </w:hyperlink>
    </w:p>
    <w:p>
      <w:pPr>
        <w:pStyle w:val="TOC2"/>
        <w:tabs>
          <w:tab w:val="right" w:leader="dot" w:pos="8306"/>
        </w:tabs>
      </w:pPr>
      <w:hyperlink w:anchor="_Toc2094" w:history="1">
        <w:r>
          <w:rPr>
            <w:rFonts w:ascii="仿宋" w:eastAsia="仿宋" w:hAnsi="仿宋" w:cs="仿宋" w:hint="eastAsia"/>
            <w:lang w:eastAsia="zh-CN"/>
          </w:rPr>
          <w:t>(一)、质量目标与方针</w:t>
        </w:r>
        <w:r>
          <w:tab/>
        </w:r>
        <w:r>
          <w:fldChar w:fldCharType="begin"/>
        </w:r>
        <w:r>
          <w:instrText xml:space="preserve"> PAGEREF _Toc2094 \h </w:instrText>
        </w:r>
        <w:r>
          <w:fldChar w:fldCharType="separate"/>
        </w:r>
        <w:r>
          <w:t>72</w:t>
        </w:r>
        <w:r>
          <w:fldChar w:fldCharType="end"/>
        </w:r>
      </w:hyperlink>
    </w:p>
    <w:p>
      <w:pPr>
        <w:pStyle w:val="TOC2"/>
        <w:tabs>
          <w:tab w:val="right" w:leader="dot" w:pos="8306"/>
        </w:tabs>
      </w:pPr>
      <w:hyperlink w:anchor="_Toc7627" w:history="1">
        <w:r>
          <w:rPr>
            <w:rFonts w:ascii="仿宋" w:eastAsia="仿宋" w:hAnsi="仿宋" w:cs="仿宋" w:hint="eastAsia"/>
            <w:lang w:eastAsia="zh-CN"/>
          </w:rPr>
          <w:t>(二)、质量管理责任</w:t>
        </w:r>
        <w:r>
          <w:tab/>
        </w:r>
        <w:r>
          <w:fldChar w:fldCharType="begin"/>
        </w:r>
        <w:r>
          <w:instrText xml:space="preserve"> PAGEREF _Toc7627 \h </w:instrText>
        </w:r>
        <w:r>
          <w:fldChar w:fldCharType="separate"/>
        </w:r>
        <w:r>
          <w:t>73</w:t>
        </w:r>
        <w:r>
          <w:fldChar w:fldCharType="end"/>
        </w:r>
      </w:hyperlink>
    </w:p>
    <w:p>
      <w:pPr>
        <w:pStyle w:val="TOC2"/>
        <w:tabs>
          <w:tab w:val="right" w:leader="dot" w:pos="8306"/>
        </w:tabs>
      </w:pPr>
      <w:hyperlink w:anchor="_Toc5207" w:history="1">
        <w:r>
          <w:rPr>
            <w:rFonts w:ascii="仿宋" w:eastAsia="仿宋" w:hAnsi="仿宋" w:cs="仿宋" w:hint="eastAsia"/>
            <w:lang w:eastAsia="zh-CN"/>
          </w:rPr>
          <w:t>(三)、质量管理体系文件</w:t>
        </w:r>
        <w:r>
          <w:tab/>
        </w:r>
        <w:r>
          <w:fldChar w:fldCharType="begin"/>
        </w:r>
        <w:r>
          <w:instrText xml:space="preserve"> PAGEREF _Toc5207 \h </w:instrText>
        </w:r>
        <w:r>
          <w:fldChar w:fldCharType="separate"/>
        </w:r>
        <w:r>
          <w:t>74</w:t>
        </w:r>
        <w:r>
          <w:fldChar w:fldCharType="end"/>
        </w:r>
      </w:hyperlink>
    </w:p>
    <w:p>
      <w:pPr>
        <w:pStyle w:val="TOC2"/>
        <w:tabs>
          <w:tab w:val="right" w:leader="dot" w:pos="8306"/>
        </w:tabs>
      </w:pPr>
      <w:hyperlink w:anchor="_Toc28158" w:history="1">
        <w:r>
          <w:rPr>
            <w:rFonts w:ascii="仿宋" w:eastAsia="仿宋" w:hAnsi="仿宋" w:cs="仿宋" w:hint="eastAsia"/>
            <w:lang w:eastAsia="zh-CN"/>
          </w:rPr>
          <w:t>(四)、质量培训与教育</w:t>
        </w:r>
        <w:r>
          <w:tab/>
        </w:r>
        <w:r>
          <w:fldChar w:fldCharType="begin"/>
        </w:r>
        <w:r>
          <w:instrText xml:space="preserve"> PAGEREF _Toc28158 \h </w:instrText>
        </w:r>
        <w:r>
          <w:fldChar w:fldCharType="separate"/>
        </w:r>
        <w:r>
          <w:t>76</w:t>
        </w:r>
        <w:r>
          <w:fldChar w:fldCharType="end"/>
        </w:r>
      </w:hyperlink>
    </w:p>
    <w:p>
      <w:pPr>
        <w:pStyle w:val="TOC2"/>
        <w:tabs>
          <w:tab w:val="right" w:leader="dot" w:pos="8306"/>
        </w:tabs>
      </w:pPr>
      <w:hyperlink w:anchor="_Toc16091" w:history="1">
        <w:r>
          <w:rPr>
            <w:rFonts w:ascii="仿宋" w:eastAsia="仿宋" w:hAnsi="仿宋" w:cs="仿宋" w:hint="eastAsia"/>
            <w:lang w:eastAsia="zh-CN"/>
          </w:rPr>
          <w:t>(五)、质量审核与评价</w:t>
        </w:r>
        <w:r>
          <w:tab/>
        </w:r>
        <w:r>
          <w:fldChar w:fldCharType="begin"/>
        </w:r>
        <w:r>
          <w:instrText xml:space="preserve"> PAGEREF _Toc16091 \h </w:instrText>
        </w:r>
        <w:r>
          <w:fldChar w:fldCharType="separate"/>
        </w:r>
        <w:r>
          <w:t>77</w:t>
        </w:r>
        <w:r>
          <w:fldChar w:fldCharType="end"/>
        </w:r>
      </w:hyperlink>
    </w:p>
    <w:p>
      <w:pPr>
        <w:pStyle w:val="TOC2"/>
        <w:tabs>
          <w:tab w:val="right" w:leader="dot" w:pos="8306"/>
        </w:tabs>
      </w:pPr>
      <w:hyperlink w:anchor="_Toc12729" w:history="1">
        <w:r>
          <w:rPr>
            <w:rFonts w:ascii="仿宋" w:eastAsia="仿宋" w:hAnsi="仿宋" w:cs="仿宋" w:hint="eastAsia"/>
            <w:lang w:eastAsia="zh-CN"/>
          </w:rPr>
          <w:t>(六)、不符合与纠正措施</w:t>
        </w:r>
        <w:r>
          <w:tab/>
        </w:r>
        <w:r>
          <w:fldChar w:fldCharType="begin"/>
        </w:r>
        <w:r>
          <w:instrText xml:space="preserve"> PAGEREF _Toc12729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25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故障指示器项目的主要产品是XXXX，预计年产值为XXX万元。这一产品在市场中占据着重要的地位，其广泛的应用范围使得该故障指示器项目的市场前景非常广阔。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故障指示器项目的xxx产品作为重要的原材料之一，将在多个领域发挥关键作用。其在建筑、交通、能源等方面的广泛应用将为整个产业链提供强大的支持，形成产业协同效应。故障指示器项目的年产值XXX万XXX万XXX万万元不仅反映了其在市场上的巨大潜力，更预示着它对国民经济的积极贡献。这种关联度高、涉及面广的产业关系，使得该故障指示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7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总征地面积为XXXX平方米，相当于约XX.XX亩，其中净用地面积为XXXX平方米，红线范围内相当于约XX.XX亩。这一用地规模充分考虑了故障指示器项目的建设需求，保障了故障指示器项目在合适的空间内得以充分发展。故障指示器项目规划的总建筑面积为XXXX平方米，其中主体工程建设占XXXX平方米，计容建筑面积达XXXX平方米。预计建筑工程的投资将达到XXXX万元，为故障指示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计划购置的设备共计XXXX台（套），设备购置费用为XXXX万元。这一设备购置计划充分考虑到故障指示器项目的生产需求和技术要求，确保了故障指示器项目在生产运营中具备先进的技术装备和高效的生产能力。设备的合理配置将为故障指示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计划总投资为XXXX万元，预计年实现营业收入为XXXX万元。这一产能规模的设定旨在确保故障指示器项目能够在投资与回报之间取得平衡，实现长期可持续的发展。故障指示器项目的总投资充分考虑到各个方面的需求，包括用地建设、设备购置等多个环节，以确保故障指示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24"/>
      <w:r>
        <w:rPr>
          <w:rFonts w:ascii="仿宋" w:eastAsia="仿宋" w:hAnsi="仿宋" w:cs="仿宋" w:hint="eastAsia"/>
          <w:sz w:val="28"/>
          <w:lang w:eastAsia="zh-CN"/>
        </w:rPr>
        <w:t>二、故障指示器项目选址可行性分析</w:t>
      </w:r>
      <w:bookmarkEnd w:id="5"/>
    </w:p>
    <w:p>
      <w:pPr>
        <w:pStyle w:val="Heading2"/>
        <w:rPr>
          <w:rFonts w:ascii="仿宋" w:eastAsia="仿宋" w:hAnsi="仿宋" w:cs="仿宋" w:hint="eastAsia"/>
          <w:lang w:eastAsia="zh-CN"/>
        </w:rPr>
      </w:pPr>
      <w:bookmarkStart w:id="6" w:name="_Toc30976"/>
      <w:r>
        <w:rPr>
          <w:rFonts w:ascii="仿宋" w:eastAsia="仿宋" w:hAnsi="仿宋" w:cs="仿宋" w:hint="eastAsia"/>
          <w:lang w:eastAsia="zh-CN"/>
        </w:rPr>
        <w:t>(一)、故障指示器项目选址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该故障指示器项目选址位于XX省XX市XX区XXX街道</w:t>
      </w:r>
    </w:p>
    <w:p>
      <w:pPr>
        <w:pStyle w:val="Heading2"/>
        <w:ind w:firstLine="560" w:firstLineChars="200"/>
        <w:rPr>
          <w:rFonts w:ascii="仿宋" w:eastAsia="仿宋" w:hAnsi="仿宋" w:cs="仿宋" w:hint="eastAsia"/>
          <w:sz w:val="28"/>
          <w:lang w:eastAsia="zh-CN"/>
        </w:rPr>
      </w:pPr>
      <w:bookmarkStart w:id="7" w:name="_Toc2913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故障指示器项目的征地面积将根据故障指示器项目的实际规模和需求进行精确规划。具体面积XXX平方米，旨在确保故障指示器项目不仅能够满足当前的发展需求，还能够预留空间以适应未来的扩展。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净用地面积是在征地面积基础上去除不可利用面积后的实际可开发用地。具体面积XXX平方米，考虑到环保、交通、安全等多方面因素，以确保故障指示器项目在整体利用效率上达到最优。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故障指示器项目计划建设的建筑总规模具体面积XXX平方米。这一规模的确定综合考虑了故障指示器项目的性质、规模，以及城市规划的相关要求，确保建筑布局与周边环境协调一致。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绿地率是故障指示器项目用地中被规划为绿地的比例。具体面积XXX平方米，旨在通过合理规划绿地，改善故障指示器项目周边环境，提升居民生活质量，并符合城市整体绿化规划。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容积率是用地上可以建设的建筑总体积与用地面积之比。具体面积XXX，通过合理的容积率规划，确保故障指示器项目建筑规模与周边环境和谐共生。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故障指示器项目选址与当地城市规划相一致，具体面积XXX平方米。通过与城市规划部门深入沟通，确保故障指示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故障指示器项目选址符合当地产业政策，具体面积XXX平方米。这包括故障指示器项目对当地经济的促进作用，以及对相关产业的带动效应，确保故障指示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用地总体要求必须符合环保和可持续发展的原则，具体面积XXX平方米。通过采用绿色建筑设计、节能减排等措施，确保故障指示器项目在建设和运营过程中对环境的影响最小化，达到可持续发展的要求。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确保故障指示器项目选址具备必要的公共设施配套，具体面积XXX平方米。这包括交通便利性、教育、医疗等基础设施，以提高居民生活品质，使得故障指示器项目选址更具吸引力。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考虑用地总体要求对当地社会稳定性的影响，具体面积XXX平方米。通过深入了解当地社区反馈，确保故障指示器项目的选址和建设过程对当地社会和谐稳定产生积极作用。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故障指示器项目选址不仅符合法规和规划，还在实际操作中具有可行性。这一全面规划将为故障指示器项目的成功实施提供坚实的基础，确保故障指示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63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故障指示器项目的设备规划和空间设计中，我们将采取灵活设备布局的措施。设备布局将根据实际需求进行灵活设计，避免不必要的浪费。通过合理规划设备摆放位置，我们将提高设备的利用率，减少设备间距，以确保故障指示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故障指示器项目内部引入共享设施的概念，例如共享会议室、办公区等。通过这种方式，我们可以减少对资源的重复建设，提高资源共享效率，从而减小故障指示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14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故障指示器项目的总图布置中，我们将不同功能区域进行明确的规划，以最大程度满足故障指示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5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故障指示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故障指示器项目对环境的影响是综合评价的重要因素之一。我们将详细考虑选址周边的自然环境、生态保护区、水源地等情况，确保故障指示器项目的建设和运营对环境影响最小化，并符合当地的环保法规标准。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对选址的评价还需充分考虑当地政府的产业政策和法规。我们将详细了解故障指示器项目所在地的相关政策，确保故障指示器项目的规划和运营与当地法规相符，降低不必要的法律风险。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考虑到社会稳定性对企业运营的重要性，我们将评估选址地区的社会安全情况、劳工关系、社区反馈等方面，以确保故障指示器项目的建设和运营不会受到社会稳定性的负面影响。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最后，我们将综合考虑用地成本，包括土地购置费用、土地开发成本等。通过对用地成本的详细评估，我们能够做出更为精确的经济效益分析，为故障指示器项目的投资决策提供有力支持。</w:t>
      </w:r>
    </w:p>
    <w:p>
      <w:pPr>
        <w:pStyle w:val="Heading1"/>
        <w:ind w:firstLine="560" w:firstLineChars="200"/>
        <w:rPr>
          <w:rFonts w:ascii="仿宋" w:eastAsia="仿宋" w:hAnsi="仿宋" w:cs="仿宋" w:hint="eastAsia"/>
          <w:sz w:val="28"/>
          <w:lang w:eastAsia="zh-CN"/>
        </w:rPr>
      </w:pPr>
      <w:bookmarkStart w:id="11" w:name="_Toc2979"/>
      <w:r>
        <w:rPr>
          <w:rFonts w:ascii="仿宋" w:eastAsia="仿宋" w:hAnsi="仿宋" w:cs="仿宋" w:hint="eastAsia"/>
          <w:sz w:val="28"/>
          <w:lang w:eastAsia="zh-CN"/>
        </w:rPr>
        <w:t>三、故障指示器项目建设背景及必要性分析</w:t>
      </w:r>
      <w:bookmarkEnd w:id="11"/>
    </w:p>
    <w:p>
      <w:pPr>
        <w:pStyle w:val="Heading2"/>
        <w:rPr>
          <w:rFonts w:ascii="仿宋" w:eastAsia="仿宋" w:hAnsi="仿宋" w:cs="仿宋" w:hint="eastAsia"/>
          <w:lang w:eastAsia="zh-CN"/>
        </w:rPr>
      </w:pPr>
      <w:bookmarkStart w:id="12" w:name="_Toc31755"/>
      <w:r>
        <w:rPr>
          <w:rFonts w:ascii="仿宋" w:eastAsia="仿宋" w:hAnsi="仿宋" w:cs="仿宋" w:hint="eastAsia"/>
          <w:lang w:eastAsia="zh-CN"/>
        </w:rPr>
        <w:t>(一)、故障指示器项目背景分析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故障指示器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故障指示器项目在这个潮流中的定位。同时，我们将关注行业内涌现的新兴机遇，以便故障指示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故障指示器项目提供了强大的发展动力。我们将聚焦于行业内最新的技术发展趋势，包括但不限于人工智能、大数据分析、物联网等领域。通过深度的技术研究，我们将确保故障指示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故障指示器项目发展的源泉。我们将投入更多的精力对市场需求进行深入剖析，超越表面的需求，深入挖掘潜在的市场痛点和机遇。通过对市场需求的细致了解，故障指示器项目将更有针对性地设计解决方案，满足市场的多样化需求，从而更好地促进故障指示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故障指示器项目战略至关重要。我们将对竞争态势进行更为深入的分析，包括但不限于市场份额、产品特点、客户满意度等多个维度。通过深度的竞争分析，故障指示器项目将能够更准确地把握市场脉搏，制定具有竞争力的故障指示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故障指示器项目的发展具有直接的影响。我们将进行更为全面的法规和政策分析，了解行业发展中的潜在法律风险和合规挑战。通过充分了解和遵守相关法规，故障指示器项目将确保在法律框架内合法合规运营，为故障指示器项目的稳健发展提供有力支持。</w:t>
      </w:r>
    </w:p>
    <w:p>
      <w:pPr>
        <w:pStyle w:val="Heading2"/>
        <w:ind w:firstLine="560" w:firstLineChars="200"/>
        <w:rPr>
          <w:rFonts w:ascii="仿宋" w:eastAsia="仿宋" w:hAnsi="仿宋" w:cs="仿宋" w:hint="eastAsia"/>
          <w:sz w:val="28"/>
          <w:lang w:eastAsia="zh-CN"/>
        </w:rPr>
      </w:pPr>
      <w:bookmarkStart w:id="13" w:name="_Toc27001"/>
      <w:r>
        <w:rPr>
          <w:rFonts w:ascii="仿宋" w:eastAsia="仿宋" w:hAnsi="仿宋" w:cs="仿宋" w:hint="eastAsia"/>
          <w:sz w:val="28"/>
          <w:lang w:eastAsia="zh-CN"/>
        </w:rPr>
        <w:t>(二)、故障指示器项目建设必要性分析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建设的迫切性源于对行业发展趋势的深刻洞察。我们正处于一个行业变革的时代，科技创新、数字化转型成为企业发展的关键动力。故障指示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建设不仅仅是为了跟上潮流，更是为了通过技术创新推动企业的持续发展。通过引入先进的技术和解决方案，故障指示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故障指示器项目的建设成为必然选择，通过提高产品质量、拓展服务领域，从而在竞争中获得更多的机会。故障指示器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故障指示器项目建设的必要性体现在对客户需求更精准的满足。通过故障指示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建设的背后是对企业持续创新的追求。只有通过不断创新，企业才能在竞争中立于不败之地。故障指示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8624"/>
      <w:r>
        <w:rPr>
          <w:rFonts w:ascii="仿宋" w:eastAsia="仿宋" w:hAnsi="仿宋" w:cs="仿宋" w:hint="eastAsia"/>
          <w:sz w:val="28"/>
          <w:lang w:eastAsia="zh-CN"/>
        </w:rPr>
        <w:t>四、故障指示器项目概论</w:t>
      </w:r>
      <w:bookmarkEnd w:id="14"/>
    </w:p>
    <w:p>
      <w:pPr>
        <w:pStyle w:val="Heading2"/>
        <w:rPr>
          <w:rFonts w:ascii="仿宋" w:eastAsia="仿宋" w:hAnsi="仿宋" w:cs="仿宋" w:hint="eastAsia"/>
          <w:lang w:eastAsia="zh-CN"/>
        </w:rPr>
      </w:pPr>
      <w:bookmarkStart w:id="15" w:name="_Toc562"/>
      <w:r>
        <w:rPr>
          <w:rFonts w:ascii="仿宋" w:eastAsia="仿宋" w:hAnsi="仿宋" w:cs="仿宋" w:hint="eastAsia"/>
          <w:lang w:eastAsia="zh-CN"/>
        </w:rPr>
        <w:t>(一)、故障指示器项目概况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起源追溯至对市场的深入洞察。市场的不断演变与变革为故障指示器项目提供了难得的机遇。当前市场存在的需求缺口和变革的大环境共同构成了故障指示器项目的背景。这个故障指示器项目旨在充分利用市场机遇，填补行业中尚未满足的需求，为客户提供全新的解决方案。市场的变革和需求的增长使得这个故障指示器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故障指示器项目名称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正式命名为故障指示器。这个名称不仅仅是一个标识，更代表了故障指示器项目的核心理念和愿景。它蕴含着故障指示器项目所要解决问题的关键字，具有强烈的表达和辨识度，为故障指示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故障指示器项目目标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核心目标是提供一种全新、高效的解决方案，满足客户日益增长的需求。故障指示器项目追求的不仅仅是满足市场需求，更是在市场中获得卓越的竞争优势。通过不断提升产品或服务的质量和创新水平，故障指示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故障指示器项目范围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全面涵盖了产品研发、制造、市场推广和售后服务，确保从产品设计到最终用户体验的全方位关注。这一全面的故障指示器项目范围是为了确保故障指示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故障指示器项目时间表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故障指示器项目计划在未来18个月内完成，包括研发、测试、市场试点和正式推出等不同阶段。这个时间表的合理设计是为了确保故障指示器项目各个阶段的顺利推进，以便按时交付高质量的成果。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故障指示器项目预算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故障指示器项目总预算估算为XX百万美元，主要分配在研发、市场推广、人员培训和运营等方面。这一充足的预算为故障指示器项目提供了充足的资源，确保故障指示器项目在各个方面都能取得优异的表现。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故障指示器项目风险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可能面临的风险包括市场接受度低、技术难题、竞争激烈等。故障指示器项目团队已经制定了相应的风险应对计划，通过前瞻性的风险管理，确保故障指示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故障指示器项目团队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故障指示器项目汇聚了一支经验丰富、多领域专业素养的核心团队，确保故障指示器项目在各个方面都能拥有高水平的执行力。团队的协同作战是故障指示器项目成功的关键因素之一。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故障指示器项目背景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故障指示器项目的背景根植于市场对更高效、创新产品的渴望，同时也受到科技发展对行业格局的深刻改变的影响。这为故障指示器项目提供了广阔的发展空间和市场需求。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故障指示器项目现状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截至目前，故障指示器项目已完成市场调研和技术验证，取得了初步的成功。这为故障指示器项目在未来的发展奠定了坚实的基础，为更远大的目标打下了坚实的基石。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5896"/>
      <w:r>
        <w:rPr>
          <w:rFonts w:ascii="仿宋" w:eastAsia="仿宋" w:hAnsi="仿宋" w:cs="仿宋" w:hint="eastAsia"/>
          <w:sz w:val="28"/>
          <w:lang w:eastAsia="zh-CN"/>
        </w:rPr>
        <w:t>(二)、故障指示器项目目标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keyword》故障指示器项目首要业务目标是在市场中占据有利地位，实现产品/服务的成功推广和销售。通过不断提升产品质量、创新性，故障指示器项目追求成为行业中的领导者，赢得更多客户的青睐。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在科技迅速发展的时代，故障指示器项目着眼于技术创新。通过持续的研发和技术升级，故障指示器项目旨在推出更具创新性的产品或服务，以满足市场对新鲜、先进解决方案的需求。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为了建立可持续的客户关系，故障指示器项目设定了客户满意度目标。通过提供卓越的产品质量和优质的客户服务，故障指示器项目追求赢得客户的信任和忠诚度，确保他们的满意度达到行业领先水平。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故障指示器项目注重社会责任和可持续发展。通过实施环保、社会责任故障指示器项目，故障指示器项目致力于在经济发展的同时保护环境，促进社会公平，实现可持续经营。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故障指示器项目的团队是实现目标的核心驱动力。因此，故障指示器项目设定了团队发展目标，包括提升团队成员的专业技能、培养领导力，以及搭建协同高效的团队工作氛围。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847"/>
      <w:r>
        <w:rPr>
          <w:rFonts w:ascii="仿宋" w:eastAsia="仿宋" w:hAnsi="仿宋" w:cs="仿宋" w:hint="eastAsia"/>
          <w:sz w:val="28"/>
          <w:lang w:eastAsia="zh-CN"/>
        </w:rPr>
        <w:t>(三)、故障指示器项目提出的理由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故障指示器项目提出的理由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提出源于对市场机遇的深刻洞察。当前市场中存在的需求缺口和行业发展趋势表明，有巨大的商业机会等待被开发。通过准确捕捉市场机遇，故障指示器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https://d.book118.com/037043135010006032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028B4"/>
    <w:rsid w:val="645028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4313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2024-01-16T20:40:00Z</dcterms:created>
  <dcterms:modified xsi:type="dcterms:W3CDTF">2024-01-16T20:41:08Z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A616BD564CC4476884FF16220F80C219_11</vt:lpwstr>
  </property>
  <property fmtid="{D5CDD505-2E9C-101B-9397-08002B2CF9AE}" pid="3" name="KSOProductBuildVer">
    <vt:lpwstr>2052-12.1.0.16120</vt:lpwstr>
  </property>
</Properties>
</file>