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140" w:line="226" w:lineRule="auto"/>
        <w:ind w:left="1519"/>
        <w:outlineLvl w:val="0"/>
        <w:rPr>
          <w:rFonts w:ascii="SimHei" w:eastAsia="SimHei" w:hAnsi="SimHei" w:cs="SimHei"/>
          <w:sz w:val="43"/>
          <w:szCs w:val="43"/>
        </w:rPr>
      </w:pPr>
      <w:r>
        <w:rPr>
          <w:rFonts w:ascii="SimHei" w:eastAsia="SimHei" w:hAnsi="SimHei" w:cs="SimHei"/>
          <w:b/>
          <w:bCs/>
          <w:spacing w:val="6"/>
          <w:sz w:val="43"/>
          <w:szCs w:val="43"/>
        </w:rPr>
        <w:t>《降尘自动监测技术规范》</w:t>
      </w:r>
    </w:p>
    <w:p>
      <w:pPr>
        <w:spacing w:line="268" w:lineRule="auto"/>
        <w:rPr>
          <w:rFonts w:ascii="Arial"/>
          <w:sz w:val="21"/>
        </w:rPr>
      </w:pPr>
    </w:p>
    <w:p>
      <w:pPr>
        <w:spacing w:before="140" w:line="225" w:lineRule="auto"/>
        <w:ind w:left="3296"/>
        <w:outlineLvl w:val="0"/>
        <w:rPr>
          <w:rFonts w:ascii="SimHei" w:eastAsia="SimHei" w:hAnsi="SimHei" w:cs="SimHei"/>
          <w:sz w:val="43"/>
          <w:szCs w:val="43"/>
        </w:rPr>
      </w:pPr>
      <w:r>
        <w:rPr>
          <w:rFonts w:ascii="SimHei" w:eastAsia="SimHei" w:hAnsi="SimHei" w:cs="SimHei"/>
          <w:b/>
          <w:bCs/>
          <w:spacing w:val="3"/>
          <w:sz w:val="43"/>
          <w:szCs w:val="43"/>
        </w:rPr>
        <w:t>编制说明</w:t>
      </w:r>
    </w:p>
    <w:p>
      <w:pPr>
        <w:spacing w:line="369" w:lineRule="auto"/>
        <w:rPr>
          <w:rFonts w:ascii="Arial"/>
          <w:sz w:val="21"/>
        </w:rPr>
      </w:pPr>
    </w:p>
    <w:p>
      <w:pPr>
        <w:spacing w:before="101" w:line="226" w:lineRule="auto"/>
        <w:ind w:left="3080"/>
        <w:rPr>
          <w:rFonts w:ascii="SimHei" w:eastAsia="SimHei" w:hAnsi="SimHei" w:cs="SimHei"/>
          <w:sz w:val="31"/>
          <w:szCs w:val="31"/>
        </w:rPr>
      </w:pPr>
      <w:r>
        <w:rPr>
          <w:rFonts w:ascii="SimHei" w:eastAsia="SimHei" w:hAnsi="SimHei" w:cs="SimHei"/>
          <w:b/>
          <w:bCs/>
          <w:sz w:val="31"/>
          <w:szCs w:val="31"/>
        </w:rPr>
        <w:t>（征求意见稿）</w:t>
      </w:r>
    </w:p>
    <w:p>
      <w:pPr>
        <w:spacing w:line="226" w:lineRule="auto"/>
        <w:rPr>
          <w:rFonts w:ascii="SimHei" w:eastAsia="SimHei" w:hAnsi="SimHei" w:cs="SimHei"/>
          <w:sz w:val="31"/>
          <w:szCs w:val="31"/>
        </w:rPr>
        <w:sectPr>
          <w:pgSz w:w="11907" w:h="16839"/>
          <w:pgMar w:top="1431" w:right="1785" w:bottom="0" w:left="1785" w:header="0" w:footer="0" w:gutter="0"/>
          <w:cols w:space="708"/>
        </w:sectPr>
      </w:pPr>
    </w:p>
    <w:sdt>
      <w:sdtPr>
        <w:rPr>
          <w:rFonts w:ascii="SimHei" w:eastAsia="SimHei" w:hAnsi="SimHei" w:cs="SimHei"/>
          <w:sz w:val="31"/>
          <w:szCs w:val="31"/>
        </w:rPr>
        <w:id w:val="301252138"/>
        <w:docPartObj>
          <w:docPartGallery w:val="Table of Contents"/>
          <w:docPartUnique/>
        </w:docPartObj>
      </w:sdtPr>
      <w:sdtEndPr>
        <w:rPr>
          <w:rFonts w:ascii="Times New Roman" w:eastAsia="Times New Roman" w:hAnsi="Times New Roman" w:cs="Times New Roman"/>
          <w:sz w:val="24"/>
          <w:szCs w:val="24"/>
        </w:rPr>
      </w:sdtEndPr>
      <w:sdtContent>
        <w:p>
          <w:pPr>
            <w:pStyle w:val="BodyText"/>
            <w:spacing w:before="161" w:line="227" w:lineRule="auto"/>
            <w:ind w:left="3735"/>
            <w:rPr>
              <w:sz w:val="31"/>
              <w:szCs w:val="31"/>
            </w:rPr>
          </w:pPr>
          <w:r>
            <w:rPr>
              <w:b/>
              <w:bCs/>
              <w:spacing w:val="-25"/>
              <w:sz w:val="31"/>
              <w:szCs w:val="31"/>
            </w:rPr>
            <w:t>目</w:t>
          </w:r>
          <w:r>
            <w:rPr>
              <w:spacing w:val="14"/>
              <w:sz w:val="31"/>
              <w:szCs w:val="31"/>
            </w:rPr>
            <w:t xml:space="preserve">  </w:t>
          </w:r>
          <w:r>
            <w:rPr>
              <w:b/>
              <w:bCs/>
              <w:spacing w:val="-25"/>
              <w:sz w:val="31"/>
              <w:szCs w:val="31"/>
            </w:rPr>
            <w:t>录</w:t>
          </w:r>
        </w:p>
        <w:p>
          <w:pPr>
            <w:pStyle w:val="BodyText"/>
            <w:tabs>
              <w:tab w:val="right" w:leader="dot" w:pos="8320"/>
            </w:tabs>
            <w:spacing w:before="164" w:line="187" w:lineRule="auto"/>
            <w:ind w:left="29"/>
            <w:rPr>
              <w:rFonts w:ascii="Times New Roman" w:eastAsia="Times New Roman" w:hAnsi="Times New Roman" w:cs="Times New Roman"/>
            </w:rPr>
          </w:pPr>
          <w:r>
            <w:rPr>
              <w:rFonts w:ascii="Times New Roman" w:eastAsia="Times New Roman" w:hAnsi="Times New Roman" w:cs="Times New Roman"/>
              <w:b/>
              <w:bCs/>
              <w:spacing w:val="-3"/>
            </w:rPr>
            <w:t xml:space="preserve">1    </w:t>
          </w:r>
          <w:r>
            <w:rPr>
              <w:b/>
              <w:bCs/>
              <w:spacing w:val="-3"/>
            </w:rPr>
            <w:t>背景情况和起草过程</w:t>
          </w:r>
          <w:r>
            <w:rPr>
              <w:spacing w:val="-47"/>
            </w:rPr>
            <w:t xml:space="preserve"> </w:t>
          </w:r>
          <w:r>
            <w:tab/>
          </w:r>
          <w:r>
            <w:rPr>
              <w:rFonts w:ascii="Times New Roman" w:eastAsia="Times New Roman" w:hAnsi="Times New Roman" w:cs="Times New Roman"/>
              <w:b/>
              <w:bCs/>
              <w:spacing w:val="26"/>
            </w:rPr>
            <w:t>3</w:t>
          </w:r>
        </w:p>
        <w:p>
          <w:pPr>
            <w:pStyle w:val="BodyText"/>
            <w:tabs>
              <w:tab w:val="right" w:leader="dot" w:pos="8320"/>
            </w:tabs>
            <w:spacing w:before="145" w:line="187" w:lineRule="auto"/>
            <w:ind w:left="19"/>
            <w:rPr>
              <w:rFonts w:ascii="Times New Roman" w:eastAsia="Times New Roman" w:hAnsi="Times New Roman" w:cs="Times New Roman"/>
            </w:rPr>
          </w:pPr>
          <w:r>
            <w:rPr>
              <w:rFonts w:ascii="Times New Roman" w:eastAsia="Times New Roman" w:hAnsi="Times New Roman" w:cs="Times New Roman"/>
              <w:b/>
              <w:bCs/>
              <w:spacing w:val="-2"/>
            </w:rPr>
            <w:t xml:space="preserve">2    </w:t>
          </w:r>
          <w:r>
            <w:rPr>
              <w:b/>
              <w:bCs/>
              <w:spacing w:val="-2"/>
            </w:rPr>
            <w:t>国内外降尘自动监测技术研究现状</w:t>
          </w:r>
          <w:r>
            <w:rPr>
              <w:spacing w:val="-54"/>
            </w:rPr>
            <w:t xml:space="preserve"> </w:t>
          </w:r>
          <w:r>
            <w:tab/>
          </w:r>
          <w:r>
            <w:rPr>
              <w:rFonts w:ascii="Times New Roman" w:eastAsia="Times New Roman" w:hAnsi="Times New Roman" w:cs="Times New Roman"/>
              <w:b/>
              <w:bCs/>
              <w:spacing w:val="26"/>
            </w:rPr>
            <w:t>4</w:t>
          </w:r>
        </w:p>
        <w:p>
          <w:pPr>
            <w:pStyle w:val="BodyText"/>
            <w:tabs>
              <w:tab w:val="right" w:leader="dot" w:pos="8320"/>
            </w:tabs>
            <w:spacing w:before="148" w:line="187" w:lineRule="auto"/>
            <w:ind w:left="17"/>
            <w:rPr>
              <w:rFonts w:ascii="Times New Roman" w:eastAsia="Times New Roman" w:hAnsi="Times New Roman" w:cs="Times New Roman"/>
            </w:rPr>
          </w:pPr>
          <w:r>
            <w:rPr>
              <w:rFonts w:ascii="Times New Roman" w:eastAsia="Times New Roman" w:hAnsi="Times New Roman" w:cs="Times New Roman"/>
              <w:b/>
              <w:bCs/>
              <w:spacing w:val="-2"/>
            </w:rPr>
            <w:t xml:space="preserve">3    </w:t>
          </w:r>
          <w:r>
            <w:rPr>
              <w:b/>
              <w:bCs/>
              <w:spacing w:val="-2"/>
            </w:rPr>
            <w:t>制定基本原则和内容框架</w:t>
          </w:r>
          <w:r>
            <w:rPr>
              <w:spacing w:val="-51"/>
            </w:rPr>
            <w:t xml:space="preserve"> </w:t>
          </w:r>
          <w:r>
            <w:tab/>
          </w:r>
          <w:r>
            <w:rPr>
              <w:rFonts w:ascii="Times New Roman" w:eastAsia="Times New Roman" w:hAnsi="Times New Roman" w:cs="Times New Roman"/>
              <w:b/>
              <w:bCs/>
              <w:spacing w:val="26"/>
            </w:rPr>
            <w:t>6</w:t>
          </w:r>
        </w:p>
        <w:p>
          <w:pPr>
            <w:pStyle w:val="BodyText"/>
            <w:tabs>
              <w:tab w:val="right" w:leader="dot" w:pos="8320"/>
            </w:tabs>
            <w:spacing w:before="146" w:line="187" w:lineRule="auto"/>
            <w:ind w:left="20"/>
            <w:rPr>
              <w:rFonts w:ascii="Times New Roman" w:eastAsia="Times New Roman" w:hAnsi="Times New Roman" w:cs="Times New Roman"/>
            </w:rPr>
          </w:pPr>
          <w:r>
            <w:rPr>
              <w:rFonts w:ascii="Times New Roman" w:eastAsia="Times New Roman" w:hAnsi="Times New Roman" w:cs="Times New Roman"/>
              <w:b/>
              <w:bCs/>
              <w:spacing w:val="-5"/>
            </w:rPr>
            <w:t>4</w:t>
          </w:r>
          <w:r>
            <w:rPr>
              <w:rFonts w:ascii="Times New Roman" w:eastAsia="Times New Roman" w:hAnsi="Times New Roman" w:cs="Times New Roman"/>
              <w:b/>
              <w:bCs/>
              <w:spacing w:val="5"/>
            </w:rPr>
            <w:t xml:space="preserve">    </w:t>
          </w:r>
          <w:r>
            <w:rPr>
              <w:b/>
              <w:bCs/>
              <w:spacing w:val="-5"/>
            </w:rPr>
            <w:t>主要内容说明</w:t>
          </w:r>
          <w:r>
            <w:rPr>
              <w:spacing w:val="-57"/>
            </w:rPr>
            <w:t xml:space="preserve"> </w:t>
          </w:r>
          <w:r>
            <w:tab/>
          </w:r>
          <w:r>
            <w:rPr>
              <w:rFonts w:ascii="Times New Roman" w:eastAsia="Times New Roman" w:hAnsi="Times New Roman" w:cs="Times New Roman"/>
              <w:b/>
              <w:bCs/>
              <w:spacing w:val="26"/>
            </w:rPr>
            <w:t>6</w:t>
          </w:r>
        </w:p>
        <w:p>
          <w:pPr>
            <w:pStyle w:val="BodyText"/>
            <w:tabs>
              <w:tab w:val="right" w:leader="dot" w:pos="8320"/>
            </w:tabs>
            <w:spacing w:before="148" w:line="187" w:lineRule="auto"/>
            <w:ind w:left="22"/>
            <w:rPr>
              <w:rFonts w:ascii="Times New Roman" w:eastAsia="Times New Roman" w:hAnsi="Times New Roman" w:cs="Times New Roman"/>
            </w:rPr>
          </w:pPr>
          <w:r>
            <w:rPr>
              <w:rFonts w:ascii="Times New Roman" w:eastAsia="Times New Roman" w:hAnsi="Times New Roman" w:cs="Times New Roman"/>
              <w:b/>
              <w:bCs/>
              <w:spacing w:val="-6"/>
            </w:rPr>
            <w:t>5</w:t>
          </w:r>
          <w:r>
            <w:rPr>
              <w:rFonts w:ascii="Times New Roman" w:eastAsia="Times New Roman" w:hAnsi="Times New Roman" w:cs="Times New Roman"/>
              <w:b/>
              <w:bCs/>
              <w:spacing w:val="4"/>
            </w:rPr>
            <w:t xml:space="preserve">    </w:t>
          </w:r>
          <w:r>
            <w:rPr>
              <w:b/>
              <w:bCs/>
              <w:spacing w:val="-6"/>
            </w:rPr>
            <w:t>先进性说明</w:t>
          </w:r>
          <w:r>
            <w:rPr>
              <w:spacing w:val="-52"/>
            </w:rPr>
            <w:t xml:space="preserve"> </w:t>
          </w:r>
          <w:r>
            <w:tab/>
          </w:r>
          <w:r>
            <w:rPr>
              <w:rFonts w:ascii="Times New Roman" w:eastAsia="Times New Roman" w:hAnsi="Times New Roman" w:cs="Times New Roman"/>
              <w:b/>
              <w:bCs/>
              <w:spacing w:val="13"/>
            </w:rPr>
            <w:t>30</w:t>
          </w:r>
        </w:p>
        <w:p>
          <w:pPr>
            <w:pStyle w:val="BodyText"/>
            <w:tabs>
              <w:tab w:val="right" w:leader="dot" w:pos="8320"/>
            </w:tabs>
            <w:spacing w:before="146" w:line="187" w:lineRule="auto"/>
            <w:ind w:left="22"/>
            <w:rPr>
              <w:rFonts w:ascii="Times New Roman" w:eastAsia="Times New Roman" w:hAnsi="Times New Roman" w:cs="Times New Roman"/>
            </w:rPr>
          </w:pPr>
          <w:r>
            <w:rPr>
              <w:rFonts w:ascii="Times New Roman" w:eastAsia="Times New Roman" w:hAnsi="Times New Roman" w:cs="Times New Roman"/>
              <w:b/>
              <w:bCs/>
              <w:spacing w:val="-2"/>
            </w:rPr>
            <w:t xml:space="preserve">6    </w:t>
          </w:r>
          <w:r>
            <w:rPr>
              <w:b/>
              <w:bCs/>
              <w:spacing w:val="-2"/>
            </w:rPr>
            <w:t>重大意见分歧的处理经过和依据</w:t>
          </w:r>
          <w:r>
            <w:rPr>
              <w:spacing w:val="-57"/>
            </w:rPr>
            <w:t xml:space="preserve"> </w:t>
          </w:r>
          <w:r>
            <w:tab/>
          </w:r>
          <w:r>
            <w:rPr>
              <w:rFonts w:ascii="Times New Roman" w:eastAsia="Times New Roman" w:hAnsi="Times New Roman" w:cs="Times New Roman"/>
              <w:b/>
              <w:bCs/>
              <w:spacing w:val="13"/>
            </w:rPr>
            <w:t>30</w:t>
          </w:r>
        </w:p>
        <w:p>
          <w:pPr>
            <w:pStyle w:val="BodyText"/>
            <w:tabs>
              <w:tab w:val="right" w:leader="dot" w:pos="8320"/>
            </w:tabs>
            <w:spacing w:before="148" w:line="187" w:lineRule="auto"/>
            <w:ind w:left="22"/>
            <w:rPr>
              <w:rFonts w:ascii="Times New Roman" w:eastAsia="Times New Roman" w:hAnsi="Times New Roman" w:cs="Times New Roman"/>
            </w:rPr>
          </w:pPr>
          <w:r>
            <w:rPr>
              <w:rFonts w:ascii="Times New Roman" w:eastAsia="Times New Roman" w:hAnsi="Times New Roman" w:cs="Times New Roman"/>
              <w:b/>
              <w:bCs/>
              <w:spacing w:val="-2"/>
            </w:rPr>
            <w:t xml:space="preserve">7    </w:t>
          </w:r>
          <w:r>
            <w:rPr>
              <w:b/>
              <w:bCs/>
              <w:spacing w:val="-2"/>
            </w:rPr>
            <w:t>与现行法律法规和强制性国家标准的关系</w:t>
          </w:r>
          <w:r>
            <w:rPr>
              <w:spacing w:val="-58"/>
            </w:rPr>
            <w:t xml:space="preserve"> </w:t>
          </w:r>
          <w:r>
            <w:tab/>
          </w:r>
          <w:r>
            <w:rPr>
              <w:rFonts w:ascii="Times New Roman" w:eastAsia="Times New Roman" w:hAnsi="Times New Roman" w:cs="Times New Roman"/>
              <w:b/>
              <w:bCs/>
              <w:spacing w:val="13"/>
            </w:rPr>
            <w:t>30</w:t>
          </w:r>
        </w:p>
        <w:p>
          <w:pPr>
            <w:pStyle w:val="BodyText"/>
            <w:tabs>
              <w:tab w:val="right" w:leader="dot" w:pos="8320"/>
            </w:tabs>
            <w:spacing w:before="145" w:line="187" w:lineRule="auto"/>
            <w:ind w:left="22"/>
            <w:rPr>
              <w:rFonts w:ascii="Times New Roman" w:eastAsia="Times New Roman" w:hAnsi="Times New Roman" w:cs="Times New Roman"/>
            </w:rPr>
          </w:pPr>
          <w:r>
            <w:rPr>
              <w:rFonts w:ascii="Times New Roman" w:eastAsia="Times New Roman" w:hAnsi="Times New Roman" w:cs="Times New Roman"/>
              <w:b/>
              <w:bCs/>
              <w:spacing w:val="-2"/>
            </w:rPr>
            <w:t xml:space="preserve">8    </w:t>
          </w:r>
          <w:r>
            <w:rPr>
              <w:b/>
              <w:bCs/>
              <w:spacing w:val="-2"/>
            </w:rPr>
            <w:t>实施标准的建议措施</w:t>
          </w:r>
          <w:r>
            <w:rPr>
              <w:spacing w:val="-54"/>
            </w:rPr>
            <w:t xml:space="preserve"> </w:t>
          </w:r>
          <w:r>
            <w:tab/>
          </w:r>
          <w:r>
            <w:rPr>
              <w:rFonts w:ascii="Times New Roman" w:eastAsia="Times New Roman" w:hAnsi="Times New Roman" w:cs="Times New Roman"/>
              <w:b/>
              <w:bCs/>
              <w:spacing w:val="13"/>
            </w:rPr>
            <w:t>30</w:t>
          </w:r>
        </w:p>
        <w:p>
          <w:pPr>
            <w:pStyle w:val="BodyText"/>
            <w:tabs>
              <w:tab w:val="right" w:leader="dot" w:pos="8320"/>
            </w:tabs>
            <w:spacing w:before="148" w:line="187" w:lineRule="auto"/>
            <w:ind w:left="21"/>
            <w:rPr>
              <w:rFonts w:ascii="Times New Roman" w:eastAsia="Times New Roman" w:hAnsi="Times New Roman" w:cs="Times New Roman"/>
            </w:rPr>
          </w:pPr>
          <w:r>
            <w:rPr>
              <w:rFonts w:ascii="Times New Roman" w:eastAsia="Times New Roman" w:hAnsi="Times New Roman" w:cs="Times New Roman"/>
              <w:b/>
              <w:bCs/>
              <w:spacing w:val="-5"/>
            </w:rPr>
            <w:t>9</w:t>
          </w:r>
          <w:r>
            <w:rPr>
              <w:rFonts w:ascii="Times New Roman" w:eastAsia="Times New Roman" w:hAnsi="Times New Roman" w:cs="Times New Roman"/>
              <w:b/>
              <w:bCs/>
              <w:spacing w:val="2"/>
            </w:rPr>
            <w:t xml:space="preserve">    </w:t>
          </w:r>
          <w:r>
            <w:rPr>
              <w:b/>
              <w:bCs/>
              <w:spacing w:val="-5"/>
            </w:rPr>
            <w:t>参考文献</w:t>
          </w:r>
          <w:r>
            <w:rPr>
              <w:spacing w:val="-51"/>
            </w:rPr>
            <w:t xml:space="preserve"> </w:t>
          </w:r>
          <w:r>
            <w:tab/>
          </w:r>
          <w:r>
            <w:rPr>
              <w:rFonts w:ascii="Times New Roman" w:eastAsia="Times New Roman" w:hAnsi="Times New Roman" w:cs="Times New Roman"/>
              <w:b/>
              <w:bCs/>
              <w:spacing w:val="13"/>
            </w:rPr>
            <w:t>31</w:t>
          </w:r>
        </w:p>
        <w:p>
          <w:pPr>
            <w:pStyle w:val="BodyText"/>
            <w:tabs>
              <w:tab w:val="right" w:leader="dot" w:pos="8320"/>
            </w:tabs>
            <w:spacing w:before="146" w:line="187" w:lineRule="auto"/>
            <w:ind w:left="36"/>
            <w:rPr>
              <w:rFonts w:ascii="Times New Roman" w:eastAsia="Times New Roman" w:hAnsi="Times New Roman" w:cs="Times New Roman"/>
            </w:rPr>
          </w:pPr>
          <w:r>
            <w:rPr>
              <w:b/>
              <w:bCs/>
              <w:spacing w:val="-12"/>
            </w:rPr>
            <w:t>附件</w:t>
          </w:r>
          <w:r>
            <w:rPr>
              <w:spacing w:val="-41"/>
            </w:rPr>
            <w:t xml:space="preserve"> </w:t>
          </w:r>
          <w:r>
            <w:rPr>
              <w:rFonts w:ascii="Times New Roman" w:eastAsia="Times New Roman" w:hAnsi="Times New Roman" w:cs="Times New Roman"/>
              <w:b/>
              <w:bCs/>
              <w:spacing w:val="-12"/>
            </w:rPr>
            <w:t>1</w:t>
          </w:r>
          <w:r>
            <w:rPr>
              <w:b/>
              <w:bCs/>
              <w:spacing w:val="-12"/>
            </w:rPr>
            <w:t>：</w:t>
          </w:r>
          <w:r>
            <w:rPr>
              <w:spacing w:val="-52"/>
            </w:rPr>
            <w:t xml:space="preserve"> </w:t>
          </w:r>
          <w:r>
            <w:tab/>
          </w:r>
          <w:r>
            <w:rPr>
              <w:rFonts w:ascii="Times New Roman" w:eastAsia="Times New Roman" w:hAnsi="Times New Roman" w:cs="Times New Roman"/>
              <w:b/>
              <w:bCs/>
              <w:spacing w:val="13"/>
            </w:rPr>
            <w:t>32</w:t>
          </w:r>
        </w:p>
        <w:p>
          <w:pPr>
            <w:pStyle w:val="BodyText"/>
            <w:tabs>
              <w:tab w:val="right" w:leader="dot" w:pos="8320"/>
            </w:tabs>
            <w:spacing w:before="148" w:line="187" w:lineRule="auto"/>
            <w:ind w:left="36"/>
            <w:rPr>
              <w:rFonts w:ascii="Times New Roman" w:eastAsia="Times New Roman" w:hAnsi="Times New Roman" w:cs="Times New Roman"/>
            </w:rPr>
          </w:pPr>
          <w:r>
            <w:rPr>
              <w:b/>
              <w:bCs/>
              <w:spacing w:val="-9"/>
            </w:rPr>
            <w:t>附件</w:t>
          </w:r>
          <w:r>
            <w:rPr>
              <w:spacing w:val="-52"/>
            </w:rPr>
            <w:t xml:space="preserve"> </w:t>
          </w:r>
          <w:r>
            <w:rPr>
              <w:rFonts w:ascii="Times New Roman" w:eastAsia="Times New Roman" w:hAnsi="Times New Roman" w:cs="Times New Roman"/>
              <w:b/>
              <w:bCs/>
              <w:spacing w:val="-9"/>
            </w:rPr>
            <w:t>2</w:t>
          </w:r>
          <w:r>
            <w:rPr>
              <w:b/>
              <w:bCs/>
              <w:spacing w:val="-9"/>
            </w:rPr>
            <w:t>：</w:t>
          </w:r>
          <w:r>
            <w:rPr>
              <w:spacing w:val="-52"/>
            </w:rPr>
            <w:t xml:space="preserve"> </w:t>
          </w:r>
          <w:r>
            <w:tab/>
          </w:r>
          <w:r>
            <w:rPr>
              <w:rFonts w:ascii="Times New Roman" w:eastAsia="Times New Roman" w:hAnsi="Times New Roman" w:cs="Times New Roman"/>
              <w:b/>
              <w:bCs/>
              <w:spacing w:val="13"/>
            </w:rPr>
            <w:t>35</w:t>
          </w:r>
        </w:p>
        <w:p>
          <w:pPr>
            <w:pStyle w:val="BodyText"/>
            <w:tabs>
              <w:tab w:val="right" w:leader="dot" w:pos="8320"/>
            </w:tabs>
            <w:spacing w:before="146" w:line="187" w:lineRule="auto"/>
            <w:ind w:left="36"/>
            <w:rPr>
              <w:rFonts w:ascii="Times New Roman" w:eastAsia="Times New Roman" w:hAnsi="Times New Roman" w:cs="Times New Roman"/>
            </w:rPr>
          </w:pPr>
          <w:r>
            <w:rPr>
              <w:b/>
              <w:bCs/>
              <w:spacing w:val="-9"/>
            </w:rPr>
            <w:t>附件</w:t>
          </w:r>
          <w:r>
            <w:rPr>
              <w:spacing w:val="-53"/>
            </w:rPr>
            <w:t xml:space="preserve"> </w:t>
          </w:r>
          <w:r>
            <w:rPr>
              <w:rFonts w:ascii="Times New Roman" w:eastAsia="Times New Roman" w:hAnsi="Times New Roman" w:cs="Times New Roman"/>
              <w:b/>
              <w:bCs/>
              <w:spacing w:val="-9"/>
            </w:rPr>
            <w:t>3</w:t>
          </w:r>
          <w:r>
            <w:rPr>
              <w:b/>
              <w:bCs/>
              <w:spacing w:val="-9"/>
            </w:rPr>
            <w:t>：</w:t>
          </w:r>
          <w:r>
            <w:rPr>
              <w:spacing w:val="-52"/>
            </w:rPr>
            <w:t xml:space="preserve"> </w:t>
          </w:r>
          <w:r>
            <w:tab/>
          </w:r>
          <w:r>
            <w:rPr>
              <w:rFonts w:ascii="Times New Roman" w:eastAsia="Times New Roman" w:hAnsi="Times New Roman" w:cs="Times New Roman"/>
              <w:b/>
              <w:bCs/>
              <w:spacing w:val="13"/>
            </w:rPr>
            <w:t>40</w:t>
          </w:r>
        </w:p>
        <w:p>
          <w:pPr>
            <w:pStyle w:val="BodyText"/>
            <w:tabs>
              <w:tab w:val="right" w:leader="dot" w:pos="8320"/>
            </w:tabs>
            <w:spacing w:before="148" w:line="187" w:lineRule="auto"/>
            <w:ind w:left="36"/>
            <w:rPr>
              <w:rFonts w:ascii="Times New Roman" w:eastAsia="Times New Roman" w:hAnsi="Times New Roman" w:cs="Times New Roman"/>
            </w:rPr>
          </w:pPr>
          <w:r>
            <w:rPr>
              <w:b/>
              <w:bCs/>
              <w:spacing w:val="-7"/>
            </w:rPr>
            <w:t>附件</w:t>
          </w:r>
          <w:r>
            <w:rPr>
              <w:spacing w:val="-47"/>
            </w:rPr>
            <w:t xml:space="preserve"> </w:t>
          </w:r>
          <w:r>
            <w:rPr>
              <w:rFonts w:ascii="Times New Roman" w:eastAsia="Times New Roman" w:hAnsi="Times New Roman" w:cs="Times New Roman"/>
              <w:b/>
              <w:bCs/>
              <w:spacing w:val="-7"/>
            </w:rPr>
            <w:t xml:space="preserve">4  </w:t>
          </w:r>
          <w:r>
            <w:rPr>
              <w:b/>
              <w:bCs/>
              <w:spacing w:val="-7"/>
            </w:rPr>
            <w:t>：</w:t>
          </w:r>
          <w:r>
            <w:rPr>
              <w:spacing w:val="-52"/>
            </w:rPr>
            <w:t xml:space="preserve"> </w:t>
          </w:r>
          <w:r>
            <w:tab/>
          </w:r>
          <w:r>
            <w:rPr>
              <w:rFonts w:ascii="Times New Roman" w:eastAsia="Times New Roman" w:hAnsi="Times New Roman" w:cs="Times New Roman"/>
              <w:b/>
              <w:bCs/>
              <w:spacing w:val="13"/>
            </w:rPr>
            <w:t>42</w:t>
          </w:r>
        </w:p>
        <w:p>
          <w:pPr>
            <w:pStyle w:val="BodyText"/>
            <w:tabs>
              <w:tab w:val="right" w:leader="dot" w:pos="8320"/>
            </w:tabs>
            <w:spacing w:before="146" w:line="224" w:lineRule="auto"/>
            <w:ind w:left="36"/>
            <w:rPr>
              <w:rFonts w:ascii="Times New Roman" w:eastAsia="Times New Roman" w:hAnsi="Times New Roman" w:cs="Times New Roman"/>
            </w:rPr>
          </w:pPr>
          <w:r>
            <w:rPr>
              <w:b/>
              <w:bCs/>
              <w:spacing w:val="-10"/>
            </w:rPr>
            <w:t>附件</w:t>
          </w:r>
          <w:r>
            <w:rPr>
              <w:spacing w:val="-49"/>
            </w:rPr>
            <w:t xml:space="preserve"> </w:t>
          </w:r>
          <w:r>
            <w:rPr>
              <w:rFonts w:ascii="Times New Roman" w:eastAsia="Times New Roman" w:hAnsi="Times New Roman" w:cs="Times New Roman"/>
              <w:b/>
              <w:bCs/>
              <w:spacing w:val="-10"/>
            </w:rPr>
            <w:t>5</w:t>
          </w:r>
          <w:r>
            <w:rPr>
              <w:b/>
              <w:bCs/>
              <w:spacing w:val="-10"/>
            </w:rPr>
            <w:t>：</w:t>
          </w:r>
          <w:r>
            <w:rPr>
              <w:spacing w:val="-52"/>
            </w:rPr>
            <w:t xml:space="preserve"> </w:t>
          </w:r>
          <w:r>
            <w:tab/>
          </w:r>
          <w:r>
            <w:rPr>
              <w:rFonts w:ascii="Times New Roman" w:eastAsia="Times New Roman" w:hAnsi="Times New Roman" w:cs="Times New Roman"/>
              <w:b/>
              <w:bCs/>
              <w:spacing w:val="13"/>
            </w:rPr>
            <w:t>46</w:t>
          </w:r>
        </w:p>
      </w:sdtContent>
    </w:sdt>
    <w:p>
      <w:pPr>
        <w:spacing w:line="224" w:lineRule="auto"/>
        <w:rPr>
          <w:rFonts w:ascii="Times New Roman" w:eastAsia="Times New Roman" w:hAnsi="Times New Roman" w:cs="Times New Roman"/>
        </w:rPr>
        <w:sectPr>
          <w:pgSz w:w="11907" w:h="16839"/>
          <w:pgMar w:top="1431" w:right="1785" w:bottom="0" w:left="1785" w:header="0" w:footer="0" w:gutter="0"/>
          <w:pgNumType w:start="2"/>
          <w:cols w:space="708"/>
        </w:sectPr>
      </w:pPr>
    </w:p>
    <w:p>
      <w:pPr>
        <w:pStyle w:val="BodyText"/>
        <w:spacing w:before="60" w:line="222" w:lineRule="auto"/>
        <w:ind w:left="33"/>
        <w:rPr>
          <w:sz w:val="21"/>
          <w:szCs w:val="21"/>
        </w:rPr>
      </w:pPr>
      <w:r>
        <w:rPr>
          <w:spacing w:val="-2"/>
          <w:sz w:val="21"/>
          <w:szCs w:val="21"/>
        </w:rPr>
        <w:t>1</w:t>
      </w:r>
      <w:r>
        <w:rPr>
          <w:spacing w:val="-2"/>
          <w:sz w:val="21"/>
          <w:szCs w:val="21"/>
        </w:rPr>
        <w:t xml:space="preserve">  </w:t>
      </w:r>
      <w:r>
        <w:rPr>
          <w:spacing w:val="-2"/>
          <w:sz w:val="21"/>
          <w:szCs w:val="21"/>
        </w:rPr>
        <w:t>背景情况和起草过程</w:t>
      </w:r>
    </w:p>
    <w:p>
      <w:pPr>
        <w:spacing w:line="301" w:lineRule="auto"/>
        <w:rPr>
          <w:rFonts w:ascii="Arial"/>
          <w:sz w:val="21"/>
        </w:rPr>
      </w:pPr>
    </w:p>
    <w:p>
      <w:pPr>
        <w:pStyle w:val="BodyText"/>
        <w:spacing w:before="68" w:line="222" w:lineRule="auto"/>
        <w:ind w:left="33"/>
        <w:rPr>
          <w:sz w:val="21"/>
          <w:szCs w:val="21"/>
        </w:rPr>
      </w:pPr>
      <w:r>
        <w:rPr>
          <w:spacing w:val="-4"/>
          <w:sz w:val="21"/>
          <w:szCs w:val="21"/>
        </w:rPr>
        <w:t>1.1</w:t>
      </w:r>
      <w:r>
        <w:rPr>
          <w:spacing w:val="5"/>
          <w:sz w:val="21"/>
          <w:szCs w:val="21"/>
        </w:rPr>
        <w:t xml:space="preserve">  </w:t>
      </w:r>
      <w:r>
        <w:rPr>
          <w:spacing w:val="-4"/>
          <w:sz w:val="21"/>
          <w:szCs w:val="21"/>
        </w:rPr>
        <w:t>背景情况</w:t>
      </w:r>
    </w:p>
    <w:p>
      <w:pPr>
        <w:spacing w:before="57" w:line="264" w:lineRule="auto"/>
        <w:ind w:left="23" w:right="73" w:firstLine="420"/>
        <w:rPr>
          <w:rFonts w:ascii="SimSun" w:eastAsia="SimSun" w:hAnsi="SimSun" w:cs="SimSun"/>
          <w:sz w:val="21"/>
          <w:szCs w:val="21"/>
        </w:rPr>
      </w:pPr>
      <w:r>
        <w:rPr>
          <w:rFonts w:ascii="SimSun" w:eastAsia="SimSun" w:hAnsi="SimSun" w:cs="SimSun"/>
          <w:spacing w:val="-3"/>
          <w:sz w:val="21"/>
          <w:szCs w:val="21"/>
        </w:rPr>
        <w:t>我国环境监测与西方发达国家相比，起步较晚，技术水平上存在一定差距。改革开放以</w:t>
      </w:r>
      <w:r>
        <w:rPr>
          <w:rFonts w:ascii="SimSun" w:eastAsia="SimSun" w:hAnsi="SimSun" w:cs="SimSun"/>
          <w:spacing w:val="14"/>
          <w:sz w:val="21"/>
          <w:szCs w:val="21"/>
        </w:rPr>
        <w:t xml:space="preserve"> </w:t>
      </w:r>
      <w:r>
        <w:rPr>
          <w:rFonts w:ascii="SimSun" w:eastAsia="SimSun" w:hAnsi="SimSun" w:cs="SimSun"/>
          <w:sz w:val="21"/>
          <w:szCs w:val="21"/>
        </w:rPr>
        <w:t>来，特别是进入</w:t>
      </w:r>
      <w:r>
        <w:rPr>
          <w:rFonts w:ascii="SimSun" w:eastAsia="SimSun" w:hAnsi="SimSun" w:cs="SimSun"/>
          <w:spacing w:val="-39"/>
          <w:sz w:val="21"/>
          <w:szCs w:val="21"/>
        </w:rPr>
        <w:t xml:space="preserve"> </w:t>
      </w:r>
      <w:r>
        <w:rPr>
          <w:rFonts w:ascii="SimSun" w:eastAsia="SimSun" w:hAnsi="SimSun" w:cs="SimSun"/>
          <w:sz w:val="21"/>
          <w:szCs w:val="21"/>
        </w:rPr>
        <w:t>21</w:t>
      </w:r>
      <w:r>
        <w:rPr>
          <w:rFonts w:ascii="SimSun" w:eastAsia="SimSun" w:hAnsi="SimSun" w:cs="SimSun"/>
          <w:spacing w:val="-39"/>
          <w:sz w:val="21"/>
          <w:szCs w:val="21"/>
        </w:rPr>
        <w:t xml:space="preserve"> </w:t>
      </w:r>
      <w:r>
        <w:rPr>
          <w:rFonts w:ascii="SimSun" w:eastAsia="SimSun" w:hAnsi="SimSun" w:cs="SimSun"/>
          <w:sz w:val="21"/>
          <w:szCs w:val="21"/>
        </w:rPr>
        <w:t>世纪以后，中国经济平</w:t>
      </w:r>
      <w:r>
        <w:rPr>
          <w:rFonts w:ascii="SimSun" w:eastAsia="SimSun" w:hAnsi="SimSun" w:cs="SimSun"/>
          <w:spacing w:val="-1"/>
          <w:sz w:val="21"/>
          <w:szCs w:val="21"/>
        </w:rPr>
        <w:t>稳持续发展，随着生活水平的提升，人们对生活</w:t>
      </w:r>
      <w:r>
        <w:rPr>
          <w:rFonts w:ascii="SimSun" w:eastAsia="SimSun" w:hAnsi="SimSun" w:cs="SimSun"/>
          <w:sz w:val="21"/>
          <w:szCs w:val="21"/>
        </w:rPr>
        <w:t xml:space="preserve"> </w:t>
      </w:r>
      <w:r>
        <w:rPr>
          <w:rFonts w:ascii="SimSun" w:eastAsia="SimSun" w:hAnsi="SimSun" w:cs="SimSun"/>
          <w:spacing w:val="-4"/>
          <w:sz w:val="21"/>
          <w:szCs w:val="21"/>
        </w:rPr>
        <w:t>质量的要求越来越高。但是在工业化进程加快、</w:t>
      </w:r>
      <w:r>
        <w:rPr>
          <w:rFonts w:ascii="SimSun" w:eastAsia="SimSun" w:hAnsi="SimSun" w:cs="SimSun"/>
          <w:spacing w:val="-5"/>
          <w:sz w:val="21"/>
          <w:szCs w:val="21"/>
        </w:rPr>
        <w:t>经济增长的同时，</w:t>
      </w:r>
      <w:r>
        <w:rPr>
          <w:rFonts w:ascii="SimSun" w:eastAsia="SimSun" w:hAnsi="SimSun" w:cs="SimSun"/>
          <w:spacing w:val="-24"/>
          <w:sz w:val="21"/>
          <w:szCs w:val="21"/>
        </w:rPr>
        <w:t xml:space="preserve"> </w:t>
      </w:r>
      <w:r>
        <w:rPr>
          <w:rFonts w:ascii="SimSun" w:eastAsia="SimSun" w:hAnsi="SimSun" w:cs="SimSun"/>
          <w:spacing w:val="-5"/>
          <w:sz w:val="21"/>
          <w:szCs w:val="21"/>
        </w:rPr>
        <w:t>各种环境污染问题层出不</w:t>
      </w:r>
      <w:r>
        <w:rPr>
          <w:rFonts w:ascii="SimSun" w:eastAsia="SimSun" w:hAnsi="SimSun" w:cs="SimSun"/>
          <w:sz w:val="21"/>
          <w:szCs w:val="21"/>
        </w:rPr>
        <w:t xml:space="preserve"> </w:t>
      </w:r>
      <w:r>
        <w:rPr>
          <w:rFonts w:ascii="SimSun" w:eastAsia="SimSun" w:hAnsi="SimSun" w:cs="SimSun"/>
          <w:spacing w:val="-5"/>
          <w:sz w:val="21"/>
          <w:szCs w:val="21"/>
        </w:rPr>
        <w:t>穷，</w:t>
      </w:r>
      <w:r>
        <w:rPr>
          <w:rFonts w:ascii="SimSun" w:eastAsia="SimSun" w:hAnsi="SimSun" w:cs="SimSun"/>
          <w:spacing w:val="-53"/>
          <w:sz w:val="21"/>
          <w:szCs w:val="21"/>
        </w:rPr>
        <w:t xml:space="preserve"> </w:t>
      </w:r>
      <w:r>
        <w:rPr>
          <w:rFonts w:ascii="SimSun" w:eastAsia="SimSun" w:hAnsi="SimSun" w:cs="SimSun"/>
          <w:spacing w:val="-5"/>
          <w:sz w:val="21"/>
          <w:szCs w:val="21"/>
        </w:rPr>
        <w:t>经常出现突发环境问题。环境监测工作也得到了政府相关部门的大力支持，</w:t>
      </w:r>
      <w:r>
        <w:rPr>
          <w:rFonts w:ascii="SimSun" w:eastAsia="SimSun" w:hAnsi="SimSun" w:cs="SimSun"/>
          <w:spacing w:val="-56"/>
          <w:sz w:val="21"/>
          <w:szCs w:val="21"/>
        </w:rPr>
        <w:t xml:space="preserve"> </w:t>
      </w:r>
      <w:r>
        <w:rPr>
          <w:rFonts w:ascii="SimSun" w:eastAsia="SimSun" w:hAnsi="SimSun" w:cs="SimSun"/>
          <w:spacing w:val="-5"/>
          <w:sz w:val="21"/>
          <w:szCs w:val="21"/>
        </w:rPr>
        <w:t>进入了迅速</w:t>
      </w:r>
      <w:r>
        <w:rPr>
          <w:rFonts w:ascii="SimSun" w:eastAsia="SimSun" w:hAnsi="SimSun" w:cs="SimSun"/>
          <w:sz w:val="21"/>
          <w:szCs w:val="21"/>
        </w:rPr>
        <w:t xml:space="preserve"> </w:t>
      </w:r>
      <w:r>
        <w:rPr>
          <w:rFonts w:ascii="SimSun" w:eastAsia="SimSun" w:hAnsi="SimSun" w:cs="SimSun"/>
          <w:spacing w:val="-5"/>
          <w:sz w:val="21"/>
          <w:szCs w:val="21"/>
        </w:rPr>
        <w:t>发展时期。</w:t>
      </w:r>
    </w:p>
    <w:p>
      <w:pPr>
        <w:spacing w:before="60" w:line="261" w:lineRule="auto"/>
        <w:ind w:left="23" w:right="74" w:firstLine="420"/>
        <w:rPr>
          <w:rFonts w:ascii="SimSun" w:eastAsia="SimSun" w:hAnsi="SimSun" w:cs="SimSun"/>
          <w:sz w:val="21"/>
          <w:szCs w:val="21"/>
        </w:rPr>
      </w:pPr>
      <w:r>
        <w:rPr>
          <w:rFonts w:ascii="SimSun" w:eastAsia="SimSun" w:hAnsi="SimSun" w:cs="SimSun"/>
          <w:spacing w:val="-3"/>
          <w:sz w:val="21"/>
          <w:szCs w:val="21"/>
        </w:rPr>
        <w:t>党的十九大提出将污染防治攻坚战作为决胜全面建成小康社会的三大攻坚战之一，要求</w:t>
      </w:r>
      <w:r>
        <w:rPr>
          <w:rFonts w:ascii="SimSun" w:eastAsia="SimSun" w:hAnsi="SimSun" w:cs="SimSun"/>
          <w:spacing w:val="15"/>
          <w:sz w:val="21"/>
          <w:szCs w:val="21"/>
        </w:rPr>
        <w:t xml:space="preserve"> </w:t>
      </w:r>
      <w:r>
        <w:rPr>
          <w:rFonts w:ascii="SimSun" w:eastAsia="SimSun" w:hAnsi="SimSun" w:cs="SimSun"/>
          <w:spacing w:val="-7"/>
          <w:sz w:val="21"/>
          <w:szCs w:val="21"/>
        </w:rPr>
        <w:t>坚持全民共治、源头防治、坚持实施大气污染防治行动， 实</w:t>
      </w:r>
      <w:r>
        <w:rPr>
          <w:rFonts w:ascii="SimSun" w:eastAsia="SimSun" w:hAnsi="SimSun" w:cs="SimSun"/>
          <w:spacing w:val="-8"/>
          <w:sz w:val="21"/>
          <w:szCs w:val="21"/>
        </w:rPr>
        <w:t>施重点区域降尘考核， 打赢蓝天</w:t>
      </w:r>
      <w:r>
        <w:rPr>
          <w:rFonts w:ascii="SimSun" w:eastAsia="SimSun" w:hAnsi="SimSun" w:cs="SimSun"/>
          <w:sz w:val="21"/>
          <w:szCs w:val="21"/>
        </w:rPr>
        <w:t xml:space="preserve"> </w:t>
      </w:r>
      <w:r>
        <w:rPr>
          <w:rFonts w:ascii="SimSun" w:eastAsia="SimSun" w:hAnsi="SimSun" w:cs="SimSun"/>
          <w:spacing w:val="-6"/>
          <w:sz w:val="21"/>
          <w:szCs w:val="21"/>
        </w:rPr>
        <w:t>保卫战。习近平总书记强调，打好污染防治攻坚战是关系近</w:t>
      </w:r>
      <w:r>
        <w:rPr>
          <w:rFonts w:ascii="SimSun" w:eastAsia="SimSun" w:hAnsi="SimSun" w:cs="SimSun"/>
          <w:spacing w:val="-21"/>
          <w:sz w:val="21"/>
          <w:szCs w:val="21"/>
        </w:rPr>
        <w:t xml:space="preserve"> </w:t>
      </w:r>
      <w:r>
        <w:rPr>
          <w:rFonts w:ascii="SimSun" w:eastAsia="SimSun" w:hAnsi="SimSun" w:cs="SimSun"/>
          <w:spacing w:val="-6"/>
          <w:sz w:val="21"/>
          <w:szCs w:val="21"/>
        </w:rPr>
        <w:t>14</w:t>
      </w:r>
      <w:r>
        <w:rPr>
          <w:rFonts w:ascii="SimSun" w:eastAsia="SimSun" w:hAnsi="SimSun" w:cs="SimSun"/>
          <w:spacing w:val="-43"/>
          <w:sz w:val="21"/>
          <w:szCs w:val="21"/>
        </w:rPr>
        <w:t xml:space="preserve"> </w:t>
      </w:r>
      <w:r>
        <w:rPr>
          <w:rFonts w:ascii="SimSun" w:eastAsia="SimSun" w:hAnsi="SimSun" w:cs="SimSun"/>
          <w:spacing w:val="-6"/>
          <w:sz w:val="21"/>
          <w:szCs w:val="21"/>
        </w:rPr>
        <w:t>亿中国人民切身利益的大事，</w:t>
      </w:r>
      <w:r>
        <w:rPr>
          <w:rFonts w:ascii="SimSun" w:eastAsia="SimSun" w:hAnsi="SimSun" w:cs="SimSun"/>
          <w:sz w:val="21"/>
          <w:szCs w:val="21"/>
        </w:rPr>
        <w:t xml:space="preserve"> </w:t>
      </w:r>
      <w:r>
        <w:rPr>
          <w:rFonts w:ascii="SimSun" w:eastAsia="SimSun" w:hAnsi="SimSun" w:cs="SimSun"/>
          <w:spacing w:val="-2"/>
          <w:sz w:val="21"/>
          <w:szCs w:val="21"/>
        </w:rPr>
        <w:t>也是建设美丽中国的必然选择。</w:t>
      </w:r>
    </w:p>
    <w:p>
      <w:pPr>
        <w:spacing w:before="56" w:line="270" w:lineRule="auto"/>
        <w:ind w:left="21" w:firstLine="423"/>
        <w:rPr>
          <w:rFonts w:ascii="SimSun" w:eastAsia="SimSun" w:hAnsi="SimSun" w:cs="SimSun"/>
          <w:sz w:val="21"/>
          <w:szCs w:val="21"/>
        </w:rPr>
      </w:pPr>
      <w:r>
        <w:rPr>
          <w:rFonts w:ascii="SimSun" w:eastAsia="SimSun" w:hAnsi="SimSun" w:cs="SimSun"/>
          <w:spacing w:val="-6"/>
          <w:sz w:val="21"/>
          <w:szCs w:val="21"/>
        </w:rPr>
        <w:t>上海从</w:t>
      </w:r>
      <w:r>
        <w:rPr>
          <w:rFonts w:ascii="SimSun" w:eastAsia="SimSun" w:hAnsi="SimSun" w:cs="SimSun"/>
          <w:spacing w:val="-25"/>
          <w:sz w:val="21"/>
          <w:szCs w:val="21"/>
        </w:rPr>
        <w:t xml:space="preserve"> </w:t>
      </w:r>
      <w:r>
        <w:rPr>
          <w:rFonts w:ascii="SimSun" w:eastAsia="SimSun" w:hAnsi="SimSun" w:cs="SimSun"/>
          <w:spacing w:val="-6"/>
          <w:sz w:val="21"/>
          <w:szCs w:val="21"/>
        </w:rPr>
        <w:t>20</w:t>
      </w:r>
      <w:r>
        <w:rPr>
          <w:rFonts w:ascii="SimSun" w:eastAsia="SimSun" w:hAnsi="SimSun" w:cs="SimSun"/>
          <w:spacing w:val="-46"/>
          <w:sz w:val="21"/>
          <w:szCs w:val="21"/>
        </w:rPr>
        <w:t xml:space="preserve"> </w:t>
      </w:r>
      <w:r>
        <w:rPr>
          <w:rFonts w:ascii="SimSun" w:eastAsia="SimSun" w:hAnsi="SimSun" w:cs="SimSun"/>
          <w:spacing w:val="-6"/>
          <w:sz w:val="21"/>
          <w:szCs w:val="21"/>
        </w:rPr>
        <w:t>世纪</w:t>
      </w:r>
      <w:r>
        <w:rPr>
          <w:rFonts w:ascii="SimSun" w:eastAsia="SimSun" w:hAnsi="SimSun" w:cs="SimSun"/>
          <w:spacing w:val="-41"/>
          <w:sz w:val="21"/>
          <w:szCs w:val="21"/>
        </w:rPr>
        <w:t xml:space="preserve"> </w:t>
      </w:r>
      <w:r>
        <w:rPr>
          <w:rFonts w:ascii="SimSun" w:eastAsia="SimSun" w:hAnsi="SimSun" w:cs="SimSun"/>
          <w:spacing w:val="-6"/>
          <w:sz w:val="21"/>
          <w:szCs w:val="21"/>
        </w:rPr>
        <w:t>70</w:t>
      </w:r>
      <w:r>
        <w:rPr>
          <w:rFonts w:ascii="SimSun" w:eastAsia="SimSun" w:hAnsi="SimSun" w:cs="SimSun"/>
          <w:spacing w:val="-43"/>
          <w:sz w:val="21"/>
          <w:szCs w:val="21"/>
        </w:rPr>
        <w:t xml:space="preserve"> </w:t>
      </w:r>
      <w:r>
        <w:rPr>
          <w:rFonts w:ascii="SimSun" w:eastAsia="SimSun" w:hAnsi="SimSun" w:cs="SimSun"/>
          <w:spacing w:val="-6"/>
          <w:sz w:val="21"/>
          <w:szCs w:val="21"/>
        </w:rPr>
        <w:t>年代起开展降尘监测，</w:t>
      </w:r>
      <w:r>
        <w:rPr>
          <w:rFonts w:ascii="SimSun" w:eastAsia="SimSun" w:hAnsi="SimSun" w:cs="SimSun"/>
          <w:spacing w:val="-31"/>
          <w:sz w:val="21"/>
          <w:szCs w:val="21"/>
        </w:rPr>
        <w:t xml:space="preserve"> </w:t>
      </w:r>
      <w:r>
        <w:rPr>
          <w:rFonts w:ascii="SimSun" w:eastAsia="SimSun" w:hAnsi="SimSun" w:cs="SimSun"/>
          <w:spacing w:val="-6"/>
          <w:sz w:val="21"/>
          <w:szCs w:val="21"/>
        </w:rPr>
        <w:t xml:space="preserve">目前仍以手工法进行监测，通过对手工法在降 </w:t>
      </w:r>
      <w:r>
        <w:rPr>
          <w:rFonts w:ascii="SimSun" w:eastAsia="SimSun" w:hAnsi="SimSun" w:cs="SimSun"/>
          <w:spacing w:val="-6"/>
          <w:sz w:val="21"/>
          <w:szCs w:val="21"/>
        </w:rPr>
        <w:t>尘监测的应用中分析，</w:t>
      </w:r>
      <w:r>
        <w:rPr>
          <w:rFonts w:ascii="SimSun" w:eastAsia="SimSun" w:hAnsi="SimSun" w:cs="SimSun"/>
          <w:spacing w:val="-45"/>
          <w:sz w:val="21"/>
          <w:szCs w:val="21"/>
        </w:rPr>
        <w:t xml:space="preserve"> </w:t>
      </w:r>
      <w:r>
        <w:rPr>
          <w:rFonts w:ascii="SimSun" w:eastAsia="SimSun" w:hAnsi="SimSun" w:cs="SimSun"/>
          <w:spacing w:val="-6"/>
          <w:sz w:val="21"/>
          <w:szCs w:val="21"/>
        </w:rPr>
        <w:t>会发现手工法降尘监测依然存在诸多问题，</w:t>
      </w:r>
      <w:r>
        <w:rPr>
          <w:rFonts w:ascii="SimSun" w:eastAsia="SimSun" w:hAnsi="SimSun" w:cs="SimSun"/>
          <w:spacing w:val="-26"/>
          <w:sz w:val="21"/>
          <w:szCs w:val="21"/>
        </w:rPr>
        <w:t xml:space="preserve"> </w:t>
      </w:r>
      <w:r>
        <w:rPr>
          <w:rFonts w:ascii="SimSun" w:eastAsia="SimSun" w:hAnsi="SimSun" w:cs="SimSun"/>
          <w:spacing w:val="-6"/>
          <w:sz w:val="21"/>
          <w:szCs w:val="21"/>
        </w:rPr>
        <w:t xml:space="preserve">例如效率低下、时间分辨 </w:t>
      </w:r>
      <w:r>
        <w:rPr>
          <w:rFonts w:ascii="SimSun" w:eastAsia="SimSun" w:hAnsi="SimSun" w:cs="SimSun"/>
          <w:spacing w:val="-1"/>
          <w:sz w:val="21"/>
          <w:szCs w:val="21"/>
        </w:rPr>
        <w:t>率低、工作量大、受人为影响及环境限制较重等等，很容易形成监测结果准确率低的现象。</w:t>
      </w:r>
      <w:r>
        <w:rPr>
          <w:rFonts w:ascii="SimSun" w:eastAsia="SimSun" w:hAnsi="SimSun" w:cs="SimSun"/>
          <w:spacing w:val="18"/>
          <w:sz w:val="21"/>
          <w:szCs w:val="21"/>
        </w:rPr>
        <w:t xml:space="preserve"> </w:t>
      </w:r>
      <w:r>
        <w:rPr>
          <w:rFonts w:ascii="SimSun" w:eastAsia="SimSun" w:hAnsi="SimSun" w:cs="SimSun"/>
          <w:spacing w:val="-3"/>
          <w:sz w:val="21"/>
          <w:szCs w:val="21"/>
        </w:rPr>
        <w:t xml:space="preserve">随着我国经济的发展，城市污染的情况也越来越严重，其中对城市造成污染的主要污染物就 </w:t>
      </w:r>
      <w:r>
        <w:rPr>
          <w:rFonts w:ascii="SimSun" w:eastAsia="SimSun" w:hAnsi="SimSun" w:cs="SimSun"/>
          <w:spacing w:val="-4"/>
          <w:sz w:val="21"/>
          <w:szCs w:val="21"/>
        </w:rPr>
        <w:t>是颗粒物。随着全国沙尘频率和危害程度的增加，</w:t>
      </w:r>
      <w:r>
        <w:rPr>
          <w:rFonts w:ascii="SimSun" w:eastAsia="SimSun" w:hAnsi="SimSun" w:cs="SimSun"/>
          <w:spacing w:val="-48"/>
          <w:sz w:val="21"/>
          <w:szCs w:val="21"/>
        </w:rPr>
        <w:t xml:space="preserve"> </w:t>
      </w:r>
      <w:r>
        <w:rPr>
          <w:rFonts w:ascii="SimSun" w:eastAsia="SimSun" w:hAnsi="SimSun" w:cs="SimSun"/>
          <w:spacing w:val="-4"/>
          <w:sz w:val="21"/>
          <w:szCs w:val="21"/>
        </w:rPr>
        <w:t xml:space="preserve">大气降尘的研究日益加剧，市面上大气降 </w:t>
      </w:r>
      <w:r>
        <w:rPr>
          <w:rFonts w:ascii="SimSun" w:eastAsia="SimSun" w:hAnsi="SimSun" w:cs="SimSun"/>
          <w:spacing w:val="-3"/>
          <w:sz w:val="21"/>
          <w:szCs w:val="21"/>
        </w:rPr>
        <w:t xml:space="preserve">尘量的监测普遍需要监测人员来回奔波进行取样，并将集尘缸带回专门建立的实验室进行监 </w:t>
      </w:r>
      <w:r>
        <w:rPr>
          <w:rFonts w:ascii="SimSun" w:eastAsia="SimSun" w:hAnsi="SimSun" w:cs="SimSun"/>
          <w:spacing w:val="-9"/>
          <w:sz w:val="21"/>
          <w:szCs w:val="21"/>
        </w:rPr>
        <w:t>测，</w:t>
      </w:r>
      <w:r>
        <w:rPr>
          <w:rFonts w:ascii="SimSun" w:eastAsia="SimSun" w:hAnsi="SimSun" w:cs="SimSun"/>
          <w:spacing w:val="-41"/>
          <w:sz w:val="21"/>
          <w:szCs w:val="21"/>
        </w:rPr>
        <w:t xml:space="preserve"> </w:t>
      </w:r>
      <w:r>
        <w:rPr>
          <w:rFonts w:ascii="SimSun" w:eastAsia="SimSun" w:hAnsi="SimSun" w:cs="SimSun"/>
          <w:spacing w:val="-9"/>
          <w:sz w:val="21"/>
          <w:szCs w:val="21"/>
        </w:rPr>
        <w:t>并对整个实验室进行恒温恒湿，</w:t>
      </w:r>
      <w:r>
        <w:rPr>
          <w:rFonts w:ascii="SimSun" w:eastAsia="SimSun" w:hAnsi="SimSun" w:cs="SimSun"/>
          <w:spacing w:val="-30"/>
          <w:sz w:val="21"/>
          <w:szCs w:val="21"/>
        </w:rPr>
        <w:t xml:space="preserve"> </w:t>
      </w:r>
      <w:r>
        <w:rPr>
          <w:rFonts w:ascii="SimSun" w:eastAsia="SimSun" w:hAnsi="SimSun" w:cs="SimSun"/>
          <w:spacing w:val="-9"/>
          <w:sz w:val="21"/>
          <w:szCs w:val="21"/>
        </w:rPr>
        <w:t>因此现有降尘量的测量能耗高，</w:t>
      </w:r>
      <w:r>
        <w:rPr>
          <w:rFonts w:ascii="SimSun" w:eastAsia="SimSun" w:hAnsi="SimSun" w:cs="SimSun"/>
          <w:spacing w:val="-43"/>
          <w:sz w:val="21"/>
          <w:szCs w:val="21"/>
        </w:rPr>
        <w:t xml:space="preserve"> </w:t>
      </w:r>
      <w:r>
        <w:rPr>
          <w:rFonts w:ascii="SimSun" w:eastAsia="SimSun" w:hAnsi="SimSun" w:cs="SimSun"/>
          <w:spacing w:val="-9"/>
          <w:sz w:val="21"/>
          <w:szCs w:val="21"/>
        </w:rPr>
        <w:t>成本大；</w:t>
      </w:r>
      <w:r>
        <w:rPr>
          <w:rFonts w:ascii="SimSun" w:eastAsia="SimSun" w:hAnsi="SimSun" w:cs="SimSun"/>
          <w:spacing w:val="-42"/>
          <w:sz w:val="21"/>
          <w:szCs w:val="21"/>
        </w:rPr>
        <w:t xml:space="preserve"> </w:t>
      </w:r>
      <w:r>
        <w:rPr>
          <w:rFonts w:ascii="SimSun" w:eastAsia="SimSun" w:hAnsi="SimSun" w:cs="SimSun"/>
          <w:spacing w:val="-9"/>
          <w:sz w:val="21"/>
          <w:szCs w:val="21"/>
        </w:rPr>
        <w:t>而且相同的</w:t>
      </w:r>
      <w:r>
        <w:rPr>
          <w:rFonts w:ascii="SimSun" w:eastAsia="SimSun" w:hAnsi="SimSun" w:cs="SimSun"/>
          <w:spacing w:val="-10"/>
          <w:sz w:val="21"/>
          <w:szCs w:val="21"/>
        </w:rPr>
        <w:t xml:space="preserve">样 </w:t>
      </w:r>
      <w:r>
        <w:rPr>
          <w:rFonts w:ascii="SimSun" w:eastAsia="SimSun" w:hAnsi="SimSun" w:cs="SimSun"/>
          <w:spacing w:val="-9"/>
          <w:sz w:val="21"/>
          <w:szCs w:val="21"/>
        </w:rPr>
        <w:t>品，</w:t>
      </w:r>
      <w:r>
        <w:rPr>
          <w:rFonts w:ascii="SimSun" w:eastAsia="SimSun" w:hAnsi="SimSun" w:cs="SimSun"/>
          <w:spacing w:val="-39"/>
          <w:sz w:val="21"/>
          <w:szCs w:val="21"/>
        </w:rPr>
        <w:t xml:space="preserve"> </w:t>
      </w:r>
      <w:r>
        <w:rPr>
          <w:rFonts w:ascii="SimSun" w:eastAsia="SimSun" w:hAnsi="SimSun" w:cs="SimSun"/>
          <w:spacing w:val="-9"/>
          <w:sz w:val="21"/>
          <w:szCs w:val="21"/>
        </w:rPr>
        <w:t>不同的人操作，</w:t>
      </w:r>
      <w:r>
        <w:rPr>
          <w:rFonts w:ascii="SimSun" w:eastAsia="SimSun" w:hAnsi="SimSun" w:cs="SimSun"/>
          <w:spacing w:val="-43"/>
          <w:sz w:val="21"/>
          <w:szCs w:val="21"/>
        </w:rPr>
        <w:t xml:space="preserve"> </w:t>
      </w:r>
      <w:r>
        <w:rPr>
          <w:rFonts w:ascii="SimSun" w:eastAsia="SimSun" w:hAnsi="SimSun" w:cs="SimSun"/>
          <w:spacing w:val="-9"/>
          <w:sz w:val="21"/>
          <w:szCs w:val="21"/>
        </w:rPr>
        <w:t>会得出不同的数据，</w:t>
      </w:r>
      <w:r>
        <w:rPr>
          <w:rFonts w:ascii="SimSun" w:eastAsia="SimSun" w:hAnsi="SimSun" w:cs="SimSun"/>
          <w:spacing w:val="-36"/>
          <w:sz w:val="21"/>
          <w:szCs w:val="21"/>
        </w:rPr>
        <w:t xml:space="preserve"> </w:t>
      </w:r>
      <w:r>
        <w:rPr>
          <w:rFonts w:ascii="SimSun" w:eastAsia="SimSun" w:hAnsi="SimSun" w:cs="SimSun"/>
          <w:spacing w:val="-9"/>
          <w:sz w:val="21"/>
          <w:szCs w:val="21"/>
        </w:rPr>
        <w:t>导致测量误差大。再者，</w:t>
      </w:r>
      <w:r>
        <w:rPr>
          <w:rFonts w:ascii="SimSun" w:eastAsia="SimSun" w:hAnsi="SimSun" w:cs="SimSun"/>
          <w:spacing w:val="-38"/>
          <w:sz w:val="21"/>
          <w:szCs w:val="21"/>
        </w:rPr>
        <w:t xml:space="preserve"> </w:t>
      </w:r>
      <w:r>
        <w:rPr>
          <w:rFonts w:ascii="SimSun" w:eastAsia="SimSun" w:hAnsi="SimSun" w:cs="SimSun"/>
          <w:spacing w:val="-9"/>
          <w:sz w:val="21"/>
          <w:szCs w:val="21"/>
        </w:rPr>
        <w:t>如果集尘缸采集点和实</w:t>
      </w:r>
      <w:r>
        <w:rPr>
          <w:rFonts w:ascii="SimSun" w:eastAsia="SimSun" w:hAnsi="SimSun" w:cs="SimSun"/>
          <w:spacing w:val="-10"/>
          <w:sz w:val="21"/>
          <w:szCs w:val="21"/>
        </w:rPr>
        <w:t xml:space="preserve">验 </w:t>
      </w:r>
      <w:r>
        <w:rPr>
          <w:rFonts w:ascii="SimSun" w:eastAsia="SimSun" w:hAnsi="SimSun" w:cs="SimSun"/>
          <w:spacing w:val="-4"/>
          <w:sz w:val="21"/>
          <w:szCs w:val="21"/>
        </w:rPr>
        <w:t>室不在同一个地点，</w:t>
      </w:r>
      <w:r>
        <w:rPr>
          <w:rFonts w:ascii="SimSun" w:eastAsia="SimSun" w:hAnsi="SimSun" w:cs="SimSun"/>
          <w:spacing w:val="-48"/>
          <w:sz w:val="21"/>
          <w:szCs w:val="21"/>
        </w:rPr>
        <w:t xml:space="preserve"> </w:t>
      </w:r>
      <w:r>
        <w:rPr>
          <w:rFonts w:ascii="SimSun" w:eastAsia="SimSun" w:hAnsi="SimSun" w:cs="SimSun"/>
          <w:spacing w:val="-4"/>
          <w:sz w:val="21"/>
          <w:szCs w:val="21"/>
        </w:rPr>
        <w:t xml:space="preserve">还需要考虑样品的运输和存储，使用极不方便。面对日益严峻的环境问 </w:t>
      </w:r>
      <w:r>
        <w:rPr>
          <w:rFonts w:ascii="SimSun" w:eastAsia="SimSun" w:hAnsi="SimSun" w:cs="SimSun"/>
          <w:spacing w:val="-3"/>
          <w:sz w:val="21"/>
          <w:szCs w:val="21"/>
        </w:rPr>
        <w:t xml:space="preserve">题以及突发状况，传统的手工法监测手段已经不能满足管控环境质量的要求，因此为保证降 </w:t>
      </w:r>
      <w:r>
        <w:rPr>
          <w:rFonts w:ascii="SimSun" w:eastAsia="SimSun" w:hAnsi="SimSun" w:cs="SimSun"/>
          <w:spacing w:val="-3"/>
          <w:sz w:val="21"/>
          <w:szCs w:val="21"/>
        </w:rPr>
        <w:t xml:space="preserve">尘监测的数据准确，为人类社会生活质量起到良好的监控作用，应当对当前降尘监测的缺陷 </w:t>
      </w:r>
      <w:r>
        <w:rPr>
          <w:rFonts w:ascii="SimSun" w:eastAsia="SimSun" w:hAnsi="SimSun" w:cs="SimSun"/>
          <w:spacing w:val="-4"/>
          <w:sz w:val="21"/>
          <w:szCs w:val="21"/>
        </w:rPr>
        <w:t>进行优化。</w:t>
      </w:r>
    </w:p>
    <w:p>
      <w:pPr>
        <w:spacing w:before="60" w:line="264" w:lineRule="auto"/>
        <w:ind w:left="21" w:right="74" w:firstLine="420"/>
        <w:rPr>
          <w:rFonts w:ascii="SimSun" w:eastAsia="SimSun" w:hAnsi="SimSun" w:cs="SimSun"/>
          <w:sz w:val="21"/>
          <w:szCs w:val="21"/>
        </w:rPr>
      </w:pPr>
      <w:r>
        <w:rPr>
          <w:rFonts w:ascii="SimSun" w:eastAsia="SimSun" w:hAnsi="SimSun" w:cs="SimSun"/>
          <w:spacing w:val="-3"/>
          <w:sz w:val="21"/>
          <w:szCs w:val="21"/>
        </w:rPr>
        <w:t>在环境监测中，硬件设施和技术手段对于监测的范围和数据的质量有很大的影响。尽管</w:t>
      </w:r>
      <w:r>
        <w:rPr>
          <w:rFonts w:ascii="SimSun" w:eastAsia="SimSun" w:hAnsi="SimSun" w:cs="SimSun"/>
          <w:spacing w:val="16"/>
          <w:sz w:val="21"/>
          <w:szCs w:val="21"/>
        </w:rPr>
        <w:t xml:space="preserve"> </w:t>
      </w:r>
      <w:r>
        <w:rPr>
          <w:rFonts w:ascii="SimSun" w:eastAsia="SimSun" w:hAnsi="SimSun" w:cs="SimSun"/>
          <w:spacing w:val="3"/>
          <w:sz w:val="21"/>
          <w:szCs w:val="21"/>
        </w:rPr>
        <w:t>近几年我国的科技水平不断提升，但是降尘监测在我国乃至全世界仍然使</w:t>
      </w:r>
      <w:r>
        <w:rPr>
          <w:rFonts w:ascii="SimSun" w:eastAsia="SimSun" w:hAnsi="SimSun" w:cs="SimSun"/>
          <w:spacing w:val="2"/>
          <w:sz w:val="21"/>
          <w:szCs w:val="21"/>
        </w:rPr>
        <w:t>用传统的手工方</w:t>
      </w:r>
      <w:r>
        <w:rPr>
          <w:rFonts w:ascii="SimSun" w:eastAsia="SimSun" w:hAnsi="SimSun" w:cs="SimSun"/>
          <w:sz w:val="21"/>
          <w:szCs w:val="21"/>
        </w:rPr>
        <w:t xml:space="preserve"> </w:t>
      </w:r>
      <w:r>
        <w:rPr>
          <w:rFonts w:ascii="SimSun" w:eastAsia="SimSun" w:hAnsi="SimSun" w:cs="SimSun"/>
          <w:spacing w:val="-8"/>
          <w:sz w:val="21"/>
          <w:szCs w:val="21"/>
        </w:rPr>
        <w:t>法，不能很好的满足环境监测工作的需求。与此同时，环境监测</w:t>
      </w:r>
      <w:r>
        <w:rPr>
          <w:rFonts w:ascii="SimSun" w:eastAsia="SimSun" w:hAnsi="SimSun" w:cs="SimSun"/>
          <w:spacing w:val="-9"/>
          <w:sz w:val="21"/>
          <w:szCs w:val="21"/>
        </w:rPr>
        <w:t>任务日益繁重，监测的范围、</w:t>
      </w:r>
      <w:r>
        <w:rPr>
          <w:rFonts w:ascii="SimSun" w:eastAsia="SimSun" w:hAnsi="SimSun" w:cs="SimSun"/>
          <w:sz w:val="21"/>
          <w:szCs w:val="21"/>
        </w:rPr>
        <w:t xml:space="preserve"> </w:t>
      </w:r>
      <w:r>
        <w:rPr>
          <w:rFonts w:ascii="SimSun" w:eastAsia="SimSun" w:hAnsi="SimSun" w:cs="SimSun"/>
          <w:spacing w:val="-2"/>
          <w:sz w:val="21"/>
          <w:szCs w:val="21"/>
        </w:rPr>
        <w:t>项目和频次不断扩大和增加，现有的技术手段和硬</w:t>
      </w:r>
      <w:r>
        <w:rPr>
          <w:rFonts w:ascii="SimSun" w:eastAsia="SimSun" w:hAnsi="SimSun" w:cs="SimSun"/>
          <w:spacing w:val="-3"/>
          <w:sz w:val="21"/>
          <w:szCs w:val="21"/>
        </w:rPr>
        <w:t>件设施无法达到这种高标准、严要求的需</w:t>
      </w:r>
      <w:r>
        <w:rPr>
          <w:rFonts w:ascii="SimSun" w:eastAsia="SimSun" w:hAnsi="SimSun" w:cs="SimSun"/>
          <w:sz w:val="21"/>
          <w:szCs w:val="21"/>
        </w:rPr>
        <w:t xml:space="preserve"> </w:t>
      </w:r>
      <w:r>
        <w:rPr>
          <w:rFonts w:ascii="SimSun" w:eastAsia="SimSun" w:hAnsi="SimSun" w:cs="SimSun"/>
          <w:spacing w:val="-10"/>
          <w:sz w:val="21"/>
          <w:szCs w:val="21"/>
        </w:rPr>
        <w:t>求。</w:t>
      </w:r>
    </w:p>
    <w:p>
      <w:pPr>
        <w:spacing w:line="305" w:lineRule="auto"/>
        <w:rPr>
          <w:rFonts w:ascii="Arial"/>
          <w:sz w:val="21"/>
        </w:rPr>
      </w:pPr>
    </w:p>
    <w:p>
      <w:pPr>
        <w:spacing w:line="306" w:lineRule="auto"/>
        <w:rPr>
          <w:rFonts w:ascii="Arial"/>
          <w:sz w:val="21"/>
        </w:rPr>
      </w:pPr>
    </w:p>
    <w:p>
      <w:pPr>
        <w:pStyle w:val="BodyText"/>
        <w:spacing w:before="68" w:line="222" w:lineRule="auto"/>
        <w:ind w:left="33"/>
        <w:rPr>
          <w:sz w:val="21"/>
          <w:szCs w:val="21"/>
        </w:rPr>
      </w:pPr>
      <w:r>
        <w:rPr>
          <w:spacing w:val="-2"/>
          <w:sz w:val="21"/>
          <w:szCs w:val="21"/>
        </w:rPr>
        <w:t>1.2</w:t>
      </w:r>
      <w:r>
        <w:rPr>
          <w:spacing w:val="-2"/>
          <w:sz w:val="21"/>
          <w:szCs w:val="21"/>
        </w:rPr>
        <w:t xml:space="preserve">  </w:t>
      </w:r>
      <w:r>
        <w:rPr>
          <w:spacing w:val="-2"/>
          <w:sz w:val="21"/>
          <w:szCs w:val="21"/>
        </w:rPr>
        <w:t>必要性说明</w:t>
      </w:r>
    </w:p>
    <w:p>
      <w:pPr>
        <w:spacing w:before="62" w:line="265" w:lineRule="auto"/>
        <w:ind w:left="23" w:firstLine="435"/>
        <w:jc w:val="both"/>
        <w:rPr>
          <w:rFonts w:ascii="SimSun" w:eastAsia="SimSun" w:hAnsi="SimSun" w:cs="SimSun"/>
          <w:sz w:val="21"/>
          <w:szCs w:val="21"/>
        </w:rPr>
      </w:pPr>
      <w:r>
        <w:rPr>
          <w:rFonts w:ascii="SimSun" w:eastAsia="SimSun" w:hAnsi="SimSun" w:cs="SimSun"/>
          <w:spacing w:val="-3"/>
          <w:sz w:val="21"/>
          <w:szCs w:val="21"/>
        </w:rPr>
        <w:t>降尘监测属于对大气环境保护的技术，确保降尘监测的科学性，可以</w:t>
      </w:r>
      <w:r>
        <w:rPr>
          <w:rFonts w:ascii="SimSun" w:eastAsia="SimSun" w:hAnsi="SimSun" w:cs="SimSun"/>
          <w:spacing w:val="-4"/>
          <w:sz w:val="21"/>
          <w:szCs w:val="21"/>
        </w:rPr>
        <w:t xml:space="preserve">对大气环境保护的 </w:t>
      </w:r>
      <w:r>
        <w:rPr>
          <w:rFonts w:ascii="SimSun" w:eastAsia="SimSun" w:hAnsi="SimSun" w:cs="SimSun"/>
          <w:spacing w:val="-4"/>
          <w:sz w:val="21"/>
          <w:szCs w:val="21"/>
        </w:rPr>
        <w:t>质量有显著的帮助。对于人类生活环境而言，</w:t>
      </w:r>
      <w:r>
        <w:rPr>
          <w:rFonts w:ascii="SimSun" w:eastAsia="SimSun" w:hAnsi="SimSun" w:cs="SimSun"/>
          <w:spacing w:val="-51"/>
          <w:sz w:val="21"/>
          <w:szCs w:val="21"/>
        </w:rPr>
        <w:t xml:space="preserve"> </w:t>
      </w:r>
      <w:r>
        <w:rPr>
          <w:rFonts w:ascii="SimSun" w:eastAsia="SimSun" w:hAnsi="SimSun" w:cs="SimSun"/>
          <w:spacing w:val="-4"/>
          <w:sz w:val="21"/>
          <w:szCs w:val="21"/>
        </w:rPr>
        <w:t xml:space="preserve">大气环境将直接决定人类生活的空气质量，而 </w:t>
      </w:r>
      <w:r>
        <w:rPr>
          <w:rFonts w:ascii="SimSun" w:eastAsia="SimSun" w:hAnsi="SimSun" w:cs="SimSun"/>
          <w:spacing w:val="-1"/>
          <w:sz w:val="21"/>
          <w:szCs w:val="21"/>
        </w:rPr>
        <w:t>当前人类社会对大气的污染较为严重．主要对大气形成污染的原因有工地扬尘、道路扬尘、</w:t>
      </w:r>
      <w:r>
        <w:rPr>
          <w:rFonts w:ascii="SimSun" w:eastAsia="SimSun" w:hAnsi="SimSun" w:cs="SimSun"/>
          <w:spacing w:val="15"/>
          <w:sz w:val="21"/>
          <w:szCs w:val="21"/>
        </w:rPr>
        <w:t xml:space="preserve"> </w:t>
      </w:r>
      <w:r>
        <w:rPr>
          <w:rFonts w:ascii="SimSun" w:eastAsia="SimSun" w:hAnsi="SimSun" w:cs="SimSun"/>
          <w:spacing w:val="-3"/>
          <w:sz w:val="21"/>
          <w:szCs w:val="21"/>
        </w:rPr>
        <w:t xml:space="preserve">堆场扬尘、人类对空气质量保护意识较差等，开展降尘量监测对城市精细化管理的意义非常 </w:t>
      </w:r>
      <w:r>
        <w:rPr>
          <w:rFonts w:ascii="SimSun" w:eastAsia="SimSun" w:hAnsi="SimSun" w:cs="SimSun"/>
          <w:spacing w:val="-4"/>
          <w:sz w:val="21"/>
          <w:szCs w:val="21"/>
        </w:rPr>
        <w:t>重要。开展城市降尘监测，是科学、准确反映城市降尘量的重要基</w:t>
      </w:r>
      <w:r>
        <w:rPr>
          <w:rFonts w:ascii="SimSun" w:eastAsia="SimSun" w:hAnsi="SimSun" w:cs="SimSun"/>
          <w:spacing w:val="-5"/>
          <w:sz w:val="21"/>
          <w:szCs w:val="21"/>
        </w:rPr>
        <w:t>础，</w:t>
      </w:r>
      <w:r>
        <w:rPr>
          <w:rFonts w:ascii="SimSun" w:eastAsia="SimSun" w:hAnsi="SimSun" w:cs="SimSun"/>
          <w:spacing w:val="-39"/>
          <w:sz w:val="21"/>
          <w:szCs w:val="21"/>
        </w:rPr>
        <w:t xml:space="preserve"> </w:t>
      </w:r>
      <w:r>
        <w:rPr>
          <w:rFonts w:ascii="SimSun" w:eastAsia="SimSun" w:hAnsi="SimSun" w:cs="SimSun"/>
          <w:spacing w:val="-5"/>
          <w:sz w:val="21"/>
          <w:szCs w:val="21"/>
        </w:rPr>
        <w:t xml:space="preserve">是精准、精细开展扬 </w:t>
      </w:r>
      <w:r>
        <w:rPr>
          <w:rFonts w:ascii="SimSun" w:eastAsia="SimSun" w:hAnsi="SimSun" w:cs="SimSun"/>
          <w:spacing w:val="-2"/>
          <w:sz w:val="21"/>
          <w:szCs w:val="21"/>
        </w:rPr>
        <w:t>尘污染防治工作的重要支撑。</w:t>
      </w:r>
    </w:p>
    <w:p>
      <w:pPr>
        <w:spacing w:before="62" w:line="256" w:lineRule="auto"/>
        <w:ind w:left="22" w:right="74" w:firstLine="405"/>
        <w:jc w:val="both"/>
        <w:rPr>
          <w:rFonts w:ascii="SimSun" w:eastAsia="SimSun" w:hAnsi="SimSun" w:cs="SimSun"/>
          <w:sz w:val="21"/>
          <w:szCs w:val="21"/>
        </w:rPr>
      </w:pPr>
      <w:r>
        <w:rPr>
          <w:rFonts w:ascii="SimSun" w:eastAsia="SimSun" w:hAnsi="SimSun" w:cs="SimSun"/>
          <w:spacing w:val="-2"/>
          <w:sz w:val="21"/>
          <w:szCs w:val="21"/>
        </w:rPr>
        <w:t>“降尘自动监测仪”采用局部小环境的方式、直接在采集点现场实现</w:t>
      </w:r>
      <w:r>
        <w:rPr>
          <w:rFonts w:ascii="SimSun" w:eastAsia="SimSun" w:hAnsi="SimSun" w:cs="SimSun"/>
          <w:spacing w:val="-3"/>
          <w:sz w:val="21"/>
          <w:szCs w:val="21"/>
        </w:rPr>
        <w:t>降尘量的监测，通</w:t>
      </w:r>
      <w:r>
        <w:rPr>
          <w:rFonts w:ascii="SimSun" w:eastAsia="SimSun" w:hAnsi="SimSun" w:cs="SimSun"/>
          <w:sz w:val="21"/>
          <w:szCs w:val="21"/>
        </w:rPr>
        <w:t xml:space="preserve"> </w:t>
      </w:r>
      <w:r>
        <w:rPr>
          <w:rFonts w:ascii="SimSun" w:eastAsia="SimSun" w:hAnsi="SimSun" w:cs="SimSun"/>
          <w:spacing w:val="-2"/>
          <w:sz w:val="21"/>
          <w:szCs w:val="21"/>
        </w:rPr>
        <w:t>过重量法进行精准测量，达到自动在线监测的目</w:t>
      </w:r>
      <w:r>
        <w:rPr>
          <w:rFonts w:ascii="SimSun" w:eastAsia="SimSun" w:hAnsi="SimSun" w:cs="SimSun"/>
          <w:spacing w:val="-3"/>
          <w:sz w:val="21"/>
          <w:szCs w:val="21"/>
        </w:rPr>
        <w:t>的。在完成国控点的降尘监测的同时可推动</w:t>
      </w:r>
      <w:r>
        <w:rPr>
          <w:rFonts w:ascii="SimSun" w:eastAsia="SimSun" w:hAnsi="SimSun" w:cs="SimSun"/>
          <w:sz w:val="21"/>
          <w:szCs w:val="21"/>
        </w:rPr>
        <w:t xml:space="preserve"> </w:t>
      </w:r>
      <w:r>
        <w:rPr>
          <w:rFonts w:ascii="SimSun" w:eastAsia="SimSun" w:hAnsi="SimSun" w:cs="SimSun"/>
          <w:spacing w:val="-6"/>
          <w:sz w:val="21"/>
          <w:szCs w:val="21"/>
        </w:rPr>
        <w:t>所有污染源的降尘监测， 应用范围非常广泛。</w:t>
      </w:r>
    </w:p>
    <w:p>
      <w:pPr>
        <w:pStyle w:val="BodyText"/>
        <w:spacing w:before="61" w:line="223" w:lineRule="auto"/>
        <w:ind w:left="33"/>
        <w:rPr>
          <w:sz w:val="21"/>
          <w:szCs w:val="21"/>
        </w:rPr>
      </w:pPr>
      <w:r>
        <w:rPr>
          <w:spacing w:val="-2"/>
          <w:sz w:val="21"/>
          <w:szCs w:val="21"/>
        </w:rPr>
        <w:t>1.3</w:t>
      </w:r>
      <w:r>
        <w:rPr>
          <w:spacing w:val="-2"/>
          <w:sz w:val="21"/>
          <w:szCs w:val="21"/>
        </w:rPr>
        <w:t xml:space="preserve">  </w:t>
      </w:r>
      <w:r>
        <w:rPr>
          <w:spacing w:val="-2"/>
          <w:sz w:val="21"/>
          <w:szCs w:val="21"/>
        </w:rPr>
        <w:t>起草过程</w:t>
      </w:r>
    </w:p>
    <w:p>
      <w:pPr>
        <w:spacing w:before="58" w:line="247" w:lineRule="auto"/>
        <w:ind w:left="23" w:right="74" w:firstLine="421"/>
        <w:rPr>
          <w:rFonts w:ascii="SimSun" w:eastAsia="SimSun" w:hAnsi="SimSun" w:cs="SimSun"/>
          <w:sz w:val="21"/>
          <w:szCs w:val="21"/>
        </w:rPr>
      </w:pPr>
      <w:r>
        <w:rPr>
          <w:rFonts w:ascii="SimSun" w:eastAsia="SimSun" w:hAnsi="SimSun" w:cs="SimSun"/>
          <w:sz w:val="21"/>
          <w:szCs w:val="21"/>
        </w:rPr>
        <w:t>2014 年上海市生态环境局率先提出了城市降尘量自动化监测概念，取代传统手工监测</w:t>
      </w:r>
      <w:r>
        <w:rPr>
          <w:rFonts w:ascii="SimSun" w:eastAsia="SimSun" w:hAnsi="SimSun" w:cs="SimSun"/>
          <w:spacing w:val="2"/>
          <w:sz w:val="21"/>
          <w:szCs w:val="21"/>
        </w:rPr>
        <w:t xml:space="preserve"> </w:t>
      </w:r>
      <w:r>
        <w:rPr>
          <w:rFonts w:ascii="SimSun" w:eastAsia="SimSun" w:hAnsi="SimSun" w:cs="SimSun"/>
          <w:spacing w:val="-3"/>
          <w:sz w:val="21"/>
          <w:szCs w:val="21"/>
        </w:rPr>
        <w:t>方法。基于对手工采样测试方法标准的理解，研发团队经过</w:t>
      </w:r>
      <w:r>
        <w:rPr>
          <w:rFonts w:ascii="SimSun" w:eastAsia="SimSun" w:hAnsi="SimSun" w:cs="SimSun"/>
          <w:spacing w:val="-39"/>
          <w:sz w:val="21"/>
          <w:szCs w:val="21"/>
        </w:rPr>
        <w:t xml:space="preserve"> </w:t>
      </w:r>
      <w:r>
        <w:rPr>
          <w:rFonts w:ascii="SimSun" w:eastAsia="SimSun" w:hAnsi="SimSun" w:cs="SimSun"/>
          <w:spacing w:val="-3"/>
          <w:sz w:val="21"/>
          <w:szCs w:val="21"/>
        </w:rPr>
        <w:t>3</w:t>
      </w:r>
      <w:r>
        <w:rPr>
          <w:rFonts w:ascii="SimSun" w:eastAsia="SimSun" w:hAnsi="SimSun" w:cs="SimSun"/>
          <w:spacing w:val="-45"/>
          <w:sz w:val="21"/>
          <w:szCs w:val="21"/>
        </w:rPr>
        <w:t xml:space="preserve"> </w:t>
      </w:r>
      <w:r>
        <w:rPr>
          <w:rFonts w:ascii="SimSun" w:eastAsia="SimSun" w:hAnsi="SimSun" w:cs="SimSun"/>
          <w:spacing w:val="-3"/>
          <w:sz w:val="21"/>
          <w:szCs w:val="21"/>
        </w:rPr>
        <w:t>年的设计研发形成了降尘量自</w:t>
      </w:r>
    </w:p>
    <w:p>
      <w:pPr>
        <w:spacing w:line="247" w:lineRule="auto"/>
        <w:rPr>
          <w:rFonts w:ascii="SimSun" w:eastAsia="SimSun" w:hAnsi="SimSun" w:cs="SimSun"/>
          <w:sz w:val="21"/>
          <w:szCs w:val="21"/>
        </w:rPr>
        <w:sectPr>
          <w:pgSz w:w="11907" w:h="16839"/>
          <w:pgMar w:top="1431" w:right="1720" w:bottom="0" w:left="1785" w:header="0" w:footer="0" w:gutter="0"/>
          <w:pgNumType w:start="3"/>
          <w:cols w:space="708"/>
        </w:sectPr>
      </w:pPr>
    </w:p>
    <w:p>
      <w:pPr>
        <w:spacing w:before="61" w:line="247" w:lineRule="auto"/>
        <w:ind w:left="38" w:right="94" w:hanging="15"/>
        <w:rPr>
          <w:rFonts w:ascii="SimSun" w:eastAsia="SimSun" w:hAnsi="SimSun" w:cs="SimSun"/>
          <w:sz w:val="21"/>
          <w:szCs w:val="21"/>
        </w:rPr>
      </w:pPr>
      <w:r>
        <w:rPr>
          <w:rFonts w:ascii="SimSun" w:eastAsia="SimSun" w:hAnsi="SimSun" w:cs="SimSun"/>
          <w:spacing w:val="-2"/>
          <w:sz w:val="21"/>
          <w:szCs w:val="21"/>
        </w:rPr>
        <w:t>动监测解决方案：采用重量法对降尘量进行连续</w:t>
      </w:r>
      <w:r>
        <w:rPr>
          <w:rFonts w:ascii="SimSun" w:eastAsia="SimSun" w:hAnsi="SimSun" w:cs="SimSun"/>
          <w:spacing w:val="-3"/>
          <w:sz w:val="21"/>
          <w:szCs w:val="21"/>
        </w:rPr>
        <w:t>自动监测；运用物联网大数据模式提升城市</w:t>
      </w:r>
      <w:r>
        <w:rPr>
          <w:rFonts w:ascii="SimSun" w:eastAsia="SimSun" w:hAnsi="SimSun" w:cs="SimSun"/>
          <w:sz w:val="21"/>
          <w:szCs w:val="21"/>
        </w:rPr>
        <w:t xml:space="preserve"> </w:t>
      </w:r>
      <w:r>
        <w:rPr>
          <w:rFonts w:ascii="SimSun" w:eastAsia="SimSun" w:hAnsi="SimSun" w:cs="SimSun"/>
          <w:spacing w:val="-7"/>
          <w:sz w:val="21"/>
          <w:szCs w:val="21"/>
        </w:rPr>
        <w:t>降尘监测管理； 完成降尘量自动监测仪研制。</w:t>
      </w:r>
    </w:p>
    <w:p>
      <w:pPr>
        <w:spacing w:before="61" w:line="247" w:lineRule="auto"/>
        <w:ind w:left="23" w:right="95" w:firstLine="420"/>
        <w:rPr>
          <w:rFonts w:ascii="SimSun" w:eastAsia="SimSun" w:hAnsi="SimSun" w:cs="SimSun"/>
          <w:sz w:val="21"/>
          <w:szCs w:val="21"/>
        </w:rPr>
      </w:pPr>
      <w:r>
        <w:rPr>
          <w:rFonts w:ascii="SimSun" w:eastAsia="SimSun" w:hAnsi="SimSun" w:cs="SimSun"/>
          <w:spacing w:val="-2"/>
          <w:sz w:val="21"/>
          <w:szCs w:val="21"/>
        </w:rPr>
        <w:t>经上海市环保局牵头，2018</w:t>
      </w:r>
      <w:r>
        <w:rPr>
          <w:rFonts w:ascii="SimSun" w:eastAsia="SimSun" w:hAnsi="SimSun" w:cs="SimSun"/>
          <w:spacing w:val="-20"/>
          <w:sz w:val="21"/>
          <w:szCs w:val="21"/>
        </w:rPr>
        <w:t xml:space="preserve"> </w:t>
      </w:r>
      <w:r>
        <w:rPr>
          <w:rFonts w:ascii="SimSun" w:eastAsia="SimSun" w:hAnsi="SimSun" w:cs="SimSun"/>
          <w:spacing w:val="-2"/>
          <w:sz w:val="21"/>
          <w:szCs w:val="21"/>
        </w:rPr>
        <w:t>年 1 月开始在上海监测中心、浦东监测站、嘉定监测站等</w:t>
      </w:r>
      <w:r>
        <w:rPr>
          <w:rFonts w:ascii="SimSun" w:eastAsia="SimSun" w:hAnsi="SimSun" w:cs="SimSun"/>
          <w:sz w:val="21"/>
          <w:szCs w:val="21"/>
        </w:rPr>
        <w:t xml:space="preserve"> </w:t>
      </w:r>
      <w:r>
        <w:rPr>
          <w:rFonts w:ascii="SimSun" w:eastAsia="SimSun" w:hAnsi="SimSun" w:cs="SimSun"/>
          <w:sz w:val="21"/>
          <w:szCs w:val="21"/>
        </w:rPr>
        <w:t>监测点位开展降尘自动监测方法与手工监测方法同步</w:t>
      </w:r>
      <w:r>
        <w:rPr>
          <w:rFonts w:ascii="SimSun" w:eastAsia="SimSun" w:hAnsi="SimSun" w:cs="SimSun"/>
          <w:spacing w:val="-1"/>
          <w:sz w:val="21"/>
          <w:szCs w:val="21"/>
        </w:rPr>
        <w:t>监测比对。</w:t>
      </w:r>
    </w:p>
    <w:p>
      <w:pPr>
        <w:spacing w:before="62" w:line="256" w:lineRule="auto"/>
        <w:ind w:left="21" w:right="36" w:firstLine="423"/>
        <w:rPr>
          <w:rFonts w:ascii="SimSun" w:eastAsia="SimSun" w:hAnsi="SimSun" w:cs="SimSun"/>
          <w:sz w:val="21"/>
          <w:szCs w:val="21"/>
        </w:rPr>
      </w:pPr>
      <w:r>
        <w:rPr>
          <w:rFonts w:ascii="SimSun" w:eastAsia="SimSun" w:hAnsi="SimSun" w:cs="SimSun"/>
          <w:spacing w:val="-1"/>
          <w:sz w:val="21"/>
          <w:szCs w:val="21"/>
        </w:rPr>
        <w:t>2018</w:t>
      </w:r>
      <w:r>
        <w:rPr>
          <w:rFonts w:ascii="SimSun" w:eastAsia="SimSun" w:hAnsi="SimSun" w:cs="SimSun"/>
          <w:spacing w:val="-24"/>
          <w:sz w:val="21"/>
          <w:szCs w:val="21"/>
        </w:rPr>
        <w:t xml:space="preserve"> </w:t>
      </w:r>
      <w:r>
        <w:rPr>
          <w:rFonts w:ascii="SimSun" w:eastAsia="SimSun" w:hAnsi="SimSun" w:cs="SimSun"/>
          <w:spacing w:val="-1"/>
          <w:sz w:val="21"/>
          <w:szCs w:val="21"/>
        </w:rPr>
        <w:t>年</w:t>
      </w:r>
      <w:r>
        <w:rPr>
          <w:rFonts w:ascii="SimSun" w:eastAsia="SimSun" w:hAnsi="SimSun" w:cs="SimSun"/>
          <w:spacing w:val="-24"/>
          <w:sz w:val="21"/>
          <w:szCs w:val="21"/>
        </w:rPr>
        <w:t xml:space="preserve"> </w:t>
      </w:r>
      <w:r>
        <w:rPr>
          <w:rFonts w:ascii="SimSun" w:eastAsia="SimSun" w:hAnsi="SimSun" w:cs="SimSun"/>
          <w:spacing w:val="-1"/>
          <w:sz w:val="21"/>
          <w:szCs w:val="21"/>
        </w:rPr>
        <w:t>9 月，国家监测总站、环保部大气司、上海环科</w:t>
      </w:r>
      <w:r>
        <w:rPr>
          <w:rFonts w:ascii="SimSun" w:eastAsia="SimSun" w:hAnsi="SimSun" w:cs="SimSun"/>
          <w:spacing w:val="-2"/>
          <w:sz w:val="21"/>
          <w:szCs w:val="21"/>
        </w:rPr>
        <w:t>院、中国环境协会等专家在上</w:t>
      </w:r>
      <w:r>
        <w:rPr>
          <w:rFonts w:ascii="SimSun" w:eastAsia="SimSun" w:hAnsi="SimSun" w:cs="SimSun"/>
          <w:sz w:val="21"/>
          <w:szCs w:val="21"/>
        </w:rPr>
        <w:t xml:space="preserve"> </w:t>
      </w:r>
      <w:r>
        <w:rPr>
          <w:rFonts w:ascii="SimSun" w:eastAsia="SimSun" w:hAnsi="SimSun" w:cs="SimSun"/>
          <w:spacing w:val="-3"/>
          <w:sz w:val="21"/>
          <w:szCs w:val="21"/>
        </w:rPr>
        <w:t>海环境监测中心对该项目进行了评审， 专</w:t>
      </w:r>
      <w:r>
        <w:rPr>
          <w:rFonts w:ascii="SimSun" w:eastAsia="SimSun" w:hAnsi="SimSun" w:cs="SimSun"/>
          <w:spacing w:val="-4"/>
          <w:sz w:val="21"/>
          <w:szCs w:val="21"/>
        </w:rPr>
        <w:t>家一致认为降尘自动监测替代手工监测方法可行，</w:t>
      </w:r>
      <w:r>
        <w:rPr>
          <w:rFonts w:ascii="SimSun" w:eastAsia="SimSun" w:hAnsi="SimSun" w:cs="SimSun"/>
          <w:sz w:val="21"/>
          <w:szCs w:val="21"/>
        </w:rPr>
        <w:t xml:space="preserve"> </w:t>
      </w:r>
      <w:r>
        <w:rPr>
          <w:rFonts w:ascii="SimSun" w:eastAsia="SimSun" w:hAnsi="SimSun" w:cs="SimSun"/>
          <w:spacing w:val="-5"/>
          <w:sz w:val="21"/>
          <w:szCs w:val="21"/>
        </w:rPr>
        <w:t>并提出了</w:t>
      </w:r>
      <w:r>
        <w:rPr>
          <w:rFonts w:ascii="SimSun" w:eastAsia="SimSun" w:hAnsi="SimSun" w:cs="SimSun"/>
          <w:spacing w:val="-35"/>
          <w:sz w:val="21"/>
          <w:szCs w:val="21"/>
        </w:rPr>
        <w:t xml:space="preserve"> </w:t>
      </w:r>
      <w:r>
        <w:rPr>
          <w:rFonts w:ascii="SimSun" w:eastAsia="SimSun" w:hAnsi="SimSun" w:cs="SimSun"/>
          <w:spacing w:val="-5"/>
          <w:sz w:val="21"/>
          <w:szCs w:val="21"/>
        </w:rPr>
        <w:t>9</w:t>
      </w:r>
      <w:r>
        <w:rPr>
          <w:rFonts w:ascii="SimSun" w:eastAsia="SimSun" w:hAnsi="SimSun" w:cs="SimSun"/>
          <w:spacing w:val="-36"/>
          <w:sz w:val="21"/>
          <w:szCs w:val="21"/>
        </w:rPr>
        <w:t xml:space="preserve"> </w:t>
      </w:r>
      <w:r>
        <w:rPr>
          <w:rFonts w:ascii="SimSun" w:eastAsia="SimSun" w:hAnsi="SimSun" w:cs="SimSun"/>
          <w:spacing w:val="-5"/>
          <w:sz w:val="21"/>
          <w:szCs w:val="21"/>
        </w:rPr>
        <w:t>点改进意见。</w:t>
      </w:r>
    </w:p>
    <w:p>
      <w:pPr>
        <w:spacing w:before="60" w:line="221" w:lineRule="auto"/>
        <w:ind w:left="444"/>
        <w:rPr>
          <w:rFonts w:ascii="SimSun" w:eastAsia="SimSun" w:hAnsi="SimSun" w:cs="SimSun"/>
          <w:sz w:val="21"/>
          <w:szCs w:val="21"/>
        </w:rPr>
      </w:pPr>
      <w:r>
        <w:rPr>
          <w:rFonts w:ascii="SimSun" w:eastAsia="SimSun" w:hAnsi="SimSun" w:cs="SimSun"/>
          <w:spacing w:val="-2"/>
          <w:sz w:val="21"/>
          <w:szCs w:val="21"/>
        </w:rPr>
        <w:t>2018</w:t>
      </w:r>
      <w:r>
        <w:rPr>
          <w:rFonts w:ascii="SimSun" w:eastAsia="SimSun" w:hAnsi="SimSun" w:cs="SimSun"/>
          <w:spacing w:val="-46"/>
          <w:sz w:val="21"/>
          <w:szCs w:val="21"/>
        </w:rPr>
        <w:t xml:space="preserve"> </w:t>
      </w:r>
      <w:r>
        <w:rPr>
          <w:rFonts w:ascii="SimSun" w:eastAsia="SimSun" w:hAnsi="SimSun" w:cs="SimSun"/>
          <w:spacing w:val="-2"/>
          <w:sz w:val="21"/>
          <w:szCs w:val="21"/>
        </w:rPr>
        <w:t>年</w:t>
      </w:r>
      <w:r>
        <w:rPr>
          <w:rFonts w:ascii="SimSun" w:eastAsia="SimSun" w:hAnsi="SimSun" w:cs="SimSun"/>
          <w:spacing w:val="-28"/>
          <w:sz w:val="21"/>
          <w:szCs w:val="21"/>
        </w:rPr>
        <w:t xml:space="preserve"> </w:t>
      </w:r>
      <w:r>
        <w:rPr>
          <w:rFonts w:ascii="SimSun" w:eastAsia="SimSun" w:hAnsi="SimSun" w:cs="SimSun"/>
          <w:spacing w:val="-2"/>
          <w:sz w:val="21"/>
          <w:szCs w:val="21"/>
        </w:rPr>
        <w:t>12</w:t>
      </w:r>
      <w:r>
        <w:rPr>
          <w:rFonts w:ascii="SimSun" w:eastAsia="SimSun" w:hAnsi="SimSun" w:cs="SimSun"/>
          <w:spacing w:val="-41"/>
          <w:sz w:val="21"/>
          <w:szCs w:val="21"/>
        </w:rPr>
        <w:t xml:space="preserve"> </w:t>
      </w:r>
      <w:r>
        <w:rPr>
          <w:rFonts w:ascii="SimSun" w:eastAsia="SimSun" w:hAnsi="SimSun" w:cs="SimSun"/>
          <w:spacing w:val="-2"/>
          <w:sz w:val="21"/>
          <w:szCs w:val="21"/>
        </w:rPr>
        <w:t>月底上海环境监测中心申请了上海</w:t>
      </w:r>
      <w:r>
        <w:rPr>
          <w:rFonts w:ascii="SimSun" w:eastAsia="SimSun" w:hAnsi="SimSun" w:cs="SimSun"/>
          <w:spacing w:val="-29"/>
          <w:sz w:val="21"/>
          <w:szCs w:val="21"/>
        </w:rPr>
        <w:t xml:space="preserve"> </w:t>
      </w:r>
      <w:r>
        <w:rPr>
          <w:rFonts w:ascii="SimSun" w:eastAsia="SimSun" w:hAnsi="SimSun" w:cs="SimSun"/>
          <w:spacing w:val="-2"/>
          <w:sz w:val="21"/>
          <w:szCs w:val="21"/>
        </w:rPr>
        <w:t>16</w:t>
      </w:r>
      <w:r>
        <w:rPr>
          <w:rFonts w:ascii="SimSun" w:eastAsia="SimSun" w:hAnsi="SimSun" w:cs="SimSun"/>
          <w:spacing w:val="-47"/>
          <w:sz w:val="21"/>
          <w:szCs w:val="21"/>
        </w:rPr>
        <w:t xml:space="preserve"> </w:t>
      </w:r>
      <w:r>
        <w:rPr>
          <w:rFonts w:ascii="SimSun" w:eastAsia="SimSun" w:hAnsi="SimSun" w:cs="SimSun"/>
          <w:spacing w:val="-2"/>
          <w:sz w:val="21"/>
          <w:szCs w:val="21"/>
        </w:rPr>
        <w:t>个</w:t>
      </w:r>
      <w:r>
        <w:rPr>
          <w:rFonts w:ascii="SimSun" w:eastAsia="SimSun" w:hAnsi="SimSun" w:cs="SimSun"/>
          <w:spacing w:val="-3"/>
          <w:sz w:val="21"/>
          <w:szCs w:val="21"/>
        </w:rPr>
        <w:t>监测点位的试点应用。</w:t>
      </w:r>
    </w:p>
    <w:p>
      <w:pPr>
        <w:spacing w:before="61" w:line="247" w:lineRule="auto"/>
        <w:ind w:left="25" w:right="94" w:firstLine="419"/>
        <w:rPr>
          <w:rFonts w:ascii="SimSun" w:eastAsia="SimSun" w:hAnsi="SimSun" w:cs="SimSun"/>
          <w:sz w:val="21"/>
          <w:szCs w:val="21"/>
        </w:rPr>
      </w:pPr>
      <w:r>
        <w:rPr>
          <w:rFonts w:ascii="SimSun" w:eastAsia="SimSun" w:hAnsi="SimSun" w:cs="SimSun"/>
          <w:spacing w:val="-3"/>
          <w:sz w:val="21"/>
          <w:szCs w:val="21"/>
        </w:rPr>
        <w:t>2019</w:t>
      </w:r>
      <w:r>
        <w:rPr>
          <w:rFonts w:ascii="SimSun" w:eastAsia="SimSun" w:hAnsi="SimSun" w:cs="SimSun"/>
          <w:spacing w:val="-24"/>
          <w:sz w:val="21"/>
          <w:szCs w:val="21"/>
        </w:rPr>
        <w:t xml:space="preserve"> </w:t>
      </w:r>
      <w:r>
        <w:rPr>
          <w:rFonts w:ascii="SimSun" w:eastAsia="SimSun" w:hAnsi="SimSun" w:cs="SimSun"/>
          <w:spacing w:val="-3"/>
          <w:sz w:val="21"/>
          <w:szCs w:val="21"/>
        </w:rPr>
        <w:t>年</w:t>
      </w:r>
      <w:r>
        <w:rPr>
          <w:rFonts w:ascii="SimSun" w:eastAsia="SimSun" w:hAnsi="SimSun" w:cs="SimSun"/>
          <w:spacing w:val="-23"/>
          <w:sz w:val="21"/>
          <w:szCs w:val="21"/>
        </w:rPr>
        <w:t xml:space="preserve"> </w:t>
      </w:r>
      <w:r>
        <w:rPr>
          <w:rFonts w:ascii="SimSun" w:eastAsia="SimSun" w:hAnsi="SimSun" w:cs="SimSun"/>
          <w:spacing w:val="-3"/>
          <w:sz w:val="21"/>
          <w:szCs w:val="21"/>
        </w:rPr>
        <w:t>6 月中旬上海环境监测中心召集试点半年度</w:t>
      </w:r>
      <w:r>
        <w:rPr>
          <w:rFonts w:ascii="SimSun" w:eastAsia="SimSun" w:hAnsi="SimSun" w:cs="SimSun"/>
          <w:spacing w:val="-4"/>
          <w:sz w:val="21"/>
          <w:szCs w:val="21"/>
        </w:rPr>
        <w:t>小结会议，</w:t>
      </w:r>
      <w:r>
        <w:rPr>
          <w:rFonts w:ascii="SimSun" w:eastAsia="SimSun" w:hAnsi="SimSun" w:cs="SimSun"/>
          <w:spacing w:val="-24"/>
          <w:sz w:val="21"/>
          <w:szCs w:val="21"/>
        </w:rPr>
        <w:t xml:space="preserve"> </w:t>
      </w:r>
      <w:r>
        <w:rPr>
          <w:rFonts w:ascii="SimSun" w:eastAsia="SimSun" w:hAnsi="SimSun" w:cs="SimSun"/>
          <w:spacing w:val="-4"/>
          <w:sz w:val="21"/>
          <w:szCs w:val="21"/>
        </w:rPr>
        <w:t>会议要求对上海部分污</w:t>
      </w:r>
      <w:r>
        <w:rPr>
          <w:rFonts w:ascii="SimSun" w:eastAsia="SimSun" w:hAnsi="SimSun" w:cs="SimSun"/>
          <w:sz w:val="21"/>
          <w:szCs w:val="21"/>
        </w:rPr>
        <w:t xml:space="preserve"> </w:t>
      </w:r>
      <w:r>
        <w:rPr>
          <w:rFonts w:ascii="SimSun" w:eastAsia="SimSun" w:hAnsi="SimSun" w:cs="SimSun"/>
          <w:sz w:val="21"/>
          <w:szCs w:val="21"/>
        </w:rPr>
        <w:t>染源进行降尘监测的测试工作（区域降尘、污</w:t>
      </w:r>
      <w:r>
        <w:rPr>
          <w:rFonts w:ascii="SimSun" w:eastAsia="SimSun" w:hAnsi="SimSun" w:cs="SimSun"/>
          <w:spacing w:val="-1"/>
          <w:sz w:val="21"/>
          <w:szCs w:val="21"/>
        </w:rPr>
        <w:t>染点降尘的测试</w:t>
      </w:r>
      <w:r>
        <w:rPr>
          <w:rFonts w:ascii="SimSun" w:eastAsia="SimSun" w:hAnsi="SimSun" w:cs="SimSun"/>
          <w:spacing w:val="-13"/>
          <w:sz w:val="21"/>
          <w:szCs w:val="21"/>
        </w:rPr>
        <w:t>）；</w:t>
      </w:r>
    </w:p>
    <w:p>
      <w:pPr>
        <w:spacing w:before="62" w:line="247" w:lineRule="auto"/>
        <w:ind w:left="29" w:right="96" w:firstLine="415"/>
        <w:rPr>
          <w:rFonts w:ascii="SimSun" w:eastAsia="SimSun" w:hAnsi="SimSun" w:cs="SimSun"/>
          <w:sz w:val="21"/>
          <w:szCs w:val="21"/>
        </w:rPr>
      </w:pPr>
      <w:r>
        <w:rPr>
          <w:rFonts w:ascii="SimSun" w:eastAsia="SimSun" w:hAnsi="SimSun" w:cs="SimSun"/>
          <w:spacing w:val="-2"/>
          <w:sz w:val="21"/>
          <w:szCs w:val="21"/>
        </w:rPr>
        <w:t>2019</w:t>
      </w:r>
      <w:r>
        <w:rPr>
          <w:rFonts w:ascii="SimSun" w:eastAsia="SimSun" w:hAnsi="SimSun" w:cs="SimSun"/>
          <w:spacing w:val="-19"/>
          <w:sz w:val="21"/>
          <w:szCs w:val="21"/>
        </w:rPr>
        <w:t xml:space="preserve"> </w:t>
      </w:r>
      <w:r>
        <w:rPr>
          <w:rFonts w:ascii="SimSun" w:eastAsia="SimSun" w:hAnsi="SimSun" w:cs="SimSun"/>
          <w:spacing w:val="-2"/>
          <w:sz w:val="21"/>
          <w:szCs w:val="21"/>
        </w:rPr>
        <w:t>年 10 月上海市环境降尘量的试点仪器安装完成，国家监测总站(奥林匹克体育中</w:t>
      </w:r>
      <w:r>
        <w:rPr>
          <w:rFonts w:ascii="SimSun" w:eastAsia="SimSun" w:hAnsi="SimSun" w:cs="SimSun"/>
          <w:sz w:val="21"/>
          <w:szCs w:val="21"/>
        </w:rPr>
        <w:t xml:space="preserve"> </w:t>
      </w:r>
      <w:r>
        <w:rPr>
          <w:rFonts w:ascii="SimSun" w:eastAsia="SimSun" w:hAnsi="SimSun" w:cs="SimSun"/>
          <w:spacing w:val="-9"/>
          <w:sz w:val="21"/>
          <w:szCs w:val="21"/>
        </w:rPr>
        <w:t>心国控点）</w:t>
      </w:r>
      <w:r>
        <w:rPr>
          <w:rFonts w:ascii="SimSun" w:eastAsia="SimSun" w:hAnsi="SimSun" w:cs="SimSun"/>
          <w:spacing w:val="-29"/>
          <w:sz w:val="21"/>
          <w:szCs w:val="21"/>
        </w:rPr>
        <w:t xml:space="preserve"> </w:t>
      </w:r>
      <w:r>
        <w:rPr>
          <w:rFonts w:ascii="SimSun" w:eastAsia="SimSun" w:hAnsi="SimSun" w:cs="SimSun"/>
          <w:spacing w:val="-9"/>
          <w:sz w:val="21"/>
          <w:szCs w:val="21"/>
        </w:rPr>
        <w:t>安装完成！</w:t>
      </w:r>
    </w:p>
    <w:p>
      <w:pPr>
        <w:spacing w:before="61" w:line="248" w:lineRule="auto"/>
        <w:ind w:left="25" w:right="96" w:firstLine="419"/>
        <w:rPr>
          <w:rFonts w:ascii="SimSun" w:eastAsia="SimSun" w:hAnsi="SimSun" w:cs="SimSun"/>
          <w:sz w:val="21"/>
          <w:szCs w:val="21"/>
        </w:rPr>
      </w:pPr>
      <w:r>
        <w:rPr>
          <w:rFonts w:ascii="SimSun" w:eastAsia="SimSun" w:hAnsi="SimSun" w:cs="SimSun"/>
          <w:spacing w:val="-3"/>
          <w:sz w:val="21"/>
          <w:szCs w:val="21"/>
        </w:rPr>
        <w:t>2020</w:t>
      </w:r>
      <w:r>
        <w:rPr>
          <w:rFonts w:ascii="SimSun" w:eastAsia="SimSun" w:hAnsi="SimSun" w:cs="SimSun"/>
          <w:spacing w:val="-43"/>
          <w:sz w:val="21"/>
          <w:szCs w:val="21"/>
        </w:rPr>
        <w:t xml:space="preserve"> </w:t>
      </w:r>
      <w:r>
        <w:rPr>
          <w:rFonts w:ascii="SimSun" w:eastAsia="SimSun" w:hAnsi="SimSun" w:cs="SimSun"/>
          <w:spacing w:val="-3"/>
          <w:sz w:val="21"/>
          <w:szCs w:val="21"/>
        </w:rPr>
        <w:t>年</w:t>
      </w:r>
      <w:r>
        <w:rPr>
          <w:rFonts w:ascii="SimSun" w:eastAsia="SimSun" w:hAnsi="SimSun" w:cs="SimSun"/>
          <w:spacing w:val="-28"/>
          <w:sz w:val="21"/>
          <w:szCs w:val="21"/>
        </w:rPr>
        <w:t xml:space="preserve"> </w:t>
      </w:r>
      <w:r>
        <w:rPr>
          <w:rFonts w:ascii="SimSun" w:eastAsia="SimSun" w:hAnsi="SimSun" w:cs="SimSun"/>
          <w:spacing w:val="-3"/>
          <w:sz w:val="21"/>
          <w:szCs w:val="21"/>
        </w:rPr>
        <w:t>1</w:t>
      </w:r>
      <w:r>
        <w:rPr>
          <w:rFonts w:ascii="SimSun" w:eastAsia="SimSun" w:hAnsi="SimSun" w:cs="SimSun"/>
          <w:spacing w:val="-39"/>
          <w:sz w:val="21"/>
          <w:szCs w:val="21"/>
        </w:rPr>
        <w:t xml:space="preserve"> </w:t>
      </w:r>
      <w:r>
        <w:rPr>
          <w:rFonts w:ascii="SimSun" w:eastAsia="SimSun" w:hAnsi="SimSun" w:cs="SimSun"/>
          <w:spacing w:val="-3"/>
          <w:sz w:val="21"/>
          <w:szCs w:val="21"/>
        </w:rPr>
        <w:t>月完成为期一年的上海市</w:t>
      </w:r>
      <w:r>
        <w:rPr>
          <w:rFonts w:ascii="SimSun" w:eastAsia="SimSun" w:hAnsi="SimSun" w:cs="SimSun"/>
          <w:spacing w:val="-42"/>
          <w:sz w:val="21"/>
          <w:szCs w:val="21"/>
        </w:rPr>
        <w:t xml:space="preserve"> </w:t>
      </w:r>
      <w:r>
        <w:rPr>
          <w:rFonts w:ascii="SimSun" w:eastAsia="SimSun" w:hAnsi="SimSun" w:cs="SimSun"/>
          <w:spacing w:val="-3"/>
          <w:sz w:val="21"/>
          <w:szCs w:val="21"/>
        </w:rPr>
        <w:t>2019</w:t>
      </w:r>
      <w:r>
        <w:rPr>
          <w:rFonts w:ascii="SimSun" w:eastAsia="SimSun" w:hAnsi="SimSun" w:cs="SimSun"/>
          <w:spacing w:val="-43"/>
          <w:sz w:val="21"/>
          <w:szCs w:val="21"/>
        </w:rPr>
        <w:t xml:space="preserve"> </w:t>
      </w:r>
      <w:r>
        <w:rPr>
          <w:rFonts w:ascii="SimSun" w:eastAsia="SimSun" w:hAnsi="SimSun" w:cs="SimSun"/>
          <w:spacing w:val="-3"/>
          <w:sz w:val="21"/>
          <w:szCs w:val="21"/>
        </w:rPr>
        <w:t>年</w:t>
      </w:r>
      <w:r>
        <w:rPr>
          <w:rFonts w:ascii="SimSun" w:eastAsia="SimSun" w:hAnsi="SimSun" w:cs="SimSun"/>
          <w:spacing w:val="-42"/>
          <w:sz w:val="21"/>
          <w:szCs w:val="21"/>
        </w:rPr>
        <w:t xml:space="preserve"> </w:t>
      </w:r>
      <w:r>
        <w:rPr>
          <w:rFonts w:ascii="SimSun" w:eastAsia="SimSun" w:hAnsi="SimSun" w:cs="SimSun"/>
          <w:spacing w:val="-3"/>
          <w:sz w:val="21"/>
          <w:szCs w:val="21"/>
        </w:rPr>
        <w:t>2</w:t>
      </w:r>
      <w:r>
        <w:rPr>
          <w:rFonts w:ascii="SimSun" w:eastAsia="SimSun" w:hAnsi="SimSun" w:cs="SimSun"/>
          <w:spacing w:val="-41"/>
          <w:sz w:val="21"/>
          <w:szCs w:val="21"/>
        </w:rPr>
        <w:t xml:space="preserve"> </w:t>
      </w:r>
      <w:r>
        <w:rPr>
          <w:rFonts w:ascii="SimSun" w:eastAsia="SimSun" w:hAnsi="SimSun" w:cs="SimSun"/>
          <w:spacing w:val="-3"/>
          <w:sz w:val="21"/>
          <w:szCs w:val="21"/>
        </w:rPr>
        <w:t>月-2020</w:t>
      </w:r>
      <w:r>
        <w:rPr>
          <w:rFonts w:ascii="SimSun" w:eastAsia="SimSun" w:hAnsi="SimSun" w:cs="SimSun"/>
          <w:spacing w:val="-43"/>
          <w:sz w:val="21"/>
          <w:szCs w:val="21"/>
        </w:rPr>
        <w:t xml:space="preserve"> </w:t>
      </w:r>
      <w:r>
        <w:rPr>
          <w:rFonts w:ascii="SimSun" w:eastAsia="SimSun" w:hAnsi="SimSun" w:cs="SimSun"/>
          <w:spacing w:val="-3"/>
          <w:sz w:val="21"/>
          <w:szCs w:val="21"/>
        </w:rPr>
        <w:t>年</w:t>
      </w:r>
      <w:r>
        <w:rPr>
          <w:rFonts w:ascii="SimSun" w:eastAsia="SimSun" w:hAnsi="SimSun" w:cs="SimSun"/>
          <w:spacing w:val="-29"/>
          <w:sz w:val="21"/>
          <w:szCs w:val="21"/>
        </w:rPr>
        <w:t xml:space="preserve"> </w:t>
      </w:r>
      <w:r>
        <w:rPr>
          <w:rFonts w:ascii="SimSun" w:eastAsia="SimSun" w:hAnsi="SimSun" w:cs="SimSun"/>
          <w:spacing w:val="-3"/>
          <w:sz w:val="21"/>
          <w:szCs w:val="21"/>
        </w:rPr>
        <w:t>1</w:t>
      </w:r>
      <w:r>
        <w:rPr>
          <w:rFonts w:ascii="SimSun" w:eastAsia="SimSun" w:hAnsi="SimSun" w:cs="SimSun"/>
          <w:spacing w:val="-38"/>
          <w:sz w:val="21"/>
          <w:szCs w:val="21"/>
        </w:rPr>
        <w:t xml:space="preserve"> </w:t>
      </w:r>
      <w:r>
        <w:rPr>
          <w:rFonts w:ascii="SimSun" w:eastAsia="SimSun" w:hAnsi="SimSun" w:cs="SimSun"/>
          <w:spacing w:val="-3"/>
          <w:sz w:val="21"/>
          <w:szCs w:val="21"/>
        </w:rPr>
        <w:t>月上海市降尘</w:t>
      </w:r>
      <w:r>
        <w:rPr>
          <w:rFonts w:ascii="SimSun" w:eastAsia="SimSun" w:hAnsi="SimSun" w:cs="SimSun"/>
          <w:spacing w:val="-4"/>
          <w:sz w:val="21"/>
          <w:szCs w:val="21"/>
        </w:rPr>
        <w:t>自动监测试点</w:t>
      </w:r>
      <w:r>
        <w:rPr>
          <w:rFonts w:ascii="SimSun" w:eastAsia="SimSun" w:hAnsi="SimSun" w:cs="SimSun"/>
          <w:sz w:val="21"/>
          <w:szCs w:val="21"/>
        </w:rPr>
        <w:t xml:space="preserve"> </w:t>
      </w:r>
      <w:r>
        <w:rPr>
          <w:rFonts w:ascii="SimSun" w:eastAsia="SimSun" w:hAnsi="SimSun" w:cs="SimSun"/>
          <w:spacing w:val="-9"/>
          <w:sz w:val="21"/>
          <w:szCs w:val="21"/>
        </w:rPr>
        <w:t>项目。</w:t>
      </w:r>
    </w:p>
    <w:p>
      <w:pPr>
        <w:spacing w:before="59" w:line="257" w:lineRule="auto"/>
        <w:ind w:left="24" w:right="94" w:firstLine="420"/>
        <w:rPr>
          <w:rFonts w:ascii="SimSun" w:eastAsia="SimSun" w:hAnsi="SimSun" w:cs="SimSun"/>
          <w:sz w:val="21"/>
          <w:szCs w:val="21"/>
        </w:rPr>
      </w:pPr>
      <w:r>
        <w:rPr>
          <w:rFonts w:ascii="SimSun" w:eastAsia="SimSun" w:hAnsi="SimSun" w:cs="SimSun"/>
          <w:spacing w:val="-5"/>
          <w:sz w:val="21"/>
          <w:szCs w:val="21"/>
        </w:rPr>
        <w:t>2020</w:t>
      </w:r>
      <w:r>
        <w:rPr>
          <w:rFonts w:ascii="SimSun" w:eastAsia="SimSun" w:hAnsi="SimSun" w:cs="SimSun"/>
          <w:spacing w:val="-30"/>
          <w:sz w:val="21"/>
          <w:szCs w:val="21"/>
        </w:rPr>
        <w:t xml:space="preserve"> </w:t>
      </w:r>
      <w:r>
        <w:rPr>
          <w:rFonts w:ascii="SimSun" w:eastAsia="SimSun" w:hAnsi="SimSun" w:cs="SimSun"/>
          <w:spacing w:val="-5"/>
          <w:sz w:val="21"/>
          <w:szCs w:val="21"/>
        </w:rPr>
        <w:t>年</w:t>
      </w:r>
      <w:r>
        <w:rPr>
          <w:rFonts w:ascii="SimSun" w:eastAsia="SimSun" w:hAnsi="SimSun" w:cs="SimSun"/>
          <w:spacing w:val="-40"/>
          <w:sz w:val="21"/>
          <w:szCs w:val="21"/>
        </w:rPr>
        <w:t xml:space="preserve"> </w:t>
      </w:r>
      <w:r>
        <w:rPr>
          <w:rFonts w:ascii="SimSun" w:eastAsia="SimSun" w:hAnsi="SimSun" w:cs="SimSun"/>
          <w:spacing w:val="-5"/>
          <w:sz w:val="21"/>
          <w:szCs w:val="21"/>
        </w:rPr>
        <w:t>5</w:t>
      </w:r>
      <w:r>
        <w:rPr>
          <w:rFonts w:ascii="SimSun" w:eastAsia="SimSun" w:hAnsi="SimSun" w:cs="SimSun"/>
          <w:spacing w:val="-41"/>
          <w:sz w:val="21"/>
          <w:szCs w:val="21"/>
        </w:rPr>
        <w:t xml:space="preserve"> </w:t>
      </w:r>
      <w:r>
        <w:rPr>
          <w:rFonts w:ascii="SimSun" w:eastAsia="SimSun" w:hAnsi="SimSun" w:cs="SimSun"/>
          <w:spacing w:val="-5"/>
          <w:sz w:val="21"/>
          <w:szCs w:val="21"/>
        </w:rPr>
        <w:t>月上旬，上海市降尘量试点项目年度总结报告制作完成！根据测试数据分析，</w:t>
      </w:r>
      <w:r>
        <w:rPr>
          <w:rFonts w:ascii="SimSun" w:eastAsia="SimSun" w:hAnsi="SimSun" w:cs="SimSun"/>
          <w:sz w:val="21"/>
          <w:szCs w:val="21"/>
        </w:rPr>
        <w:t xml:space="preserve"> </w:t>
      </w:r>
      <w:r>
        <w:rPr>
          <w:rFonts w:ascii="SimSun" w:eastAsia="SimSun" w:hAnsi="SimSun" w:cs="SimSun"/>
          <w:spacing w:val="-2"/>
          <w:sz w:val="21"/>
          <w:szCs w:val="21"/>
        </w:rPr>
        <w:t>降尘自动监测仪可以替代手工法来进行城市降</w:t>
      </w:r>
      <w:r>
        <w:rPr>
          <w:rFonts w:ascii="SimSun" w:eastAsia="SimSun" w:hAnsi="SimSun" w:cs="SimSun"/>
          <w:spacing w:val="-3"/>
          <w:sz w:val="21"/>
          <w:szCs w:val="21"/>
        </w:rPr>
        <w:t>尘量的监测，建议开展降尘自动监测业务化应</w:t>
      </w:r>
      <w:r>
        <w:rPr>
          <w:rFonts w:ascii="SimSun" w:eastAsia="SimSun" w:hAnsi="SimSun" w:cs="SimSun"/>
          <w:sz w:val="21"/>
          <w:szCs w:val="21"/>
        </w:rPr>
        <w:t xml:space="preserve"> </w:t>
      </w:r>
      <w:r>
        <w:rPr>
          <w:rFonts w:ascii="SimSun" w:eastAsia="SimSun" w:hAnsi="SimSun" w:cs="SimSun"/>
          <w:spacing w:val="-10"/>
          <w:sz w:val="21"/>
          <w:szCs w:val="21"/>
        </w:rPr>
        <w:t>用。</w:t>
      </w:r>
    </w:p>
    <w:p>
      <w:pPr>
        <w:spacing w:before="61" w:line="247" w:lineRule="auto"/>
        <w:ind w:left="23" w:right="94" w:firstLine="421"/>
        <w:rPr>
          <w:rFonts w:ascii="SimSun" w:eastAsia="SimSun" w:hAnsi="SimSun" w:cs="SimSun"/>
          <w:sz w:val="21"/>
          <w:szCs w:val="21"/>
        </w:rPr>
      </w:pPr>
      <w:r>
        <w:rPr>
          <w:rFonts w:ascii="SimSun" w:eastAsia="SimSun" w:hAnsi="SimSun" w:cs="SimSun"/>
          <w:spacing w:val="-1"/>
          <w:sz w:val="21"/>
          <w:szCs w:val="21"/>
        </w:rPr>
        <w:t>2020</w:t>
      </w:r>
      <w:r>
        <w:rPr>
          <w:rFonts w:ascii="SimSun" w:eastAsia="SimSun" w:hAnsi="SimSun" w:cs="SimSun"/>
          <w:spacing w:val="-23"/>
          <w:sz w:val="21"/>
          <w:szCs w:val="21"/>
        </w:rPr>
        <w:t xml:space="preserve"> </w:t>
      </w:r>
      <w:r>
        <w:rPr>
          <w:rFonts w:ascii="SimSun" w:eastAsia="SimSun" w:hAnsi="SimSun" w:cs="SimSun"/>
          <w:spacing w:val="-1"/>
          <w:sz w:val="21"/>
          <w:szCs w:val="21"/>
        </w:rPr>
        <w:t>年</w:t>
      </w:r>
      <w:r>
        <w:rPr>
          <w:rFonts w:ascii="SimSun" w:eastAsia="SimSun" w:hAnsi="SimSun" w:cs="SimSun"/>
          <w:spacing w:val="-20"/>
          <w:sz w:val="21"/>
          <w:szCs w:val="21"/>
        </w:rPr>
        <w:t xml:space="preserve"> </w:t>
      </w:r>
      <w:r>
        <w:rPr>
          <w:rFonts w:ascii="SimSun" w:eastAsia="SimSun" w:hAnsi="SimSun" w:cs="SimSun"/>
          <w:spacing w:val="-1"/>
          <w:sz w:val="21"/>
          <w:szCs w:val="21"/>
        </w:rPr>
        <w:t>7 月降尘自动监测系统与实验室标准</w:t>
      </w:r>
      <w:r>
        <w:rPr>
          <w:rFonts w:ascii="SimSun" w:eastAsia="SimSun" w:hAnsi="SimSun" w:cs="SimSun"/>
          <w:spacing w:val="-2"/>
          <w:sz w:val="21"/>
          <w:szCs w:val="21"/>
        </w:rPr>
        <w:t>粉尘降尘对比实验完成，结论表明降尘自</w:t>
      </w:r>
      <w:r>
        <w:rPr>
          <w:rFonts w:ascii="SimSun" w:eastAsia="SimSun" w:hAnsi="SimSun" w:cs="SimSun"/>
          <w:sz w:val="21"/>
          <w:szCs w:val="21"/>
        </w:rPr>
        <w:t xml:space="preserve"> </w:t>
      </w:r>
      <w:r>
        <w:rPr>
          <w:rFonts w:ascii="SimSun" w:eastAsia="SimSun" w:hAnsi="SimSun" w:cs="SimSun"/>
          <w:spacing w:val="-1"/>
          <w:sz w:val="21"/>
          <w:szCs w:val="21"/>
        </w:rPr>
        <w:t>动监测系统的准确性较好，相关系数</w:t>
      </w:r>
      <w:r>
        <w:rPr>
          <w:rFonts w:ascii="SimSun" w:eastAsia="SimSun" w:hAnsi="SimSun" w:cs="SimSun"/>
          <w:spacing w:val="-34"/>
          <w:sz w:val="21"/>
          <w:szCs w:val="21"/>
        </w:rPr>
        <w:t xml:space="preserve"> </w:t>
      </w:r>
      <w:r>
        <w:rPr>
          <w:rFonts w:ascii="SimSun" w:eastAsia="SimSun" w:hAnsi="SimSun" w:cs="SimSun"/>
          <w:spacing w:val="-1"/>
          <w:sz w:val="21"/>
          <w:szCs w:val="21"/>
        </w:rPr>
        <w:t>R²=0.9958。</w:t>
      </w:r>
    </w:p>
    <w:p>
      <w:pPr>
        <w:spacing w:before="62" w:line="247" w:lineRule="auto"/>
        <w:ind w:left="23" w:right="94" w:firstLine="421"/>
        <w:rPr>
          <w:rFonts w:ascii="SimSun" w:eastAsia="SimSun" w:hAnsi="SimSun" w:cs="SimSun"/>
          <w:sz w:val="21"/>
          <w:szCs w:val="21"/>
        </w:rPr>
      </w:pPr>
      <w:r>
        <w:rPr>
          <w:rFonts w:ascii="SimSun" w:eastAsia="SimSun" w:hAnsi="SimSun" w:cs="SimSun"/>
          <w:spacing w:val="-5"/>
          <w:sz w:val="21"/>
          <w:szCs w:val="21"/>
        </w:rPr>
        <w:t>2020</w:t>
      </w:r>
      <w:r>
        <w:rPr>
          <w:rFonts w:ascii="SimSun" w:eastAsia="SimSun" w:hAnsi="SimSun" w:cs="SimSun"/>
          <w:spacing w:val="-32"/>
          <w:sz w:val="21"/>
          <w:szCs w:val="21"/>
        </w:rPr>
        <w:t xml:space="preserve"> </w:t>
      </w:r>
      <w:r>
        <w:rPr>
          <w:rFonts w:ascii="SimSun" w:eastAsia="SimSun" w:hAnsi="SimSun" w:cs="SimSun"/>
          <w:spacing w:val="-5"/>
          <w:sz w:val="21"/>
          <w:szCs w:val="21"/>
        </w:rPr>
        <w:t>年 11</w:t>
      </w:r>
      <w:r>
        <w:rPr>
          <w:rFonts w:ascii="SimSun" w:eastAsia="SimSun" w:hAnsi="SimSun" w:cs="SimSun"/>
          <w:spacing w:val="-30"/>
          <w:sz w:val="21"/>
          <w:szCs w:val="21"/>
        </w:rPr>
        <w:t xml:space="preserve"> </w:t>
      </w:r>
      <w:r>
        <w:rPr>
          <w:rFonts w:ascii="SimSun" w:eastAsia="SimSun" w:hAnsi="SimSun" w:cs="SimSun"/>
          <w:spacing w:val="-5"/>
          <w:sz w:val="21"/>
          <w:szCs w:val="21"/>
        </w:rPr>
        <w:t>月， 国家监测总站、中国环境协会等专家在上海环境监测中心对上海 16</w:t>
      </w:r>
      <w:r>
        <w:rPr>
          <w:rFonts w:ascii="SimSun" w:eastAsia="SimSun" w:hAnsi="SimSun" w:cs="SimSun"/>
          <w:spacing w:val="-34"/>
          <w:sz w:val="21"/>
          <w:szCs w:val="21"/>
        </w:rPr>
        <w:t xml:space="preserve"> </w:t>
      </w:r>
      <w:r>
        <w:rPr>
          <w:rFonts w:ascii="SimSun" w:eastAsia="SimSun" w:hAnsi="SimSun" w:cs="SimSun"/>
          <w:spacing w:val="-5"/>
          <w:sz w:val="21"/>
          <w:szCs w:val="21"/>
        </w:rPr>
        <w:t>个</w:t>
      </w:r>
      <w:r>
        <w:rPr>
          <w:rFonts w:ascii="SimSun" w:eastAsia="SimSun" w:hAnsi="SimSun" w:cs="SimSun"/>
          <w:sz w:val="21"/>
          <w:szCs w:val="21"/>
        </w:rPr>
        <w:t xml:space="preserve"> </w:t>
      </w:r>
      <w:r>
        <w:rPr>
          <w:rFonts w:ascii="SimSun" w:eastAsia="SimSun" w:hAnsi="SimSun" w:cs="SimSun"/>
          <w:spacing w:val="-1"/>
          <w:sz w:val="21"/>
          <w:szCs w:val="21"/>
        </w:rPr>
        <w:t>监测点位的扩大试点项目进行了评审并通过了验收。</w:t>
      </w:r>
    </w:p>
    <w:p>
      <w:pPr>
        <w:spacing w:line="302" w:lineRule="auto"/>
        <w:rPr>
          <w:rFonts w:ascii="Arial"/>
          <w:sz w:val="21"/>
        </w:rPr>
      </w:pPr>
    </w:p>
    <w:p>
      <w:pPr>
        <w:pStyle w:val="BodyText"/>
        <w:spacing w:before="69" w:line="223" w:lineRule="auto"/>
        <w:ind w:left="20"/>
        <w:rPr>
          <w:sz w:val="21"/>
          <w:szCs w:val="21"/>
        </w:rPr>
      </w:pPr>
      <w:r>
        <w:rPr>
          <w:spacing w:val="-1"/>
          <w:sz w:val="21"/>
          <w:szCs w:val="21"/>
        </w:rPr>
        <w:t>2</w:t>
      </w:r>
      <w:r>
        <w:rPr>
          <w:spacing w:val="-1"/>
          <w:sz w:val="21"/>
          <w:szCs w:val="21"/>
        </w:rPr>
        <w:t xml:space="preserve">  </w:t>
      </w:r>
      <w:r>
        <w:rPr>
          <w:spacing w:val="-1"/>
          <w:sz w:val="21"/>
          <w:szCs w:val="21"/>
        </w:rPr>
        <w:t>国内外降尘自动监测技术研究现状</w:t>
      </w:r>
    </w:p>
    <w:p>
      <w:pPr>
        <w:spacing w:line="300" w:lineRule="auto"/>
        <w:rPr>
          <w:rFonts w:ascii="Arial"/>
          <w:sz w:val="21"/>
        </w:rPr>
      </w:pPr>
    </w:p>
    <w:p>
      <w:pPr>
        <w:pStyle w:val="BodyText"/>
        <w:spacing w:before="68" w:line="223" w:lineRule="auto"/>
        <w:ind w:left="20"/>
        <w:rPr>
          <w:sz w:val="21"/>
          <w:szCs w:val="21"/>
        </w:rPr>
      </w:pPr>
      <w:r>
        <w:rPr>
          <w:spacing w:val="-1"/>
          <w:sz w:val="21"/>
          <w:szCs w:val="21"/>
        </w:rPr>
        <w:t>2.1</w:t>
      </w:r>
      <w:r>
        <w:rPr>
          <w:spacing w:val="-1"/>
          <w:sz w:val="21"/>
          <w:szCs w:val="21"/>
        </w:rPr>
        <w:t xml:space="preserve">  </w:t>
      </w:r>
      <w:r>
        <w:rPr>
          <w:spacing w:val="-1"/>
          <w:sz w:val="21"/>
          <w:szCs w:val="21"/>
        </w:rPr>
        <w:t>降尘监测国内外研究现状</w:t>
      </w:r>
    </w:p>
    <w:p>
      <w:pPr>
        <w:spacing w:before="56" w:line="264" w:lineRule="auto"/>
        <w:ind w:left="20" w:right="36" w:firstLine="424"/>
        <w:jc w:val="both"/>
        <w:rPr>
          <w:rFonts w:ascii="SimSun" w:eastAsia="SimSun" w:hAnsi="SimSun" w:cs="SimSun"/>
          <w:sz w:val="21"/>
          <w:szCs w:val="21"/>
        </w:rPr>
      </w:pPr>
      <w:r>
        <w:rPr>
          <w:rFonts w:ascii="SimSun" w:eastAsia="SimSun" w:hAnsi="SimSun" w:cs="SimSun"/>
          <w:spacing w:val="-3"/>
          <w:sz w:val="21"/>
          <w:szCs w:val="21"/>
        </w:rPr>
        <w:t>大气降尘监测是开展较早的大气污染物例行监测项目，是反映大气尘粒污染的主要指标</w:t>
      </w:r>
      <w:r>
        <w:rPr>
          <w:rFonts w:ascii="SimSun" w:eastAsia="SimSun" w:hAnsi="SimSun" w:cs="SimSun"/>
          <w:spacing w:val="13"/>
          <w:sz w:val="21"/>
          <w:szCs w:val="21"/>
        </w:rPr>
        <w:t xml:space="preserve"> </w:t>
      </w:r>
      <w:r>
        <w:rPr>
          <w:rFonts w:ascii="SimSun" w:eastAsia="SimSun" w:hAnsi="SimSun" w:cs="SimSun"/>
          <w:spacing w:val="-1"/>
          <w:sz w:val="21"/>
          <w:szCs w:val="21"/>
        </w:rPr>
        <w:t>之一。通过对大气降尘的监测研究，可以明确降尘的强度、性质、组成、沉降速率等表象，</w:t>
      </w:r>
      <w:r>
        <w:rPr>
          <w:rFonts w:ascii="SimSun" w:eastAsia="SimSun" w:hAnsi="SimSun" w:cs="SimSun"/>
          <w:spacing w:val="1"/>
          <w:sz w:val="21"/>
          <w:szCs w:val="21"/>
        </w:rPr>
        <w:t xml:space="preserve"> </w:t>
      </w:r>
      <w:r>
        <w:rPr>
          <w:rFonts w:ascii="SimSun" w:eastAsia="SimSun" w:hAnsi="SimSun" w:cs="SimSun"/>
          <w:spacing w:val="-2"/>
          <w:sz w:val="21"/>
          <w:szCs w:val="21"/>
        </w:rPr>
        <w:t>进而推断其源地、运移路径及方式。目前国内大气污</w:t>
      </w:r>
      <w:r>
        <w:rPr>
          <w:rFonts w:ascii="SimSun" w:eastAsia="SimSun" w:hAnsi="SimSun" w:cs="SimSun"/>
          <w:spacing w:val="-3"/>
          <w:sz w:val="21"/>
          <w:szCs w:val="21"/>
        </w:rPr>
        <w:t>染物研究的热点主要集中于悬浮顆粒物</w:t>
      </w:r>
      <w:r>
        <w:rPr>
          <w:rFonts w:ascii="SimSun" w:eastAsia="SimSun" w:hAnsi="SimSun" w:cs="SimSun"/>
          <w:sz w:val="21"/>
          <w:szCs w:val="21"/>
        </w:rPr>
        <w:t xml:space="preserve"> </w:t>
      </w:r>
      <w:r>
        <w:rPr>
          <w:rFonts w:ascii="SimSun" w:eastAsia="SimSun" w:hAnsi="SimSun" w:cs="SimSun"/>
          <w:spacing w:val="-1"/>
          <w:sz w:val="21"/>
          <w:szCs w:val="21"/>
        </w:rPr>
        <w:t>的研究。国内京津冀多地出现沙尘暴天气，降尘是浮尘、扬沙、沙尘暴等天气现象的反映，</w:t>
      </w:r>
      <w:r>
        <w:rPr>
          <w:rFonts w:ascii="SimSun" w:eastAsia="SimSun" w:hAnsi="SimSun" w:cs="SimSun"/>
          <w:spacing w:val="1"/>
          <w:sz w:val="21"/>
          <w:szCs w:val="21"/>
        </w:rPr>
        <w:t xml:space="preserve"> </w:t>
      </w:r>
      <w:r>
        <w:rPr>
          <w:rFonts w:ascii="SimSun" w:eastAsia="SimSun" w:hAnsi="SimSun" w:cs="SimSun"/>
          <w:spacing w:val="-1"/>
          <w:sz w:val="21"/>
          <w:szCs w:val="21"/>
        </w:rPr>
        <w:t>因此降尘监测再次引发关注[3]。</w:t>
      </w:r>
    </w:p>
    <w:p>
      <w:pPr>
        <w:spacing w:before="65" w:line="266" w:lineRule="auto"/>
        <w:ind w:left="21" w:firstLine="423"/>
        <w:jc w:val="both"/>
        <w:rPr>
          <w:rFonts w:ascii="SimSun" w:eastAsia="SimSun" w:hAnsi="SimSun" w:cs="SimSun"/>
          <w:sz w:val="21"/>
          <w:szCs w:val="21"/>
        </w:rPr>
      </w:pPr>
      <w:r>
        <w:rPr>
          <w:rFonts w:ascii="SimSun" w:eastAsia="SimSun" w:hAnsi="SimSun" w:cs="SimSun"/>
          <w:sz w:val="21"/>
          <w:szCs w:val="21"/>
        </w:rPr>
        <w:t>大气降尘监测方法有湿法和干法两种。我国现行标准为《环境空气降尘</w:t>
      </w:r>
      <w:r>
        <w:rPr>
          <w:rFonts w:ascii="SimSun" w:eastAsia="SimSun" w:hAnsi="SimSun" w:cs="SimSun"/>
          <w:spacing w:val="-1"/>
          <w:sz w:val="21"/>
          <w:szCs w:val="21"/>
        </w:rPr>
        <w:t>的测定重量法》</w:t>
      </w:r>
      <w:r>
        <w:rPr>
          <w:rFonts w:ascii="SimSun" w:eastAsia="SimSun" w:hAnsi="SimSun" w:cs="SimSun"/>
          <w:sz w:val="21"/>
          <w:szCs w:val="21"/>
        </w:rPr>
        <w:t xml:space="preserve"> </w:t>
      </w:r>
      <w:r>
        <w:rPr>
          <w:rFonts w:ascii="SimSun" w:eastAsia="SimSun" w:hAnsi="SimSun" w:cs="SimSun"/>
          <w:spacing w:val="-2"/>
          <w:sz w:val="21"/>
          <w:szCs w:val="21"/>
        </w:rPr>
        <w:t>（HJ 1221）[1]，采用的是湿法降尘采集方式。原理为用乙二醇水溶液</w:t>
      </w:r>
      <w:r>
        <w:rPr>
          <w:rFonts w:ascii="SimSun" w:eastAsia="SimSun" w:hAnsi="SimSun" w:cs="SimSun"/>
          <w:spacing w:val="-3"/>
          <w:sz w:val="21"/>
          <w:szCs w:val="21"/>
        </w:rPr>
        <w:t>做收集液进行湿法采</w:t>
      </w:r>
      <w:r>
        <w:rPr>
          <w:rFonts w:ascii="SimSun" w:eastAsia="SimSun" w:hAnsi="SimSun" w:cs="SimSun"/>
          <w:sz w:val="21"/>
          <w:szCs w:val="21"/>
        </w:rPr>
        <w:t xml:space="preserve">  </w:t>
      </w:r>
      <w:r>
        <w:rPr>
          <w:rFonts w:ascii="SimSun" w:eastAsia="SimSun" w:hAnsi="SimSun" w:cs="SimSun"/>
          <w:spacing w:val="-5"/>
          <w:sz w:val="21"/>
          <w:szCs w:val="21"/>
        </w:rPr>
        <w:t>样，</w:t>
      </w:r>
      <w:r>
        <w:rPr>
          <w:rFonts w:ascii="SimSun" w:eastAsia="SimSun" w:hAnsi="SimSun" w:cs="SimSun"/>
          <w:spacing w:val="-35"/>
          <w:sz w:val="21"/>
          <w:szCs w:val="21"/>
        </w:rPr>
        <w:t xml:space="preserve"> </w:t>
      </w:r>
      <w:r>
        <w:rPr>
          <w:rFonts w:ascii="SimSun" w:eastAsia="SimSun" w:hAnsi="SimSun" w:cs="SimSun"/>
          <w:spacing w:val="-5"/>
          <w:sz w:val="21"/>
          <w:szCs w:val="21"/>
        </w:rPr>
        <w:t>收集一定时间（通常为一个月</w:t>
      </w:r>
      <w:r>
        <w:rPr>
          <w:rFonts w:ascii="SimSun" w:eastAsia="SimSun" w:hAnsi="SimSun" w:cs="SimSun"/>
          <w:spacing w:val="15"/>
          <w:sz w:val="21"/>
          <w:szCs w:val="21"/>
        </w:rPr>
        <w:t>），</w:t>
      </w:r>
      <w:r>
        <w:rPr>
          <w:rFonts w:ascii="SimSun" w:eastAsia="SimSun" w:hAnsi="SimSun" w:cs="SimSun"/>
          <w:spacing w:val="-5"/>
          <w:sz w:val="21"/>
          <w:szCs w:val="21"/>
        </w:rPr>
        <w:t>用重量法测定环境空气中的降尘，</w:t>
      </w:r>
      <w:r>
        <w:rPr>
          <w:rFonts w:ascii="SimSun" w:eastAsia="SimSun" w:hAnsi="SimSun" w:cs="SimSun"/>
          <w:spacing w:val="-6"/>
          <w:sz w:val="21"/>
          <w:szCs w:val="21"/>
        </w:rPr>
        <w:t>并测定乙二醇的空</w:t>
      </w:r>
      <w:r>
        <w:rPr>
          <w:rFonts w:ascii="SimSun" w:eastAsia="SimSun" w:hAnsi="SimSun" w:cs="SimSun"/>
          <w:sz w:val="21"/>
          <w:szCs w:val="21"/>
        </w:rPr>
        <w:t xml:space="preserve">  </w:t>
      </w:r>
      <w:r>
        <w:rPr>
          <w:rFonts w:ascii="SimSun" w:eastAsia="SimSun" w:hAnsi="SimSun" w:cs="SimSun"/>
          <w:spacing w:val="-2"/>
          <w:sz w:val="21"/>
          <w:szCs w:val="21"/>
        </w:rPr>
        <w:t>白值在计算中扣除，按测量面积换算成单位面积单</w:t>
      </w:r>
      <w:r>
        <w:rPr>
          <w:rFonts w:ascii="SimSun" w:eastAsia="SimSun" w:hAnsi="SimSun" w:cs="SimSun"/>
          <w:spacing w:val="-3"/>
          <w:sz w:val="21"/>
          <w:szCs w:val="21"/>
        </w:rPr>
        <w:t>位时间降尘量。该方法适用于测定环境空</w:t>
      </w:r>
      <w:r>
        <w:rPr>
          <w:rFonts w:ascii="SimSun" w:eastAsia="SimSun" w:hAnsi="SimSun" w:cs="SimSun"/>
          <w:sz w:val="21"/>
          <w:szCs w:val="21"/>
        </w:rPr>
        <w:t xml:space="preserve">  </w:t>
      </w:r>
      <w:r>
        <w:rPr>
          <w:rFonts w:ascii="SimSun" w:eastAsia="SimSun" w:hAnsi="SimSun" w:cs="SimSun"/>
          <w:spacing w:val="-4"/>
          <w:sz w:val="21"/>
          <w:szCs w:val="21"/>
        </w:rPr>
        <w:t>气中可沉降的颗粒物，方法的检测限为</w:t>
      </w:r>
      <w:r>
        <w:rPr>
          <w:rFonts w:ascii="SimSun" w:eastAsia="SimSun" w:hAnsi="SimSun" w:cs="SimSun"/>
          <w:spacing w:val="-42"/>
          <w:sz w:val="21"/>
          <w:szCs w:val="21"/>
        </w:rPr>
        <w:t xml:space="preserve"> </w:t>
      </w:r>
      <w:r>
        <w:rPr>
          <w:rFonts w:ascii="SimSun" w:eastAsia="SimSun" w:hAnsi="SimSun" w:cs="SimSun"/>
          <w:spacing w:val="-4"/>
          <w:sz w:val="21"/>
          <w:szCs w:val="21"/>
        </w:rPr>
        <w:t>0.2t/km2</w:t>
      </w:r>
      <w:r>
        <w:rPr>
          <w:rFonts w:ascii="SimSun" w:eastAsia="SimSun" w:hAnsi="SimSun" w:cs="SimSun"/>
          <w:spacing w:val="-90"/>
          <w:sz w:val="21"/>
          <w:szCs w:val="21"/>
        </w:rPr>
        <w:t xml:space="preserve"> </w:t>
      </w:r>
      <w:r>
        <w:rPr>
          <w:rFonts w:ascii="MS Gothic" w:eastAsia="MS Gothic" w:hAnsi="MS Gothic" w:cs="MS Gothic"/>
          <w:spacing w:val="-4"/>
          <w:sz w:val="21"/>
          <w:szCs w:val="21"/>
        </w:rPr>
        <w:t>⋅</w:t>
      </w:r>
      <w:r>
        <w:rPr>
          <w:rFonts w:ascii="MS Gothic" w:eastAsia="MS Gothic" w:hAnsi="MS Gothic" w:cs="MS Gothic"/>
          <w:spacing w:val="-92"/>
          <w:sz w:val="21"/>
          <w:szCs w:val="21"/>
        </w:rPr>
        <w:t xml:space="preserve"> </w:t>
      </w:r>
      <w:r>
        <w:rPr>
          <w:rFonts w:ascii="SimSun" w:eastAsia="SimSun" w:hAnsi="SimSun" w:cs="SimSun"/>
          <w:spacing w:val="-4"/>
          <w:sz w:val="21"/>
          <w:szCs w:val="21"/>
        </w:rPr>
        <w:t>30d。在我国通常情况下，由</w:t>
      </w:r>
      <w:r>
        <w:rPr>
          <w:rFonts w:ascii="SimSun" w:eastAsia="SimSun" w:hAnsi="SimSun" w:cs="SimSun"/>
          <w:spacing w:val="-5"/>
          <w:sz w:val="21"/>
          <w:szCs w:val="21"/>
        </w:rPr>
        <w:t>于湿法采集的</w:t>
      </w:r>
      <w:r>
        <w:rPr>
          <w:rFonts w:ascii="SimSun" w:eastAsia="SimSun" w:hAnsi="SimSun" w:cs="SimSun"/>
          <w:sz w:val="21"/>
          <w:szCs w:val="21"/>
        </w:rPr>
        <w:t xml:space="preserve">  </w:t>
      </w:r>
      <w:r>
        <w:rPr>
          <w:rFonts w:ascii="SimSun" w:eastAsia="SimSun" w:hAnsi="SimSun" w:cs="SimSun"/>
          <w:spacing w:val="-2"/>
          <w:sz w:val="21"/>
          <w:szCs w:val="21"/>
        </w:rPr>
        <w:t>效率较高，且避免了二次起尘，故在大部分地区采用</w:t>
      </w:r>
      <w:r>
        <w:rPr>
          <w:rFonts w:ascii="SimSun" w:eastAsia="SimSun" w:hAnsi="SimSun" w:cs="SimSun"/>
          <w:spacing w:val="-3"/>
          <w:sz w:val="21"/>
          <w:szCs w:val="21"/>
        </w:rPr>
        <w:t>湿法收集，但在我国北方干旱半干旱地</w:t>
      </w:r>
      <w:r>
        <w:rPr>
          <w:rFonts w:ascii="SimSun" w:eastAsia="SimSun" w:hAnsi="SimSun" w:cs="SimSun"/>
          <w:sz w:val="21"/>
          <w:szCs w:val="21"/>
        </w:rPr>
        <w:t xml:space="preserve">  </w:t>
      </w:r>
      <w:r>
        <w:rPr>
          <w:rFonts w:ascii="SimSun" w:eastAsia="SimSun" w:hAnsi="SimSun" w:cs="SimSun"/>
          <w:spacing w:val="-3"/>
          <w:sz w:val="21"/>
          <w:szCs w:val="21"/>
        </w:rPr>
        <w:t>区的风沙降尘研究中，因蒸发量大， 多采用空</w:t>
      </w:r>
      <w:r>
        <w:rPr>
          <w:rFonts w:ascii="SimSun" w:eastAsia="SimSun" w:hAnsi="SimSun" w:cs="SimSun"/>
          <w:spacing w:val="-4"/>
          <w:sz w:val="21"/>
          <w:szCs w:val="21"/>
        </w:rPr>
        <w:t>容器直接搜集法获得大气降尘量。</w:t>
      </w:r>
    </w:p>
    <w:p>
      <w:pPr>
        <w:spacing w:before="64" w:line="263" w:lineRule="auto"/>
        <w:ind w:left="16" w:right="20" w:firstLine="446"/>
        <w:jc w:val="both"/>
        <w:rPr>
          <w:rFonts w:ascii="SimSun" w:eastAsia="SimSun" w:hAnsi="SimSun" w:cs="SimSun"/>
          <w:sz w:val="21"/>
          <w:szCs w:val="21"/>
        </w:rPr>
      </w:pPr>
      <w:r>
        <w:rPr>
          <w:rFonts w:ascii="SimSun" w:eastAsia="SimSun" w:hAnsi="SimSun" w:cs="SimSun"/>
          <w:spacing w:val="-4"/>
          <w:sz w:val="21"/>
          <w:szCs w:val="21"/>
        </w:rPr>
        <w:t>国外主要国家及组织的系列标准中，巴西、越南、 ISO 草案均规定采用湿法收集样品。</w:t>
      </w:r>
      <w:r>
        <w:rPr>
          <w:rFonts w:ascii="SimSun" w:eastAsia="SimSun" w:hAnsi="SimSun" w:cs="SimSun"/>
          <w:spacing w:val="14"/>
          <w:sz w:val="21"/>
          <w:szCs w:val="21"/>
        </w:rPr>
        <w:t xml:space="preserve"> </w:t>
      </w:r>
      <w:r>
        <w:rPr>
          <w:rFonts w:ascii="SimSun" w:eastAsia="SimSun" w:hAnsi="SimSun" w:cs="SimSun"/>
          <w:spacing w:val="12"/>
          <w:sz w:val="21"/>
          <w:szCs w:val="21"/>
        </w:rPr>
        <w:t>美国材料与试验协会（</w:t>
      </w:r>
      <w:r>
        <w:rPr>
          <w:rFonts w:ascii="SimSun" w:eastAsia="SimSun" w:hAnsi="SimSun" w:cs="SimSun"/>
          <w:sz w:val="21"/>
          <w:szCs w:val="21"/>
        </w:rPr>
        <w:t>ASTM</w:t>
      </w:r>
      <w:r>
        <w:rPr>
          <w:rFonts w:ascii="SimSun" w:eastAsia="SimSun" w:hAnsi="SimSun" w:cs="SimSun"/>
          <w:spacing w:val="12"/>
          <w:sz w:val="21"/>
          <w:szCs w:val="21"/>
        </w:rPr>
        <w:t>）</w:t>
      </w:r>
      <w:r>
        <w:rPr>
          <w:rFonts w:ascii="SimSun" w:eastAsia="SimSun" w:hAnsi="SimSun" w:cs="SimSun"/>
          <w:spacing w:val="-51"/>
          <w:sz w:val="21"/>
          <w:szCs w:val="21"/>
        </w:rPr>
        <w:t xml:space="preserve"> </w:t>
      </w:r>
      <w:r>
        <w:rPr>
          <w:rFonts w:ascii="SimSun" w:eastAsia="SimSun" w:hAnsi="SimSun" w:cs="SimSun"/>
          <w:spacing w:val="12"/>
          <w:sz w:val="21"/>
          <w:szCs w:val="21"/>
        </w:rPr>
        <w:t>颁布的《</w:t>
      </w:r>
      <w:r>
        <w:rPr>
          <w:rFonts w:ascii="SimSun" w:eastAsia="SimSun" w:hAnsi="SimSun" w:cs="SimSun"/>
          <w:sz w:val="21"/>
          <w:szCs w:val="21"/>
        </w:rPr>
        <w:t>Standard</w:t>
      </w:r>
      <w:r>
        <w:rPr>
          <w:rFonts w:ascii="SimSun" w:eastAsia="SimSun" w:hAnsi="SimSun" w:cs="SimSun"/>
          <w:spacing w:val="79"/>
          <w:sz w:val="21"/>
          <w:szCs w:val="21"/>
        </w:rPr>
        <w:t xml:space="preserve"> </w:t>
      </w:r>
      <w:r>
        <w:rPr>
          <w:rFonts w:ascii="SimSun" w:eastAsia="SimSun" w:hAnsi="SimSun" w:cs="SimSun"/>
          <w:sz w:val="21"/>
          <w:szCs w:val="21"/>
        </w:rPr>
        <w:t>test</w:t>
      </w:r>
      <w:r>
        <w:rPr>
          <w:rFonts w:ascii="SimSun" w:eastAsia="SimSun" w:hAnsi="SimSun" w:cs="SimSun"/>
          <w:spacing w:val="70"/>
          <w:sz w:val="21"/>
          <w:szCs w:val="21"/>
        </w:rPr>
        <w:t xml:space="preserve"> </w:t>
      </w:r>
      <w:r>
        <w:rPr>
          <w:rFonts w:ascii="SimSun" w:eastAsia="SimSun" w:hAnsi="SimSun" w:cs="SimSun"/>
          <w:sz w:val="21"/>
          <w:szCs w:val="21"/>
        </w:rPr>
        <w:t>method</w:t>
      </w:r>
      <w:r>
        <w:rPr>
          <w:rFonts w:ascii="SimSun" w:eastAsia="SimSun" w:hAnsi="SimSun" w:cs="SimSun"/>
          <w:spacing w:val="80"/>
          <w:sz w:val="21"/>
          <w:szCs w:val="21"/>
        </w:rPr>
        <w:t xml:space="preserve"> </w:t>
      </w:r>
      <w:r>
        <w:rPr>
          <w:rFonts w:ascii="SimSun" w:eastAsia="SimSun" w:hAnsi="SimSun" w:cs="SimSun"/>
          <w:sz w:val="21"/>
          <w:szCs w:val="21"/>
        </w:rPr>
        <w:t>for</w:t>
      </w:r>
      <w:r>
        <w:rPr>
          <w:rFonts w:ascii="SimSun" w:eastAsia="SimSun" w:hAnsi="SimSun" w:cs="SimSun"/>
          <w:spacing w:val="80"/>
          <w:sz w:val="21"/>
          <w:szCs w:val="21"/>
        </w:rPr>
        <w:t xml:space="preserve"> </w:t>
      </w:r>
      <w:r>
        <w:rPr>
          <w:rFonts w:ascii="SimSun" w:eastAsia="SimSun" w:hAnsi="SimSun" w:cs="SimSun"/>
          <w:sz w:val="21"/>
          <w:szCs w:val="21"/>
        </w:rPr>
        <w:t>collection</w:t>
      </w:r>
      <w:r>
        <w:rPr>
          <w:rFonts w:ascii="SimSun" w:eastAsia="SimSun" w:hAnsi="SimSun" w:cs="SimSun"/>
          <w:spacing w:val="77"/>
          <w:sz w:val="21"/>
          <w:szCs w:val="21"/>
        </w:rPr>
        <w:t xml:space="preserve"> </w:t>
      </w:r>
      <w:r>
        <w:rPr>
          <w:rFonts w:ascii="SimSun" w:eastAsia="SimSun" w:hAnsi="SimSun" w:cs="SimSun"/>
          <w:sz w:val="21"/>
          <w:szCs w:val="21"/>
        </w:rPr>
        <w:t>and</w:t>
      </w:r>
      <w:r>
        <w:rPr>
          <w:rFonts w:ascii="SimSun" w:eastAsia="SimSun" w:hAnsi="SimSun" w:cs="SimSun"/>
          <w:spacing w:val="12"/>
          <w:sz w:val="21"/>
          <w:szCs w:val="21"/>
        </w:rPr>
        <w:t xml:space="preserve"> </w:t>
      </w:r>
      <w:r>
        <w:rPr>
          <w:rFonts w:ascii="SimSun" w:eastAsia="SimSun" w:hAnsi="SimSun" w:cs="SimSun"/>
          <w:spacing w:val="-3"/>
          <w:sz w:val="21"/>
          <w:szCs w:val="21"/>
        </w:rPr>
        <w:t>measurement of dustfall》（D17</w:t>
      </w:r>
      <w:r>
        <w:rPr>
          <w:rFonts w:ascii="SimSun" w:eastAsia="SimSun" w:hAnsi="SimSun" w:cs="SimSun"/>
          <w:spacing w:val="-4"/>
          <w:sz w:val="21"/>
          <w:szCs w:val="21"/>
        </w:rPr>
        <w:t xml:space="preserve">39-98）[5]降尘监测的标准方法， 该标准最近一次修订于 </w:t>
      </w:r>
      <w:r>
        <w:rPr>
          <w:rFonts w:ascii="SimSun" w:eastAsia="SimSun" w:hAnsi="SimSun" w:cs="SimSun"/>
          <w:sz w:val="21"/>
          <w:szCs w:val="21"/>
        </w:rPr>
        <w:t xml:space="preserve">2017 年，采用的是干法降尘采集方式。干法降尘采集即将空的集尘缸置于点位进行样品采 </w:t>
      </w:r>
      <w:r>
        <w:rPr>
          <w:rFonts w:ascii="SimSun" w:eastAsia="SimSun" w:hAnsi="SimSun" w:cs="SimSun"/>
          <w:sz w:val="21"/>
          <w:szCs w:val="21"/>
        </w:rPr>
        <w:t>集，但是干法采集具有一个明显的缺点就是容器内的“二次起尘”[6]。</w:t>
      </w:r>
    </w:p>
    <w:p>
      <w:pPr>
        <w:spacing w:line="303" w:lineRule="auto"/>
        <w:rPr>
          <w:rFonts w:ascii="Arial"/>
          <w:sz w:val="21"/>
        </w:rPr>
        <w:sectPr>
          <w:pgSz w:w="11907" w:h="16839"/>
          <w:pgMar w:top="1431" w:right="1700" w:bottom="0" w:left="1785" w:header="0" w:footer="0" w:gutter="0"/>
          <w:pgNumType w:start="4"/>
          <w:cols w:space="708"/>
        </w:sectPr>
      </w:pPr>
    </w:p>
    <w:p>
      <w:pPr>
        <w:spacing w:before="68" w:line="221" w:lineRule="auto"/>
        <w:ind w:left="464"/>
        <w:rPr>
          <w:rFonts w:ascii="SimSun" w:eastAsia="SimSun" w:hAnsi="SimSun" w:cs="SimSun"/>
          <w:sz w:val="21"/>
          <w:szCs w:val="21"/>
        </w:rPr>
      </w:pPr>
      <w:r>
        <w:rPr>
          <w:rFonts w:ascii="SimSun" w:eastAsia="SimSun" w:hAnsi="SimSun" w:cs="SimSun"/>
          <w:spacing w:val="-2"/>
          <w:sz w:val="21"/>
          <w:szCs w:val="21"/>
        </w:rPr>
        <w:t>巴西及</w:t>
      </w:r>
      <w:r>
        <w:rPr>
          <w:rFonts w:ascii="SimSun" w:eastAsia="SimSun" w:hAnsi="SimSun" w:cs="SimSun"/>
          <w:spacing w:val="-32"/>
          <w:sz w:val="21"/>
          <w:szCs w:val="21"/>
        </w:rPr>
        <w:t xml:space="preserve"> </w:t>
      </w:r>
      <w:r>
        <w:rPr>
          <w:rFonts w:ascii="SimSun" w:eastAsia="SimSun" w:hAnsi="SimSun" w:cs="SimSun"/>
          <w:spacing w:val="-2"/>
          <w:sz w:val="21"/>
          <w:szCs w:val="21"/>
        </w:rPr>
        <w:t>ISO</w:t>
      </w:r>
      <w:r>
        <w:rPr>
          <w:rFonts w:ascii="SimSun" w:eastAsia="SimSun" w:hAnsi="SimSun" w:cs="SimSun"/>
          <w:spacing w:val="-46"/>
          <w:sz w:val="21"/>
          <w:szCs w:val="21"/>
        </w:rPr>
        <w:t xml:space="preserve"> </w:t>
      </w:r>
      <w:r>
        <w:rPr>
          <w:rFonts w:ascii="SimSun" w:eastAsia="SimSun" w:hAnsi="SimSun" w:cs="SimSun"/>
          <w:spacing w:val="-2"/>
          <w:sz w:val="21"/>
          <w:szCs w:val="21"/>
        </w:rPr>
        <w:t>相关标准方法中都明确要求降尘收集装置</w:t>
      </w:r>
      <w:r>
        <w:rPr>
          <w:rFonts w:ascii="SimSun" w:eastAsia="SimSun" w:hAnsi="SimSun" w:cs="SimSun"/>
          <w:spacing w:val="-3"/>
          <w:sz w:val="21"/>
          <w:szCs w:val="21"/>
        </w:rPr>
        <w:t>要配备防鸟保护。ASTM</w:t>
      </w:r>
      <w:r>
        <w:rPr>
          <w:rFonts w:ascii="SimSun" w:eastAsia="SimSun" w:hAnsi="SimSun" w:cs="SimSun"/>
          <w:spacing w:val="-46"/>
          <w:sz w:val="21"/>
          <w:szCs w:val="21"/>
        </w:rPr>
        <w:t xml:space="preserve"> </w:t>
      </w:r>
      <w:r>
        <w:rPr>
          <w:rFonts w:ascii="SimSun" w:eastAsia="SimSun" w:hAnsi="SimSun" w:cs="SimSun"/>
          <w:spacing w:val="-3"/>
          <w:sz w:val="21"/>
          <w:szCs w:val="21"/>
        </w:rPr>
        <w:t>标准[5]中</w:t>
      </w:r>
    </w:p>
    <w:p>
      <w:pPr>
        <w:spacing w:line="221" w:lineRule="auto"/>
        <w:rPr>
          <w:rFonts w:ascii="SimSun" w:eastAsia="SimSun" w:hAnsi="SimSun" w:cs="SimSun"/>
          <w:sz w:val="21"/>
          <w:szCs w:val="21"/>
        </w:rPr>
        <w:sectPr>
          <w:type w:val="nextPage"/>
          <w:pgSz w:w="11907" w:h="16839"/>
          <w:pgMar w:top="1431" w:right="1700" w:bottom="0" w:left="1785" w:header="0" w:footer="0" w:gutter="0"/>
          <w:pgNumType w:start="5"/>
          <w:cols w:space="708"/>
          <w:titlePg w:val="0"/>
        </w:sectPr>
      </w:pPr>
    </w:p>
    <w:p>
      <w:pPr>
        <w:spacing w:before="60" w:line="247" w:lineRule="auto"/>
        <w:ind w:left="25" w:right="99" w:hanging="2"/>
        <w:rPr>
          <w:rFonts w:ascii="SimSun" w:eastAsia="SimSun" w:hAnsi="SimSun" w:cs="SimSun"/>
          <w:sz w:val="21"/>
          <w:szCs w:val="21"/>
        </w:rPr>
      </w:pPr>
      <w:r>
        <w:rPr>
          <w:rFonts w:ascii="SimSun" w:eastAsia="SimSun" w:hAnsi="SimSun" w:cs="SimSun"/>
          <w:spacing w:val="-1"/>
          <w:sz w:val="21"/>
          <w:szCs w:val="21"/>
        </w:rPr>
        <w:t>要求安装防风罩以便获得更好的采样精度。越南标准[3]要求分别采集总降尘和干降尘。目</w:t>
      </w:r>
      <w:r>
        <w:rPr>
          <w:rFonts w:ascii="SimSun" w:eastAsia="SimSun" w:hAnsi="SimSun" w:cs="SimSun"/>
          <w:spacing w:val="6"/>
          <w:sz w:val="21"/>
          <w:szCs w:val="21"/>
        </w:rPr>
        <w:t xml:space="preserve"> </w:t>
      </w:r>
      <w:r>
        <w:rPr>
          <w:rFonts w:ascii="SimSun" w:eastAsia="SimSun" w:hAnsi="SimSun" w:cs="SimSun"/>
          <w:spacing w:val="-1"/>
          <w:sz w:val="21"/>
          <w:szCs w:val="21"/>
        </w:rPr>
        <w:t>前，我国降尘监测中不对干、湿降尘加以区分。</w:t>
      </w:r>
    </w:p>
    <w:p>
      <w:pPr>
        <w:spacing w:before="60" w:line="269" w:lineRule="auto"/>
        <w:ind w:left="21" w:right="58" w:firstLine="421"/>
        <w:jc w:val="both"/>
        <w:rPr>
          <w:rFonts w:ascii="SimSun" w:eastAsia="SimSun" w:hAnsi="SimSun" w:cs="SimSun"/>
          <w:sz w:val="21"/>
          <w:szCs w:val="21"/>
        </w:rPr>
      </w:pPr>
      <w:r>
        <w:rPr>
          <w:rFonts w:ascii="SimSun" w:eastAsia="SimSun" w:hAnsi="SimSun" w:cs="SimSun"/>
          <w:spacing w:val="-3"/>
          <w:sz w:val="21"/>
          <w:szCs w:val="21"/>
        </w:rPr>
        <w:t>有些地区如阿根廷、加拿大、芬兰、西班牙、美国制定了区域的降尘量标准，规定了月</w:t>
      </w:r>
      <w:r>
        <w:rPr>
          <w:rFonts w:ascii="SimSun" w:eastAsia="SimSun" w:hAnsi="SimSun" w:cs="SimSun"/>
          <w:spacing w:val="15"/>
          <w:sz w:val="21"/>
          <w:szCs w:val="21"/>
        </w:rPr>
        <w:t xml:space="preserve"> </w:t>
      </w:r>
      <w:r>
        <w:rPr>
          <w:rFonts w:ascii="SimSun" w:eastAsia="SimSun" w:hAnsi="SimSun" w:cs="SimSun"/>
          <w:spacing w:val="-2"/>
          <w:sz w:val="21"/>
          <w:szCs w:val="21"/>
        </w:rPr>
        <w:t>平均或年平均降尘量标准[7]。由于我国地域辽阔， 自然和</w:t>
      </w:r>
      <w:r>
        <w:rPr>
          <w:rFonts w:ascii="SimSun" w:eastAsia="SimSun" w:hAnsi="SimSun" w:cs="SimSun"/>
          <w:spacing w:val="-3"/>
          <w:sz w:val="21"/>
          <w:szCs w:val="21"/>
        </w:rPr>
        <w:t>人文条件差异显著，降尘量的区</w:t>
      </w:r>
      <w:r>
        <w:rPr>
          <w:rFonts w:ascii="SimSun" w:eastAsia="SimSun" w:hAnsi="SimSun" w:cs="SimSun"/>
          <w:sz w:val="21"/>
          <w:szCs w:val="21"/>
        </w:rPr>
        <w:t xml:space="preserve"> </w:t>
      </w:r>
      <w:r>
        <w:rPr>
          <w:rFonts w:ascii="SimSun" w:eastAsia="SimSun" w:hAnsi="SimSun" w:cs="SimSun"/>
          <w:spacing w:val="-3"/>
          <w:sz w:val="21"/>
          <w:szCs w:val="21"/>
        </w:rPr>
        <w:t>域性变化较大， 因此没有统一的国家标准[8]。国家环境保护局（91）环监字第</w:t>
      </w:r>
      <w:r>
        <w:rPr>
          <w:rFonts w:ascii="SimSun" w:eastAsia="SimSun" w:hAnsi="SimSun" w:cs="SimSun"/>
          <w:spacing w:val="-36"/>
          <w:sz w:val="21"/>
          <w:szCs w:val="21"/>
        </w:rPr>
        <w:t xml:space="preserve"> </w:t>
      </w:r>
      <w:r>
        <w:rPr>
          <w:rFonts w:ascii="SimSun" w:eastAsia="SimSun" w:hAnsi="SimSun" w:cs="SimSun"/>
          <w:spacing w:val="-3"/>
          <w:sz w:val="21"/>
          <w:szCs w:val="21"/>
        </w:rPr>
        <w:t>089</w:t>
      </w:r>
      <w:r>
        <w:rPr>
          <w:rFonts w:ascii="SimSun" w:eastAsia="SimSun" w:hAnsi="SimSun" w:cs="SimSun"/>
          <w:spacing w:val="-34"/>
          <w:sz w:val="21"/>
          <w:szCs w:val="21"/>
        </w:rPr>
        <w:t xml:space="preserve"> </w:t>
      </w:r>
      <w:r>
        <w:rPr>
          <w:rFonts w:ascii="SimSun" w:eastAsia="SimSun" w:hAnsi="SimSun" w:cs="SimSun"/>
          <w:spacing w:val="-3"/>
          <w:sz w:val="21"/>
          <w:szCs w:val="21"/>
        </w:rPr>
        <w:t>号文件</w:t>
      </w:r>
      <w:r>
        <w:rPr>
          <w:rFonts w:ascii="SimSun" w:eastAsia="SimSun" w:hAnsi="SimSun" w:cs="SimSun"/>
          <w:sz w:val="21"/>
          <w:szCs w:val="21"/>
        </w:rPr>
        <w:t xml:space="preserve"> </w:t>
      </w:r>
      <w:r>
        <w:rPr>
          <w:rFonts w:ascii="SimSun" w:eastAsia="SimSun" w:hAnsi="SimSun" w:cs="SimSun"/>
          <w:spacing w:val="-2"/>
          <w:sz w:val="21"/>
          <w:szCs w:val="21"/>
        </w:rPr>
        <w:t>《环境质量报告书编写技术规定》中建议降尘量的评</w:t>
      </w:r>
      <w:r>
        <w:rPr>
          <w:rFonts w:ascii="SimSun" w:eastAsia="SimSun" w:hAnsi="SimSun" w:cs="SimSun"/>
          <w:spacing w:val="-3"/>
          <w:sz w:val="21"/>
          <w:szCs w:val="21"/>
        </w:rPr>
        <w:t>价标准是，秦岭淮河以北城市在当地清</w:t>
      </w:r>
      <w:r>
        <w:rPr>
          <w:rFonts w:ascii="SimSun" w:eastAsia="SimSun" w:hAnsi="SimSun" w:cs="SimSun"/>
          <w:sz w:val="21"/>
          <w:szCs w:val="21"/>
        </w:rPr>
        <w:t xml:space="preserve"> </w:t>
      </w:r>
      <w:r>
        <w:rPr>
          <w:rFonts w:ascii="SimSun" w:eastAsia="SimSun" w:hAnsi="SimSun" w:cs="SimSun"/>
          <w:spacing w:val="-3"/>
          <w:sz w:val="21"/>
          <w:szCs w:val="21"/>
        </w:rPr>
        <w:t>洁点实测值的基础上增加</w:t>
      </w:r>
      <w:r>
        <w:rPr>
          <w:rFonts w:ascii="SimSun" w:eastAsia="SimSun" w:hAnsi="SimSun" w:cs="SimSun"/>
          <w:spacing w:val="-36"/>
          <w:sz w:val="21"/>
          <w:szCs w:val="21"/>
        </w:rPr>
        <w:t xml:space="preserve"> </w:t>
      </w:r>
      <w:r>
        <w:rPr>
          <w:rFonts w:ascii="SimSun" w:eastAsia="SimSun" w:hAnsi="SimSun" w:cs="SimSun"/>
          <w:spacing w:val="-3"/>
          <w:sz w:val="21"/>
          <w:szCs w:val="21"/>
        </w:rPr>
        <w:t>7t/km2</w:t>
      </w:r>
      <w:r>
        <w:rPr>
          <w:rFonts w:ascii="SimSun" w:eastAsia="SimSun" w:hAnsi="SimSun" w:cs="SimSun"/>
          <w:spacing w:val="-93"/>
          <w:sz w:val="21"/>
          <w:szCs w:val="21"/>
        </w:rPr>
        <w:t xml:space="preserve"> </w:t>
      </w:r>
      <w:r>
        <w:rPr>
          <w:rFonts w:ascii="MS Gothic" w:eastAsia="MS Gothic" w:hAnsi="MS Gothic" w:cs="MS Gothic"/>
          <w:spacing w:val="-3"/>
          <w:sz w:val="21"/>
          <w:szCs w:val="21"/>
        </w:rPr>
        <w:t>⋅</w:t>
      </w:r>
      <w:r>
        <w:rPr>
          <w:rFonts w:ascii="SimSun" w:eastAsia="SimSun" w:hAnsi="SimSun" w:cs="SimSun"/>
          <w:spacing w:val="-3"/>
          <w:sz w:val="21"/>
          <w:szCs w:val="21"/>
        </w:rPr>
        <w:t>M，以南城市则增加</w:t>
      </w:r>
      <w:r>
        <w:rPr>
          <w:rFonts w:ascii="SimSun" w:eastAsia="SimSun" w:hAnsi="SimSun" w:cs="SimSun"/>
          <w:spacing w:val="-35"/>
          <w:sz w:val="21"/>
          <w:szCs w:val="21"/>
        </w:rPr>
        <w:t xml:space="preserve"> </w:t>
      </w:r>
      <w:r>
        <w:rPr>
          <w:rFonts w:ascii="SimSun" w:eastAsia="SimSun" w:hAnsi="SimSun" w:cs="SimSun"/>
          <w:spacing w:val="-3"/>
          <w:sz w:val="21"/>
          <w:szCs w:val="21"/>
        </w:rPr>
        <w:t>3</w:t>
      </w:r>
      <w:r>
        <w:rPr>
          <w:rFonts w:ascii="SimSun" w:eastAsia="SimSun" w:hAnsi="SimSun" w:cs="SimSun"/>
          <w:spacing w:val="-4"/>
          <w:sz w:val="21"/>
          <w:szCs w:val="21"/>
        </w:rPr>
        <w:t>t/km2</w:t>
      </w:r>
      <w:r>
        <w:rPr>
          <w:rFonts w:ascii="SimSun" w:eastAsia="SimSun" w:hAnsi="SimSun" w:cs="SimSun"/>
          <w:spacing w:val="-90"/>
          <w:sz w:val="21"/>
          <w:szCs w:val="21"/>
        </w:rPr>
        <w:t xml:space="preserve"> </w:t>
      </w:r>
      <w:r>
        <w:rPr>
          <w:rFonts w:ascii="MS Gothic" w:eastAsia="MS Gothic" w:hAnsi="MS Gothic" w:cs="MS Gothic"/>
          <w:spacing w:val="-4"/>
          <w:sz w:val="21"/>
          <w:szCs w:val="21"/>
        </w:rPr>
        <w:t>⋅</w:t>
      </w:r>
      <w:r>
        <w:rPr>
          <w:rFonts w:ascii="SimSun" w:eastAsia="SimSun" w:hAnsi="SimSun" w:cs="SimSun"/>
          <w:spacing w:val="-4"/>
          <w:sz w:val="21"/>
          <w:szCs w:val="21"/>
        </w:rPr>
        <w:t>M[9]。京津冀及周边地区、长</w:t>
      </w:r>
      <w:r>
        <w:rPr>
          <w:rFonts w:ascii="SimSun" w:eastAsia="SimSun" w:hAnsi="SimSun" w:cs="SimSun"/>
          <w:sz w:val="21"/>
          <w:szCs w:val="21"/>
        </w:rPr>
        <w:t xml:space="preserve"> </w:t>
      </w:r>
      <w:r>
        <w:rPr>
          <w:rFonts w:ascii="SimSun" w:eastAsia="SimSun" w:hAnsi="SimSun" w:cs="SimSun"/>
          <w:spacing w:val="-2"/>
          <w:sz w:val="21"/>
          <w:szCs w:val="21"/>
        </w:rPr>
        <w:t>三角和汾渭平原三个大气污染防治重点区域对降尘量</w:t>
      </w:r>
      <w:r>
        <w:rPr>
          <w:rFonts w:ascii="SimSun" w:eastAsia="SimSun" w:hAnsi="SimSun" w:cs="SimSun"/>
          <w:spacing w:val="-3"/>
          <w:sz w:val="21"/>
          <w:szCs w:val="21"/>
        </w:rPr>
        <w:t>制定了相关规定。《京津冀及周边地区</w:t>
      </w:r>
      <w:r>
        <w:rPr>
          <w:rFonts w:ascii="SimSun" w:eastAsia="SimSun" w:hAnsi="SimSun" w:cs="SimSun"/>
          <w:sz w:val="21"/>
          <w:szCs w:val="21"/>
        </w:rPr>
        <w:t xml:space="preserve"> </w:t>
      </w:r>
      <w:r>
        <w:rPr>
          <w:rFonts w:ascii="SimSun" w:eastAsia="SimSun" w:hAnsi="SimSun" w:cs="SimSun"/>
          <w:spacing w:val="-1"/>
          <w:sz w:val="21"/>
          <w:szCs w:val="21"/>
        </w:rPr>
        <w:t>2018-2019</w:t>
      </w:r>
      <w:r>
        <w:rPr>
          <w:rFonts w:ascii="SimSun" w:eastAsia="SimSun" w:hAnsi="SimSun" w:cs="SimSun"/>
          <w:spacing w:val="-46"/>
          <w:sz w:val="21"/>
          <w:szCs w:val="21"/>
        </w:rPr>
        <w:t xml:space="preserve"> </w:t>
      </w:r>
      <w:r>
        <w:rPr>
          <w:rFonts w:ascii="SimSun" w:eastAsia="SimSun" w:hAnsi="SimSun" w:cs="SimSun"/>
          <w:spacing w:val="-1"/>
          <w:sz w:val="21"/>
          <w:szCs w:val="21"/>
        </w:rPr>
        <w:t>年秋冬季大气污染防治综合治理攻坚方案》中规定京津冀及周</w:t>
      </w:r>
      <w:r>
        <w:rPr>
          <w:rFonts w:ascii="SimSun" w:eastAsia="SimSun" w:hAnsi="SimSun" w:cs="SimSun"/>
          <w:spacing w:val="-2"/>
          <w:sz w:val="21"/>
          <w:szCs w:val="21"/>
        </w:rPr>
        <w:t>边地区降尘量不得</w:t>
      </w:r>
      <w:r>
        <w:rPr>
          <w:rFonts w:ascii="SimSun" w:eastAsia="SimSun" w:hAnsi="SimSun" w:cs="SimSun"/>
          <w:sz w:val="21"/>
          <w:szCs w:val="21"/>
        </w:rPr>
        <w:t xml:space="preserve"> </w:t>
      </w:r>
      <w:r>
        <w:rPr>
          <w:rFonts w:ascii="SimSun" w:eastAsia="SimSun" w:hAnsi="SimSun" w:cs="SimSun"/>
          <w:spacing w:val="-4"/>
          <w:sz w:val="21"/>
          <w:szCs w:val="21"/>
        </w:rPr>
        <w:t>高于</w:t>
      </w:r>
      <w:r>
        <w:rPr>
          <w:rFonts w:ascii="SimSun" w:eastAsia="SimSun" w:hAnsi="SimSun" w:cs="SimSun"/>
          <w:spacing w:val="-43"/>
          <w:sz w:val="21"/>
          <w:szCs w:val="21"/>
        </w:rPr>
        <w:t xml:space="preserve"> </w:t>
      </w:r>
      <w:r>
        <w:rPr>
          <w:rFonts w:ascii="SimSun" w:eastAsia="SimSun" w:hAnsi="SimSun" w:cs="SimSun"/>
          <w:spacing w:val="-4"/>
          <w:sz w:val="21"/>
          <w:szCs w:val="21"/>
        </w:rPr>
        <w:t>9t/km2</w:t>
      </w:r>
      <w:r>
        <w:rPr>
          <w:rFonts w:ascii="SimSun" w:eastAsia="SimSun" w:hAnsi="SimSun" w:cs="SimSun"/>
          <w:spacing w:val="-90"/>
          <w:sz w:val="21"/>
          <w:szCs w:val="21"/>
        </w:rPr>
        <w:t xml:space="preserve"> </w:t>
      </w:r>
      <w:r>
        <w:rPr>
          <w:rFonts w:ascii="MS Gothic" w:eastAsia="MS Gothic" w:hAnsi="MS Gothic" w:cs="MS Gothic"/>
          <w:spacing w:val="-4"/>
          <w:sz w:val="21"/>
          <w:szCs w:val="21"/>
        </w:rPr>
        <w:t>⋅</w:t>
      </w:r>
      <w:r>
        <w:rPr>
          <w:rFonts w:ascii="MS Gothic" w:eastAsia="MS Gothic" w:hAnsi="MS Gothic" w:cs="MS Gothic"/>
          <w:spacing w:val="-92"/>
          <w:sz w:val="21"/>
          <w:szCs w:val="21"/>
        </w:rPr>
        <w:t xml:space="preserve"> </w:t>
      </w:r>
      <w:r>
        <w:rPr>
          <w:rFonts w:ascii="SimSun" w:eastAsia="SimSun" w:hAnsi="SimSun" w:cs="SimSun"/>
          <w:spacing w:val="-4"/>
          <w:sz w:val="21"/>
          <w:szCs w:val="21"/>
        </w:rPr>
        <w:t>30d。《长江三角洲</w:t>
      </w:r>
      <w:r>
        <w:rPr>
          <w:rFonts w:ascii="SimSun" w:eastAsia="SimSun" w:hAnsi="SimSun" w:cs="SimSun"/>
          <w:spacing w:val="-42"/>
          <w:sz w:val="21"/>
          <w:szCs w:val="21"/>
        </w:rPr>
        <w:t xml:space="preserve"> </w:t>
      </w:r>
      <w:r>
        <w:rPr>
          <w:rFonts w:ascii="SimSun" w:eastAsia="SimSun" w:hAnsi="SimSun" w:cs="SimSun"/>
          <w:spacing w:val="-4"/>
          <w:sz w:val="21"/>
          <w:szCs w:val="21"/>
        </w:rPr>
        <w:t>2018-2019</w:t>
      </w:r>
      <w:r>
        <w:rPr>
          <w:rFonts w:ascii="SimSun" w:eastAsia="SimSun" w:hAnsi="SimSun" w:cs="SimSun"/>
          <w:spacing w:val="-43"/>
          <w:sz w:val="21"/>
          <w:szCs w:val="21"/>
        </w:rPr>
        <w:t xml:space="preserve"> </w:t>
      </w:r>
      <w:r>
        <w:rPr>
          <w:rFonts w:ascii="SimSun" w:eastAsia="SimSun" w:hAnsi="SimSun" w:cs="SimSun"/>
          <w:spacing w:val="-4"/>
          <w:sz w:val="21"/>
          <w:szCs w:val="21"/>
        </w:rPr>
        <w:t>年秋冬季大气污染</w:t>
      </w:r>
      <w:r>
        <w:rPr>
          <w:rFonts w:ascii="SimSun" w:eastAsia="SimSun" w:hAnsi="SimSun" w:cs="SimSun"/>
          <w:spacing w:val="-5"/>
          <w:sz w:val="21"/>
          <w:szCs w:val="21"/>
        </w:rPr>
        <w:t>防治综合治理攻坚方案》中规</w:t>
      </w:r>
      <w:r>
        <w:rPr>
          <w:rFonts w:ascii="SimSun" w:eastAsia="SimSun" w:hAnsi="SimSun" w:cs="SimSun"/>
          <w:sz w:val="21"/>
          <w:szCs w:val="21"/>
        </w:rPr>
        <w:t xml:space="preserve"> </w:t>
      </w:r>
      <w:r>
        <w:rPr>
          <w:rFonts w:ascii="SimSun" w:eastAsia="SimSun" w:hAnsi="SimSun" w:cs="SimSun"/>
          <w:spacing w:val="-4"/>
          <w:sz w:val="21"/>
          <w:szCs w:val="21"/>
        </w:rPr>
        <w:t>定苏北（徐州、连云港、淮安、盐城、宿迁）</w:t>
      </w:r>
      <w:r>
        <w:rPr>
          <w:rFonts w:ascii="SimSun" w:eastAsia="SimSun" w:hAnsi="SimSun" w:cs="SimSun"/>
          <w:spacing w:val="-42"/>
          <w:sz w:val="21"/>
          <w:szCs w:val="21"/>
        </w:rPr>
        <w:t xml:space="preserve"> </w:t>
      </w:r>
      <w:r>
        <w:rPr>
          <w:rFonts w:ascii="SimSun" w:eastAsia="SimSun" w:hAnsi="SimSun" w:cs="SimSun"/>
          <w:spacing w:val="-4"/>
          <w:sz w:val="21"/>
          <w:szCs w:val="21"/>
        </w:rPr>
        <w:t>、皖北（淮北、亳州、宿州、蚌埠、阜阳、淮</w:t>
      </w:r>
      <w:r>
        <w:rPr>
          <w:rFonts w:ascii="SimSun" w:eastAsia="SimSun" w:hAnsi="SimSun" w:cs="SimSun"/>
          <w:sz w:val="21"/>
          <w:szCs w:val="21"/>
        </w:rPr>
        <w:t xml:space="preserve"> </w:t>
      </w:r>
      <w:r>
        <w:rPr>
          <w:rFonts w:ascii="SimSun" w:eastAsia="SimSun" w:hAnsi="SimSun" w:cs="SimSun"/>
          <w:spacing w:val="-5"/>
          <w:sz w:val="21"/>
          <w:szCs w:val="21"/>
        </w:rPr>
        <w:t>南）城市降尘量不得高于</w:t>
      </w:r>
      <w:r>
        <w:rPr>
          <w:rFonts w:ascii="SimSun" w:eastAsia="SimSun" w:hAnsi="SimSun" w:cs="SimSun"/>
          <w:spacing w:val="-24"/>
          <w:sz w:val="21"/>
          <w:szCs w:val="21"/>
        </w:rPr>
        <w:t xml:space="preserve"> </w:t>
      </w:r>
      <w:r>
        <w:rPr>
          <w:rFonts w:ascii="SimSun" w:eastAsia="SimSun" w:hAnsi="SimSun" w:cs="SimSun"/>
          <w:spacing w:val="-5"/>
          <w:sz w:val="21"/>
          <w:szCs w:val="21"/>
        </w:rPr>
        <w:t>7t/km2</w:t>
      </w:r>
      <w:r>
        <w:rPr>
          <w:rFonts w:ascii="SimSun" w:eastAsia="SimSun" w:hAnsi="SimSun" w:cs="SimSun"/>
          <w:spacing w:val="-92"/>
          <w:sz w:val="21"/>
          <w:szCs w:val="21"/>
        </w:rPr>
        <w:t xml:space="preserve"> </w:t>
      </w:r>
      <w:r>
        <w:rPr>
          <w:rFonts w:ascii="MS Gothic" w:eastAsia="MS Gothic" w:hAnsi="MS Gothic" w:cs="MS Gothic"/>
          <w:spacing w:val="-5"/>
          <w:sz w:val="21"/>
          <w:szCs w:val="21"/>
        </w:rPr>
        <w:t>⋅</w:t>
      </w:r>
      <w:r>
        <w:rPr>
          <w:rFonts w:ascii="MS Gothic" w:eastAsia="MS Gothic" w:hAnsi="MS Gothic" w:cs="MS Gothic"/>
          <w:spacing w:val="-92"/>
          <w:sz w:val="21"/>
          <w:szCs w:val="21"/>
        </w:rPr>
        <w:t xml:space="preserve"> </w:t>
      </w:r>
      <w:r>
        <w:rPr>
          <w:rFonts w:ascii="SimSun" w:eastAsia="SimSun" w:hAnsi="SimSun" w:cs="SimSun"/>
          <w:spacing w:val="-5"/>
          <w:sz w:val="21"/>
          <w:szCs w:val="21"/>
        </w:rPr>
        <w:t>30d，其他城市不得高于</w:t>
      </w:r>
      <w:r>
        <w:rPr>
          <w:rFonts w:ascii="SimSun" w:eastAsia="SimSun" w:hAnsi="SimSun" w:cs="SimSun"/>
          <w:spacing w:val="-40"/>
          <w:sz w:val="21"/>
          <w:szCs w:val="21"/>
        </w:rPr>
        <w:t xml:space="preserve"> </w:t>
      </w:r>
      <w:r>
        <w:rPr>
          <w:rFonts w:ascii="SimSun" w:eastAsia="SimSun" w:hAnsi="SimSun" w:cs="SimSun"/>
          <w:spacing w:val="-5"/>
          <w:sz w:val="21"/>
          <w:szCs w:val="21"/>
        </w:rPr>
        <w:t>5t/km2</w:t>
      </w:r>
      <w:r>
        <w:rPr>
          <w:rFonts w:ascii="SimSun" w:eastAsia="SimSun" w:hAnsi="SimSun" w:cs="SimSun"/>
          <w:spacing w:val="-90"/>
          <w:sz w:val="21"/>
          <w:szCs w:val="21"/>
        </w:rPr>
        <w:t xml:space="preserve"> </w:t>
      </w:r>
      <w:r>
        <w:rPr>
          <w:rFonts w:ascii="MS Gothic" w:eastAsia="MS Gothic" w:hAnsi="MS Gothic" w:cs="MS Gothic"/>
          <w:spacing w:val="-5"/>
          <w:sz w:val="21"/>
          <w:szCs w:val="21"/>
        </w:rPr>
        <w:t>⋅</w:t>
      </w:r>
      <w:r>
        <w:rPr>
          <w:rFonts w:ascii="MS Gothic" w:eastAsia="MS Gothic" w:hAnsi="MS Gothic" w:cs="MS Gothic"/>
          <w:spacing w:val="-93"/>
          <w:sz w:val="21"/>
          <w:szCs w:val="21"/>
        </w:rPr>
        <w:t xml:space="preserve"> </w:t>
      </w:r>
      <w:r>
        <w:rPr>
          <w:rFonts w:ascii="SimSun" w:eastAsia="SimSun" w:hAnsi="SimSun" w:cs="SimSun"/>
          <w:spacing w:val="-5"/>
          <w:sz w:val="21"/>
          <w:szCs w:val="21"/>
        </w:rPr>
        <w:t>30d。</w:t>
      </w:r>
    </w:p>
    <w:p>
      <w:pPr>
        <w:spacing w:line="302" w:lineRule="auto"/>
        <w:rPr>
          <w:rFonts w:ascii="Arial"/>
          <w:sz w:val="21"/>
        </w:rPr>
      </w:pPr>
    </w:p>
    <w:p>
      <w:pPr>
        <w:pStyle w:val="BodyText"/>
        <w:spacing w:before="68" w:line="223" w:lineRule="auto"/>
        <w:ind w:left="20"/>
        <w:rPr>
          <w:sz w:val="21"/>
          <w:szCs w:val="21"/>
        </w:rPr>
      </w:pPr>
      <w:r>
        <w:rPr>
          <w:spacing w:val="-1"/>
          <w:sz w:val="21"/>
          <w:szCs w:val="21"/>
        </w:rPr>
        <w:t>2.2</w:t>
      </w:r>
      <w:r>
        <w:rPr>
          <w:spacing w:val="-1"/>
          <w:sz w:val="21"/>
          <w:szCs w:val="21"/>
        </w:rPr>
        <w:t xml:space="preserve">  </w:t>
      </w:r>
      <w:r>
        <w:rPr>
          <w:spacing w:val="-1"/>
          <w:sz w:val="21"/>
          <w:szCs w:val="21"/>
        </w:rPr>
        <w:t>称重传感器国内外研究现状</w:t>
      </w:r>
    </w:p>
    <w:p>
      <w:pPr>
        <w:spacing w:before="55" w:line="264" w:lineRule="auto"/>
        <w:ind w:left="22" w:right="58" w:firstLine="420"/>
        <w:jc w:val="both"/>
        <w:rPr>
          <w:rFonts w:ascii="SimSun" w:eastAsia="SimSun" w:hAnsi="SimSun" w:cs="SimSun"/>
          <w:sz w:val="21"/>
          <w:szCs w:val="21"/>
        </w:rPr>
      </w:pPr>
      <w:r>
        <w:rPr>
          <w:rFonts w:ascii="SimSun" w:eastAsia="SimSun" w:hAnsi="SimSun" w:cs="SimSun"/>
          <w:spacing w:val="-4"/>
          <w:sz w:val="21"/>
          <w:szCs w:val="21"/>
        </w:rPr>
        <w:t>基于重量法的降尘监测，</w:t>
      </w:r>
      <w:r>
        <w:rPr>
          <w:rFonts w:ascii="SimSun" w:eastAsia="SimSun" w:hAnsi="SimSun" w:cs="SimSun"/>
          <w:spacing w:val="-52"/>
          <w:sz w:val="21"/>
          <w:szCs w:val="21"/>
        </w:rPr>
        <w:t xml:space="preserve"> </w:t>
      </w:r>
      <w:r>
        <w:rPr>
          <w:rFonts w:ascii="SimSun" w:eastAsia="SimSun" w:hAnsi="SimSun" w:cs="SimSun"/>
          <w:spacing w:val="-4"/>
          <w:sz w:val="21"/>
          <w:szCs w:val="21"/>
        </w:rPr>
        <w:t>要实现自动化，核心部件是电子天平。称重传感器是一种将质</w:t>
      </w:r>
      <w:r>
        <w:rPr>
          <w:rFonts w:ascii="SimSun" w:eastAsia="SimSun" w:hAnsi="SimSun" w:cs="SimSun"/>
          <w:sz w:val="21"/>
          <w:szCs w:val="21"/>
        </w:rPr>
        <w:t xml:space="preserve"> </w:t>
      </w:r>
      <w:r>
        <w:rPr>
          <w:rFonts w:ascii="SimSun" w:eastAsia="SimSun" w:hAnsi="SimSun" w:cs="SimSun"/>
          <w:spacing w:val="-4"/>
          <w:sz w:val="21"/>
          <w:szCs w:val="21"/>
        </w:rPr>
        <w:t>量信号转变为可测量的电信号输出的装置，它是专门在衡器上使用的压力传</w:t>
      </w:r>
      <w:r>
        <w:rPr>
          <w:rFonts w:ascii="SimSun" w:eastAsia="SimSun" w:hAnsi="SimSun" w:cs="SimSun"/>
          <w:spacing w:val="-5"/>
          <w:sz w:val="21"/>
          <w:szCs w:val="21"/>
        </w:rPr>
        <w:t>感器，</w:t>
      </w:r>
      <w:r>
        <w:rPr>
          <w:rFonts w:ascii="SimSun" w:eastAsia="SimSun" w:hAnsi="SimSun" w:cs="SimSun"/>
          <w:spacing w:val="-36"/>
          <w:sz w:val="21"/>
          <w:szCs w:val="21"/>
        </w:rPr>
        <w:t xml:space="preserve"> </w:t>
      </w:r>
      <w:r>
        <w:rPr>
          <w:rFonts w:ascii="SimSun" w:eastAsia="SimSun" w:hAnsi="SimSun" w:cs="SimSun"/>
          <w:spacing w:val="-5"/>
          <w:sz w:val="21"/>
          <w:szCs w:val="21"/>
        </w:rPr>
        <w:t>能将衡器</w:t>
      </w:r>
      <w:r>
        <w:rPr>
          <w:rFonts w:ascii="SimSun" w:eastAsia="SimSun" w:hAnsi="SimSun" w:cs="SimSun"/>
          <w:sz w:val="21"/>
          <w:szCs w:val="21"/>
        </w:rPr>
        <w:t xml:space="preserve"> </w:t>
      </w:r>
      <w:r>
        <w:rPr>
          <w:rFonts w:ascii="SimSun" w:eastAsia="SimSun" w:hAnsi="SimSun" w:cs="SimSun"/>
          <w:spacing w:val="-2"/>
          <w:sz w:val="21"/>
          <w:szCs w:val="21"/>
        </w:rPr>
        <w:t>上被测物体的重量按一定的函数关系转换成电信号输出。称重传感器早在 2</w:t>
      </w:r>
      <w:r>
        <w:rPr>
          <w:rFonts w:ascii="SimSun" w:eastAsia="SimSun" w:hAnsi="SimSun" w:cs="SimSun"/>
          <w:spacing w:val="-3"/>
          <w:sz w:val="21"/>
          <w:szCs w:val="21"/>
        </w:rPr>
        <w:t>0 世纪 30 年代</w:t>
      </w:r>
      <w:r>
        <w:rPr>
          <w:rFonts w:ascii="SimSun" w:eastAsia="SimSun" w:hAnsi="SimSun" w:cs="SimSun"/>
          <w:sz w:val="21"/>
          <w:szCs w:val="21"/>
        </w:rPr>
        <w:t xml:space="preserve"> </w:t>
      </w:r>
      <w:r>
        <w:rPr>
          <w:rFonts w:ascii="SimSun" w:eastAsia="SimSun" w:hAnsi="SimSun" w:cs="SimSun"/>
          <w:spacing w:val="3"/>
          <w:sz w:val="21"/>
          <w:szCs w:val="21"/>
        </w:rPr>
        <w:t>便开始逐渐发展，根据工作原理的不同主要分为应变式称重传感器和数</w:t>
      </w:r>
      <w:r>
        <w:rPr>
          <w:rFonts w:ascii="SimSun" w:eastAsia="SimSun" w:hAnsi="SimSun" w:cs="SimSun"/>
          <w:spacing w:val="2"/>
          <w:sz w:val="21"/>
          <w:szCs w:val="21"/>
        </w:rPr>
        <w:t>字式智能称重传感</w:t>
      </w:r>
      <w:r>
        <w:rPr>
          <w:rFonts w:ascii="SimSun" w:eastAsia="SimSun" w:hAnsi="SimSun" w:cs="SimSun"/>
          <w:sz w:val="21"/>
          <w:szCs w:val="21"/>
        </w:rPr>
        <w:t xml:space="preserve"> </w:t>
      </w:r>
      <w:r>
        <w:rPr>
          <w:rFonts w:ascii="SimSun" w:eastAsia="SimSun" w:hAnsi="SimSun" w:cs="SimSun"/>
          <w:spacing w:val="-1"/>
          <w:sz w:val="21"/>
          <w:szCs w:val="21"/>
        </w:rPr>
        <w:t>器，后者比前者晚出现半个世纪[10]。</w:t>
      </w:r>
    </w:p>
    <w:p>
      <w:pPr>
        <w:spacing w:before="61" w:line="270" w:lineRule="auto"/>
        <w:ind w:left="15" w:firstLine="442"/>
        <w:jc w:val="both"/>
        <w:rPr>
          <w:rFonts w:ascii="SimSun" w:eastAsia="SimSun" w:hAnsi="SimSun" w:cs="SimSun"/>
          <w:sz w:val="21"/>
          <w:szCs w:val="21"/>
        </w:rPr>
      </w:pPr>
      <w:r>
        <w:rPr>
          <w:rFonts w:ascii="SimSun" w:eastAsia="SimSun" w:hAnsi="SimSun" w:cs="SimSun"/>
          <w:spacing w:val="-4"/>
          <w:sz w:val="21"/>
          <w:szCs w:val="21"/>
        </w:rPr>
        <w:t>1936-1938</w:t>
      </w:r>
      <w:r>
        <w:rPr>
          <w:rFonts w:ascii="SimSun" w:eastAsia="SimSun" w:hAnsi="SimSun" w:cs="SimSun"/>
          <w:spacing w:val="-37"/>
          <w:sz w:val="21"/>
          <w:szCs w:val="21"/>
        </w:rPr>
        <w:t xml:space="preserve"> </w:t>
      </w:r>
      <w:r>
        <w:rPr>
          <w:rFonts w:ascii="SimSun" w:eastAsia="SimSun" w:hAnsi="SimSun" w:cs="SimSun"/>
          <w:spacing w:val="-4"/>
          <w:sz w:val="21"/>
          <w:szCs w:val="21"/>
        </w:rPr>
        <w:t>年，</w:t>
      </w:r>
      <w:r>
        <w:rPr>
          <w:rFonts w:ascii="SimSun" w:eastAsia="SimSun" w:hAnsi="SimSun" w:cs="SimSun"/>
          <w:spacing w:val="-25"/>
          <w:sz w:val="21"/>
          <w:szCs w:val="21"/>
        </w:rPr>
        <w:t xml:space="preserve"> </w:t>
      </w:r>
      <w:r>
        <w:rPr>
          <w:rFonts w:ascii="SimSun" w:eastAsia="SimSun" w:hAnsi="SimSun" w:cs="SimSun"/>
          <w:spacing w:val="-4"/>
          <w:sz w:val="21"/>
          <w:szCs w:val="21"/>
        </w:rPr>
        <w:t>美国加利福尼亚理工学院教授</w:t>
      </w:r>
      <w:r>
        <w:rPr>
          <w:rFonts w:ascii="SimSun" w:eastAsia="SimSun" w:hAnsi="SimSun" w:cs="SimSun"/>
          <w:spacing w:val="-44"/>
          <w:sz w:val="21"/>
          <w:szCs w:val="21"/>
        </w:rPr>
        <w:t xml:space="preserve"> </w:t>
      </w:r>
      <w:r>
        <w:rPr>
          <w:rFonts w:ascii="SimSun" w:eastAsia="SimSun" w:hAnsi="SimSun" w:cs="SimSun"/>
          <w:spacing w:val="-4"/>
          <w:sz w:val="21"/>
          <w:szCs w:val="21"/>
        </w:rPr>
        <w:t>E.Simmons（西蒙斯）</w:t>
      </w:r>
      <w:r>
        <w:rPr>
          <w:rFonts w:ascii="SimSun" w:eastAsia="SimSun" w:hAnsi="SimSun" w:cs="SimSun"/>
          <w:spacing w:val="-36"/>
          <w:sz w:val="21"/>
          <w:szCs w:val="21"/>
        </w:rPr>
        <w:t xml:space="preserve"> </w:t>
      </w:r>
      <w:r>
        <w:rPr>
          <w:rFonts w:ascii="SimSun" w:eastAsia="SimSun" w:hAnsi="SimSun" w:cs="SimSun"/>
          <w:spacing w:val="-4"/>
          <w:sz w:val="21"/>
          <w:szCs w:val="21"/>
        </w:rPr>
        <w:t>和麻省理工学院教</w:t>
      </w:r>
      <w:r>
        <w:rPr>
          <w:rFonts w:ascii="SimSun" w:eastAsia="SimSun" w:hAnsi="SimSun" w:cs="SimSun"/>
          <w:sz w:val="21"/>
          <w:szCs w:val="21"/>
        </w:rPr>
        <w:t xml:space="preserve"> </w:t>
      </w:r>
      <w:r>
        <w:rPr>
          <w:rFonts w:ascii="SimSun" w:eastAsia="SimSun" w:hAnsi="SimSun" w:cs="SimSun"/>
          <w:spacing w:val="-4"/>
          <w:sz w:val="21"/>
          <w:szCs w:val="21"/>
        </w:rPr>
        <w:t>A.Ruge（鲁奇）</w:t>
      </w:r>
      <w:r>
        <w:rPr>
          <w:rFonts w:ascii="SimSun" w:eastAsia="SimSun" w:hAnsi="SimSun" w:cs="SimSun"/>
          <w:spacing w:val="-42"/>
          <w:sz w:val="21"/>
          <w:szCs w:val="21"/>
        </w:rPr>
        <w:t xml:space="preserve"> </w:t>
      </w:r>
      <w:r>
        <w:rPr>
          <w:rFonts w:ascii="SimSun" w:eastAsia="SimSun" w:hAnsi="SimSun" w:cs="SimSun"/>
          <w:spacing w:val="-4"/>
          <w:sz w:val="21"/>
          <w:szCs w:val="21"/>
        </w:rPr>
        <w:t>分别同时研制出纸基丝绕式电阻应变计，</w:t>
      </w:r>
      <w:r>
        <w:rPr>
          <w:rFonts w:ascii="SimSun" w:eastAsia="SimSun" w:hAnsi="SimSun" w:cs="SimSun"/>
          <w:spacing w:val="-31"/>
          <w:sz w:val="21"/>
          <w:szCs w:val="21"/>
        </w:rPr>
        <w:t xml:space="preserve"> </w:t>
      </w:r>
      <w:r>
        <w:rPr>
          <w:rFonts w:ascii="SimSun" w:eastAsia="SimSun" w:hAnsi="SimSun" w:cs="SimSun"/>
          <w:spacing w:val="-4"/>
          <w:sz w:val="21"/>
          <w:szCs w:val="21"/>
        </w:rPr>
        <w:t>命名为</w:t>
      </w:r>
      <w:r>
        <w:rPr>
          <w:rFonts w:ascii="SimSun" w:eastAsia="SimSun" w:hAnsi="SimSun" w:cs="SimSun"/>
          <w:spacing w:val="-46"/>
          <w:sz w:val="21"/>
          <w:szCs w:val="21"/>
        </w:rPr>
        <w:t xml:space="preserve"> </w:t>
      </w:r>
      <w:r>
        <w:rPr>
          <w:rFonts w:ascii="SimSun" w:eastAsia="SimSun" w:hAnsi="SimSun" w:cs="SimSun"/>
          <w:spacing w:val="-4"/>
          <w:sz w:val="21"/>
          <w:szCs w:val="21"/>
        </w:rPr>
        <w:t>SR-4(发明人分</w:t>
      </w:r>
      <w:r>
        <w:rPr>
          <w:rFonts w:ascii="SimSun" w:eastAsia="SimSun" w:hAnsi="SimSun" w:cs="SimSun"/>
          <w:spacing w:val="-5"/>
          <w:sz w:val="21"/>
          <w:szCs w:val="21"/>
        </w:rPr>
        <w:t>别鲁奇、西</w:t>
      </w:r>
      <w:r>
        <w:rPr>
          <w:rFonts w:ascii="SimSun" w:eastAsia="SimSun" w:hAnsi="SimSun" w:cs="SimSun"/>
          <w:sz w:val="21"/>
          <w:szCs w:val="21"/>
        </w:rPr>
        <w:t xml:space="preserve"> </w:t>
      </w:r>
      <w:r>
        <w:rPr>
          <w:rFonts w:ascii="SimSun" w:eastAsia="SimSun" w:hAnsi="SimSun" w:cs="SimSun"/>
          <w:spacing w:val="-7"/>
          <w:sz w:val="21"/>
          <w:szCs w:val="21"/>
        </w:rPr>
        <w:t>蒙斯， 以两人的名字命名)，这是研制应变式称重传感器的先驱。</w:t>
      </w:r>
      <w:r>
        <w:rPr>
          <w:rFonts w:ascii="SimSun" w:eastAsia="SimSun" w:hAnsi="SimSun" w:cs="SimSun"/>
          <w:spacing w:val="-26"/>
          <w:sz w:val="21"/>
          <w:szCs w:val="21"/>
        </w:rPr>
        <w:t xml:space="preserve"> </w:t>
      </w:r>
      <w:r>
        <w:rPr>
          <w:rFonts w:ascii="SimSun" w:eastAsia="SimSun" w:hAnsi="SimSun" w:cs="SimSun"/>
          <w:spacing w:val="-7"/>
          <w:sz w:val="21"/>
          <w:szCs w:val="21"/>
        </w:rPr>
        <w:t>1</w:t>
      </w:r>
      <w:r>
        <w:rPr>
          <w:rFonts w:ascii="SimSun" w:eastAsia="SimSun" w:hAnsi="SimSun" w:cs="SimSun"/>
          <w:spacing w:val="-8"/>
          <w:sz w:val="21"/>
          <w:szCs w:val="21"/>
        </w:rPr>
        <w:t>940</w:t>
      </w:r>
      <w:r>
        <w:rPr>
          <w:rFonts w:ascii="SimSun" w:eastAsia="SimSun" w:hAnsi="SimSun" w:cs="SimSun"/>
          <w:spacing w:val="-45"/>
          <w:sz w:val="21"/>
          <w:szCs w:val="21"/>
        </w:rPr>
        <w:t xml:space="preserve"> </w:t>
      </w:r>
      <w:r>
        <w:rPr>
          <w:rFonts w:ascii="SimSun" w:eastAsia="SimSun" w:hAnsi="SimSun" w:cs="SimSun"/>
          <w:spacing w:val="-8"/>
          <w:sz w:val="21"/>
          <w:szCs w:val="21"/>
        </w:rPr>
        <w:t>年，</w:t>
      </w:r>
      <w:r>
        <w:rPr>
          <w:rFonts w:ascii="SimSun" w:eastAsia="SimSun" w:hAnsi="SimSun" w:cs="SimSun"/>
          <w:spacing w:val="-33"/>
          <w:sz w:val="21"/>
          <w:szCs w:val="21"/>
        </w:rPr>
        <w:t xml:space="preserve"> </w:t>
      </w:r>
      <w:r>
        <w:rPr>
          <w:rFonts w:ascii="SimSun" w:eastAsia="SimSun" w:hAnsi="SimSun" w:cs="SimSun"/>
          <w:spacing w:val="-8"/>
          <w:sz w:val="21"/>
          <w:szCs w:val="21"/>
        </w:rPr>
        <w:t>美国</w:t>
      </w:r>
      <w:r>
        <w:rPr>
          <w:rFonts w:ascii="SimSun" w:eastAsia="SimSun" w:hAnsi="SimSun" w:cs="SimSun"/>
          <w:spacing w:val="-49"/>
          <w:sz w:val="21"/>
          <w:szCs w:val="21"/>
        </w:rPr>
        <w:t xml:space="preserve"> </w:t>
      </w:r>
      <w:r>
        <w:rPr>
          <w:rFonts w:ascii="SimSun" w:eastAsia="SimSun" w:hAnsi="SimSun" w:cs="SimSun"/>
          <w:spacing w:val="-8"/>
          <w:sz w:val="21"/>
          <w:szCs w:val="21"/>
        </w:rPr>
        <w:t>BLH</w:t>
      </w:r>
      <w:r>
        <w:rPr>
          <w:rFonts w:ascii="SimSun" w:eastAsia="SimSun" w:hAnsi="SimSun" w:cs="SimSun"/>
          <w:spacing w:val="-40"/>
          <w:sz w:val="21"/>
          <w:szCs w:val="21"/>
        </w:rPr>
        <w:t xml:space="preserve"> </w:t>
      </w:r>
      <w:r>
        <w:rPr>
          <w:rFonts w:ascii="SimSun" w:eastAsia="SimSun" w:hAnsi="SimSun" w:cs="SimSun"/>
          <w:spacing w:val="-8"/>
          <w:sz w:val="21"/>
          <w:szCs w:val="21"/>
        </w:rPr>
        <w:t>公司在</w:t>
      </w:r>
      <w:r>
        <w:rPr>
          <w:rFonts w:ascii="SimSun" w:eastAsia="SimSun" w:hAnsi="SimSun" w:cs="SimSun"/>
          <w:sz w:val="21"/>
          <w:szCs w:val="21"/>
        </w:rPr>
        <w:t xml:space="preserve"> </w:t>
      </w:r>
      <w:r>
        <w:rPr>
          <w:rFonts w:ascii="SimSun" w:eastAsia="SimSun" w:hAnsi="SimSun" w:cs="SimSun"/>
          <w:sz w:val="21"/>
          <w:szCs w:val="21"/>
        </w:rPr>
        <w:t>SR-4</w:t>
      </w:r>
      <w:r>
        <w:rPr>
          <w:rFonts w:ascii="SimSun" w:eastAsia="SimSun" w:hAnsi="SimSun" w:cs="SimSun"/>
          <w:spacing w:val="31"/>
          <w:sz w:val="21"/>
          <w:szCs w:val="21"/>
        </w:rPr>
        <w:t xml:space="preserve"> </w:t>
      </w:r>
      <w:r>
        <w:rPr>
          <w:rFonts w:ascii="SimSun" w:eastAsia="SimSun" w:hAnsi="SimSun" w:cs="SimSun"/>
          <w:sz w:val="21"/>
          <w:szCs w:val="21"/>
        </w:rPr>
        <w:t>电阻应变计的基础上研发出了应变式负</w:t>
      </w:r>
      <w:r>
        <w:rPr>
          <w:rFonts w:ascii="SimSun" w:eastAsia="SimSun" w:hAnsi="SimSun" w:cs="SimSun"/>
          <w:spacing w:val="-1"/>
          <w:sz w:val="21"/>
          <w:szCs w:val="21"/>
        </w:rPr>
        <w:t>荷传感器，成为应变式传感器的创始者。这种</w:t>
      </w:r>
      <w:r>
        <w:rPr>
          <w:rFonts w:ascii="SimSun" w:eastAsia="SimSun" w:hAnsi="SimSun" w:cs="SimSun"/>
          <w:sz w:val="21"/>
          <w:szCs w:val="21"/>
        </w:rPr>
        <w:t xml:space="preserve"> </w:t>
      </w:r>
      <w:r>
        <w:rPr>
          <w:rFonts w:ascii="SimSun" w:eastAsia="SimSun" w:hAnsi="SimSun" w:cs="SimSun"/>
          <w:spacing w:val="-3"/>
          <w:sz w:val="21"/>
          <w:szCs w:val="21"/>
        </w:rPr>
        <w:t>传感器在</w:t>
      </w:r>
      <w:r>
        <w:rPr>
          <w:rFonts w:ascii="SimSun" w:eastAsia="SimSun" w:hAnsi="SimSun" w:cs="SimSun"/>
          <w:spacing w:val="-24"/>
          <w:sz w:val="21"/>
          <w:szCs w:val="21"/>
        </w:rPr>
        <w:t xml:space="preserve"> </w:t>
      </w:r>
      <w:r>
        <w:rPr>
          <w:rFonts w:ascii="SimSun" w:eastAsia="SimSun" w:hAnsi="SimSun" w:cs="SimSun"/>
          <w:spacing w:val="-3"/>
          <w:sz w:val="21"/>
          <w:szCs w:val="21"/>
        </w:rPr>
        <w:t>1942</w:t>
      </w:r>
      <w:r>
        <w:rPr>
          <w:rFonts w:ascii="SimSun" w:eastAsia="SimSun" w:hAnsi="SimSun" w:cs="SimSun"/>
          <w:spacing w:val="-38"/>
          <w:sz w:val="21"/>
          <w:szCs w:val="21"/>
        </w:rPr>
        <w:t xml:space="preserve"> </w:t>
      </w:r>
      <w:r>
        <w:rPr>
          <w:rFonts w:ascii="SimSun" w:eastAsia="SimSun" w:hAnsi="SimSun" w:cs="SimSun"/>
          <w:spacing w:val="-3"/>
          <w:sz w:val="21"/>
          <w:szCs w:val="21"/>
        </w:rPr>
        <w:t>年大量成产出售， 实现了称重传感器的产业化[11]。上世纪七十年代美</w:t>
      </w:r>
      <w:r>
        <w:rPr>
          <w:rFonts w:ascii="SimSun" w:eastAsia="SimSun" w:hAnsi="SimSun" w:cs="SimSun"/>
          <w:spacing w:val="-4"/>
          <w:sz w:val="21"/>
          <w:szCs w:val="21"/>
        </w:rPr>
        <w:t>国人</w:t>
      </w:r>
      <w:r>
        <w:rPr>
          <w:rFonts w:ascii="SimSun" w:eastAsia="SimSun" w:hAnsi="SimSun" w:cs="SimSun"/>
          <w:sz w:val="21"/>
          <w:szCs w:val="21"/>
        </w:rPr>
        <w:t xml:space="preserve"> </w:t>
      </w:r>
      <w:r>
        <w:rPr>
          <w:rFonts w:ascii="SimSun" w:eastAsia="SimSun" w:hAnsi="SimSun" w:cs="SimSun"/>
          <w:spacing w:val="-4"/>
          <w:sz w:val="21"/>
          <w:szCs w:val="21"/>
        </w:rPr>
        <w:t>霍格斯特姆改用切应力设计负荷传感器，</w:t>
      </w:r>
      <w:r>
        <w:rPr>
          <w:rFonts w:ascii="SimSun" w:eastAsia="SimSun" w:hAnsi="SimSun" w:cs="SimSun"/>
          <w:spacing w:val="-37"/>
          <w:sz w:val="21"/>
          <w:szCs w:val="21"/>
        </w:rPr>
        <w:t xml:space="preserve"> </w:t>
      </w:r>
      <w:r>
        <w:rPr>
          <w:rFonts w:ascii="SimSun" w:eastAsia="SimSun" w:hAnsi="SimSun" w:cs="SimSun"/>
          <w:spacing w:val="-4"/>
          <w:sz w:val="21"/>
          <w:szCs w:val="21"/>
        </w:rPr>
        <w:t>因为切应力与弯矩无关，他为称重传感器的结构发</w:t>
      </w:r>
      <w:r>
        <w:rPr>
          <w:rFonts w:ascii="SimSun" w:eastAsia="SimSun" w:hAnsi="SimSun" w:cs="SimSun"/>
          <w:sz w:val="21"/>
          <w:szCs w:val="21"/>
        </w:rPr>
        <w:t xml:space="preserve"> </w:t>
      </w:r>
      <w:r>
        <w:rPr>
          <w:rFonts w:ascii="SimSun" w:eastAsia="SimSun" w:hAnsi="SimSun" w:cs="SimSun"/>
          <w:spacing w:val="-3"/>
          <w:sz w:val="21"/>
          <w:szCs w:val="21"/>
        </w:rPr>
        <w:t>展做出了重大贡献[12]。70</w:t>
      </w:r>
      <w:r>
        <w:rPr>
          <w:rFonts w:ascii="SimSun" w:eastAsia="SimSun" w:hAnsi="SimSun" w:cs="SimSun"/>
          <w:spacing w:val="-42"/>
          <w:sz w:val="21"/>
          <w:szCs w:val="21"/>
        </w:rPr>
        <w:t xml:space="preserve"> </w:t>
      </w:r>
      <w:r>
        <w:rPr>
          <w:rFonts w:ascii="SimSun" w:eastAsia="SimSun" w:hAnsi="SimSun" w:cs="SimSun"/>
          <w:spacing w:val="-3"/>
          <w:sz w:val="21"/>
          <w:szCs w:val="21"/>
        </w:rPr>
        <w:t>年代中期，需要小量程的符合传感器（几公斤到几十公斤</w:t>
      </w:r>
      <w:r>
        <w:rPr>
          <w:rFonts w:ascii="SimSun" w:eastAsia="SimSun" w:hAnsi="SimSun" w:cs="SimSun"/>
          <w:spacing w:val="-17"/>
          <w:sz w:val="21"/>
          <w:szCs w:val="21"/>
        </w:rPr>
        <w:t>），</w:t>
      </w:r>
      <w:r>
        <w:rPr>
          <w:rFonts w:ascii="SimSun" w:eastAsia="SimSun" w:hAnsi="SimSun" w:cs="SimSun"/>
          <w:spacing w:val="-3"/>
          <w:sz w:val="21"/>
          <w:szCs w:val="21"/>
        </w:rPr>
        <w:t>这</w:t>
      </w:r>
      <w:r>
        <w:rPr>
          <w:rFonts w:ascii="SimSun" w:eastAsia="SimSun" w:hAnsi="SimSun" w:cs="SimSun"/>
          <w:sz w:val="21"/>
          <w:szCs w:val="21"/>
        </w:rPr>
        <w:t xml:space="preserve"> </w:t>
      </w:r>
      <w:r>
        <w:rPr>
          <w:rFonts w:ascii="SimSun" w:eastAsia="SimSun" w:hAnsi="SimSun" w:cs="SimSun"/>
          <w:spacing w:val="-2"/>
          <w:sz w:val="21"/>
          <w:szCs w:val="21"/>
        </w:rPr>
        <w:t>是传统的正应力负荷传感器和切应力负荷传感器都不能满足的[13]，由此美</w:t>
      </w:r>
      <w:r>
        <w:rPr>
          <w:rFonts w:ascii="SimSun" w:eastAsia="SimSun" w:hAnsi="SimSun" w:cs="SimSun"/>
          <w:spacing w:val="-3"/>
          <w:sz w:val="21"/>
          <w:szCs w:val="21"/>
        </w:rPr>
        <w:t>国学者查特斯开</w:t>
      </w:r>
      <w:r>
        <w:rPr>
          <w:rFonts w:ascii="SimSun" w:eastAsia="SimSun" w:hAnsi="SimSun" w:cs="SimSun"/>
          <w:sz w:val="21"/>
          <w:szCs w:val="21"/>
        </w:rPr>
        <w:t xml:space="preserve"> </w:t>
      </w:r>
      <w:r>
        <w:rPr>
          <w:rFonts w:ascii="SimSun" w:eastAsia="SimSun" w:hAnsi="SimSun" w:cs="SimSun"/>
          <w:spacing w:val="-2"/>
          <w:sz w:val="21"/>
          <w:szCs w:val="21"/>
        </w:rPr>
        <w:t>发出了基于不变弯矩原理的合金平行梁负荷传感器，成为称重传感</w:t>
      </w:r>
      <w:r>
        <w:rPr>
          <w:rFonts w:ascii="SimSun" w:eastAsia="SimSun" w:hAnsi="SimSun" w:cs="SimSun"/>
          <w:spacing w:val="-3"/>
          <w:sz w:val="21"/>
          <w:szCs w:val="21"/>
        </w:rPr>
        <w:t>器的又一发展道路。进入</w:t>
      </w:r>
      <w:r>
        <w:rPr>
          <w:rFonts w:ascii="SimSun" w:eastAsia="SimSun" w:hAnsi="SimSun" w:cs="SimSun"/>
          <w:sz w:val="21"/>
          <w:szCs w:val="21"/>
        </w:rPr>
        <w:t xml:space="preserve"> </w:t>
      </w:r>
      <w:r>
        <w:rPr>
          <w:rFonts w:ascii="SimSun" w:eastAsia="SimSun" w:hAnsi="SimSun" w:cs="SimSun"/>
          <w:spacing w:val="-3"/>
          <w:sz w:val="21"/>
          <w:szCs w:val="21"/>
        </w:rPr>
        <w:t>80</w:t>
      </w:r>
      <w:r>
        <w:rPr>
          <w:rFonts w:ascii="SimSun" w:eastAsia="SimSun" w:hAnsi="SimSun" w:cs="SimSun"/>
          <w:spacing w:val="-43"/>
          <w:sz w:val="21"/>
          <w:szCs w:val="21"/>
        </w:rPr>
        <w:t xml:space="preserve"> </w:t>
      </w:r>
      <w:r>
        <w:rPr>
          <w:rFonts w:ascii="SimSun" w:eastAsia="SimSun" w:hAnsi="SimSun" w:cs="SimSun"/>
          <w:spacing w:val="-3"/>
          <w:sz w:val="21"/>
          <w:szCs w:val="21"/>
        </w:rPr>
        <w:t>年代后， 随着电子技术的发展和数字技术的应用，美国</w:t>
      </w:r>
      <w:r>
        <w:rPr>
          <w:rFonts w:ascii="SimSun" w:eastAsia="SimSun" w:hAnsi="SimSun" w:cs="SimSun"/>
          <w:spacing w:val="-46"/>
          <w:sz w:val="21"/>
          <w:szCs w:val="21"/>
        </w:rPr>
        <w:t xml:space="preserve"> </w:t>
      </w:r>
      <w:r>
        <w:rPr>
          <w:rFonts w:ascii="SimSun" w:eastAsia="SimSun" w:hAnsi="SimSun" w:cs="SimSun"/>
          <w:spacing w:val="-3"/>
          <w:sz w:val="21"/>
          <w:szCs w:val="21"/>
        </w:rPr>
        <w:t>TOL</w:t>
      </w:r>
      <w:r>
        <w:rPr>
          <w:rFonts w:ascii="SimSun" w:eastAsia="SimSun" w:hAnsi="SimSun" w:cs="SimSun"/>
          <w:spacing w:val="-4"/>
          <w:sz w:val="21"/>
          <w:szCs w:val="21"/>
        </w:rPr>
        <w:t>EDO（现</w:t>
      </w:r>
      <w:r>
        <w:rPr>
          <w:rFonts w:ascii="SimSun" w:eastAsia="SimSun" w:hAnsi="SimSun" w:cs="SimSun"/>
          <w:spacing w:val="-45"/>
          <w:sz w:val="21"/>
          <w:szCs w:val="21"/>
        </w:rPr>
        <w:t xml:space="preserve"> </w:t>
      </w:r>
      <w:r>
        <w:rPr>
          <w:rFonts w:ascii="SimSun" w:eastAsia="SimSun" w:hAnsi="SimSun" w:cs="SimSun"/>
          <w:spacing w:val="-4"/>
          <w:sz w:val="21"/>
          <w:szCs w:val="21"/>
        </w:rPr>
        <w:t>METTLER</w:t>
      </w:r>
      <w:r>
        <w:rPr>
          <w:rFonts w:ascii="SimSun" w:eastAsia="SimSun" w:hAnsi="SimSun" w:cs="SimSun"/>
          <w:spacing w:val="-20"/>
          <w:sz w:val="21"/>
          <w:szCs w:val="21"/>
        </w:rPr>
        <w:t xml:space="preserve"> </w:t>
      </w:r>
      <w:r>
        <w:rPr>
          <w:rFonts w:ascii="SimSun" w:eastAsia="SimSun" w:hAnsi="SimSun" w:cs="SimSun"/>
          <w:spacing w:val="-4"/>
          <w:sz w:val="21"/>
          <w:szCs w:val="21"/>
        </w:rPr>
        <w:t xml:space="preserve">TOLEDO）公 </w:t>
      </w:r>
      <w:r>
        <w:rPr>
          <w:rFonts w:ascii="SimSun" w:eastAsia="SimSun" w:hAnsi="SimSun" w:cs="SimSun"/>
          <w:spacing w:val="-2"/>
          <w:sz w:val="21"/>
          <w:szCs w:val="21"/>
        </w:rPr>
        <w:t>司提出了“数字式”概念并将其用于称重传感器[14]，最终研制出</w:t>
      </w:r>
      <w:r>
        <w:rPr>
          <w:rFonts w:ascii="SimSun" w:eastAsia="SimSun" w:hAnsi="SimSun" w:cs="SimSun"/>
          <w:spacing w:val="-3"/>
          <w:sz w:val="21"/>
          <w:szCs w:val="21"/>
        </w:rPr>
        <w:t>了摇柱形数字式智能称重</w:t>
      </w:r>
      <w:r>
        <w:rPr>
          <w:rFonts w:ascii="SimSun" w:eastAsia="SimSun" w:hAnsi="SimSun" w:cs="SimSun"/>
          <w:sz w:val="21"/>
          <w:szCs w:val="21"/>
        </w:rPr>
        <w:t xml:space="preserve"> </w:t>
      </w:r>
      <w:r>
        <w:rPr>
          <w:rFonts w:ascii="SimSun" w:eastAsia="SimSun" w:hAnsi="SimSun" w:cs="SimSun"/>
          <w:spacing w:val="-2"/>
          <w:sz w:val="21"/>
          <w:szCs w:val="21"/>
        </w:rPr>
        <w:t>传感器，开创了数字式称重传感器的时代。国际计量大会衡器委员会制</w:t>
      </w:r>
      <w:r>
        <w:rPr>
          <w:rFonts w:ascii="SimSun" w:eastAsia="SimSun" w:hAnsi="SimSun" w:cs="SimSun"/>
          <w:spacing w:val="-3"/>
          <w:sz w:val="21"/>
          <w:szCs w:val="21"/>
        </w:rPr>
        <w:t>定了</w:t>
      </w:r>
      <w:r>
        <w:rPr>
          <w:rFonts w:ascii="SimSun" w:eastAsia="SimSun" w:hAnsi="SimSun" w:cs="SimSun"/>
          <w:spacing w:val="-43"/>
          <w:sz w:val="21"/>
          <w:szCs w:val="21"/>
        </w:rPr>
        <w:t xml:space="preserve"> </w:t>
      </w:r>
      <w:r>
        <w:rPr>
          <w:rFonts w:ascii="SimSun" w:eastAsia="SimSun" w:hAnsi="SimSun" w:cs="SimSun"/>
          <w:spacing w:val="-3"/>
          <w:sz w:val="21"/>
          <w:szCs w:val="21"/>
        </w:rPr>
        <w:t>R60 国际建议，</w:t>
      </w:r>
      <w:r>
        <w:rPr>
          <w:rFonts w:ascii="SimSun" w:eastAsia="SimSun" w:hAnsi="SimSun" w:cs="SimSun"/>
          <w:sz w:val="21"/>
          <w:szCs w:val="21"/>
        </w:rPr>
        <w:t xml:space="preserve"> </w:t>
      </w:r>
      <w:r>
        <w:rPr>
          <w:rFonts w:ascii="SimSun" w:eastAsia="SimSun" w:hAnsi="SimSun" w:cs="SimSun"/>
          <w:sz w:val="21"/>
          <w:szCs w:val="21"/>
        </w:rPr>
        <w:t>确立了称重传感器的检测理论依据[9]。</w:t>
      </w:r>
    </w:p>
    <w:p>
      <w:pPr>
        <w:spacing w:before="64" w:line="256" w:lineRule="auto"/>
        <w:ind w:left="22" w:right="57" w:firstLine="432"/>
        <w:jc w:val="both"/>
        <w:rPr>
          <w:rFonts w:ascii="SimSun" w:eastAsia="SimSun" w:hAnsi="SimSun" w:cs="SimSun"/>
          <w:sz w:val="21"/>
          <w:szCs w:val="21"/>
        </w:rPr>
      </w:pPr>
      <w:r>
        <w:rPr>
          <w:rFonts w:ascii="SimSun" w:eastAsia="SimSun" w:hAnsi="SimSun" w:cs="SimSun"/>
          <w:spacing w:val="-3"/>
          <w:sz w:val="21"/>
          <w:szCs w:val="21"/>
        </w:rPr>
        <w:t>随着数字技术和集成电路技术的发展，美、德等国的衡器公司，先后研制出数字型智能</w:t>
      </w:r>
      <w:r>
        <w:rPr>
          <w:rFonts w:ascii="SimSun" w:eastAsia="SimSun" w:hAnsi="SimSun" w:cs="SimSun"/>
          <w:spacing w:val="4"/>
          <w:sz w:val="21"/>
          <w:szCs w:val="21"/>
        </w:rPr>
        <w:t xml:space="preserve"> </w:t>
      </w:r>
      <w:r>
        <w:rPr>
          <w:rFonts w:ascii="SimSun" w:eastAsia="SimSun" w:hAnsi="SimSun" w:cs="SimSun"/>
          <w:spacing w:val="-4"/>
          <w:sz w:val="21"/>
          <w:szCs w:val="21"/>
        </w:rPr>
        <w:t>称重传感器。所谓智能传感器，就是指能把具有一种或多种敏感功能，</w:t>
      </w:r>
      <w:r>
        <w:rPr>
          <w:rFonts w:ascii="SimSun" w:eastAsia="SimSun" w:hAnsi="SimSun" w:cs="SimSun"/>
          <w:spacing w:val="-43"/>
          <w:sz w:val="21"/>
          <w:szCs w:val="21"/>
        </w:rPr>
        <w:t xml:space="preserve"> </w:t>
      </w:r>
      <w:r>
        <w:rPr>
          <w:rFonts w:ascii="SimSun" w:eastAsia="SimSun" w:hAnsi="SimSun" w:cs="SimSun"/>
          <w:spacing w:val="-4"/>
          <w:sz w:val="21"/>
          <w:szCs w:val="21"/>
        </w:rPr>
        <w:t>能够完成信号检测和</w:t>
      </w:r>
      <w:r>
        <w:rPr>
          <w:rFonts w:ascii="SimSun" w:eastAsia="SimSun" w:hAnsi="SimSun" w:cs="SimSun"/>
          <w:sz w:val="21"/>
          <w:szCs w:val="21"/>
        </w:rPr>
        <w:t xml:space="preserve"> </w:t>
      </w:r>
      <w:r>
        <w:rPr>
          <w:rFonts w:ascii="SimSun" w:eastAsia="SimSun" w:hAnsi="SimSun" w:cs="SimSun"/>
          <w:spacing w:val="-8"/>
          <w:sz w:val="21"/>
          <w:szCs w:val="21"/>
        </w:rPr>
        <w:t>处理、逻辑判断、双向通讯、自检、自校、自补偿、自诊断和计算等全部或部分功能的器件。</w:t>
      </w:r>
    </w:p>
    <w:p>
      <w:pPr>
        <w:spacing w:before="63" w:line="265" w:lineRule="auto"/>
        <w:ind w:left="21" w:right="57" w:firstLine="423"/>
        <w:jc w:val="both"/>
        <w:rPr>
          <w:rFonts w:ascii="SimSun" w:eastAsia="SimSun" w:hAnsi="SimSun" w:cs="SimSun"/>
          <w:sz w:val="21"/>
          <w:szCs w:val="21"/>
        </w:rPr>
      </w:pPr>
      <w:r>
        <w:rPr>
          <w:rFonts w:ascii="SimSun" w:eastAsia="SimSun" w:hAnsi="SimSun" w:cs="SimSun"/>
          <w:spacing w:val="-1"/>
          <w:sz w:val="21"/>
          <w:szCs w:val="21"/>
        </w:rPr>
        <w:t>我国早在上世纪</w:t>
      </w:r>
      <w:r>
        <w:rPr>
          <w:rFonts w:ascii="SimSun" w:eastAsia="SimSun" w:hAnsi="SimSun" w:cs="SimSun"/>
          <w:spacing w:val="-24"/>
          <w:sz w:val="21"/>
          <w:szCs w:val="21"/>
        </w:rPr>
        <w:t xml:space="preserve"> </w:t>
      </w:r>
      <w:r>
        <w:rPr>
          <w:rFonts w:ascii="SimSun" w:eastAsia="SimSun" w:hAnsi="SimSun" w:cs="SimSun"/>
          <w:spacing w:val="-1"/>
          <w:sz w:val="21"/>
          <w:szCs w:val="21"/>
        </w:rPr>
        <w:t>50</w:t>
      </w:r>
      <w:r>
        <w:rPr>
          <w:rFonts w:ascii="SimSun" w:eastAsia="SimSun" w:hAnsi="SimSun" w:cs="SimSun"/>
          <w:spacing w:val="-38"/>
          <w:sz w:val="21"/>
          <w:szCs w:val="21"/>
        </w:rPr>
        <w:t xml:space="preserve"> </w:t>
      </w:r>
      <w:r>
        <w:rPr>
          <w:rFonts w:ascii="SimSun" w:eastAsia="SimSun" w:hAnsi="SimSun" w:cs="SimSun"/>
          <w:spacing w:val="-1"/>
          <w:sz w:val="21"/>
          <w:szCs w:val="21"/>
        </w:rPr>
        <w:t>年代就开始了称重传感器的研发和应用，那时主要是应变式称重传</w:t>
      </w:r>
      <w:r>
        <w:rPr>
          <w:rFonts w:ascii="SimSun" w:eastAsia="SimSun" w:hAnsi="SimSun" w:cs="SimSun"/>
          <w:sz w:val="21"/>
          <w:szCs w:val="21"/>
        </w:rPr>
        <w:t xml:space="preserve"> </w:t>
      </w:r>
      <w:r>
        <w:rPr>
          <w:rFonts w:ascii="SimSun" w:eastAsia="SimSun" w:hAnsi="SimSun" w:cs="SimSun"/>
          <w:spacing w:val="-4"/>
          <w:sz w:val="21"/>
          <w:szCs w:val="21"/>
        </w:rPr>
        <w:t>感器，但这些研发主要集中在国有的大型研究机构中，</w:t>
      </w:r>
      <w:r>
        <w:rPr>
          <w:rFonts w:ascii="SimSun" w:eastAsia="SimSun" w:hAnsi="SimSun" w:cs="SimSun"/>
          <w:spacing w:val="-42"/>
          <w:sz w:val="21"/>
          <w:szCs w:val="21"/>
        </w:rPr>
        <w:t xml:space="preserve"> </w:t>
      </w:r>
      <w:r>
        <w:rPr>
          <w:rFonts w:ascii="SimSun" w:eastAsia="SimSun" w:hAnsi="SimSun" w:cs="SimSun"/>
          <w:spacing w:val="-4"/>
          <w:sz w:val="21"/>
          <w:szCs w:val="21"/>
        </w:rPr>
        <w:t>一般作为军用和国防用途。随着社会</w:t>
      </w:r>
      <w:r>
        <w:rPr>
          <w:rFonts w:ascii="SimSun" w:eastAsia="SimSun" w:hAnsi="SimSun" w:cs="SimSun"/>
          <w:sz w:val="21"/>
          <w:szCs w:val="21"/>
        </w:rPr>
        <w:t xml:space="preserve"> </w:t>
      </w:r>
      <w:r>
        <w:rPr>
          <w:rFonts w:ascii="SimSun" w:eastAsia="SimSun" w:hAnsi="SimSun" w:cs="SimSun"/>
          <w:spacing w:val="-2"/>
          <w:sz w:val="21"/>
          <w:szCs w:val="21"/>
        </w:rPr>
        <w:t>的不断进步和科技的发展，我国各行业对各种类型的</w:t>
      </w:r>
      <w:r>
        <w:rPr>
          <w:rFonts w:ascii="SimSun" w:eastAsia="SimSun" w:hAnsi="SimSun" w:cs="SimSun"/>
          <w:spacing w:val="-3"/>
          <w:sz w:val="21"/>
          <w:szCs w:val="21"/>
        </w:rPr>
        <w:t>衡器的需求量急剧增加，我国各种称重</w:t>
      </w:r>
      <w:r>
        <w:rPr>
          <w:rFonts w:ascii="SimSun" w:eastAsia="SimSun" w:hAnsi="SimSun" w:cs="SimSun"/>
          <w:sz w:val="21"/>
          <w:szCs w:val="21"/>
        </w:rPr>
        <w:t xml:space="preserve"> </w:t>
      </w:r>
      <w:r>
        <w:rPr>
          <w:rFonts w:ascii="SimSun" w:eastAsia="SimSun" w:hAnsi="SimSun" w:cs="SimSun"/>
          <w:spacing w:val="-2"/>
          <w:sz w:val="21"/>
          <w:szCs w:val="21"/>
        </w:rPr>
        <w:t>传感器的品种、类型、形状、数量和质量都获得了长足的进步[1</w:t>
      </w:r>
      <w:r>
        <w:rPr>
          <w:rFonts w:ascii="SimSun" w:eastAsia="SimSun" w:hAnsi="SimSun" w:cs="SimSun"/>
          <w:spacing w:val="-3"/>
          <w:sz w:val="21"/>
          <w:szCs w:val="21"/>
        </w:rPr>
        <w:t>4]。工业与商业电子秤用称</w:t>
      </w:r>
      <w:r>
        <w:rPr>
          <w:rFonts w:ascii="SimSun" w:eastAsia="SimSun" w:hAnsi="SimSun" w:cs="SimSun"/>
          <w:sz w:val="21"/>
          <w:szCs w:val="21"/>
        </w:rPr>
        <w:t xml:space="preserve"> </w:t>
      </w:r>
      <w:r>
        <w:rPr>
          <w:rFonts w:ascii="SimSun" w:eastAsia="SimSun" w:hAnsi="SimSun" w:cs="SimSun"/>
          <w:spacing w:val="-2"/>
          <w:sz w:val="21"/>
          <w:szCs w:val="21"/>
        </w:rPr>
        <w:t>重传感器技术与制造的工艺。美、德等工业发达国家</w:t>
      </w:r>
      <w:r>
        <w:rPr>
          <w:rFonts w:ascii="SimSun" w:eastAsia="SimSun" w:hAnsi="SimSun" w:cs="SimSun"/>
          <w:spacing w:val="-3"/>
          <w:sz w:val="21"/>
          <w:szCs w:val="21"/>
        </w:rPr>
        <w:t>的著名制造公司处于国际市场领导者的</w:t>
      </w:r>
      <w:r>
        <w:rPr>
          <w:rFonts w:ascii="SimSun" w:eastAsia="SimSun" w:hAnsi="SimSun" w:cs="SimSun"/>
          <w:sz w:val="21"/>
          <w:szCs w:val="21"/>
        </w:rPr>
        <w:t xml:space="preserve"> </w:t>
      </w:r>
      <w:r>
        <w:rPr>
          <w:rFonts w:ascii="SimSun" w:eastAsia="SimSun" w:hAnsi="SimSun" w:cs="SimSun"/>
          <w:sz w:val="21"/>
          <w:szCs w:val="21"/>
        </w:rPr>
        <w:t>领先地位。我国具一定规模的制造公司处于市场挑战者或市场追随者的位</w:t>
      </w:r>
      <w:r>
        <w:rPr>
          <w:rFonts w:ascii="SimSun" w:eastAsia="SimSun" w:hAnsi="SimSun" w:cs="SimSun"/>
          <w:spacing w:val="-1"/>
          <w:sz w:val="21"/>
          <w:szCs w:val="21"/>
        </w:rPr>
        <w:t>置。</w:t>
      </w:r>
    </w:p>
    <w:p>
      <w:pPr>
        <w:spacing w:before="61" w:line="247" w:lineRule="auto"/>
        <w:ind w:left="30" w:right="57" w:firstLine="413"/>
        <w:jc w:val="both"/>
        <w:rPr>
          <w:rFonts w:ascii="SimSun" w:eastAsia="SimSun" w:hAnsi="SimSun" w:cs="SimSun"/>
          <w:sz w:val="21"/>
          <w:szCs w:val="21"/>
        </w:rPr>
      </w:pPr>
      <w:r>
        <w:rPr>
          <w:rFonts w:ascii="SimSun" w:eastAsia="SimSun" w:hAnsi="SimSun" w:cs="SimSun"/>
          <w:spacing w:val="-3"/>
          <w:sz w:val="21"/>
          <w:szCs w:val="21"/>
        </w:rPr>
        <w:t>根据近几年来电子衡器和自动称量技术对称重传感器的新要求，国内外专家们认为，小</w:t>
      </w:r>
      <w:r>
        <w:rPr>
          <w:rFonts w:ascii="SimSun" w:eastAsia="SimSun" w:hAnsi="SimSun" w:cs="SimSun"/>
          <w:spacing w:val="15"/>
          <w:sz w:val="21"/>
          <w:szCs w:val="21"/>
        </w:rPr>
        <w:t xml:space="preserve"> </w:t>
      </w:r>
      <w:r>
        <w:rPr>
          <w:rFonts w:ascii="SimSun" w:eastAsia="SimSun" w:hAnsi="SimSun" w:cs="SimSun"/>
          <w:sz w:val="21"/>
          <w:szCs w:val="21"/>
        </w:rPr>
        <w:t>型化、集成化、多功能化、及智能化将是称重传感器的重要特点和今后的</w:t>
      </w:r>
      <w:r>
        <w:rPr>
          <w:rFonts w:ascii="SimSun" w:eastAsia="SimSun" w:hAnsi="SimSun" w:cs="SimSun"/>
          <w:spacing w:val="-1"/>
          <w:sz w:val="21"/>
          <w:szCs w:val="21"/>
        </w:rPr>
        <w:t>发展趋势[15]。</w:t>
      </w:r>
    </w:p>
    <w:p>
      <w:pPr>
        <w:spacing w:line="247" w:lineRule="auto"/>
        <w:rPr>
          <w:rFonts w:ascii="SimSun" w:eastAsia="SimSun" w:hAnsi="SimSun" w:cs="SimSun"/>
          <w:sz w:val="21"/>
          <w:szCs w:val="21"/>
        </w:rPr>
        <w:sectPr>
          <w:pgSz w:w="11907" w:h="16839"/>
          <w:pgMar w:top="1431" w:right="1736" w:bottom="0" w:left="1785" w:header="0" w:footer="0" w:gutter="0"/>
          <w:pgNumType w:start="6"/>
          <w:cols w:space="708"/>
        </w:sectPr>
      </w:pPr>
    </w:p>
    <w:p>
      <w:pPr>
        <w:pStyle w:val="BodyText"/>
        <w:spacing w:before="59" w:line="223" w:lineRule="auto"/>
        <w:ind w:left="22"/>
        <w:rPr>
          <w:sz w:val="21"/>
          <w:szCs w:val="21"/>
        </w:rPr>
      </w:pPr>
      <w:r>
        <w:rPr>
          <w:spacing w:val="-1"/>
          <w:sz w:val="21"/>
          <w:szCs w:val="21"/>
        </w:rPr>
        <w:t>3</w:t>
      </w:r>
      <w:r>
        <w:rPr>
          <w:spacing w:val="-1"/>
          <w:sz w:val="21"/>
          <w:szCs w:val="21"/>
        </w:rPr>
        <w:t xml:space="preserve">  </w:t>
      </w:r>
      <w:r>
        <w:rPr>
          <w:spacing w:val="-1"/>
          <w:sz w:val="21"/>
          <w:szCs w:val="21"/>
        </w:rPr>
        <w:t>制定基本原则和内容框架</w:t>
      </w:r>
    </w:p>
    <w:p>
      <w:pPr>
        <w:spacing w:line="300" w:lineRule="auto"/>
        <w:rPr>
          <w:rFonts w:ascii="Arial"/>
          <w:sz w:val="21"/>
        </w:rPr>
      </w:pPr>
    </w:p>
    <w:p>
      <w:pPr>
        <w:pStyle w:val="BodyText"/>
        <w:spacing w:before="68" w:line="223" w:lineRule="auto"/>
        <w:ind w:left="22"/>
        <w:rPr>
          <w:sz w:val="21"/>
          <w:szCs w:val="21"/>
        </w:rPr>
      </w:pPr>
      <w:r>
        <w:rPr>
          <w:spacing w:val="-1"/>
          <w:sz w:val="21"/>
          <w:szCs w:val="21"/>
        </w:rPr>
        <w:t>3.1</w:t>
      </w:r>
      <w:r>
        <w:rPr>
          <w:spacing w:val="-1"/>
          <w:sz w:val="21"/>
          <w:szCs w:val="21"/>
        </w:rPr>
        <w:t xml:space="preserve">  </w:t>
      </w:r>
      <w:r>
        <w:rPr>
          <w:spacing w:val="-1"/>
          <w:sz w:val="21"/>
          <w:szCs w:val="21"/>
        </w:rPr>
        <w:t>基本原则</w:t>
      </w:r>
    </w:p>
    <w:p>
      <w:pPr>
        <w:spacing w:before="57" w:line="257" w:lineRule="auto"/>
        <w:ind w:left="23" w:right="9" w:firstLine="5"/>
        <w:rPr>
          <w:rFonts w:ascii="SimSun" w:eastAsia="SimSun" w:hAnsi="SimSun" w:cs="SimSun"/>
          <w:sz w:val="21"/>
          <w:szCs w:val="21"/>
        </w:rPr>
      </w:pPr>
      <w:r>
        <w:rPr>
          <w:rFonts w:ascii="SimSun" w:eastAsia="SimSun" w:hAnsi="SimSun" w:cs="SimSun"/>
          <w:spacing w:val="-4"/>
          <w:sz w:val="21"/>
          <w:szCs w:val="21"/>
        </w:rPr>
        <w:t>（1)以科学性、先进性和可操作性为原则，</w:t>
      </w:r>
      <w:r>
        <w:rPr>
          <w:rFonts w:ascii="SimSun" w:eastAsia="SimSun" w:hAnsi="SimSun" w:cs="SimSun"/>
          <w:spacing w:val="-46"/>
          <w:sz w:val="21"/>
          <w:szCs w:val="21"/>
        </w:rPr>
        <w:t xml:space="preserve"> </w:t>
      </w:r>
      <w:r>
        <w:rPr>
          <w:rFonts w:ascii="SimSun" w:eastAsia="SimSun" w:hAnsi="SimSun" w:cs="SimSun"/>
          <w:spacing w:val="-4"/>
          <w:sz w:val="21"/>
          <w:szCs w:val="21"/>
        </w:rPr>
        <w:t>将降尘自动监测仪器性能、运行与质控管理技术</w:t>
      </w:r>
      <w:r>
        <w:rPr>
          <w:rFonts w:ascii="SimSun" w:eastAsia="SimSun" w:hAnsi="SimSun" w:cs="SimSun"/>
          <w:sz w:val="21"/>
          <w:szCs w:val="21"/>
        </w:rPr>
        <w:t xml:space="preserve"> </w:t>
      </w:r>
      <w:r>
        <w:rPr>
          <w:rFonts w:ascii="SimSun" w:eastAsia="SimSun" w:hAnsi="SimSun" w:cs="SimSun"/>
          <w:spacing w:val="-4"/>
          <w:sz w:val="21"/>
          <w:szCs w:val="21"/>
        </w:rPr>
        <w:t>化和规范化，</w:t>
      </w:r>
      <w:r>
        <w:rPr>
          <w:rFonts w:ascii="SimSun" w:eastAsia="SimSun" w:hAnsi="SimSun" w:cs="SimSun"/>
          <w:spacing w:val="-44"/>
          <w:sz w:val="21"/>
          <w:szCs w:val="21"/>
        </w:rPr>
        <w:t xml:space="preserve"> </w:t>
      </w:r>
      <w:r>
        <w:rPr>
          <w:rFonts w:ascii="SimSun" w:eastAsia="SimSun" w:hAnsi="SimSun" w:cs="SimSun"/>
          <w:spacing w:val="-4"/>
          <w:sz w:val="21"/>
          <w:szCs w:val="21"/>
        </w:rPr>
        <w:t>同时参考相关标准规范以及相关监测管理规定，编制本规范以满足国家降尘自</w:t>
      </w:r>
      <w:r>
        <w:rPr>
          <w:rFonts w:ascii="SimSun" w:eastAsia="SimSun" w:hAnsi="SimSun" w:cs="SimSun"/>
          <w:sz w:val="21"/>
          <w:szCs w:val="21"/>
        </w:rPr>
        <w:t xml:space="preserve"> </w:t>
      </w:r>
      <w:r>
        <w:rPr>
          <w:rFonts w:ascii="SimSun" w:eastAsia="SimSun" w:hAnsi="SimSun" w:cs="SimSun"/>
          <w:spacing w:val="-1"/>
          <w:sz w:val="21"/>
          <w:szCs w:val="21"/>
        </w:rPr>
        <w:t>动监测工作需要。</w:t>
      </w:r>
    </w:p>
    <w:p>
      <w:pPr>
        <w:spacing w:before="61" w:line="256" w:lineRule="auto"/>
        <w:ind w:left="22" w:right="21" w:firstLine="6"/>
        <w:rPr>
          <w:rFonts w:ascii="SimSun" w:eastAsia="SimSun" w:hAnsi="SimSun" w:cs="SimSun"/>
          <w:sz w:val="21"/>
          <w:szCs w:val="21"/>
        </w:rPr>
      </w:pPr>
      <w:r>
        <w:rPr>
          <w:rFonts w:ascii="SimSun" w:eastAsia="SimSun" w:hAnsi="SimSun" w:cs="SimSun"/>
          <w:sz w:val="21"/>
          <w:szCs w:val="21"/>
        </w:rPr>
        <w:t>（</w:t>
      </w:r>
      <w:r>
        <w:rPr>
          <w:rFonts w:ascii="Times New Roman" w:eastAsia="Times New Roman" w:hAnsi="Times New Roman" w:cs="Times New Roman"/>
          <w:sz w:val="21"/>
          <w:szCs w:val="21"/>
        </w:rPr>
        <w:t>2</w:t>
      </w:r>
      <w:r>
        <w:rPr>
          <w:rFonts w:ascii="SimSun" w:eastAsia="SimSun" w:hAnsi="SimSun" w:cs="SimSun"/>
          <w:sz w:val="21"/>
          <w:szCs w:val="21"/>
        </w:rPr>
        <w:t>）与实际操作紧密结合，方便查询使用。本规范在研究降尘</w:t>
      </w:r>
      <w:r>
        <w:rPr>
          <w:rFonts w:ascii="SimSun" w:eastAsia="SimSun" w:hAnsi="SimSun" w:cs="SimSun"/>
          <w:spacing w:val="-1"/>
          <w:sz w:val="21"/>
          <w:szCs w:val="21"/>
        </w:rPr>
        <w:t>自动监测实际工作中面临问</w:t>
      </w:r>
      <w:r>
        <w:rPr>
          <w:rFonts w:ascii="SimSun" w:eastAsia="SimSun" w:hAnsi="SimSun" w:cs="SimSun"/>
          <w:sz w:val="21"/>
          <w:szCs w:val="21"/>
        </w:rPr>
        <w:t xml:space="preserve"> </w:t>
      </w:r>
      <w:r>
        <w:rPr>
          <w:rFonts w:ascii="SimSun" w:eastAsia="SimSun" w:hAnsi="SimSun" w:cs="SimSun"/>
          <w:spacing w:val="-4"/>
          <w:sz w:val="21"/>
          <w:szCs w:val="21"/>
        </w:rPr>
        <w:t>题的基础上，结合降尘自动监测的工作需求，</w:t>
      </w:r>
      <w:r>
        <w:rPr>
          <w:rFonts w:ascii="SimSun" w:eastAsia="SimSun" w:hAnsi="SimSun" w:cs="SimSun"/>
          <w:spacing w:val="-23"/>
          <w:sz w:val="21"/>
          <w:szCs w:val="21"/>
        </w:rPr>
        <w:t xml:space="preserve"> </w:t>
      </w:r>
      <w:r>
        <w:rPr>
          <w:rFonts w:ascii="SimSun" w:eastAsia="SimSun" w:hAnsi="SimSun" w:cs="SimSun"/>
          <w:spacing w:val="-4"/>
          <w:sz w:val="21"/>
          <w:szCs w:val="21"/>
        </w:rPr>
        <w:t>根据实际业务中</w:t>
      </w:r>
      <w:r>
        <w:rPr>
          <w:rFonts w:ascii="SimSun" w:eastAsia="SimSun" w:hAnsi="SimSun" w:cs="SimSun"/>
          <w:spacing w:val="-5"/>
          <w:sz w:val="21"/>
          <w:szCs w:val="21"/>
        </w:rPr>
        <w:t>的通常要求，</w:t>
      </w:r>
      <w:r>
        <w:rPr>
          <w:rFonts w:ascii="SimSun" w:eastAsia="SimSun" w:hAnsi="SimSun" w:cs="SimSun"/>
          <w:spacing w:val="-23"/>
          <w:sz w:val="21"/>
          <w:szCs w:val="21"/>
        </w:rPr>
        <w:t xml:space="preserve"> </w:t>
      </w:r>
      <w:r>
        <w:rPr>
          <w:rFonts w:ascii="SimSun" w:eastAsia="SimSun" w:hAnsi="SimSun" w:cs="SimSun"/>
          <w:spacing w:val="-5"/>
          <w:sz w:val="21"/>
          <w:szCs w:val="21"/>
        </w:rPr>
        <w:t>拟定规范文本</w:t>
      </w:r>
      <w:r>
        <w:rPr>
          <w:rFonts w:ascii="SimSun" w:eastAsia="SimSun" w:hAnsi="SimSun" w:cs="SimSun"/>
          <w:sz w:val="21"/>
          <w:szCs w:val="21"/>
        </w:rPr>
        <w:t xml:space="preserve">  </w:t>
      </w:r>
      <w:r>
        <w:rPr>
          <w:rFonts w:ascii="SimSun" w:eastAsia="SimSun" w:hAnsi="SimSun" w:cs="SimSun"/>
          <w:spacing w:val="-5"/>
          <w:sz w:val="21"/>
          <w:szCs w:val="21"/>
        </w:rPr>
        <w:t>的内容和顺序， 方便实际工作中的查询和使用。</w:t>
      </w:r>
    </w:p>
    <w:p>
      <w:pPr>
        <w:spacing w:before="61" w:line="247" w:lineRule="auto"/>
        <w:ind w:left="23" w:right="20" w:firstLine="5"/>
        <w:rPr>
          <w:rFonts w:ascii="SimSun" w:eastAsia="SimSun" w:hAnsi="SimSun" w:cs="SimSun"/>
          <w:sz w:val="21"/>
          <w:szCs w:val="21"/>
        </w:rPr>
      </w:pPr>
      <w:r>
        <w:rPr>
          <w:rFonts w:ascii="SimSun" w:eastAsia="SimSun" w:hAnsi="SimSun" w:cs="SimSun"/>
          <w:sz w:val="21"/>
          <w:szCs w:val="21"/>
        </w:rPr>
        <w:t>（</w:t>
      </w:r>
      <w:r>
        <w:rPr>
          <w:rFonts w:ascii="Times New Roman" w:eastAsia="Times New Roman" w:hAnsi="Times New Roman" w:cs="Times New Roman"/>
          <w:sz w:val="21"/>
          <w:szCs w:val="21"/>
        </w:rPr>
        <w:t>3</w:t>
      </w:r>
      <w:r>
        <w:rPr>
          <w:rFonts w:ascii="SimSun" w:eastAsia="SimSun" w:hAnsi="SimSun" w:cs="SimSun"/>
          <w:sz w:val="21"/>
          <w:szCs w:val="21"/>
        </w:rPr>
        <w:t>）标准执行后有利于降尘自动监测的规范和监测质量的提升</w:t>
      </w:r>
      <w:r>
        <w:rPr>
          <w:rFonts w:ascii="SimSun" w:eastAsia="SimSun" w:hAnsi="SimSun" w:cs="SimSun"/>
          <w:spacing w:val="-1"/>
          <w:sz w:val="21"/>
          <w:szCs w:val="21"/>
        </w:rPr>
        <w:t>，有利于生态环境管理部门</w:t>
      </w:r>
      <w:r>
        <w:rPr>
          <w:rFonts w:ascii="SimSun" w:eastAsia="SimSun" w:hAnsi="SimSun" w:cs="SimSun"/>
          <w:sz w:val="21"/>
          <w:szCs w:val="21"/>
        </w:rPr>
        <w:t xml:space="preserve"> </w:t>
      </w:r>
      <w:r>
        <w:rPr>
          <w:rFonts w:ascii="SimSun" w:eastAsia="SimSun" w:hAnsi="SimSun" w:cs="SimSun"/>
          <w:spacing w:val="-5"/>
          <w:sz w:val="21"/>
          <w:szCs w:val="21"/>
        </w:rPr>
        <w:t>制定更精准化的降尘管理决策， 推进全国环境空气质量改善。</w:t>
      </w:r>
    </w:p>
    <w:p>
      <w:pPr>
        <w:spacing w:line="304" w:lineRule="auto"/>
        <w:rPr>
          <w:rFonts w:ascii="Arial"/>
          <w:sz w:val="21"/>
        </w:rPr>
      </w:pPr>
    </w:p>
    <w:p>
      <w:pPr>
        <w:pStyle w:val="BodyText"/>
        <w:spacing w:before="68" w:line="223" w:lineRule="auto"/>
        <w:ind w:left="22"/>
        <w:rPr>
          <w:sz w:val="21"/>
          <w:szCs w:val="21"/>
        </w:rPr>
      </w:pPr>
      <w:r>
        <w:rPr>
          <w:spacing w:val="-4"/>
          <w:sz w:val="21"/>
          <w:szCs w:val="21"/>
        </w:rPr>
        <w:t>3.2</w:t>
      </w:r>
      <w:r>
        <w:rPr>
          <w:spacing w:val="10"/>
          <w:sz w:val="21"/>
          <w:szCs w:val="21"/>
        </w:rPr>
        <w:t xml:space="preserve">  </w:t>
      </w:r>
      <w:r>
        <w:rPr>
          <w:spacing w:val="-4"/>
          <w:sz w:val="21"/>
          <w:szCs w:val="21"/>
        </w:rPr>
        <w:t>内容框架</w:t>
      </w:r>
    </w:p>
    <w:p>
      <w:pPr>
        <w:spacing w:before="59" w:line="256" w:lineRule="auto"/>
        <w:ind w:left="23" w:right="8" w:firstLine="419"/>
        <w:jc w:val="both"/>
        <w:rPr>
          <w:rFonts w:ascii="SimSun" w:eastAsia="SimSun" w:hAnsi="SimSun" w:cs="SimSun"/>
          <w:sz w:val="21"/>
          <w:szCs w:val="21"/>
        </w:rPr>
      </w:pPr>
      <w:r>
        <w:rPr>
          <w:rFonts w:ascii="SimSun" w:eastAsia="SimSun" w:hAnsi="SimSun" w:cs="SimSun"/>
          <w:spacing w:val="-3"/>
          <w:sz w:val="21"/>
          <w:szCs w:val="21"/>
        </w:rPr>
        <w:t>全面调研、了解目前降尘自动监测技术、质控质保、数据采集与传输、数据审核及应用</w:t>
      </w:r>
      <w:r>
        <w:rPr>
          <w:rFonts w:ascii="SimSun" w:eastAsia="SimSun" w:hAnsi="SimSun" w:cs="SimSun"/>
          <w:spacing w:val="16"/>
          <w:sz w:val="21"/>
          <w:szCs w:val="21"/>
        </w:rPr>
        <w:t xml:space="preserve"> </w:t>
      </w:r>
      <w:r>
        <w:rPr>
          <w:rFonts w:ascii="SimSun" w:eastAsia="SimSun" w:hAnsi="SimSun" w:cs="SimSun"/>
          <w:spacing w:val="-4"/>
          <w:sz w:val="21"/>
          <w:szCs w:val="21"/>
        </w:rPr>
        <w:t>等发展现状。在此基础上，调研国内外降尘自动监测方面的技术规范，</w:t>
      </w:r>
      <w:r>
        <w:rPr>
          <w:rFonts w:ascii="SimSun" w:eastAsia="SimSun" w:hAnsi="SimSun" w:cs="SimSun"/>
          <w:spacing w:val="-44"/>
          <w:sz w:val="21"/>
          <w:szCs w:val="21"/>
        </w:rPr>
        <w:t xml:space="preserve"> </w:t>
      </w:r>
      <w:r>
        <w:rPr>
          <w:rFonts w:ascii="SimSun" w:eastAsia="SimSun" w:hAnsi="SimSun" w:cs="SimSun"/>
          <w:spacing w:val="-4"/>
          <w:sz w:val="21"/>
          <w:szCs w:val="21"/>
        </w:rPr>
        <w:t>广泛了解国内降尘自</w:t>
      </w:r>
      <w:r>
        <w:rPr>
          <w:rFonts w:ascii="SimSun" w:eastAsia="SimSun" w:hAnsi="SimSun" w:cs="SimSun"/>
          <w:sz w:val="21"/>
          <w:szCs w:val="21"/>
        </w:rPr>
        <w:t xml:space="preserve"> </w:t>
      </w:r>
      <w:r>
        <w:rPr>
          <w:rFonts w:ascii="SimSun" w:eastAsia="SimSun" w:hAnsi="SimSun" w:cs="SimSun"/>
          <w:sz w:val="21"/>
          <w:szCs w:val="21"/>
        </w:rPr>
        <w:t>动监测实际运维和质控过程中积累的经验和</w:t>
      </w:r>
      <w:r>
        <w:rPr>
          <w:rFonts w:ascii="SimSun" w:eastAsia="SimSun" w:hAnsi="SimSun" w:cs="SimSun"/>
          <w:spacing w:val="-1"/>
          <w:sz w:val="21"/>
          <w:szCs w:val="21"/>
        </w:rPr>
        <w:t>存在的问题。</w:t>
      </w:r>
    </w:p>
    <w:p>
      <w:pPr>
        <w:spacing w:line="302" w:lineRule="auto"/>
        <w:rPr>
          <w:rFonts w:ascii="Arial"/>
          <w:sz w:val="21"/>
        </w:rPr>
      </w:pPr>
    </w:p>
    <w:p>
      <w:pPr>
        <w:pStyle w:val="BodyText"/>
        <w:spacing w:before="69" w:line="222" w:lineRule="auto"/>
        <w:ind w:left="16"/>
        <w:rPr>
          <w:sz w:val="21"/>
          <w:szCs w:val="21"/>
        </w:rPr>
      </w:pPr>
      <w:r>
        <w:rPr>
          <w:spacing w:val="-2"/>
          <w:sz w:val="21"/>
          <w:szCs w:val="21"/>
        </w:rPr>
        <w:t>4</w:t>
      </w:r>
      <w:r>
        <w:rPr>
          <w:spacing w:val="6"/>
          <w:sz w:val="21"/>
          <w:szCs w:val="21"/>
        </w:rPr>
        <w:t xml:space="preserve">  </w:t>
      </w:r>
      <w:r>
        <w:rPr>
          <w:spacing w:val="-2"/>
          <w:sz w:val="21"/>
          <w:szCs w:val="21"/>
        </w:rPr>
        <w:t>主要内容说明</w:t>
      </w:r>
    </w:p>
    <w:p>
      <w:pPr>
        <w:spacing w:line="301" w:lineRule="auto"/>
        <w:rPr>
          <w:rFonts w:ascii="Arial"/>
          <w:sz w:val="21"/>
        </w:rPr>
      </w:pPr>
    </w:p>
    <w:p>
      <w:pPr>
        <w:pStyle w:val="BodyText"/>
        <w:spacing w:before="69" w:line="224" w:lineRule="auto"/>
        <w:ind w:left="16"/>
        <w:rPr>
          <w:sz w:val="21"/>
          <w:szCs w:val="21"/>
        </w:rPr>
      </w:pPr>
      <w:r>
        <w:rPr>
          <w:sz w:val="21"/>
          <w:szCs w:val="21"/>
        </w:rPr>
        <w:t>4.1</w:t>
      </w:r>
      <w:r>
        <w:rPr>
          <w:sz w:val="21"/>
          <w:szCs w:val="21"/>
        </w:rPr>
        <w:t xml:space="preserve">  </w:t>
      </w:r>
      <w:r>
        <w:rPr>
          <w:sz w:val="21"/>
          <w:szCs w:val="21"/>
        </w:rPr>
        <w:t>适用范围</w:t>
      </w:r>
    </w:p>
    <w:p>
      <w:pPr>
        <w:spacing w:before="57" w:line="247" w:lineRule="auto"/>
        <w:ind w:left="25" w:right="8" w:firstLine="418"/>
        <w:rPr>
          <w:rFonts w:ascii="SimSun" w:eastAsia="SimSun" w:hAnsi="SimSun" w:cs="SimSun"/>
          <w:sz w:val="21"/>
          <w:szCs w:val="21"/>
        </w:rPr>
      </w:pPr>
      <w:r>
        <w:rPr>
          <w:rFonts w:ascii="SimSun" w:eastAsia="SimSun" w:hAnsi="SimSun" w:cs="SimSun"/>
          <w:spacing w:val="-3"/>
          <w:sz w:val="21"/>
          <w:szCs w:val="21"/>
        </w:rPr>
        <w:t>本技术规范规定了降尘自动监测系统的系统组成与技术指标、监测点位、设备安全与设</w:t>
      </w:r>
      <w:r>
        <w:rPr>
          <w:rFonts w:ascii="SimSun" w:eastAsia="SimSun" w:hAnsi="SimSun" w:cs="SimSun"/>
          <w:spacing w:val="15"/>
          <w:sz w:val="21"/>
          <w:szCs w:val="21"/>
        </w:rPr>
        <w:t xml:space="preserve"> </w:t>
      </w:r>
      <w:r>
        <w:rPr>
          <w:rFonts w:ascii="SimSun" w:eastAsia="SimSun" w:hAnsi="SimSun" w:cs="SimSun"/>
          <w:spacing w:val="-3"/>
          <w:sz w:val="21"/>
          <w:szCs w:val="21"/>
        </w:rPr>
        <w:t>备安装；数据采集、传输、存储与处理；</w:t>
      </w:r>
      <w:r>
        <w:rPr>
          <w:rFonts w:ascii="SimSun" w:eastAsia="SimSun" w:hAnsi="SimSun" w:cs="SimSun"/>
          <w:spacing w:val="-22"/>
          <w:sz w:val="21"/>
          <w:szCs w:val="21"/>
        </w:rPr>
        <w:t xml:space="preserve"> </w:t>
      </w:r>
      <w:r>
        <w:rPr>
          <w:rFonts w:ascii="SimSun" w:eastAsia="SimSun" w:hAnsi="SimSun" w:cs="SimSun"/>
          <w:spacing w:val="-3"/>
          <w:sz w:val="21"/>
          <w:szCs w:val="21"/>
        </w:rPr>
        <w:t>信息平台；系统验收及系统运行维护。</w:t>
      </w:r>
    </w:p>
    <w:p>
      <w:pPr>
        <w:spacing w:before="62" w:line="220" w:lineRule="auto"/>
        <w:ind w:left="443"/>
        <w:rPr>
          <w:rFonts w:ascii="SimSun" w:eastAsia="SimSun" w:hAnsi="SimSun" w:cs="SimSun"/>
          <w:sz w:val="21"/>
          <w:szCs w:val="21"/>
        </w:rPr>
      </w:pPr>
      <w:r>
        <w:rPr>
          <w:rFonts w:ascii="SimSun" w:eastAsia="SimSun" w:hAnsi="SimSun" w:cs="SimSun"/>
          <w:spacing w:val="-1"/>
          <w:sz w:val="21"/>
          <w:szCs w:val="21"/>
        </w:rPr>
        <w:t>本技术规范适用于环境空气中降尘、区域降尘、道路降尘、城市沙尘量等的监测。</w:t>
      </w:r>
    </w:p>
    <w:p>
      <w:pPr>
        <w:spacing w:before="62" w:line="247" w:lineRule="auto"/>
        <w:ind w:left="24" w:right="11" w:firstLine="420"/>
        <w:rPr>
          <w:rFonts w:ascii="SimSun" w:eastAsia="SimSun" w:hAnsi="SimSun" w:cs="SimSun"/>
          <w:sz w:val="21"/>
          <w:szCs w:val="21"/>
        </w:rPr>
      </w:pPr>
      <w:r>
        <w:rPr>
          <w:rFonts w:ascii="SimSun" w:eastAsia="SimSun" w:hAnsi="SimSun" w:cs="SimSun"/>
          <w:spacing w:val="-3"/>
          <w:sz w:val="21"/>
          <w:szCs w:val="21"/>
        </w:rPr>
        <w:t>冶金企业、木材加工企业、火电厂、矿山、市政工程、公路工程、水运工程、混凝土搅</w:t>
      </w:r>
      <w:r>
        <w:rPr>
          <w:rFonts w:ascii="SimSun" w:eastAsia="SimSun" w:hAnsi="SimSun" w:cs="SimSun"/>
          <w:spacing w:val="11"/>
          <w:sz w:val="21"/>
          <w:szCs w:val="21"/>
        </w:rPr>
        <w:t xml:space="preserve"> </w:t>
      </w:r>
      <w:r>
        <w:rPr>
          <w:rFonts w:ascii="SimSun" w:eastAsia="SimSun" w:hAnsi="SimSun" w:cs="SimSun"/>
          <w:sz w:val="21"/>
          <w:szCs w:val="21"/>
        </w:rPr>
        <w:t>拌站、干散货码头堆场等开放式污染源的降尘监测相关技术要求可</w:t>
      </w:r>
      <w:r>
        <w:rPr>
          <w:rFonts w:ascii="SimSun" w:eastAsia="SimSun" w:hAnsi="SimSun" w:cs="SimSun"/>
          <w:spacing w:val="-1"/>
          <w:sz w:val="21"/>
          <w:szCs w:val="21"/>
        </w:rPr>
        <w:t>参照执行。</w:t>
      </w:r>
    </w:p>
    <w:p>
      <w:pPr>
        <w:pStyle w:val="BodyText"/>
        <w:spacing w:before="61" w:line="223" w:lineRule="auto"/>
        <w:ind w:left="16"/>
        <w:rPr>
          <w:sz w:val="21"/>
          <w:szCs w:val="21"/>
        </w:rPr>
      </w:pPr>
      <w:r>
        <w:rPr>
          <w:spacing w:val="-1"/>
          <w:sz w:val="21"/>
          <w:szCs w:val="21"/>
        </w:rPr>
        <w:t>4.2</w:t>
      </w:r>
      <w:r>
        <w:rPr>
          <w:spacing w:val="-1"/>
          <w:sz w:val="21"/>
          <w:szCs w:val="21"/>
        </w:rPr>
        <w:t xml:space="preserve">  </w:t>
      </w:r>
      <w:r>
        <w:rPr>
          <w:spacing w:val="-1"/>
          <w:sz w:val="21"/>
          <w:szCs w:val="21"/>
        </w:rPr>
        <w:t>规范性引用文件</w:t>
      </w:r>
    </w:p>
    <w:p>
      <w:pPr>
        <w:spacing w:before="59" w:line="256" w:lineRule="auto"/>
        <w:ind w:left="22" w:right="8" w:firstLine="426"/>
        <w:jc w:val="both"/>
        <w:rPr>
          <w:rFonts w:ascii="SimSun" w:eastAsia="SimSun" w:hAnsi="SimSun" w:cs="SimSun"/>
          <w:sz w:val="21"/>
          <w:szCs w:val="21"/>
        </w:rPr>
      </w:pPr>
      <w:r>
        <w:rPr>
          <w:rFonts w:ascii="SimSun" w:eastAsia="SimSun" w:hAnsi="SimSun" w:cs="SimSun"/>
          <w:spacing w:val="-3"/>
          <w:sz w:val="21"/>
          <w:szCs w:val="21"/>
        </w:rPr>
        <w:t>下列文件中的内容通过文中的规范性引用而构成本文件必不可少的条款。其中，注日期</w:t>
      </w:r>
      <w:r>
        <w:rPr>
          <w:rFonts w:ascii="SimSun" w:eastAsia="SimSun" w:hAnsi="SimSun" w:cs="SimSun"/>
          <w:spacing w:val="9"/>
          <w:sz w:val="21"/>
          <w:szCs w:val="21"/>
        </w:rPr>
        <w:t xml:space="preserve"> </w:t>
      </w:r>
      <w:r>
        <w:rPr>
          <w:rFonts w:ascii="SimSun" w:eastAsia="SimSun" w:hAnsi="SimSun" w:cs="SimSun"/>
          <w:spacing w:val="-4"/>
          <w:sz w:val="21"/>
          <w:szCs w:val="21"/>
        </w:rPr>
        <w:t>的引用文件，仅该日期对应的版本适用于本文件；</w:t>
      </w:r>
      <w:r>
        <w:rPr>
          <w:rFonts w:ascii="SimSun" w:eastAsia="SimSun" w:hAnsi="SimSun" w:cs="SimSun"/>
          <w:spacing w:val="-43"/>
          <w:sz w:val="21"/>
          <w:szCs w:val="21"/>
        </w:rPr>
        <w:t xml:space="preserve"> </w:t>
      </w:r>
      <w:r>
        <w:rPr>
          <w:rFonts w:ascii="SimSun" w:eastAsia="SimSun" w:hAnsi="SimSun" w:cs="SimSun"/>
          <w:spacing w:val="-4"/>
          <w:sz w:val="21"/>
          <w:szCs w:val="21"/>
        </w:rPr>
        <w:t>不注日期的引用文件，其最新版本（包括</w:t>
      </w:r>
      <w:r>
        <w:rPr>
          <w:rFonts w:ascii="SimSun" w:eastAsia="SimSun" w:hAnsi="SimSun" w:cs="SimSun"/>
          <w:sz w:val="21"/>
          <w:szCs w:val="21"/>
        </w:rPr>
        <w:t xml:space="preserve"> </w:t>
      </w:r>
      <w:r>
        <w:rPr>
          <w:rFonts w:ascii="SimSun" w:eastAsia="SimSun" w:hAnsi="SimSun" w:cs="SimSun"/>
          <w:spacing w:val="-7"/>
          <w:sz w:val="21"/>
          <w:szCs w:val="21"/>
        </w:rPr>
        <w:t>所有的修改单）</w:t>
      </w:r>
      <w:r>
        <w:rPr>
          <w:rFonts w:ascii="SimSun" w:eastAsia="SimSun" w:hAnsi="SimSun" w:cs="SimSun"/>
          <w:spacing w:val="-33"/>
          <w:sz w:val="21"/>
          <w:szCs w:val="21"/>
        </w:rPr>
        <w:t xml:space="preserve"> </w:t>
      </w:r>
      <w:r>
        <w:rPr>
          <w:rFonts w:ascii="SimSun" w:eastAsia="SimSun" w:hAnsi="SimSun" w:cs="SimSun"/>
          <w:spacing w:val="-7"/>
          <w:sz w:val="21"/>
          <w:szCs w:val="21"/>
        </w:rPr>
        <w:t>适用于本文件。</w:t>
      </w:r>
    </w:p>
    <w:p>
      <w:pPr>
        <w:spacing w:before="62" w:line="221" w:lineRule="auto"/>
        <w:ind w:left="438"/>
        <w:rPr>
          <w:rFonts w:ascii="SimSun" w:eastAsia="SimSun" w:hAnsi="SimSun" w:cs="SimSun"/>
          <w:sz w:val="21"/>
          <w:szCs w:val="21"/>
        </w:rPr>
      </w:pPr>
      <w:r>
        <w:rPr>
          <w:rFonts w:ascii="Times New Roman" w:eastAsia="Times New Roman" w:hAnsi="Times New Roman" w:cs="Times New Roman"/>
          <w:spacing w:val="-2"/>
          <w:sz w:val="21"/>
          <w:szCs w:val="21"/>
        </w:rPr>
        <w:t>HJ    1221</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环境空气</w:t>
      </w:r>
      <w:r>
        <w:rPr>
          <w:rFonts w:ascii="SimSun" w:eastAsia="SimSun" w:hAnsi="SimSun" w:cs="SimSun"/>
          <w:spacing w:val="27"/>
          <w:sz w:val="21"/>
          <w:szCs w:val="21"/>
        </w:rPr>
        <w:t xml:space="preserve"> </w:t>
      </w:r>
      <w:r>
        <w:rPr>
          <w:rFonts w:ascii="SimSun" w:eastAsia="SimSun" w:hAnsi="SimSun" w:cs="SimSun"/>
          <w:spacing w:val="-2"/>
          <w:sz w:val="21"/>
          <w:szCs w:val="21"/>
        </w:rPr>
        <w:t>降尘的测定</w:t>
      </w:r>
      <w:r>
        <w:rPr>
          <w:rFonts w:ascii="SimSun" w:eastAsia="SimSun" w:hAnsi="SimSun" w:cs="SimSun"/>
          <w:spacing w:val="7"/>
          <w:sz w:val="21"/>
          <w:szCs w:val="21"/>
        </w:rPr>
        <w:t xml:space="preserve"> </w:t>
      </w:r>
      <w:r>
        <w:rPr>
          <w:rFonts w:ascii="SimSun" w:eastAsia="SimSun" w:hAnsi="SimSun" w:cs="SimSun"/>
          <w:spacing w:val="-2"/>
          <w:sz w:val="21"/>
          <w:szCs w:val="21"/>
        </w:rPr>
        <w:t>重量法</w:t>
      </w:r>
    </w:p>
    <w:p>
      <w:pPr>
        <w:spacing w:before="61" w:line="312" w:lineRule="exact"/>
        <w:ind w:left="438"/>
        <w:rPr>
          <w:rFonts w:ascii="SimSun" w:eastAsia="SimSun" w:hAnsi="SimSun" w:cs="SimSun"/>
          <w:sz w:val="21"/>
          <w:szCs w:val="21"/>
        </w:rPr>
      </w:pPr>
      <w:r>
        <w:rPr>
          <w:rFonts w:ascii="Times New Roman" w:eastAsia="Times New Roman" w:hAnsi="Times New Roman" w:cs="Times New Roman"/>
          <w:position w:val="7"/>
          <w:sz w:val="21"/>
          <w:szCs w:val="21"/>
        </w:rPr>
        <w:t>DB    31/T1433-2023</w:t>
      </w:r>
      <w:r>
        <w:rPr>
          <w:rFonts w:ascii="SimSun" w:eastAsia="SimSun" w:hAnsi="SimSun" w:cs="SimSun"/>
          <w:position w:val="7"/>
          <w:sz w:val="21"/>
          <w:szCs w:val="21"/>
        </w:rPr>
        <w:t>上海市扬尘在线监测技术</w:t>
      </w:r>
      <w:r>
        <w:rPr>
          <w:rFonts w:ascii="SimSun" w:eastAsia="SimSun" w:hAnsi="SimSun" w:cs="SimSun"/>
          <w:spacing w:val="-1"/>
          <w:position w:val="7"/>
          <w:sz w:val="21"/>
          <w:szCs w:val="21"/>
        </w:rPr>
        <w:t>规范</w:t>
      </w:r>
    </w:p>
    <w:p>
      <w:pPr>
        <w:spacing w:line="221" w:lineRule="auto"/>
        <w:ind w:left="442"/>
        <w:rPr>
          <w:rFonts w:ascii="SimSun" w:eastAsia="SimSun" w:hAnsi="SimSun" w:cs="SimSun"/>
          <w:sz w:val="21"/>
          <w:szCs w:val="21"/>
        </w:rPr>
      </w:pPr>
      <w:r>
        <w:rPr>
          <w:rFonts w:ascii="Times New Roman" w:eastAsia="Times New Roman" w:hAnsi="Times New Roman" w:cs="Times New Roman"/>
          <w:spacing w:val="-2"/>
          <w:sz w:val="21"/>
          <w:szCs w:val="21"/>
        </w:rPr>
        <w:t>GB/T 26497-2011</w:t>
      </w:r>
      <w:r>
        <w:rPr>
          <w:rFonts w:ascii="Times New Roman" w:eastAsia="Times New Roman" w:hAnsi="Times New Roman" w:cs="Times New Roman"/>
          <w:spacing w:val="15"/>
          <w:w w:val="101"/>
          <w:sz w:val="21"/>
          <w:szCs w:val="21"/>
        </w:rPr>
        <w:t xml:space="preserve">  </w:t>
      </w:r>
      <w:r>
        <w:rPr>
          <w:rFonts w:ascii="SimSun" w:eastAsia="SimSun" w:hAnsi="SimSun" w:cs="SimSun"/>
          <w:spacing w:val="-2"/>
          <w:sz w:val="21"/>
          <w:szCs w:val="21"/>
        </w:rPr>
        <w:t>电子天平</w:t>
      </w:r>
    </w:p>
    <w:p>
      <w:pPr>
        <w:spacing w:before="60" w:line="312" w:lineRule="exact"/>
        <w:ind w:left="438"/>
        <w:rPr>
          <w:rFonts w:ascii="SimSun" w:eastAsia="SimSun" w:hAnsi="SimSun" w:cs="SimSun"/>
          <w:sz w:val="21"/>
          <w:szCs w:val="21"/>
        </w:rPr>
      </w:pPr>
      <w:r>
        <w:rPr>
          <w:rFonts w:ascii="Times New Roman" w:eastAsia="Times New Roman" w:hAnsi="Times New Roman" w:cs="Times New Roman"/>
          <w:position w:val="7"/>
          <w:sz w:val="21"/>
          <w:szCs w:val="21"/>
        </w:rPr>
        <w:t xml:space="preserve">HJ/T 212-2017  </w:t>
      </w:r>
      <w:r>
        <w:rPr>
          <w:rFonts w:ascii="SimSun" w:eastAsia="SimSun" w:hAnsi="SimSun" w:cs="SimSun"/>
          <w:position w:val="7"/>
          <w:sz w:val="21"/>
          <w:szCs w:val="21"/>
        </w:rPr>
        <w:t>污染物在线监控（监测）系统数据传输标准</w:t>
      </w:r>
    </w:p>
    <w:p>
      <w:pPr>
        <w:pStyle w:val="BodyText"/>
        <w:spacing w:before="1" w:line="223" w:lineRule="auto"/>
        <w:ind w:left="17"/>
        <w:rPr>
          <w:sz w:val="21"/>
          <w:szCs w:val="21"/>
        </w:rPr>
      </w:pPr>
      <w:r>
        <w:rPr>
          <w:spacing w:val="-1"/>
          <w:sz w:val="21"/>
          <w:szCs w:val="21"/>
        </w:rPr>
        <w:t>4.3</w:t>
      </w:r>
      <w:r>
        <w:rPr>
          <w:spacing w:val="-1"/>
          <w:sz w:val="21"/>
          <w:szCs w:val="21"/>
        </w:rPr>
        <w:t xml:space="preserve">  </w:t>
      </w:r>
      <w:r>
        <w:rPr>
          <w:spacing w:val="-1"/>
          <w:sz w:val="21"/>
          <w:szCs w:val="21"/>
        </w:rPr>
        <w:t>术语和定义</w:t>
      </w:r>
    </w:p>
    <w:p>
      <w:pPr>
        <w:spacing w:before="57" w:line="220" w:lineRule="auto"/>
        <w:ind w:left="449"/>
        <w:rPr>
          <w:rFonts w:ascii="SimSun" w:eastAsia="SimSun" w:hAnsi="SimSun" w:cs="SimSun"/>
          <w:sz w:val="21"/>
          <w:szCs w:val="21"/>
        </w:rPr>
      </w:pPr>
      <w:r>
        <w:rPr>
          <w:rFonts w:ascii="SimSun" w:eastAsia="SimSun" w:hAnsi="SimSun" w:cs="SimSun"/>
          <w:spacing w:val="-3"/>
          <w:sz w:val="21"/>
          <w:szCs w:val="21"/>
        </w:rPr>
        <w:t>下列术语和定义适用于本文件。</w:t>
      </w:r>
    </w:p>
    <w:p>
      <w:pPr>
        <w:spacing w:line="303" w:lineRule="auto"/>
        <w:rPr>
          <w:rFonts w:ascii="Arial"/>
          <w:sz w:val="21"/>
        </w:rPr>
      </w:pPr>
    </w:p>
    <w:p>
      <w:pPr>
        <w:pStyle w:val="BodyText"/>
        <w:spacing w:before="69" w:line="225" w:lineRule="auto"/>
        <w:ind w:left="31"/>
        <w:rPr>
          <w:rFonts w:ascii="Times New Roman" w:eastAsia="Times New Roman" w:hAnsi="Times New Roman" w:cs="Times New Roman"/>
          <w:sz w:val="21"/>
          <w:szCs w:val="21"/>
        </w:rPr>
      </w:pPr>
      <w:r>
        <w:rPr>
          <w:spacing w:val="-2"/>
          <w:sz w:val="21"/>
          <w:szCs w:val="21"/>
        </w:rPr>
        <w:t>降尘</w:t>
      </w:r>
      <w:r>
        <w:rPr>
          <w:spacing w:val="-2"/>
          <w:sz w:val="21"/>
          <w:szCs w:val="21"/>
        </w:rPr>
        <w:t xml:space="preserve">  </w:t>
      </w:r>
      <w:r>
        <w:rPr>
          <w:rFonts w:ascii="Times New Roman" w:eastAsia="Times New Roman" w:hAnsi="Times New Roman" w:cs="Times New Roman"/>
          <w:spacing w:val="-2"/>
          <w:sz w:val="21"/>
          <w:szCs w:val="21"/>
        </w:rPr>
        <w:t>dustfall</w:t>
      </w:r>
    </w:p>
    <w:p>
      <w:pPr>
        <w:spacing w:before="22" w:line="303" w:lineRule="exact"/>
        <w:ind w:left="22"/>
        <w:rPr>
          <w:rFonts w:ascii="DengXian" w:eastAsia="DengXian" w:hAnsi="DengXian" w:cs="DengXian"/>
          <w:sz w:val="21"/>
          <w:szCs w:val="21"/>
        </w:rPr>
      </w:pPr>
      <w:r>
        <w:rPr>
          <w:rFonts w:ascii="DengXian" w:eastAsia="DengXian" w:hAnsi="DengXian" w:cs="DengXian"/>
          <w:spacing w:val="-3"/>
          <w:position w:val="2"/>
          <w:sz w:val="21"/>
          <w:szCs w:val="21"/>
        </w:rPr>
        <w:t>在空气环境条件下，</w:t>
      </w:r>
      <w:r>
        <w:rPr>
          <w:rFonts w:ascii="DengXian" w:eastAsia="DengXian" w:hAnsi="DengXian" w:cs="DengXian"/>
          <w:spacing w:val="37"/>
          <w:w w:val="101"/>
          <w:position w:val="2"/>
          <w:sz w:val="21"/>
          <w:szCs w:val="21"/>
        </w:rPr>
        <w:t xml:space="preserve"> </w:t>
      </w:r>
      <w:r>
        <w:rPr>
          <w:rFonts w:ascii="DengXian" w:eastAsia="DengXian" w:hAnsi="DengXian" w:cs="DengXian"/>
          <w:spacing w:val="-3"/>
          <w:position w:val="2"/>
          <w:sz w:val="21"/>
          <w:szCs w:val="21"/>
        </w:rPr>
        <w:t>靠重力自然沉降在水平面上的颗粒物，常用集</w:t>
      </w:r>
      <w:r>
        <w:rPr>
          <w:rFonts w:ascii="DengXian" w:eastAsia="DengXian" w:hAnsi="DengXian" w:cs="DengXian"/>
          <w:spacing w:val="-4"/>
          <w:position w:val="2"/>
          <w:sz w:val="21"/>
          <w:szCs w:val="21"/>
        </w:rPr>
        <w:t>尘缸收集测量。</w:t>
      </w:r>
    </w:p>
    <w:p>
      <w:pPr>
        <w:spacing w:line="285" w:lineRule="auto"/>
        <w:rPr>
          <w:rFonts w:ascii="Arial"/>
          <w:sz w:val="21"/>
        </w:rPr>
        <w:sectPr>
          <w:pgSz w:w="11907" w:h="16839"/>
          <w:pgMar w:top="1431" w:right="1785" w:bottom="0" w:left="1785" w:header="0" w:footer="0" w:gutter="0"/>
          <w:pgNumType w:start="7"/>
          <w:cols w:space="708"/>
        </w:sectPr>
      </w:pPr>
    </w:p>
    <w:p>
      <w:pPr>
        <w:pStyle w:val="BodyText"/>
        <w:spacing w:before="68" w:line="223" w:lineRule="auto"/>
        <w:ind w:left="25"/>
        <w:rPr>
          <w:rFonts w:ascii="Times New Roman" w:eastAsia="Times New Roman" w:hAnsi="Times New Roman" w:cs="Times New Roman"/>
          <w:sz w:val="21"/>
          <w:szCs w:val="21"/>
        </w:rPr>
      </w:pPr>
      <w:r>
        <w:rPr>
          <w:spacing w:val="-1"/>
          <w:sz w:val="21"/>
          <w:szCs w:val="21"/>
        </w:rPr>
        <w:t>沙尘降尘量</w:t>
      </w:r>
      <w:r>
        <w:rPr>
          <w:spacing w:val="-1"/>
          <w:sz w:val="21"/>
          <w:szCs w:val="21"/>
        </w:rPr>
        <w:t xml:space="preserve"> </w:t>
      </w:r>
      <w:r>
        <w:rPr>
          <w:rFonts w:ascii="Times New Roman" w:eastAsia="Times New Roman" w:hAnsi="Times New Roman" w:cs="Times New Roman"/>
          <w:spacing w:val="-1"/>
          <w:sz w:val="21"/>
          <w:szCs w:val="21"/>
        </w:rPr>
        <w:t>dustfall amount</w:t>
      </w:r>
    </w:p>
    <w:p>
      <w:pPr>
        <w:spacing w:before="58" w:line="221" w:lineRule="auto"/>
        <w:ind w:left="26"/>
        <w:rPr>
          <w:rFonts w:ascii="SimSun" w:eastAsia="SimSun" w:hAnsi="SimSun" w:cs="SimSun"/>
          <w:sz w:val="21"/>
          <w:szCs w:val="21"/>
        </w:rPr>
      </w:pPr>
      <w:r>
        <w:rPr>
          <w:rFonts w:ascii="SimSun" w:eastAsia="SimSun" w:hAnsi="SimSun" w:cs="SimSun"/>
          <w:sz w:val="21"/>
          <w:szCs w:val="21"/>
        </w:rPr>
        <w:t>一次沙尘天气过程靠重力自然沉降于被测水平面</w:t>
      </w:r>
      <w:r>
        <w:rPr>
          <w:rFonts w:ascii="SimSun" w:eastAsia="SimSun" w:hAnsi="SimSun" w:cs="SimSun"/>
          <w:spacing w:val="-1"/>
          <w:sz w:val="21"/>
          <w:szCs w:val="21"/>
        </w:rPr>
        <w:t>上的颗粒物质量。</w:t>
      </w:r>
    </w:p>
    <w:p>
      <w:pPr>
        <w:spacing w:line="302" w:lineRule="auto"/>
        <w:rPr>
          <w:rFonts w:ascii="Arial"/>
          <w:sz w:val="21"/>
        </w:rPr>
      </w:pPr>
    </w:p>
    <w:p>
      <w:pPr>
        <w:pStyle w:val="BodyText"/>
        <w:spacing w:before="69" w:line="312" w:lineRule="exact"/>
        <w:ind w:left="31"/>
        <w:rPr>
          <w:rFonts w:ascii="Times New Roman" w:eastAsia="Times New Roman" w:hAnsi="Times New Roman" w:cs="Times New Roman"/>
          <w:sz w:val="21"/>
          <w:szCs w:val="21"/>
        </w:rPr>
      </w:pPr>
      <w:r>
        <w:rPr>
          <w:position w:val="7"/>
          <w:sz w:val="21"/>
          <w:szCs w:val="21"/>
        </w:rPr>
        <w:t>降尘自动监测</w:t>
      </w:r>
      <w:r>
        <w:rPr>
          <w:position w:val="7"/>
          <w:sz w:val="21"/>
          <w:szCs w:val="21"/>
        </w:rPr>
        <w:t xml:space="preserve"> </w:t>
      </w:r>
      <w:r>
        <w:rPr>
          <w:rFonts w:ascii="Times New Roman" w:eastAsia="Times New Roman" w:hAnsi="Times New Roman" w:cs="Times New Roman"/>
          <w:position w:val="7"/>
          <w:sz w:val="21"/>
          <w:szCs w:val="21"/>
        </w:rPr>
        <w:t>dustfall automatic monit</w:t>
      </w:r>
      <w:r>
        <w:rPr>
          <w:rFonts w:ascii="Times New Roman" w:eastAsia="Times New Roman" w:hAnsi="Times New Roman" w:cs="Times New Roman"/>
          <w:spacing w:val="-1"/>
          <w:position w:val="7"/>
          <w:sz w:val="21"/>
          <w:szCs w:val="21"/>
        </w:rPr>
        <w:t>oring instrument</w:t>
      </w:r>
    </w:p>
    <w:p>
      <w:pPr>
        <w:spacing w:before="1" w:line="220" w:lineRule="auto"/>
        <w:ind w:left="22"/>
        <w:rPr>
          <w:rFonts w:ascii="SimSun" w:eastAsia="SimSun" w:hAnsi="SimSun" w:cs="SimSun"/>
          <w:sz w:val="21"/>
          <w:szCs w:val="21"/>
        </w:rPr>
      </w:pPr>
      <w:r>
        <w:rPr>
          <w:rFonts w:ascii="SimSun" w:eastAsia="SimSun" w:hAnsi="SimSun" w:cs="SimSun"/>
          <w:sz w:val="21"/>
          <w:szCs w:val="21"/>
        </w:rPr>
        <w:t>对环境空气中可沉降颗粒物质量进行连续自</w:t>
      </w:r>
      <w:r>
        <w:rPr>
          <w:rFonts w:ascii="SimSun" w:eastAsia="SimSun" w:hAnsi="SimSun" w:cs="SimSun"/>
          <w:spacing w:val="-1"/>
          <w:sz w:val="21"/>
          <w:szCs w:val="21"/>
        </w:rPr>
        <w:t>动监测。</w:t>
      </w:r>
    </w:p>
    <w:p>
      <w:pPr>
        <w:spacing w:line="220" w:lineRule="auto"/>
        <w:rPr>
          <w:rFonts w:ascii="SimSun" w:eastAsia="SimSun" w:hAnsi="SimSun" w:cs="SimSun"/>
          <w:sz w:val="21"/>
          <w:szCs w:val="21"/>
        </w:rPr>
        <w:sectPr>
          <w:type w:val="nextPage"/>
          <w:pgSz w:w="11907" w:h="16839"/>
          <w:pgMar w:top="1431" w:right="1785" w:bottom="0" w:left="1785" w:header="0" w:footer="0" w:gutter="0"/>
          <w:pgNumType w:start="8"/>
          <w:cols w:space="708"/>
          <w:titlePg w:val="0"/>
        </w:sectPr>
      </w:pPr>
    </w:p>
    <w:p>
      <w:pPr>
        <w:spacing w:line="283" w:lineRule="auto"/>
        <w:rPr>
          <w:rFonts w:ascii="Arial"/>
          <w:sz w:val="21"/>
        </w:rPr>
      </w:pPr>
      <w:r>
        <mc:AlternateContent>
          <mc:Choice Requires="wps">
            <w:drawing>
              <wp:anchor distT="0" distB="0" distL="0" distR="0" simplePos="0" relativeHeight="251659264" behindDoc="0" locked="0" layoutInCell="0" allowOverlap="1">
                <wp:simplePos x="0" y="0"/>
                <wp:positionH relativeFrom="page">
                  <wp:posOffset>855974</wp:posOffset>
                </wp:positionH>
                <wp:positionV relativeFrom="page">
                  <wp:posOffset>6264364</wp:posOffset>
                </wp:positionV>
                <wp:extent cx="1099819" cy="113029"/>
                <wp:effectExtent l="0" t="0" r="0" b="0"/>
                <wp:wrapNone/>
                <wp:docPr id="2" name="TextBox 2"/>
                <wp:cNvGraphicFramePr/>
                <a:graphic xmlns:a="http://schemas.openxmlformats.org/drawingml/2006/main">
                  <a:graphicData uri="http://schemas.microsoft.com/office/word/2010/wordprocessingShape">
                    <wps:wsp xmlns:wps="http://schemas.microsoft.com/office/word/2010/wordprocessingShape">
                      <wps:cNvSpPr txBox="1"/>
                      <wps:spPr>
                        <a:xfrm rot="16200000">
                          <a:off x="855974" y="6264364"/>
                          <a:ext cx="1099819" cy="1130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9" w:line="219" w:lineRule="auto"/>
                              <w:ind w:left="20"/>
                              <w:rPr>
                                <w:rFonts w:ascii="SimSun" w:eastAsia="SimSun" w:hAnsi="SimSun" w:cs="SimSun"/>
                                <w:sz w:val="10"/>
                                <w:szCs w:val="10"/>
                              </w:rPr>
                            </w:pPr>
                            <w:r>
                              <w:rPr>
                                <w:rFonts w:ascii="SimSun" w:eastAsia="SimSun" w:hAnsi="SimSun" w:cs="SimSun"/>
                                <w:spacing w:val="-5"/>
                                <w:sz w:val="10"/>
                                <w:szCs w:val="10"/>
                              </w:rPr>
                              <w:t>降  尘  量</w:t>
                            </w:r>
                            <w:r>
                              <w:rPr>
                                <w:rFonts w:ascii="SimSun" w:eastAsia="SimSun" w:hAnsi="SimSun" w:cs="SimSun"/>
                                <w:spacing w:val="4"/>
                                <w:sz w:val="10"/>
                                <w:szCs w:val="10"/>
                              </w:rPr>
                              <w:t xml:space="preserve">  </w:t>
                            </w:r>
                            <w:r>
                              <w:rPr>
                                <w:rFonts w:ascii="SimSun" w:eastAsia="SimSun" w:hAnsi="SimSun" w:cs="SimSun"/>
                                <w:spacing w:val="-5"/>
                                <w:sz w:val="10"/>
                                <w:szCs w:val="10"/>
                              </w:rPr>
                              <w:t>(  t  /  k</w:t>
                            </w:r>
                            <w:r>
                              <w:rPr>
                                <w:rFonts w:ascii="SimSun" w:eastAsia="SimSun" w:hAnsi="SimSun" w:cs="SimSun"/>
                                <w:spacing w:val="37"/>
                                <w:w w:val="101"/>
                                <w:sz w:val="10"/>
                                <w:szCs w:val="10"/>
                              </w:rPr>
                              <w:t xml:space="preserve"> </w:t>
                            </w:r>
                            <w:r>
                              <w:rPr>
                                <w:rFonts w:ascii="SimSun" w:eastAsia="SimSun" w:hAnsi="SimSun" w:cs="SimSun"/>
                                <w:spacing w:val="-5"/>
                                <w:sz w:val="10"/>
                                <w:szCs w:val="10"/>
                              </w:rPr>
                              <w:t>m  ?  .  M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2" o:spid="_x0000_s1025" type="#_x0000_t202" style="width:86.6pt;height:8.9pt;margin-top:493.26pt;margin-left:67.4pt;mso-position-horizontal-relative:page;mso-position-vertical-relative:page;mso-wrap-distance-bottom:0;mso-wrap-distance-left:0;mso-wrap-distance-right:0;mso-wrap-distance-top:0;position:absolute;rotation:270;v-text-anchor:top;z-index:251658240" o:allowincell="f" filled="f" fillcolor="this" stroked="f">
                <v:textbox inset="0,0,0,0">
                  <w:txbxContent>
                    <w:p>
                      <w:pPr>
                        <w:spacing w:before="39" w:line="219" w:lineRule="auto"/>
                        <w:ind w:left="20"/>
                        <w:rPr>
                          <w:rFonts w:ascii="SimSun" w:eastAsia="SimSun" w:hAnsi="SimSun" w:cs="SimSun"/>
                          <w:sz w:val="10"/>
                          <w:szCs w:val="10"/>
                        </w:rPr>
                      </w:pPr>
                      <w:r>
                        <w:rPr>
                          <w:rFonts w:ascii="SimSun" w:eastAsia="SimSun" w:hAnsi="SimSun" w:cs="SimSun"/>
                          <w:spacing w:val="-5"/>
                          <w:sz w:val="10"/>
                          <w:szCs w:val="10"/>
                        </w:rPr>
                        <w:t>降  尘  量</w:t>
                      </w:r>
                      <w:r>
                        <w:rPr>
                          <w:rFonts w:ascii="SimSun" w:eastAsia="SimSun" w:hAnsi="SimSun" w:cs="SimSun"/>
                          <w:spacing w:val="4"/>
                          <w:sz w:val="10"/>
                          <w:szCs w:val="10"/>
                        </w:rPr>
                        <w:t xml:space="preserve">  </w:t>
                      </w:r>
                      <w:r>
                        <w:rPr>
                          <w:rFonts w:ascii="SimSun" w:eastAsia="SimSun" w:hAnsi="SimSun" w:cs="SimSun"/>
                          <w:spacing w:val="-5"/>
                          <w:sz w:val="10"/>
                          <w:szCs w:val="10"/>
                        </w:rPr>
                        <w:t>(  t  /  k</w:t>
                      </w:r>
                      <w:r>
                        <w:rPr>
                          <w:rFonts w:ascii="SimSun" w:eastAsia="SimSun" w:hAnsi="SimSun" w:cs="SimSun"/>
                          <w:spacing w:val="37"/>
                          <w:w w:val="101"/>
                          <w:sz w:val="10"/>
                          <w:szCs w:val="10"/>
                        </w:rPr>
                        <w:t xml:space="preserve"> </w:t>
                      </w:r>
                      <w:r>
                        <w:rPr>
                          <w:rFonts w:ascii="SimSun" w:eastAsia="SimSun" w:hAnsi="SimSun" w:cs="SimSun"/>
                          <w:spacing w:val="-5"/>
                          <w:sz w:val="10"/>
                          <w:szCs w:val="10"/>
                        </w:rPr>
                        <w:t>m  ?  .  M  )</w:t>
                      </w:r>
                    </w:p>
                  </w:txbxContent>
                </v:textbox>
              </v:shape>
            </w:pict>
          </mc:Fallback>
        </mc:AlternateContent>
      </w:r>
    </w:p>
    <w:p>
      <w:pPr>
        <w:pStyle w:val="BodyText"/>
        <w:spacing w:before="68" w:line="212" w:lineRule="auto"/>
        <w:ind w:left="20"/>
        <w:rPr>
          <w:rFonts w:ascii="Times New Roman" w:eastAsia="Times New Roman" w:hAnsi="Times New Roman" w:cs="Times New Roman"/>
          <w:sz w:val="21"/>
          <w:szCs w:val="21"/>
        </w:rPr>
      </w:pPr>
      <w:r>
        <w:rPr>
          <w:b/>
          <w:bCs/>
          <w:spacing w:val="-1"/>
          <w:sz w:val="21"/>
          <w:szCs w:val="21"/>
        </w:rPr>
        <w:t>降尘自动监测系统</w:t>
      </w:r>
      <w:r>
        <w:rPr>
          <w:spacing w:val="-1"/>
          <w:sz w:val="21"/>
          <w:szCs w:val="21"/>
        </w:rPr>
        <w:t xml:space="preserve"> </w:t>
      </w:r>
      <w:r>
        <w:rPr>
          <w:rFonts w:ascii="Times New Roman" w:eastAsia="Times New Roman" w:hAnsi="Times New Roman" w:cs="Times New Roman"/>
          <w:spacing w:val="-1"/>
          <w:sz w:val="21"/>
          <w:szCs w:val="21"/>
        </w:rPr>
        <w:t>dustfall monitoring system</w:t>
      </w:r>
    </w:p>
    <w:p>
      <w:pPr>
        <w:spacing w:before="81" w:line="256" w:lineRule="auto"/>
        <w:ind w:left="17" w:right="58"/>
        <w:jc w:val="both"/>
        <w:rPr>
          <w:rFonts w:ascii="SimSun" w:eastAsia="SimSun" w:hAnsi="SimSun" w:cs="SimSun"/>
          <w:sz w:val="21"/>
          <w:szCs w:val="21"/>
        </w:rPr>
      </w:pPr>
      <w:r>
        <w:rPr>
          <w:rFonts w:ascii="SimSun" w:eastAsia="SimSun" w:hAnsi="SimSun" w:cs="SimSun"/>
          <w:spacing w:val="-3"/>
          <w:sz w:val="21"/>
          <w:szCs w:val="21"/>
        </w:rPr>
        <w:t>具备自动采集、自动内校、自动温湿度控制、自动称</w:t>
      </w:r>
      <w:r>
        <w:rPr>
          <w:rFonts w:ascii="SimSun" w:eastAsia="SimSun" w:hAnsi="SimSun" w:cs="SimSun"/>
          <w:spacing w:val="-4"/>
          <w:sz w:val="21"/>
          <w:szCs w:val="21"/>
        </w:rPr>
        <w:t>量、气象参数传感器视频系统的数据自</w:t>
      </w:r>
      <w:r>
        <w:rPr>
          <w:rFonts w:ascii="SimSun" w:eastAsia="SimSun" w:hAnsi="SimSun" w:cs="SimSun"/>
          <w:sz w:val="21"/>
          <w:szCs w:val="21"/>
        </w:rPr>
        <w:t xml:space="preserve"> </w:t>
      </w:r>
      <w:r>
        <w:rPr>
          <w:rFonts w:ascii="SimSun" w:eastAsia="SimSun" w:hAnsi="SimSun" w:cs="SimSun"/>
          <w:spacing w:val="-3"/>
          <w:sz w:val="21"/>
          <w:szCs w:val="21"/>
        </w:rPr>
        <w:t>动上传至云端或数据平台等功能，适用于环境区域降尘、道路降尘、沙尘量</w:t>
      </w:r>
      <w:r>
        <w:rPr>
          <w:rFonts w:ascii="SimSun" w:eastAsia="SimSun" w:hAnsi="SimSun" w:cs="SimSun"/>
          <w:spacing w:val="-4"/>
          <w:sz w:val="21"/>
          <w:szCs w:val="21"/>
        </w:rPr>
        <w:t>、沙尘暴的自动</w:t>
      </w:r>
      <w:r>
        <w:rPr>
          <w:rFonts w:ascii="SimSun" w:eastAsia="SimSun" w:hAnsi="SimSun" w:cs="SimSun"/>
          <w:sz w:val="21"/>
          <w:szCs w:val="21"/>
        </w:rPr>
        <w:t xml:space="preserve"> </w:t>
      </w:r>
      <w:r>
        <w:rPr>
          <w:rFonts w:ascii="SimSun" w:eastAsia="SimSun" w:hAnsi="SimSun" w:cs="SimSun"/>
          <w:spacing w:val="-7"/>
          <w:sz w:val="21"/>
          <w:szCs w:val="21"/>
        </w:rPr>
        <w:t>监测系统。</w:t>
      </w:r>
    </w:p>
    <w:p>
      <w:pPr>
        <w:spacing w:line="305" w:lineRule="auto"/>
        <w:rPr>
          <w:rFonts w:ascii="Arial"/>
          <w:sz w:val="21"/>
        </w:rPr>
      </w:pPr>
    </w:p>
    <w:p>
      <w:pPr>
        <w:pStyle w:val="BodyText"/>
        <w:spacing w:before="68" w:line="221" w:lineRule="auto"/>
        <w:ind w:left="17"/>
        <w:rPr>
          <w:rFonts w:ascii="Times New Roman" w:eastAsia="Times New Roman" w:hAnsi="Times New Roman" w:cs="Times New Roman"/>
          <w:sz w:val="21"/>
          <w:szCs w:val="21"/>
        </w:rPr>
      </w:pPr>
      <w:r>
        <w:rPr>
          <w:sz w:val="21"/>
          <w:szCs w:val="21"/>
        </w:rPr>
        <w:t>数据有效采集率</w:t>
      </w:r>
      <w:r>
        <w:rPr>
          <w:sz w:val="21"/>
          <w:szCs w:val="21"/>
        </w:rPr>
        <w:t xml:space="preserve"> </w:t>
      </w:r>
      <w:r>
        <w:rPr>
          <w:rFonts w:ascii="Times New Roman" w:eastAsia="Times New Roman" w:hAnsi="Times New Roman" w:cs="Times New Roman"/>
          <w:sz w:val="21"/>
          <w:szCs w:val="21"/>
        </w:rPr>
        <w:t>Effective d</w:t>
      </w:r>
      <w:r>
        <w:rPr>
          <w:rFonts w:ascii="Times New Roman" w:eastAsia="Times New Roman" w:hAnsi="Times New Roman" w:cs="Times New Roman"/>
          <w:spacing w:val="-1"/>
          <w:sz w:val="21"/>
          <w:szCs w:val="21"/>
        </w:rPr>
        <w:t>ata</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pacing w:val="-1"/>
          <w:sz w:val="21"/>
          <w:szCs w:val="21"/>
        </w:rPr>
        <w:t>collection rate</w:t>
      </w:r>
    </w:p>
    <w:p>
      <w:pPr>
        <w:spacing w:before="59" w:line="219" w:lineRule="auto"/>
        <w:ind w:left="17"/>
        <w:rPr>
          <w:rFonts w:ascii="SimSun" w:eastAsia="SimSun" w:hAnsi="SimSun" w:cs="SimSun"/>
          <w:sz w:val="21"/>
          <w:szCs w:val="21"/>
        </w:rPr>
      </w:pPr>
      <w:r>
        <w:rPr>
          <w:rFonts w:ascii="SimSun" w:eastAsia="SimSun" w:hAnsi="SimSun" w:cs="SimSun"/>
          <w:spacing w:val="-2"/>
          <w:sz w:val="21"/>
          <w:szCs w:val="21"/>
        </w:rPr>
        <w:t>在监测时段内实际采集的有效数据的个数与理论上应采集数据的个数的</w:t>
      </w:r>
      <w:r>
        <w:rPr>
          <w:rFonts w:ascii="SimSun" w:eastAsia="SimSun" w:hAnsi="SimSun" w:cs="SimSun"/>
          <w:spacing w:val="-3"/>
          <w:sz w:val="21"/>
          <w:szCs w:val="21"/>
        </w:rPr>
        <w:t>百分比。</w:t>
      </w:r>
    </w:p>
    <w:p>
      <w:pPr>
        <w:spacing w:line="302" w:lineRule="auto"/>
        <w:rPr>
          <w:rFonts w:ascii="Arial"/>
          <w:sz w:val="21"/>
        </w:rPr>
      </w:pPr>
    </w:p>
    <w:p>
      <w:pPr>
        <w:spacing w:line="303" w:lineRule="auto"/>
        <w:rPr>
          <w:rFonts w:ascii="Arial"/>
          <w:sz w:val="21"/>
        </w:rPr>
      </w:pPr>
    </w:p>
    <w:p>
      <w:pPr>
        <w:pStyle w:val="BodyText"/>
        <w:spacing w:before="68" w:line="221" w:lineRule="auto"/>
        <w:ind w:left="20"/>
        <w:outlineLvl w:val="0"/>
        <w:rPr>
          <w:sz w:val="21"/>
          <w:szCs w:val="21"/>
        </w:rPr>
      </w:pPr>
      <w:r>
        <w:rPr>
          <w:b/>
          <w:bCs/>
          <w:spacing w:val="-3"/>
          <w:sz w:val="21"/>
          <w:szCs w:val="21"/>
        </w:rPr>
        <w:t>4.4</w:t>
      </w:r>
      <w:r>
        <w:rPr>
          <w:spacing w:val="-3"/>
          <w:sz w:val="21"/>
          <w:szCs w:val="21"/>
        </w:rPr>
        <w:t xml:space="preserve"> </w:t>
      </w:r>
      <w:r>
        <w:rPr>
          <w:b/>
          <w:bCs/>
          <w:spacing w:val="-3"/>
          <w:sz w:val="21"/>
          <w:szCs w:val="21"/>
        </w:rPr>
        <w:t>方法原理、系统组成和技术指标</w:t>
      </w:r>
    </w:p>
    <w:p>
      <w:pPr>
        <w:pStyle w:val="BodyText"/>
        <w:spacing w:before="59" w:line="221" w:lineRule="auto"/>
        <w:outlineLvl w:val="0"/>
        <w:rPr>
          <w:sz w:val="21"/>
          <w:szCs w:val="21"/>
        </w:rPr>
      </w:pPr>
      <w:r>
        <w:rPr>
          <w:b/>
          <w:bCs/>
          <w:spacing w:val="-6"/>
          <w:sz w:val="21"/>
          <w:szCs w:val="21"/>
        </w:rPr>
        <w:t>4.4.1</w:t>
      </w:r>
      <w:r>
        <w:rPr>
          <w:spacing w:val="9"/>
          <w:sz w:val="21"/>
          <w:szCs w:val="21"/>
        </w:rPr>
        <w:t xml:space="preserve">  </w:t>
      </w:r>
      <w:r>
        <w:rPr>
          <w:b/>
          <w:bCs/>
          <w:spacing w:val="-6"/>
          <w:sz w:val="21"/>
          <w:szCs w:val="21"/>
        </w:rPr>
        <w:t>方法原理</w:t>
      </w:r>
    </w:p>
    <w:p>
      <w:pPr>
        <w:spacing w:before="71" w:line="255" w:lineRule="auto"/>
        <w:ind w:left="17" w:right="57" w:firstLine="430"/>
        <w:rPr>
          <w:rFonts w:ascii="SimSun" w:eastAsia="SimSun" w:hAnsi="SimSun" w:cs="SimSun"/>
          <w:sz w:val="21"/>
          <w:szCs w:val="21"/>
        </w:rPr>
      </w:pPr>
      <w:r>
        <w:rPr>
          <w:rFonts w:ascii="SimSun" w:eastAsia="SimSun" w:hAnsi="SimSun" w:cs="SimSun"/>
          <w:spacing w:val="-4"/>
          <w:sz w:val="21"/>
          <w:szCs w:val="21"/>
        </w:rPr>
        <w:t>用装有称重传感器的集尘缸自动采集空气中可沉降的颗粒物，定时进行蒸发干燥、精确</w:t>
      </w:r>
      <w:r>
        <w:rPr>
          <w:rFonts w:ascii="SimSun" w:eastAsia="SimSun" w:hAnsi="SimSun" w:cs="SimSun"/>
          <w:spacing w:val="17"/>
          <w:sz w:val="21"/>
          <w:szCs w:val="21"/>
        </w:rPr>
        <w:t xml:space="preserve"> </w:t>
      </w:r>
      <w:r>
        <w:rPr>
          <w:rFonts w:ascii="SimSun" w:eastAsia="SimSun" w:hAnsi="SimSun" w:cs="SimSun"/>
          <w:spacing w:val="-3"/>
          <w:sz w:val="21"/>
          <w:szCs w:val="21"/>
        </w:rPr>
        <w:t>称重，根据已知的采样面积和采样时间自动计算出采样时间内单位面积</w:t>
      </w:r>
      <w:r>
        <w:rPr>
          <w:rFonts w:ascii="SimSun" w:eastAsia="SimSun" w:hAnsi="SimSun" w:cs="SimSun"/>
          <w:spacing w:val="-4"/>
          <w:sz w:val="21"/>
          <w:szCs w:val="21"/>
        </w:rPr>
        <w:t>的降尘量，并将数据</w:t>
      </w:r>
      <w:r>
        <w:rPr>
          <w:rFonts w:ascii="SimSun" w:eastAsia="SimSun" w:hAnsi="SimSun" w:cs="SimSun"/>
          <w:sz w:val="21"/>
          <w:szCs w:val="21"/>
        </w:rPr>
        <w:t xml:space="preserve"> </w:t>
      </w:r>
      <w:r>
        <w:rPr>
          <w:rFonts w:ascii="SimSun" w:eastAsia="SimSun" w:hAnsi="SimSun" w:cs="SimSun"/>
          <w:spacing w:val="-8"/>
          <w:sz w:val="21"/>
          <w:szCs w:val="21"/>
        </w:rPr>
        <w:t>自动上传至云端或数据平台。</w:t>
      </w:r>
    </w:p>
    <w:p>
      <w:pPr>
        <w:spacing w:before="62" w:line="246" w:lineRule="auto"/>
        <w:ind w:left="17" w:right="64" w:firstLine="430"/>
        <w:rPr>
          <w:rFonts w:ascii="SimSun" w:eastAsia="SimSun" w:hAnsi="SimSun" w:cs="SimSun"/>
          <w:sz w:val="21"/>
          <w:szCs w:val="21"/>
        </w:rPr>
      </w:pPr>
      <w:r>
        <w:rPr>
          <w:rFonts w:ascii="SimSun" w:eastAsia="SimSun" w:hAnsi="SimSun" w:cs="SimSun"/>
          <w:spacing w:val="-1"/>
          <w:sz w:val="21"/>
          <w:szCs w:val="21"/>
        </w:rPr>
        <w:t>为了验证降尘自动监测仪实际应用的可行性，2018年2月-8月开展降尘自动监测仪与手</w:t>
      </w:r>
      <w:r>
        <w:rPr>
          <w:rFonts w:ascii="SimSun" w:eastAsia="SimSun" w:hAnsi="SimSun" w:cs="SimSun"/>
          <w:spacing w:val="3"/>
          <w:sz w:val="21"/>
          <w:szCs w:val="21"/>
        </w:rPr>
        <w:t xml:space="preserve"> </w:t>
      </w:r>
      <w:r>
        <w:rPr>
          <w:rFonts w:ascii="SimSun" w:eastAsia="SimSun" w:hAnsi="SimSun" w:cs="SimSun"/>
          <w:sz w:val="21"/>
          <w:szCs w:val="21"/>
        </w:rPr>
        <w:t>工法降尘监测的比对测试及污染源点位开展降尘自动监测仪与</w:t>
      </w:r>
      <w:r>
        <w:rPr>
          <w:rFonts w:ascii="SimSun" w:eastAsia="SimSun" w:hAnsi="SimSun" w:cs="SimSun"/>
          <w:spacing w:val="-1"/>
          <w:sz w:val="21"/>
          <w:szCs w:val="21"/>
        </w:rPr>
        <w:t>手工降尘监测的比对测试</w:t>
      </w:r>
      <w:r>
        <w:rPr>
          <w:rFonts w:ascii="SimSun" w:eastAsia="SimSun" w:hAnsi="SimSun" w:cs="SimSun"/>
          <w:color w:val="CC6600"/>
          <w:spacing w:val="-1"/>
          <w:sz w:val="21"/>
          <w:szCs w:val="21"/>
        </w:rPr>
        <w:t>，</w:t>
      </w:r>
    </w:p>
    <w:p>
      <w:pPr>
        <w:spacing w:before="68" w:line="216" w:lineRule="auto"/>
        <w:ind w:left="447"/>
        <w:rPr>
          <w:rFonts w:ascii="SimSun" w:eastAsia="SimSun" w:hAnsi="SimSun" w:cs="SimSun"/>
          <w:sz w:val="21"/>
          <w:szCs w:val="21"/>
        </w:rPr>
      </w:pPr>
      <w:r>
        <w:rPr>
          <w:rFonts w:ascii="SimSun" w:eastAsia="SimSun" w:hAnsi="SimSun" w:cs="SimSun"/>
          <w:spacing w:val="1"/>
          <w:sz w:val="21"/>
          <w:szCs w:val="21"/>
        </w:rPr>
        <w:t>监测点点位测试数据详见附件2,测试结果如下：</w:t>
      </w:r>
    </w:p>
    <w:p>
      <w:pPr>
        <w:spacing w:line="257" w:lineRule="auto"/>
        <w:rPr>
          <w:rFonts w:ascii="Arial"/>
          <w:sz w:val="21"/>
        </w:rPr>
      </w:pPr>
    </w:p>
    <w:p>
      <w:pPr>
        <w:spacing w:line="5470" w:lineRule="exact"/>
        <w:ind w:firstLine="487"/>
      </w:pPr>
      <w:r>
        <w:rPr>
          <w:position w:val="-109"/>
        </w:rPr>
        <w:drawing>
          <wp:inline distT="0" distB="0" distL="0" distR="0">
            <wp:extent cx="4978397" cy="347342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4978397" cy="3473429"/>
                    </a:xfrm>
                    <a:prstGeom prst="rect">
                      <a:avLst/>
                    </a:prstGeom>
                  </pic:spPr>
                </pic:pic>
              </a:graphicData>
            </a:graphic>
          </wp:inline>
        </w:drawing>
      </w:r>
    </w:p>
    <w:p>
      <w:pPr>
        <w:spacing w:before="265" w:line="219" w:lineRule="auto"/>
        <w:ind w:left="2040"/>
        <w:rPr>
          <w:rFonts w:ascii="SimSun" w:eastAsia="SimSun" w:hAnsi="SimSun" w:cs="SimSun"/>
          <w:sz w:val="21"/>
          <w:szCs w:val="21"/>
        </w:rPr>
      </w:pPr>
      <w:r>
        <w:rPr>
          <w:rFonts w:ascii="SimSun" w:eastAsia="SimSun" w:hAnsi="SimSun" w:cs="SimSun"/>
          <w:b/>
          <w:bCs/>
          <w:spacing w:val="-4"/>
          <w:sz w:val="21"/>
          <w:szCs w:val="21"/>
        </w:rPr>
        <w:t>图4-1-1浦东监测点仪器法与手工法数据对比图</w:t>
      </w:r>
    </w:p>
    <w:p>
      <w:pPr>
        <w:spacing w:line="219" w:lineRule="auto"/>
        <w:rPr>
          <w:rFonts w:ascii="SimSun" w:eastAsia="SimSun" w:hAnsi="SimSun" w:cs="SimSun"/>
          <w:sz w:val="21"/>
          <w:szCs w:val="21"/>
        </w:rPr>
        <w:sectPr>
          <w:pgSz w:w="11910" w:h="16840"/>
          <w:pgMar w:top="1431" w:right="1786" w:bottom="0" w:left="1772" w:header="0" w:footer="0" w:gutter="0"/>
          <w:pgNumType w:start="9"/>
          <w:cols w:space="708"/>
        </w:sectPr>
      </w:pPr>
    </w:p>
    <w:p>
      <w:pPr>
        <w:rPr>
          <w:rFonts w:ascii="Arial"/>
          <w:sz w:val="21"/>
        </w:rPr>
      </w:pPr>
      <w:r>
        <mc:AlternateContent>
          <mc:Choice Requires="wps">
            <w:drawing>
              <wp:anchor distT="0" distB="0" distL="0" distR="0" simplePos="0" relativeHeight="251661312" behindDoc="0" locked="0" layoutInCell="0" allowOverlap="1">
                <wp:simplePos x="0" y="0"/>
                <wp:positionH relativeFrom="page">
                  <wp:posOffset>995201</wp:posOffset>
                </wp:positionH>
                <wp:positionV relativeFrom="page">
                  <wp:posOffset>2611296</wp:posOffset>
                </wp:positionV>
                <wp:extent cx="879475" cy="121920"/>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16200000">
                          <a:off x="995201" y="2611296"/>
                          <a:ext cx="879475" cy="1219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0" w:line="219" w:lineRule="auto"/>
                              <w:ind w:left="20"/>
                              <w:rPr>
                                <w:rFonts w:ascii="SimSun" w:eastAsia="SimSun" w:hAnsi="SimSun" w:cs="SimSun"/>
                                <w:sz w:val="11"/>
                                <w:szCs w:val="11"/>
                              </w:rPr>
                            </w:pPr>
                            <w:r>
                              <w:rPr>
                                <w:rFonts w:ascii="SimSun" w:eastAsia="SimSun" w:hAnsi="SimSun" w:cs="SimSun"/>
                                <w:spacing w:val="-5"/>
                                <w:sz w:val="11"/>
                                <w:szCs w:val="11"/>
                              </w:rPr>
                              <w:t>降 尘 量</w:t>
                            </w:r>
                            <w:r>
                              <w:rPr>
                                <w:rFonts w:ascii="SimSun" w:eastAsia="SimSun" w:hAnsi="SimSun" w:cs="SimSun"/>
                                <w:spacing w:val="17"/>
                                <w:sz w:val="11"/>
                                <w:szCs w:val="11"/>
                              </w:rPr>
                              <w:t xml:space="preserve"> </w:t>
                            </w:r>
                            <w:r>
                              <w:rPr>
                                <w:rFonts w:ascii="SimSun" w:eastAsia="SimSun" w:hAnsi="SimSun" w:cs="SimSun"/>
                                <w:spacing w:val="-5"/>
                                <w:sz w:val="11"/>
                                <w:szCs w:val="11"/>
                              </w:rPr>
                              <w:t>(</w:t>
                            </w:r>
                            <w:r>
                              <w:rPr>
                                <w:rFonts w:ascii="SimSun" w:eastAsia="SimSun" w:hAnsi="SimSun" w:cs="SimSun"/>
                                <w:sz w:val="11"/>
                                <w:szCs w:val="11"/>
                              </w:rPr>
                              <w:t xml:space="preserve"> </w:t>
                            </w:r>
                            <w:r>
                              <w:rPr>
                                <w:rFonts w:ascii="SimSun" w:eastAsia="SimSun" w:hAnsi="SimSun" w:cs="SimSun"/>
                                <w:spacing w:val="-5"/>
                                <w:sz w:val="11"/>
                                <w:szCs w:val="11"/>
                              </w:rPr>
                              <w:t>t / k m ²</w:t>
                            </w:r>
                            <w:r>
                              <w:rPr>
                                <w:rFonts w:ascii="SimSun" w:eastAsia="SimSun" w:hAnsi="SimSun" w:cs="SimSun"/>
                                <w:sz w:val="11"/>
                                <w:szCs w:val="11"/>
                              </w:rPr>
                              <w:t xml:space="preserve"> </w:t>
                            </w:r>
                            <w:r>
                              <w:rPr>
                                <w:rFonts w:ascii="SimSun" w:eastAsia="SimSun" w:hAnsi="SimSun" w:cs="SimSun"/>
                                <w:spacing w:val="-5"/>
                                <w:sz w:val="11"/>
                                <w:szCs w:val="11"/>
                              </w:rPr>
                              <w:t>. M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 o:spid="_x0000_s1026" type="#_x0000_t202" style="width:69.25pt;height:9.6pt;margin-top:205.61pt;margin-left:78.36pt;mso-position-horizontal-relative:page;mso-position-vertical-relative:page;mso-wrap-distance-bottom:0;mso-wrap-distance-left:0;mso-wrap-distance-right:0;mso-wrap-distance-top:0;position:absolute;rotation:270;v-text-anchor:top;z-index:251660288" o:allowincell="f" filled="f" fillcolor="this" stroked="f">
                <v:textbox inset="0,0,0,0">
                  <w:txbxContent>
                    <w:p>
                      <w:pPr>
                        <w:spacing w:before="40" w:line="219" w:lineRule="auto"/>
                        <w:ind w:left="20"/>
                        <w:rPr>
                          <w:rFonts w:ascii="SimSun" w:eastAsia="SimSun" w:hAnsi="SimSun" w:cs="SimSun"/>
                          <w:sz w:val="11"/>
                          <w:szCs w:val="11"/>
                        </w:rPr>
                      </w:pPr>
                      <w:r>
                        <w:rPr>
                          <w:rFonts w:ascii="SimSun" w:eastAsia="SimSun" w:hAnsi="SimSun" w:cs="SimSun"/>
                          <w:spacing w:val="-5"/>
                          <w:sz w:val="11"/>
                          <w:szCs w:val="11"/>
                        </w:rPr>
                        <w:t>降 尘 量</w:t>
                      </w:r>
                      <w:r>
                        <w:rPr>
                          <w:rFonts w:ascii="SimSun" w:eastAsia="SimSun" w:hAnsi="SimSun" w:cs="SimSun"/>
                          <w:spacing w:val="17"/>
                          <w:sz w:val="11"/>
                          <w:szCs w:val="11"/>
                        </w:rPr>
                        <w:t xml:space="preserve"> </w:t>
                      </w:r>
                      <w:r>
                        <w:rPr>
                          <w:rFonts w:ascii="SimSun" w:eastAsia="SimSun" w:hAnsi="SimSun" w:cs="SimSun"/>
                          <w:spacing w:val="-5"/>
                          <w:sz w:val="11"/>
                          <w:szCs w:val="11"/>
                        </w:rPr>
                        <w:t>(</w:t>
                      </w:r>
                      <w:r>
                        <w:rPr>
                          <w:rFonts w:ascii="SimSun" w:eastAsia="SimSun" w:hAnsi="SimSun" w:cs="SimSun"/>
                          <w:sz w:val="11"/>
                          <w:szCs w:val="11"/>
                        </w:rPr>
                        <w:t xml:space="preserve"> </w:t>
                      </w:r>
                      <w:r>
                        <w:rPr>
                          <w:rFonts w:ascii="SimSun" w:eastAsia="SimSun" w:hAnsi="SimSun" w:cs="SimSun"/>
                          <w:spacing w:val="-5"/>
                          <w:sz w:val="11"/>
                          <w:szCs w:val="11"/>
                        </w:rPr>
                        <w:t>t / k m ²</w:t>
                      </w:r>
                      <w:r>
                        <w:rPr>
                          <w:rFonts w:ascii="SimSun" w:eastAsia="SimSun" w:hAnsi="SimSun" w:cs="SimSun"/>
                          <w:sz w:val="11"/>
                          <w:szCs w:val="11"/>
                        </w:rPr>
                        <w:t xml:space="preserve"> </w:t>
                      </w:r>
                      <w:r>
                        <w:rPr>
                          <w:rFonts w:ascii="SimSun" w:eastAsia="SimSun" w:hAnsi="SimSun" w:cs="SimSun"/>
                          <w:spacing w:val="-5"/>
                          <w:sz w:val="11"/>
                          <w:szCs w:val="11"/>
                        </w:rPr>
                        <w:t>. M )</w:t>
                      </w:r>
                    </w:p>
                  </w:txbxContent>
                </v:textbox>
              </v:shape>
            </w:pict>
          </mc:Fallback>
        </mc:AlternateContent>
      </w:r>
    </w:p>
    <w:p>
      <w:pPr>
        <w:spacing w:before="65" w:line="219" w:lineRule="auto"/>
        <w:ind w:left="3840"/>
        <w:rPr>
          <w:rFonts w:ascii="SimSun" w:eastAsia="SimSun" w:hAnsi="SimSun" w:cs="SimSun"/>
          <w:sz w:val="20"/>
          <w:szCs w:val="20"/>
        </w:rPr>
      </w:pPr>
      <w:r>
        <w:rPr>
          <w:rFonts w:ascii="SimSun" w:eastAsia="SimSun" w:hAnsi="SimSun" w:cs="SimSun"/>
          <w:spacing w:val="9"/>
          <w:sz w:val="20"/>
          <w:szCs w:val="20"/>
        </w:rPr>
        <w:t>一</w:t>
      </w:r>
      <w:r>
        <w:rPr>
          <w:rFonts w:ascii="SimSun" w:eastAsia="SimSun" w:hAnsi="SimSun" w:cs="SimSun"/>
          <w:spacing w:val="-44"/>
          <w:sz w:val="20"/>
          <w:szCs w:val="20"/>
        </w:rPr>
        <w:t xml:space="preserve"> </w:t>
      </w:r>
      <w:r>
        <w:rPr>
          <w:rFonts w:ascii="SimSun" w:eastAsia="SimSun" w:hAnsi="SimSun" w:cs="SimSun"/>
          <w:spacing w:val="9"/>
          <w:sz w:val="20"/>
          <w:szCs w:val="20"/>
        </w:rPr>
        <w:t>降尘仪一</w:t>
      </w:r>
      <w:r>
        <w:rPr>
          <w:rFonts w:ascii="SimSun" w:eastAsia="SimSun" w:hAnsi="SimSun" w:cs="SimSun"/>
          <w:spacing w:val="-66"/>
          <w:sz w:val="20"/>
          <w:szCs w:val="20"/>
        </w:rPr>
        <w:t xml:space="preserve"> </w:t>
      </w:r>
      <w:r>
        <w:rPr>
          <w:rFonts w:ascii="SimSun" w:eastAsia="SimSun" w:hAnsi="SimSun" w:cs="SimSun"/>
          <w:spacing w:val="9"/>
          <w:sz w:val="20"/>
          <w:szCs w:val="20"/>
        </w:rPr>
        <w:t>—</w:t>
      </w:r>
      <w:r>
        <w:rPr>
          <w:rFonts w:ascii="SimSun" w:eastAsia="SimSun" w:hAnsi="SimSun" w:cs="SimSun"/>
          <w:spacing w:val="-65"/>
          <w:sz w:val="20"/>
          <w:szCs w:val="20"/>
        </w:rPr>
        <w:t xml:space="preserve"> </w:t>
      </w:r>
      <w:r>
        <w:rPr>
          <w:rFonts w:ascii="SimSun" w:eastAsia="SimSun" w:hAnsi="SimSun" w:cs="SimSun"/>
          <w:spacing w:val="9"/>
          <w:sz w:val="20"/>
          <w:szCs w:val="20"/>
        </w:rPr>
        <w:t>手工法</w:t>
      </w:r>
    </w:p>
    <w:p>
      <w:pPr>
        <w:spacing w:before="194" w:line="3850" w:lineRule="exact"/>
        <w:ind w:firstLine="539"/>
      </w:pPr>
      <w:r>
        <w:rPr>
          <w:position w:val="-76"/>
        </w:rPr>
        <w:drawing>
          <wp:inline distT="0" distB="0" distL="0" distR="0">
            <wp:extent cx="4851417" cy="244472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
                    <a:stretch>
                      <a:fillRect/>
                    </a:stretch>
                  </pic:blipFill>
                  <pic:spPr>
                    <a:xfrm>
                      <a:off x="0" y="0"/>
                      <a:ext cx="4851417" cy="2444725"/>
                    </a:xfrm>
                    <a:prstGeom prst="rect">
                      <a:avLst/>
                    </a:prstGeom>
                  </pic:spPr>
                </pic:pic>
              </a:graphicData>
            </a:graphic>
          </wp:inline>
        </w:drawing>
      </w:r>
    </w:p>
    <w:p>
      <w:pPr>
        <w:spacing w:before="221" w:line="556" w:lineRule="exact"/>
        <w:ind w:left="2070"/>
        <w:rPr>
          <w:rFonts w:ascii="SimSun" w:eastAsia="SimSun" w:hAnsi="SimSun" w:cs="SimSun"/>
          <w:sz w:val="28"/>
          <w:szCs w:val="28"/>
        </w:rPr>
      </w:pPr>
      <w:r>
        <w:rPr>
          <w:rFonts w:ascii="SimSun" w:eastAsia="SimSun" w:hAnsi="SimSun" w:cs="SimSun"/>
          <w:spacing w:val="13"/>
          <w:position w:val="20"/>
          <w:sz w:val="28"/>
          <w:szCs w:val="28"/>
        </w:rPr>
        <w:t>嘉定监测点降尘仪与手工法准确性比对</w:t>
      </w:r>
    </w:p>
    <w:p>
      <w:pPr>
        <w:spacing w:line="219" w:lineRule="auto"/>
        <w:ind w:left="2050"/>
        <w:rPr>
          <w:rFonts w:ascii="SimSun" w:eastAsia="SimSun" w:hAnsi="SimSun" w:cs="SimSun"/>
          <w:sz w:val="20"/>
          <w:szCs w:val="20"/>
        </w:rPr>
      </w:pPr>
      <w:r>
        <w:rPr>
          <w:rFonts w:ascii="SimSun" w:eastAsia="SimSun" w:hAnsi="SimSun" w:cs="SimSun"/>
          <w:spacing w:val="6"/>
          <w:sz w:val="20"/>
          <w:szCs w:val="20"/>
        </w:rPr>
        <w:t>图4-1-2嘉定监测点仪器法与手工法数据对比图</w:t>
      </w:r>
    </w:p>
    <w:p>
      <w:pPr>
        <w:spacing w:line="312" w:lineRule="auto"/>
        <w:rPr>
          <w:rFonts w:ascii="Arial"/>
          <w:sz w:val="21"/>
        </w:rPr>
      </w:pPr>
    </w:p>
    <w:p>
      <w:pPr>
        <w:spacing w:before="66" w:line="216" w:lineRule="auto"/>
        <w:ind w:left="460"/>
        <w:rPr>
          <w:rFonts w:ascii="SimSun" w:eastAsia="SimSun" w:hAnsi="SimSun" w:cs="SimSun"/>
          <w:sz w:val="20"/>
          <w:szCs w:val="20"/>
        </w:rPr>
      </w:pPr>
      <w:r>
        <w:rPr>
          <w:rFonts w:ascii="SimSun" w:eastAsia="SimSun" w:hAnsi="SimSun" w:cs="SimSun"/>
          <w:spacing w:val="12"/>
          <w:sz w:val="20"/>
          <w:szCs w:val="20"/>
        </w:rPr>
        <w:t>污染源点位测试数据详见附件3,测试结果如下</w:t>
      </w:r>
    </w:p>
    <w:p>
      <w:pPr>
        <w:spacing w:before="10" w:line="5920" w:lineRule="exact"/>
      </w:pPr>
      <w:r>
        <w:rPr>
          <w:position w:val="-118"/>
        </w:rPr>
        <w:drawing>
          <wp:inline distT="0" distB="0" distL="0" distR="0">
            <wp:extent cx="5321372" cy="375915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6"/>
                    <a:stretch>
                      <a:fillRect/>
                    </a:stretch>
                  </pic:blipFill>
                  <pic:spPr>
                    <a:xfrm>
                      <a:off x="0" y="0"/>
                      <a:ext cx="5321372" cy="3759157"/>
                    </a:xfrm>
                    <a:prstGeom prst="rect">
                      <a:avLst/>
                    </a:prstGeom>
                  </pic:spPr>
                </pic:pic>
              </a:graphicData>
            </a:graphic>
          </wp:inline>
        </w:drawing>
      </w:r>
    </w:p>
    <w:p>
      <w:pPr>
        <w:spacing w:before="87" w:line="219" w:lineRule="auto"/>
        <w:ind w:left="1950"/>
        <w:rPr>
          <w:rFonts w:ascii="SimSun" w:eastAsia="SimSun" w:hAnsi="SimSun" w:cs="SimSun"/>
          <w:sz w:val="20"/>
          <w:szCs w:val="20"/>
        </w:rPr>
      </w:pPr>
      <w:r>
        <w:rPr>
          <w:rFonts w:ascii="SimSun" w:eastAsia="SimSun" w:hAnsi="SimSun" w:cs="SimSun"/>
          <w:spacing w:val="7"/>
          <w:sz w:val="20"/>
          <w:szCs w:val="20"/>
        </w:rPr>
        <w:t>图4-1-3家溪建材点位仪器法与手工法数据对比图</w:t>
      </w:r>
    </w:p>
    <w:p>
      <w:pPr>
        <w:spacing w:line="219" w:lineRule="auto"/>
        <w:rPr>
          <w:rFonts w:ascii="SimSun" w:eastAsia="SimSun" w:hAnsi="SimSun" w:cs="SimSun"/>
          <w:sz w:val="20"/>
          <w:szCs w:val="20"/>
        </w:rPr>
        <w:sectPr>
          <w:pgSz w:w="11910" w:h="16840"/>
          <w:pgMar w:top="1431" w:right="1759" w:bottom="0" w:left="1769" w:header="0" w:footer="0" w:gutter="0"/>
          <w:pgNumType w:start="10"/>
          <w:cols w:space="708"/>
        </w:sectPr>
      </w:pPr>
    </w:p>
    <w:p>
      <w:pPr>
        <w:spacing w:before="29"/>
      </w:pPr>
    </w:p>
    <w:p>
      <w:pPr>
        <w:spacing w:before="28"/>
      </w:pPr>
    </w:p>
    <w:p>
      <w:pPr>
        <w:spacing w:before="28"/>
      </w:pPr>
    </w:p>
    <w:p>
      <w:pPr>
        <w:spacing w:before="28"/>
      </w:pPr>
    </w:p>
    <w:tbl>
      <w:tblPr>
        <w:tblStyle w:val="TableNormal0"/>
        <w:tblW w:w="8401" w:type="dxa"/>
        <w:tblInd w:w="21" w:type="dxa"/>
        <w:tblBorders>
          <w:top w:val="single" w:sz="6" w:space="0" w:color="F9F9F9"/>
          <w:left w:val="single" w:sz="6" w:space="0" w:color="F9F9F9"/>
          <w:bottom w:val="single" w:sz="6" w:space="0" w:color="F9F9F9"/>
          <w:right w:val="single" w:sz="6" w:space="0" w:color="F9F9F9"/>
          <w:insideH w:val="single" w:sz="6" w:space="0" w:color="F9F9F9"/>
          <w:insideV w:val="single" w:sz="6" w:space="0" w:color="F9F9F9"/>
        </w:tblBorders>
        <w:tblLayout w:type="fixed"/>
      </w:tblPr>
      <w:tblGrid>
        <w:gridCol w:w="549"/>
        <w:gridCol w:w="453"/>
        <w:gridCol w:w="7399"/>
      </w:tblGrid>
      <w:tr>
        <w:tblPrEx>
          <w:tblW w:w="8401" w:type="dxa"/>
          <w:tblInd w:w="21" w:type="dxa"/>
          <w:tblBorders>
            <w:top w:val="single" w:sz="6" w:space="0" w:color="F9F9F9"/>
            <w:left w:val="single" w:sz="6" w:space="0" w:color="F9F9F9"/>
            <w:bottom w:val="single" w:sz="6" w:space="0" w:color="F9F9F9"/>
            <w:right w:val="single" w:sz="6" w:space="0" w:color="F9F9F9"/>
            <w:insideH w:val="single" w:sz="6" w:space="0" w:color="F9F9F9"/>
            <w:insideV w:val="single" w:sz="6" w:space="0" w:color="F9F9F9"/>
          </w:tblBorders>
          <w:tblLayout w:type="fixed"/>
        </w:tblPrEx>
        <w:trPr>
          <w:trHeight w:val="4029"/>
        </w:trPr>
        <w:tc>
          <w:tcPr>
            <w:tcW w:w="549" w:type="dxa"/>
            <w:tcBorders>
              <w:bottom w:val="nil"/>
              <w:right w:val="nil"/>
            </w:tcBorders>
            <w:textDirection w:val="btLr"/>
            <w:vAlign w:val="top"/>
          </w:tcPr>
          <w:p>
            <w:pPr>
              <w:pStyle w:val="TableText"/>
              <w:spacing w:before="261" w:line="270" w:lineRule="exact"/>
              <w:ind w:left="1063"/>
              <w:rPr>
                <w:sz w:val="19"/>
                <w:szCs w:val="19"/>
              </w:rPr>
            </w:pPr>
            <w:r>
              <w:rPr>
                <w:color w:val="939393"/>
                <w:spacing w:val="3"/>
                <w:position w:val="3"/>
                <w:sz w:val="19"/>
                <w:szCs w:val="19"/>
              </w:rPr>
              <w:t>降尘量（t/</w:t>
            </w:r>
            <w:r>
              <w:rPr>
                <w:color w:val="939393"/>
                <w:position w:val="3"/>
                <w:sz w:val="19"/>
                <w:szCs w:val="19"/>
              </w:rPr>
              <w:t>km</w:t>
            </w:r>
            <w:r>
              <w:rPr>
                <w:color w:val="939393"/>
                <w:spacing w:val="3"/>
                <w:position w:val="3"/>
                <w:sz w:val="19"/>
                <w:szCs w:val="19"/>
              </w:rPr>
              <w:t>²</w:t>
            </w:r>
            <w:r>
              <w:rPr>
                <w:color w:val="939393"/>
                <w:spacing w:val="-32"/>
                <w:position w:val="3"/>
                <w:sz w:val="19"/>
                <w:szCs w:val="19"/>
              </w:rPr>
              <w:t xml:space="preserve"> </w:t>
            </w:r>
            <w:r>
              <w:rPr>
                <w:color w:val="939393"/>
                <w:spacing w:val="3"/>
                <w:position w:val="3"/>
                <w:sz w:val="19"/>
                <w:szCs w:val="19"/>
              </w:rPr>
              <w:t>.d)</w:t>
            </w:r>
          </w:p>
        </w:tc>
        <w:tc>
          <w:tcPr>
            <w:tcW w:w="453" w:type="dxa"/>
            <w:tcBorders>
              <w:left w:val="nil"/>
              <w:bottom w:val="nil"/>
              <w:right w:val="nil"/>
            </w:tcBorders>
            <w:vAlign w:val="top"/>
          </w:tcPr>
          <w:p>
            <w:pPr>
              <w:spacing w:line="319" w:lineRule="auto"/>
              <w:rPr>
                <w:rFonts w:ascii="Arial"/>
                <w:sz w:val="21"/>
              </w:rPr>
            </w:pPr>
          </w:p>
          <w:p>
            <w:pPr>
              <w:spacing w:line="320" w:lineRule="auto"/>
              <w:rPr>
                <w:rFonts w:ascii="Arial"/>
                <w:sz w:val="21"/>
              </w:rPr>
            </w:pPr>
          </w:p>
          <w:p>
            <w:pPr>
              <w:pStyle w:val="TableText"/>
              <w:spacing w:before="61" w:line="329" w:lineRule="exact"/>
              <w:ind w:left="40"/>
            </w:pPr>
            <w:r>
              <w:rPr>
                <w:color w:val="939393"/>
                <w:spacing w:val="-3"/>
                <w:position w:val="14"/>
              </w:rPr>
              <w:t>0.90</w:t>
            </w:r>
          </w:p>
          <w:p>
            <w:pPr>
              <w:pStyle w:val="TableText"/>
              <w:spacing w:line="185" w:lineRule="auto"/>
              <w:ind w:left="40"/>
            </w:pPr>
            <w:r>
              <w:rPr>
                <w:color w:val="939393"/>
                <w:spacing w:val="-3"/>
              </w:rPr>
              <w:t>0.80</w:t>
            </w:r>
          </w:p>
          <w:p>
            <w:pPr>
              <w:pStyle w:val="TableText"/>
              <w:spacing w:before="141" w:line="185" w:lineRule="auto"/>
              <w:ind w:left="40"/>
            </w:pPr>
            <w:r>
              <w:rPr>
                <w:color w:val="939393"/>
                <w:spacing w:val="-3"/>
              </w:rPr>
              <w:t>0.70</w:t>
            </w:r>
          </w:p>
          <w:p>
            <w:pPr>
              <w:pStyle w:val="TableText"/>
              <w:spacing w:before="141" w:line="185" w:lineRule="auto"/>
              <w:ind w:left="40"/>
            </w:pPr>
            <w:r>
              <w:rPr>
                <w:color w:val="939393"/>
                <w:spacing w:val="-3"/>
              </w:rPr>
              <w:t>0.60</w:t>
            </w:r>
          </w:p>
          <w:p>
            <w:pPr>
              <w:pStyle w:val="TableText"/>
              <w:spacing w:before="141" w:line="185" w:lineRule="auto"/>
              <w:ind w:left="40"/>
            </w:pPr>
            <w:r>
              <w:rPr>
                <w:color w:val="939393"/>
                <w:spacing w:val="-3"/>
              </w:rPr>
              <w:t>0.50</w:t>
            </w:r>
          </w:p>
          <w:p>
            <w:pPr>
              <w:pStyle w:val="TableText"/>
              <w:spacing w:before="141" w:line="185" w:lineRule="auto"/>
              <w:ind w:left="40"/>
            </w:pPr>
            <w:r>
              <w:rPr>
                <w:color w:val="939393"/>
                <w:spacing w:val="-3"/>
              </w:rPr>
              <w:t>0.40</w:t>
            </w:r>
          </w:p>
          <w:p>
            <w:pPr>
              <w:pStyle w:val="TableText"/>
              <w:spacing w:before="141" w:line="185" w:lineRule="auto"/>
              <w:ind w:left="40"/>
            </w:pPr>
            <w:r>
              <w:rPr>
                <w:color w:val="939393"/>
                <w:spacing w:val="-3"/>
              </w:rPr>
              <w:t>0.30</w:t>
            </w:r>
          </w:p>
          <w:p>
            <w:pPr>
              <w:pStyle w:val="TableText"/>
              <w:spacing w:before="141" w:line="185" w:lineRule="auto"/>
              <w:ind w:left="40"/>
            </w:pPr>
            <w:r>
              <w:rPr>
                <w:color w:val="939393"/>
                <w:spacing w:val="-3"/>
              </w:rPr>
              <w:t>0.20</w:t>
            </w:r>
          </w:p>
          <w:p>
            <w:pPr>
              <w:pStyle w:val="TableText"/>
              <w:spacing w:before="141" w:line="185" w:lineRule="auto"/>
              <w:ind w:left="40"/>
            </w:pPr>
            <w:r>
              <w:rPr>
                <w:color w:val="939393"/>
                <w:spacing w:val="-3"/>
              </w:rPr>
              <w:t>0.10</w:t>
            </w:r>
          </w:p>
          <w:p>
            <w:pPr>
              <w:pStyle w:val="TableText"/>
              <w:spacing w:before="142" w:line="185" w:lineRule="auto"/>
              <w:ind w:left="40"/>
            </w:pPr>
            <w:r>
              <w:rPr>
                <w:color w:val="939393"/>
                <w:spacing w:val="-3"/>
              </w:rPr>
              <w:t>0.00</w:t>
            </w:r>
          </w:p>
        </w:tc>
        <w:tc>
          <w:tcPr>
            <w:tcW w:w="7399" w:type="dxa"/>
            <w:tcBorders>
              <w:left w:val="nil"/>
              <w:bottom w:val="nil"/>
            </w:tcBorders>
            <w:vAlign w:val="top"/>
          </w:tcPr>
          <w:p>
            <w:pPr>
              <w:pStyle w:val="TableText"/>
              <w:spacing w:before="271" w:line="209" w:lineRule="auto"/>
              <w:ind w:left="2042"/>
            </w:pPr>
            <w:r>
              <w:pict>
                <v:rect id="_x0000_s1027" style="width:354.25pt;height:0.75pt;margin-top:71.18pt;margin-left:-364.85pt;mso-position-horizontal-relative:right-margin-area;mso-position-vertical-relative:top-margin-area;position:absolute;z-index:251663360" filled="t" fillcolor="#f9f9f9" stroked="f"/>
              </w:pict>
            </w:r>
            <w:r>
              <w:pict>
                <v:rect id="_x0000_s1028" style="width:354.25pt;height:0.75pt;margin-top:104.06pt;margin-left:-364.85pt;mso-position-horizontal-relative:right-margin-area;mso-position-vertical-relative:top-margin-area;position:absolute;z-index:251664384" filled="t" fillcolor="#f9f9f9" stroked="f"/>
              </w:pict>
            </w:r>
            <w:r>
              <w:pict>
                <v:rect id="_x0000_s1029" style="width:1.85pt;height:5.1pt;margin-top:153.13pt;margin-left:-306.18pt;mso-position-horizontal-relative:right-margin-area;mso-position-vertical-relative:top-margin-area;position:absolute;z-index:251674624" filled="t" fillcolor="#e0e0e0" stroked="f"/>
              </w:pict>
            </w:r>
            <w:r>
              <w:pict>
                <v:shape id="_x0000_s1030" style="width:120.3pt;height:94.75pt;margin-top:50.54pt;margin-left:-188.83pt;mso-position-horizontal-relative:right-margin-area;mso-position-vertical-relative:top-margin-area;position:absolute;z-index:251670528" coordorigin="0,0" coordsize="2406,1895" path="m22,1872l2383,22e" filled="f" strokecolor="#c0504d" strokeweight="2.25pt">
                  <v:stroke endcap="round"/>
                </v:shape>
              </w:pict>
            </w:r>
            <w:r>
              <w:pict>
                <v:group id="_x0000_s1031" style="width:354.25pt;height:63.7pt;margin-top:90.64pt;margin-left:-364.85pt;mso-position-horizontal-relative:right-margin-area;mso-position-vertical-relative:top-margin-area;position:absolute;z-index:251668480" coordorigin="0,0" coordsize="7085,1274" filled="f" stroked="f">
                  <v:shape id="_x0000_s1032" style="width:4767;height:1274;left:1158;position:absolute" coordorigin="0,0" coordsize="4767,1274" path="m22,1251l2384,22l4745,431e" filled="f" strokecolor="#4f81bd" strokeweight="2.25pt">
                    <v:stroke endcap="round"/>
                  </v:shape>
                  <v:shape id="_x0000_s1033" type="#_x0000_t202" style="width:7125;height:715;left:-20;position:absolute;top:577" filled="f" stroked="f">
                    <o:lock v:ext="edit" aspectratio="f"/>
                    <v:textbox inset="0,0,0,0">
                      <w:txbxContent>
                        <w:p>
                          <w:pPr>
                            <w:spacing w:line="20" w:lineRule="exact"/>
                          </w:pPr>
                        </w:p>
                        <w:tbl>
                          <w:tblPr>
                            <w:tblStyle w:val="TableNormal0"/>
                            <w:tblW w:w="7084" w:type="dxa"/>
                            <w:tblInd w:w="20" w:type="dxa"/>
                            <w:tblBorders>
                              <w:top w:val="nil"/>
                              <w:left w:val="nil"/>
                              <w:bottom w:val="nil"/>
                              <w:right w:val="nil"/>
                              <w:insideH w:val="nil"/>
                              <w:insideV w:val="nil"/>
                            </w:tblBorders>
                            <w:tblLayout w:type="fixed"/>
                          </w:tblPr>
                          <w:tblGrid>
                            <w:gridCol w:w="7084"/>
                          </w:tblGrid>
                          <w:tr>
                            <w:tblPrEx>
                              <w:tblW w:w="7084" w:type="dxa"/>
                              <w:tblInd w:w="20" w:type="dxa"/>
                              <w:tblBorders>
                                <w:top w:val="nil"/>
                                <w:left w:val="nil"/>
                                <w:bottom w:val="nil"/>
                                <w:right w:val="nil"/>
                                <w:insideH w:val="nil"/>
                                <w:insideV w:val="nil"/>
                              </w:tblBorders>
                              <w:tblLayout w:type="fixed"/>
                            </w:tblPrEx>
                            <w:trPr>
                              <w:trHeight w:val="314"/>
                            </w:trPr>
                            <w:tc>
                              <w:tcPr>
                                <w:tcW w:w="7084" w:type="dxa"/>
                                <w:tcBorders>
                                  <w:top w:val="single" w:sz="6" w:space="0" w:color="F9F9F9"/>
                                  <w:bottom w:val="single" w:sz="6" w:space="0" w:color="F9F9F9"/>
                                </w:tcBorders>
                                <w:vAlign w:val="top"/>
                              </w:tcPr>
                              <w:p>
                                <w:pPr>
                                  <w:rPr>
                                    <w:rFonts w:ascii="Arial"/>
                                    <w:sz w:val="21"/>
                                  </w:rPr>
                                </w:pPr>
                              </w:p>
                            </w:tc>
                          </w:tr>
                          <w:tr>
                            <w:tblPrEx>
                              <w:tblW w:w="7084" w:type="dxa"/>
                              <w:tblInd w:w="20" w:type="dxa"/>
                              <w:tblLayout w:type="fixed"/>
                            </w:tblPrEx>
                            <w:trPr>
                              <w:trHeight w:val="316"/>
                            </w:trPr>
                            <w:tc>
                              <w:tcPr>
                                <w:tcW w:w="7084" w:type="dxa"/>
                                <w:tcBorders>
                                  <w:top w:val="single" w:sz="6" w:space="0" w:color="F9F9F9"/>
                                  <w:bottom w:val="single" w:sz="6" w:space="0" w:color="F9F9F9"/>
                                </w:tcBorders>
                                <w:vAlign w:val="top"/>
                              </w:tcPr>
                              <w:p>
                                <w:pPr>
                                  <w:rPr>
                                    <w:rFonts w:ascii="Arial"/>
                                    <w:sz w:val="21"/>
                                  </w:rPr>
                                </w:pPr>
                              </w:p>
                            </w:tc>
                          </w:tr>
                        </w:tbl>
                        <w:p>
                          <w:pPr>
                            <w:rPr>
                              <w:rFonts w:ascii="Arial"/>
                              <w:sz w:val="21"/>
                            </w:rPr>
                          </w:pPr>
                        </w:p>
                      </w:txbxContent>
                    </v:textbox>
                  </v:shape>
                </v:group>
              </w:pict>
            </w:r>
            <w:r>
              <w:pict>
                <v:group id="_x0000_s1034" style="width:246pt;height:46.75pt;margin-top:109.29pt;margin-left:-311.45pt;mso-position-horizontal-relative:right-margin-area;mso-position-vertical-relative:top-margin-area;position:absolute;z-index:251673600" coordorigin="0,0" coordsize="4920,935" filled="f" stroked="f">
                  <v:shape id="_x0000_s1035" type="#_x0000_t202" style="width:4960;height:838;left:-20;position:absolute;top:-20" filled="f" stroked="f">
                    <o:lock v:ext="edit" aspectratio="f"/>
                    <v:textbox inset="0,0,0,0">
                      <w:txbxContent>
                        <w:p>
                          <w:pPr>
                            <w:spacing w:before="20" w:line="249" w:lineRule="exact"/>
                            <w:ind w:left="4770"/>
                          </w:pPr>
                          <w:r>
                            <w:rPr>
                              <w:position w:val="-5"/>
                            </w:rPr>
                            <w:drawing>
                              <wp:inline distT="0" distB="0" distL="0" distR="0">
                                <wp:extent cx="91077" cy="15845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7"/>
                                        <a:stretch>
                                          <a:fillRect/>
                                        </a:stretch>
                                      </pic:blipFill>
                                      <pic:spPr>
                                        <a:xfrm>
                                          <a:off x="0" y="0"/>
                                          <a:ext cx="91077" cy="158454"/>
                                        </a:xfrm>
                                        <a:prstGeom prst="rect">
                                          <a:avLst/>
                                        </a:prstGeom>
                                      </pic:spPr>
                                    </pic:pic>
                                  </a:graphicData>
                                </a:graphic>
                              </wp:inline>
                            </w:drawing>
                          </w:r>
                        </w:p>
                        <w:p>
                          <w:pPr>
                            <w:pStyle w:val="TableText"/>
                            <w:spacing w:before="81" w:line="142" w:lineRule="exact"/>
                            <w:ind w:right="20"/>
                            <w:jc w:val="right"/>
                          </w:pPr>
                          <w:r>
                            <w:rPr>
                              <w:color w:val="707070"/>
                              <w:spacing w:val="-2"/>
                              <w:position w:val="-1"/>
                            </w:rPr>
                            <w:t>0.45</w:t>
                          </w:r>
                        </w:p>
                        <w:p>
                          <w:pPr>
                            <w:pStyle w:val="TableText"/>
                            <w:spacing w:line="163" w:lineRule="auto"/>
                            <w:ind w:left="20"/>
                          </w:pPr>
                          <w:r>
                            <w:rPr>
                              <w:color w:val="707070"/>
                              <w:spacing w:val="-2"/>
                            </w:rPr>
                            <w:t>0.25</w:t>
                          </w:r>
                        </w:p>
                        <w:p>
                          <w:pPr>
                            <w:spacing w:line="159" w:lineRule="exact"/>
                            <w:ind w:firstLine="75"/>
                          </w:pPr>
                          <w:r>
                            <w:rPr>
                              <w:position w:val="-3"/>
                            </w:rPr>
                            <w:drawing>
                              <wp:inline distT="0" distB="0" distL="0" distR="0">
                                <wp:extent cx="1573148" cy="10096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8"/>
                                        <a:stretch>
                                          <a:fillRect/>
                                        </a:stretch>
                                      </pic:blipFill>
                                      <pic:spPr>
                                        <a:xfrm>
                                          <a:off x="0" y="0"/>
                                          <a:ext cx="1573148" cy="100965"/>
                                        </a:xfrm>
                                        <a:prstGeom prst="rect">
                                          <a:avLst/>
                                        </a:prstGeom>
                                      </pic:spPr>
                                    </pic:pic>
                                  </a:graphicData>
                                </a:graphic>
                              </wp:inline>
                            </w:drawing>
                          </w:r>
                        </w:p>
                      </w:txbxContent>
                    </v:textbox>
                  </v:shape>
                  <v:shape id="_x0000_s1036" type="#_x0000_t202" style="width:357;height:228;left:2081;position:absolute;top:320" filled="f" stroked="f">
                    <o:lock v:ext="edit" aspectratio="f"/>
                    <v:textbox inset="0,0,0,0">
                      <w:txbxContent>
                        <w:p>
                          <w:pPr>
                            <w:pStyle w:val="TableText"/>
                            <w:spacing w:before="20" w:line="185" w:lineRule="auto"/>
                            <w:ind w:left="20"/>
                          </w:pPr>
                          <w:r>
                            <w:rPr>
                              <w:color w:val="707070"/>
                              <w:spacing w:val="-2"/>
                            </w:rPr>
                            <w:t>0.26</w:t>
                          </w:r>
                        </w:p>
                      </w:txbxContent>
                    </v:textbox>
                  </v:shape>
                  <v:shape id="_x0000_s1037" style="width:227;height:151;left:2252;position:absolute;top:553" coordorigin="0,0" coordsize="227,151" path="m222,144l4,6e" filled="f" strokecolor="#e0e0e0" strokeweight="0.75pt"/>
                  <v:rect id="_x0000_s1038" style="width:116;height:116;left:55;position:absolute;top:818" filled="t" fillcolor="#4f81bd" stroked="f">
                    <v:fill opacity="62966f"/>
                  </v:rect>
                </v:group>
              </w:pict>
            </w:r>
            <w:r>
              <w:pict>
                <v:shape id="_x0000_s1039" style="width:1.65pt;height:6.05pt;margin-top:45.7pt;margin-left:-70.94pt;mso-position-horizontal-relative:right-margin-area;mso-position-vertical-relative:top-margin-area;position:absolute;z-index:251672576" coordorigin="0,0" coordsize="32,121" path="m25,119l7,1e" filled="f" strokecolor="#e0e0e0" strokeweight="0.75pt"/>
              </w:pict>
            </w:r>
            <w:r>
              <w:drawing>
                <wp:anchor distT="0" distB="0" distL="0" distR="0" simplePos="0" relativeHeight="251669504" behindDoc="0" locked="0" layoutInCell="1" allowOverlap="1">
                  <wp:simplePos x="0" y="0"/>
                  <wp:positionH relativeFrom="rightMargin">
                    <wp:posOffset>-4633561</wp:posOffset>
                  </wp:positionH>
                  <wp:positionV relativeFrom="topMargin">
                    <wp:posOffset>1112786</wp:posOffset>
                  </wp:positionV>
                  <wp:extent cx="4498619" cy="88127"/>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9"/>
                          <a:stretch>
                            <a:fillRect/>
                          </a:stretch>
                        </pic:blipFill>
                        <pic:spPr>
                          <a:xfrm>
                            <a:off x="0" y="0"/>
                            <a:ext cx="4498619" cy="88127"/>
                          </a:xfrm>
                          <a:prstGeom prst="rect">
                            <a:avLst/>
                          </a:prstGeom>
                        </pic:spPr>
                      </pic:pic>
                    </a:graphicData>
                  </a:graphic>
                </wp:anchor>
              </w:drawing>
            </w:r>
            <w:r>
              <w:pict>
                <v:shape id="_x0000_s1040" type="#_x0000_t202" style="width:17.85pt;height:11.45pt;margin-top:77.89pt;margin-left:-197.87pt;mso-position-horizontal-relative:right-margin-area;mso-position-vertical-relative:top-margin-area;position:absolute;z-index:251671552" filled="f" stroked="f">
                  <o:lock v:ext="edit" aspectratio="f"/>
                  <v:textbox inset="0,0,0,0">
                    <w:txbxContent>
                      <w:p>
                        <w:pPr>
                          <w:pStyle w:val="TableText"/>
                          <w:spacing w:before="20" w:line="185" w:lineRule="auto"/>
                          <w:ind w:left="20"/>
                        </w:pPr>
                        <w:r>
                          <w:rPr>
                            <w:color w:val="707070"/>
                            <w:spacing w:val="-2"/>
                          </w:rPr>
                          <w:t>0.58</w:t>
                        </w:r>
                      </w:p>
                    </w:txbxContent>
                  </v:textbox>
                </v:shape>
              </w:pict>
            </w:r>
            <w:r>
              <w:rPr>
                <w:color w:val="939393"/>
              </w:rPr>
              <w:drawing>
                <wp:inline distT="0" distB="0" distL="0" distR="0">
                  <wp:extent cx="272415" cy="7353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0"/>
                          <a:stretch>
                            <a:fillRect/>
                          </a:stretch>
                        </pic:blipFill>
                        <pic:spPr>
                          <a:xfrm>
                            <a:off x="0" y="0"/>
                            <a:ext cx="272415" cy="73533"/>
                          </a:xfrm>
                          <a:prstGeom prst="rect">
                            <a:avLst/>
                          </a:prstGeom>
                        </pic:spPr>
                      </pic:pic>
                    </a:graphicData>
                  </a:graphic>
                </wp:inline>
              </w:drawing>
            </w:r>
            <w:r>
              <w:rPr>
                <w:color w:val="939393"/>
                <w:spacing w:val="4"/>
              </w:rPr>
              <w:t>手工均值</w:t>
            </w:r>
            <w:r>
              <w:rPr>
                <w:color w:val="939393"/>
                <w:spacing w:val="16"/>
              </w:rPr>
              <w:t xml:space="preserve">   </w:t>
            </w:r>
            <w:r>
              <w:drawing>
                <wp:inline distT="0" distB="0" distL="0" distR="0">
                  <wp:extent cx="272415" cy="73533"/>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1"/>
                          <a:stretch>
                            <a:fillRect/>
                          </a:stretch>
                        </pic:blipFill>
                        <pic:spPr>
                          <a:xfrm>
                            <a:off x="0" y="0"/>
                            <a:ext cx="272415" cy="73533"/>
                          </a:xfrm>
                          <a:prstGeom prst="rect">
                            <a:avLst/>
                          </a:prstGeom>
                        </pic:spPr>
                      </pic:pic>
                    </a:graphicData>
                  </a:graphic>
                </wp:inline>
              </w:drawing>
            </w:r>
            <w:r>
              <w:rPr>
                <w:color w:val="939393"/>
                <w:spacing w:val="4"/>
              </w:rPr>
              <w:t>在线均值</w:t>
            </w:r>
          </w:p>
          <w:p>
            <w:pPr>
              <w:pStyle w:val="TableText"/>
              <w:tabs>
                <w:tab w:val="left" w:pos="5825"/>
              </w:tabs>
              <w:spacing w:before="212" w:line="185" w:lineRule="auto"/>
              <w:ind w:left="94"/>
            </w:pPr>
            <w:r>
              <w:rPr>
                <w:color w:val="707070"/>
              </w:rPr>
              <w:tab/>
            </w:r>
            <w:r>
              <w:rPr>
                <w:color w:val="707070"/>
                <w:spacing w:val="-2"/>
              </w:rPr>
              <w:t>0.82</w:t>
            </w:r>
            <w:r>
              <w:rPr>
                <w:color w:val="707070"/>
              </w:rPr>
              <w:t xml:space="preserve">                      </w:t>
            </w:r>
          </w:p>
          <w:p>
            <w:pPr>
              <w:spacing w:before="89" w:line="134" w:lineRule="exact"/>
              <w:ind w:firstLine="94"/>
            </w:pPr>
            <w:r>
              <w:rPr>
                <w:position w:val="-2"/>
              </w:rPr>
              <w:drawing>
                <wp:inline distT="0" distB="0" distL="0" distR="0">
                  <wp:extent cx="4498619" cy="8484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2"/>
                          <a:stretch>
                            <a:fillRect/>
                          </a:stretch>
                        </pic:blipFill>
                        <pic:spPr>
                          <a:xfrm>
                            <a:off x="0" y="0"/>
                            <a:ext cx="4498619" cy="84845"/>
                          </a:xfrm>
                          <a:prstGeom prst="rect">
                            <a:avLst/>
                          </a:prstGeom>
                        </pic:spPr>
                      </pic:pic>
                    </a:graphicData>
                  </a:graphic>
                </wp:inline>
              </w:drawing>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pStyle w:val="TableText"/>
              <w:tabs>
                <w:tab w:val="left" w:pos="1141"/>
              </w:tabs>
              <w:spacing w:before="61" w:line="185" w:lineRule="auto"/>
              <w:ind w:left="94"/>
            </w:pPr>
            <w:r>
              <w:rPr>
                <w:color w:val="707070"/>
              </w:rPr>
              <w:tab/>
            </w:r>
            <w:r>
              <w:rPr>
                <w:color w:val="707070"/>
                <w:spacing w:val="-1"/>
              </w:rPr>
              <w:t xml:space="preserve">0.20                                                                                      </w:t>
            </w:r>
            <w:r>
              <w:rPr>
                <w:color w:val="707070"/>
                <w:spacing w:val="-2"/>
              </w:rPr>
              <w:t xml:space="preserve">                                 </w:t>
            </w:r>
          </w:p>
          <w:p>
            <w:pPr>
              <w:spacing w:line="291" w:lineRule="auto"/>
              <w:rPr>
                <w:rFonts w:ascii="Arial"/>
                <w:sz w:val="21"/>
              </w:rPr>
            </w:pPr>
          </w:p>
          <w:p>
            <w:pPr>
              <w:spacing w:line="56" w:lineRule="exact"/>
              <w:ind w:firstLine="87"/>
            </w:pPr>
            <w:r>
              <w:rPr>
                <w:position w:val="-1"/>
              </w:rPr>
              <w:pict>
                <v:shape id="_x0000_i1041" style="width:355pt;height:2.85pt;mso-position-horizontal-relative:char;mso-position-vertical-relative:line" coordorigin="0,0" coordsize="7100,56" path="m7,7l7091,7m7,7l7,56m2369,7l2369,56m4731,7l4731,56m7091,7l7091,56e" filled="f" strokecolor="#f9f9f9" strokeweight="0.75pt">
                  <w10:wrap type="none"/>
                </v:shape>
              </w:pict>
            </w:r>
          </w:p>
          <w:p>
            <w:pPr>
              <w:pStyle w:val="TableText"/>
              <w:spacing w:before="74" w:line="158" w:lineRule="auto"/>
              <w:ind w:left="5655"/>
            </w:pPr>
            <w:r>
              <w:pict>
                <v:shape id="_x0000_s1042" type="#_x0000_t202" style="width:36.75pt;height:11.55pt;margin-top:2.74pt;margin-left:45.63pt;position:absolute;z-index:251667456" filled="f" stroked="f">
                  <o:lock v:ext="edit" aspectratio="f"/>
                  <v:textbox inset="0,0,0,0">
                    <w:txbxContent>
                      <w:p>
                        <w:pPr>
                          <w:pStyle w:val="TableText"/>
                          <w:spacing w:before="19" w:line="188" w:lineRule="auto"/>
                          <w:ind w:left="20"/>
                        </w:pPr>
                        <w:r>
                          <w:rPr>
                            <w:color w:val="939393"/>
                            <w:spacing w:val="-2"/>
                          </w:rPr>
                          <w:t>2018/8/3</w:t>
                        </w:r>
                      </w:p>
                    </w:txbxContent>
                  </v:textbox>
                </v:shape>
              </w:pict>
            </w:r>
            <w:r>
              <w:pict>
                <v:shape id="_x0000_s1043" type="#_x0000_t202" style="width:36.75pt;height:11.55pt;margin-top:2.74pt;margin-left:163.7pt;position:absolute;z-index:251666432" filled="f" stroked="f">
                  <o:lock v:ext="edit" aspectratio="f"/>
                  <v:textbox inset="0,0,0,0">
                    <w:txbxContent>
                      <w:p>
                        <w:pPr>
                          <w:pStyle w:val="TableText"/>
                          <w:spacing w:before="19" w:line="188" w:lineRule="auto"/>
                          <w:ind w:left="20"/>
                        </w:pPr>
                        <w:r>
                          <w:rPr>
                            <w:color w:val="939393"/>
                            <w:spacing w:val="-2"/>
                          </w:rPr>
                          <w:t>2018/8/4</w:t>
                        </w:r>
                      </w:p>
                    </w:txbxContent>
                  </v:textbox>
                </v:shape>
              </w:pict>
            </w:r>
            <w:r>
              <w:rPr>
                <w:color w:val="939393"/>
                <w:spacing w:val="-2"/>
              </w:rPr>
              <w:t>2018/8/5</w:t>
            </w:r>
          </w:p>
        </w:tc>
      </w:tr>
      <w:tr>
        <w:tblPrEx>
          <w:tblW w:w="8401" w:type="dxa"/>
          <w:tblInd w:w="21" w:type="dxa"/>
          <w:tblLayout w:type="fixed"/>
        </w:tblPrEx>
        <w:trPr>
          <w:trHeight w:val="539"/>
        </w:trPr>
        <w:tc>
          <w:tcPr>
            <w:tcW w:w="8401" w:type="dxa"/>
            <w:gridSpan w:val="3"/>
            <w:tcBorders>
              <w:top w:val="nil"/>
            </w:tcBorders>
            <w:vAlign w:val="top"/>
          </w:tcPr>
          <w:p>
            <w:pPr>
              <w:pStyle w:val="TableText"/>
              <w:spacing w:before="67" w:line="210" w:lineRule="auto"/>
              <w:ind w:left="1550"/>
              <w:rPr>
                <w:sz w:val="28"/>
                <w:szCs w:val="28"/>
              </w:rPr>
            </w:pPr>
            <w:r>
              <w:rPr>
                <w:color w:val="939393"/>
                <w:spacing w:val="-1"/>
                <w:sz w:val="28"/>
                <w:szCs w:val="28"/>
              </w:rPr>
              <w:t>污染源开源码头1号测试点折线图</w:t>
            </w:r>
          </w:p>
        </w:tc>
      </w:tr>
    </w:tbl>
    <w:p>
      <w:pPr>
        <w:spacing w:before="93" w:line="220" w:lineRule="auto"/>
        <w:ind w:left="1883"/>
        <w:rPr>
          <w:rFonts w:ascii="SimSun" w:eastAsia="SimSun" w:hAnsi="SimSun" w:cs="SimSun"/>
          <w:sz w:val="21"/>
          <w:szCs w:val="21"/>
        </w:rPr>
      </w:pPr>
      <w:r>
        <w:rPr>
          <w:rFonts w:ascii="SimSun" w:eastAsia="SimSun" w:hAnsi="SimSun" w:cs="SimSun"/>
          <w:spacing w:val="-1"/>
          <w:sz w:val="21"/>
          <w:szCs w:val="21"/>
        </w:rPr>
        <w:t>图4-1-4开源码头1号机仪器法与手工法数据对比图</w:t>
      </w:r>
    </w:p>
    <w:tbl>
      <w:tblPr>
        <w:tblStyle w:val="TableNormal0"/>
        <w:tblW w:w="8069" w:type="dxa"/>
        <w:tblInd w:w="125" w:type="dxa"/>
        <w:tblBorders>
          <w:top w:val="nil"/>
          <w:left w:val="nil"/>
          <w:bottom w:val="nil"/>
          <w:right w:val="nil"/>
          <w:insideH w:val="nil"/>
          <w:insideV w:val="nil"/>
        </w:tblBorders>
        <w:tblLayout w:type="fixed"/>
      </w:tblPr>
      <w:tblGrid>
        <w:gridCol w:w="541"/>
        <w:gridCol w:w="461"/>
        <w:gridCol w:w="2351"/>
        <w:gridCol w:w="2247"/>
        <w:gridCol w:w="2469"/>
      </w:tblGrid>
      <w:tr>
        <w:tblPrEx>
          <w:tblW w:w="8069" w:type="dxa"/>
          <w:tblInd w:w="125" w:type="dxa"/>
          <w:tblBorders>
            <w:top w:val="nil"/>
            <w:left w:val="nil"/>
            <w:bottom w:val="nil"/>
            <w:right w:val="nil"/>
            <w:insideH w:val="nil"/>
            <w:insideV w:val="nil"/>
          </w:tblBorders>
          <w:tblLayout w:type="fixed"/>
        </w:tblPrEx>
        <w:trPr>
          <w:trHeight w:val="4955"/>
        </w:trPr>
        <w:tc>
          <w:tcPr>
            <w:tcW w:w="541" w:type="dxa"/>
            <w:vMerge w:val="restart"/>
            <w:tcBorders>
              <w:top w:val="single" w:sz="6" w:space="0" w:color="F9F9F9"/>
              <w:left w:val="single" w:sz="6" w:space="0" w:color="F9F9F9"/>
              <w:bottom w:val="nil"/>
            </w:tcBorders>
            <w:textDirection w:val="btLr"/>
            <w:vAlign w:val="top"/>
          </w:tcPr>
          <w:p>
            <w:pPr>
              <w:pStyle w:val="TableText"/>
              <w:spacing w:before="246" w:line="282" w:lineRule="exact"/>
              <w:ind w:left="1396"/>
              <w:rPr>
                <w:sz w:val="19"/>
                <w:szCs w:val="19"/>
              </w:rPr>
            </w:pPr>
            <w:r>
              <w:rPr>
                <w:color w:val="939393"/>
                <w:spacing w:val="3"/>
                <w:position w:val="3"/>
                <w:sz w:val="19"/>
                <w:szCs w:val="19"/>
              </w:rPr>
              <w:t>降尘量（t/</w:t>
            </w:r>
            <w:r>
              <w:rPr>
                <w:color w:val="939393"/>
                <w:position w:val="3"/>
                <w:sz w:val="19"/>
                <w:szCs w:val="19"/>
              </w:rPr>
              <w:t>km</w:t>
            </w:r>
            <w:r>
              <w:rPr>
                <w:color w:val="939393"/>
                <w:spacing w:val="3"/>
                <w:position w:val="3"/>
                <w:sz w:val="19"/>
                <w:szCs w:val="19"/>
              </w:rPr>
              <w:t>²</w:t>
            </w:r>
            <w:r>
              <w:rPr>
                <w:color w:val="939393"/>
                <w:spacing w:val="-36"/>
                <w:position w:val="3"/>
                <w:sz w:val="19"/>
                <w:szCs w:val="19"/>
              </w:rPr>
              <w:t xml:space="preserve"> </w:t>
            </w:r>
            <w:r>
              <w:rPr>
                <w:color w:val="939393"/>
                <w:spacing w:val="3"/>
                <w:position w:val="3"/>
                <w:sz w:val="19"/>
                <w:szCs w:val="19"/>
              </w:rPr>
              <w:t>.d）</w:t>
            </w:r>
          </w:p>
        </w:tc>
        <w:tc>
          <w:tcPr>
            <w:tcW w:w="461" w:type="dxa"/>
            <w:vMerge w:val="restart"/>
            <w:tcBorders>
              <w:top w:val="single" w:sz="6" w:space="0" w:color="F9F9F9"/>
              <w:bottom w:val="nil"/>
            </w:tcBorders>
            <w:vAlign w:val="top"/>
          </w:tcPr>
          <w:p>
            <w:pPr>
              <w:spacing w:line="319" w:lineRule="auto"/>
              <w:rPr>
                <w:rFonts w:ascii="Arial"/>
                <w:sz w:val="21"/>
              </w:rPr>
            </w:pPr>
          </w:p>
          <w:p>
            <w:pPr>
              <w:spacing w:line="320" w:lineRule="auto"/>
              <w:rPr>
                <w:rFonts w:ascii="Arial"/>
                <w:sz w:val="21"/>
              </w:rPr>
            </w:pPr>
          </w:p>
          <w:p>
            <w:pPr>
              <w:pStyle w:val="TableText"/>
              <w:spacing w:before="61" w:line="185" w:lineRule="auto"/>
              <w:ind w:left="53"/>
            </w:pPr>
            <w:r>
              <w:rPr>
                <w:color w:val="939393"/>
                <w:spacing w:val="-4"/>
              </w:rPr>
              <w:t>1.40</w:t>
            </w:r>
          </w:p>
          <w:p>
            <w:pPr>
              <w:spacing w:line="336" w:lineRule="auto"/>
              <w:rPr>
                <w:rFonts w:ascii="Arial"/>
                <w:sz w:val="21"/>
              </w:rPr>
            </w:pPr>
          </w:p>
          <w:p>
            <w:pPr>
              <w:pStyle w:val="TableText"/>
              <w:spacing w:before="61" w:line="185" w:lineRule="auto"/>
              <w:ind w:left="53"/>
            </w:pPr>
            <w:r>
              <w:rPr>
                <w:color w:val="939393"/>
                <w:spacing w:val="-4"/>
              </w:rPr>
              <w:t>1.20</w:t>
            </w:r>
          </w:p>
          <w:p>
            <w:pPr>
              <w:spacing w:line="336" w:lineRule="auto"/>
              <w:rPr>
                <w:rFonts w:ascii="Arial"/>
                <w:sz w:val="21"/>
              </w:rPr>
            </w:pPr>
          </w:p>
          <w:p>
            <w:pPr>
              <w:pStyle w:val="TableText"/>
              <w:spacing w:before="61" w:line="185" w:lineRule="auto"/>
              <w:ind w:left="53"/>
            </w:pPr>
            <w:r>
              <w:rPr>
                <w:color w:val="939393"/>
                <w:spacing w:val="-4"/>
              </w:rPr>
              <w:t>1.00</w:t>
            </w:r>
          </w:p>
          <w:p>
            <w:pPr>
              <w:spacing w:line="336" w:lineRule="auto"/>
              <w:rPr>
                <w:rFonts w:ascii="Arial"/>
                <w:sz w:val="21"/>
              </w:rPr>
            </w:pPr>
          </w:p>
          <w:p>
            <w:pPr>
              <w:pStyle w:val="TableText"/>
              <w:spacing w:before="61" w:line="185" w:lineRule="auto"/>
              <w:ind w:left="48"/>
            </w:pPr>
            <w:r>
              <w:rPr>
                <w:color w:val="939393"/>
                <w:spacing w:val="-3"/>
              </w:rPr>
              <w:t>0.80</w:t>
            </w:r>
          </w:p>
          <w:p>
            <w:pPr>
              <w:spacing w:line="336" w:lineRule="auto"/>
              <w:rPr>
                <w:rFonts w:ascii="Arial"/>
                <w:sz w:val="21"/>
              </w:rPr>
            </w:pPr>
          </w:p>
          <w:p>
            <w:pPr>
              <w:pStyle w:val="TableText"/>
              <w:spacing w:before="61" w:line="185" w:lineRule="auto"/>
              <w:ind w:left="48"/>
            </w:pPr>
            <w:r>
              <w:rPr>
                <w:color w:val="939393"/>
                <w:spacing w:val="-3"/>
              </w:rPr>
              <w:t>0.60</w:t>
            </w:r>
          </w:p>
          <w:p>
            <w:pPr>
              <w:spacing w:line="336" w:lineRule="auto"/>
              <w:rPr>
                <w:rFonts w:ascii="Arial"/>
                <w:sz w:val="21"/>
              </w:rPr>
            </w:pPr>
          </w:p>
          <w:p>
            <w:pPr>
              <w:pStyle w:val="TableText"/>
              <w:spacing w:before="61" w:line="185" w:lineRule="auto"/>
              <w:ind w:left="48"/>
            </w:pPr>
            <w:r>
              <w:rPr>
                <w:color w:val="939393"/>
                <w:spacing w:val="-3"/>
              </w:rPr>
              <w:t>0.40</w:t>
            </w:r>
          </w:p>
          <w:p>
            <w:pPr>
              <w:spacing w:line="336" w:lineRule="auto"/>
              <w:rPr>
                <w:rFonts w:ascii="Arial"/>
                <w:sz w:val="21"/>
              </w:rPr>
            </w:pPr>
          </w:p>
          <w:p>
            <w:pPr>
              <w:pStyle w:val="TableText"/>
              <w:spacing w:before="61" w:line="185" w:lineRule="auto"/>
              <w:ind w:left="48"/>
            </w:pPr>
            <w:r>
              <w:rPr>
                <w:color w:val="939393"/>
                <w:spacing w:val="-3"/>
              </w:rPr>
              <w:t>0.20</w:t>
            </w:r>
          </w:p>
          <w:p>
            <w:pPr>
              <w:spacing w:line="336" w:lineRule="auto"/>
              <w:rPr>
                <w:rFonts w:ascii="Arial"/>
                <w:sz w:val="21"/>
              </w:rPr>
            </w:pPr>
          </w:p>
          <w:p>
            <w:pPr>
              <w:pStyle w:val="TableText"/>
              <w:spacing w:before="61" w:line="185" w:lineRule="auto"/>
              <w:ind w:left="48"/>
            </w:pPr>
            <w:r>
              <w:rPr>
                <w:color w:val="939393"/>
                <w:spacing w:val="-3"/>
              </w:rPr>
              <w:t>0.00</w:t>
            </w:r>
          </w:p>
        </w:tc>
        <w:tc>
          <w:tcPr>
            <w:tcW w:w="7067" w:type="dxa"/>
            <w:gridSpan w:val="3"/>
            <w:tcBorders>
              <w:top w:val="single" w:sz="6" w:space="0" w:color="F9F9F9"/>
              <w:right w:val="single" w:sz="6" w:space="0" w:color="F9F9F9"/>
            </w:tcBorders>
            <w:vAlign w:val="top"/>
          </w:tcPr>
          <w:p>
            <w:pPr>
              <w:pStyle w:val="TableText"/>
              <w:spacing w:before="167" w:line="209" w:lineRule="auto"/>
              <w:ind w:left="2141"/>
            </w:pPr>
            <w:r>
              <w:pict>
                <v:rect id="_x0000_s1044" style="width:337.7pt;height:0.75pt;margin-top:214.42pt;margin-left:-348.25pt;mso-position-horizontal-relative:right-margin-area;mso-position-vertical-relative:top-margin-area;position:absolute;z-index:251665408" filled="t" fillcolor="#f9f9f9" stroked="f"/>
              </w:pict>
            </w:r>
            <w:r>
              <w:rPr>
                <w:color w:val="939393"/>
              </w:rPr>
              <w:drawing>
                <wp:inline distT="0" distB="0" distL="0" distR="0">
                  <wp:extent cx="272415" cy="7353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3"/>
                          <a:stretch>
                            <a:fillRect/>
                          </a:stretch>
                        </pic:blipFill>
                        <pic:spPr>
                          <a:xfrm>
                            <a:off x="0" y="0"/>
                            <a:ext cx="272415" cy="73532"/>
                          </a:xfrm>
                          <a:prstGeom prst="rect">
                            <a:avLst/>
                          </a:prstGeom>
                        </pic:spPr>
                      </pic:pic>
                    </a:graphicData>
                  </a:graphic>
                </wp:inline>
              </w:drawing>
            </w:r>
            <w:r>
              <w:rPr>
                <w:color w:val="939393"/>
                <w:spacing w:val="5"/>
              </w:rPr>
              <w:t>手工法</w:t>
            </w:r>
            <w:r>
              <w:rPr>
                <w:color w:val="939393"/>
                <w:spacing w:val="8"/>
              </w:rPr>
              <w:t xml:space="preserve">   </w:t>
            </w:r>
            <w:r>
              <w:drawing>
                <wp:inline distT="0" distB="0" distL="0" distR="0">
                  <wp:extent cx="272415" cy="73532"/>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4"/>
                          <a:stretch>
                            <a:fillRect/>
                          </a:stretch>
                        </pic:blipFill>
                        <pic:spPr>
                          <a:xfrm>
                            <a:off x="0" y="0"/>
                            <a:ext cx="272415" cy="73532"/>
                          </a:xfrm>
                          <a:prstGeom prst="rect">
                            <a:avLst/>
                          </a:prstGeom>
                        </pic:spPr>
                      </pic:pic>
                    </a:graphicData>
                  </a:graphic>
                </wp:inline>
              </w:drawing>
            </w:r>
            <w:r>
              <w:rPr>
                <w:color w:val="939393"/>
                <w:spacing w:val="5"/>
              </w:rPr>
              <w:t>降尘仪</w:t>
            </w:r>
          </w:p>
          <w:p>
            <w:pPr>
              <w:spacing w:before="143"/>
            </w:pPr>
          </w:p>
          <w:tbl>
            <w:tblPr>
              <w:tblStyle w:val="TableNormal0"/>
              <w:tblW w:w="6753" w:type="dxa"/>
              <w:tblInd w:w="94" w:type="dxa"/>
              <w:tblBorders>
                <w:top w:val="nil"/>
                <w:left w:val="nil"/>
                <w:bottom w:val="nil"/>
                <w:right w:val="nil"/>
                <w:insideH w:val="nil"/>
                <w:insideV w:val="nil"/>
              </w:tblBorders>
              <w:tblLayout w:type="fixed"/>
            </w:tblPr>
            <w:tblGrid>
              <w:gridCol w:w="4491"/>
              <w:gridCol w:w="2262"/>
            </w:tblGrid>
            <w:tr>
              <w:tblPrEx>
                <w:tblW w:w="6753" w:type="dxa"/>
                <w:tblInd w:w="94" w:type="dxa"/>
                <w:tblBorders>
                  <w:top w:val="nil"/>
                  <w:left w:val="nil"/>
                  <w:bottom w:val="nil"/>
                  <w:right w:val="nil"/>
                  <w:insideH w:val="nil"/>
                  <w:insideV w:val="nil"/>
                </w:tblBorders>
                <w:tblLayout w:type="fixed"/>
              </w:tblPrEx>
              <w:trPr>
                <w:trHeight w:val="576"/>
              </w:trPr>
              <w:tc>
                <w:tcPr>
                  <w:tcW w:w="6753" w:type="dxa"/>
                  <w:gridSpan w:val="2"/>
                  <w:tcBorders>
                    <w:top w:val="single" w:sz="6" w:space="0" w:color="F9F9F9"/>
                    <w:bottom w:val="single" w:sz="6" w:space="0" w:color="F9F9F9"/>
                  </w:tcBorders>
                  <w:vAlign w:val="top"/>
                </w:tcPr>
                <w:p>
                  <w:pPr>
                    <w:spacing w:line="352" w:lineRule="auto"/>
                    <w:rPr>
                      <w:rFonts w:ascii="Arial"/>
                      <w:sz w:val="21"/>
                    </w:rPr>
                  </w:pPr>
                </w:p>
                <w:p>
                  <w:pPr>
                    <w:pStyle w:val="TableText"/>
                    <w:spacing w:before="61" w:line="150" w:lineRule="exact"/>
                    <w:ind w:left="975"/>
                  </w:pPr>
                  <w:r>
                    <w:rPr>
                      <w:color w:val="707070"/>
                      <w:spacing w:val="-4"/>
                      <w:position w:val="-1"/>
                    </w:rPr>
                    <w:t>1.14</w:t>
                  </w:r>
                </w:p>
              </w:tc>
            </w:tr>
            <w:tr>
              <w:tblPrEx>
                <w:tblW w:w="6753" w:type="dxa"/>
                <w:tblInd w:w="94" w:type="dxa"/>
                <w:tblLayout w:type="fixed"/>
              </w:tblPrEx>
              <w:trPr>
                <w:trHeight w:val="570"/>
              </w:trPr>
              <w:tc>
                <w:tcPr>
                  <w:tcW w:w="6753" w:type="dxa"/>
                  <w:gridSpan w:val="2"/>
                  <w:tcBorders>
                    <w:top w:val="single" w:sz="6" w:space="0" w:color="F9F9F9"/>
                    <w:bottom w:val="single" w:sz="6" w:space="0" w:color="F9F9F9"/>
                  </w:tcBorders>
                  <w:vAlign w:val="top"/>
                </w:tcPr>
                <w:p>
                  <w:pPr>
                    <w:spacing w:before="95" w:line="116" w:lineRule="exact"/>
                    <w:ind w:firstLine="1067"/>
                  </w:pPr>
                  <w:r>
                    <w:rPr>
                      <w:position w:val="-2"/>
                    </w:rPr>
                    <w:drawing>
                      <wp:inline distT="0" distB="0" distL="0" distR="0">
                        <wp:extent cx="73532" cy="73532"/>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5"/>
                                <a:stretch>
                                  <a:fillRect/>
                                </a:stretch>
                              </pic:blipFill>
                              <pic:spPr>
                                <a:xfrm>
                                  <a:off x="0" y="0"/>
                                  <a:ext cx="73532" cy="73532"/>
                                </a:xfrm>
                                <a:prstGeom prst="rect">
                                  <a:avLst/>
                                </a:prstGeom>
                              </pic:spPr>
                            </pic:pic>
                          </a:graphicData>
                        </a:graphic>
                      </wp:inline>
                    </w:drawing>
                  </w:r>
                </w:p>
              </w:tc>
            </w:tr>
            <w:tr>
              <w:tblPrEx>
                <w:tblW w:w="6753" w:type="dxa"/>
                <w:tblInd w:w="94" w:type="dxa"/>
                <w:tblLayout w:type="fixed"/>
              </w:tblPrEx>
              <w:trPr>
                <w:trHeight w:val="570"/>
              </w:trPr>
              <w:tc>
                <w:tcPr>
                  <w:tcW w:w="6753" w:type="dxa"/>
                  <w:gridSpan w:val="2"/>
                  <w:tcBorders>
                    <w:top w:val="single" w:sz="6" w:space="0" w:color="F9F9F9"/>
                    <w:bottom w:val="single" w:sz="6" w:space="0" w:color="F9F9F9"/>
                  </w:tcBorders>
                  <w:vAlign w:val="top"/>
                </w:tcPr>
                <w:p>
                  <w:pPr>
                    <w:pStyle w:val="TableText"/>
                    <w:spacing w:line="184" w:lineRule="auto"/>
                    <w:ind w:left="970"/>
                  </w:pPr>
                  <w:r>
                    <w:pict>
                      <v:group id="_x0000_s1045" style="width:227.4pt;height:103.9pt;margin-top:-22.74pt;margin-left:55.15pt;position:absolute;z-index:-251654144" coordorigin="0,0" coordsize="4547,2078" filled="f" stroked="f">
                        <v:shape id="_x0000_s1046" style="width:4547;height:2078;position:absolute" coordorigin="0,0" coordsize="4547,2078" path="m22,22l2273,2054l4524,1797e" filled="f" strokecolor="#4f81bd" strokeweight="2.25pt">
                          <v:stroke endcap="round"/>
                        </v:shape>
                        <v:shape id="_x0000_s1047" style="width:4547;height:1043;position:absolute;top:760" coordorigin="0,0" coordsize="4547,1043" path="m22,22l2273,745l4524,1020e" filled="f" strokecolor="#c0504d" strokeweight="2.25pt">
                          <v:stroke endcap="round"/>
                        </v:shape>
                      </v:group>
                    </w:pict>
                  </w:r>
                  <w:r>
                    <w:rPr>
                      <w:color w:val="707070"/>
                      <w:spacing w:val="-2"/>
                    </w:rPr>
                    <w:t>0.89</w:t>
                  </w:r>
                </w:p>
                <w:p>
                  <w:pPr>
                    <w:spacing w:before="84" w:line="115" w:lineRule="exact"/>
                    <w:ind w:left="1067"/>
                  </w:pPr>
                  <w:r>
                    <w:rPr>
                      <w:position w:val="-2"/>
                    </w:rPr>
                    <w:drawing>
                      <wp:inline distT="0" distB="0" distL="0" distR="0">
                        <wp:extent cx="73532" cy="73532"/>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6"/>
                                <a:stretch>
                                  <a:fillRect/>
                                </a:stretch>
                              </pic:blipFill>
                              <pic:spPr>
                                <a:xfrm>
                                  <a:off x="0" y="0"/>
                                  <a:ext cx="73532" cy="73532"/>
                                </a:xfrm>
                                <a:prstGeom prst="rect">
                                  <a:avLst/>
                                </a:prstGeom>
                              </pic:spPr>
                            </pic:pic>
                          </a:graphicData>
                        </a:graphic>
                      </wp:inline>
                    </w:drawing>
                  </w:r>
                </w:p>
              </w:tc>
            </w:tr>
            <w:tr>
              <w:tblPrEx>
                <w:tblW w:w="6753" w:type="dxa"/>
                <w:tblInd w:w="94" w:type="dxa"/>
                <w:tblLayout w:type="fixed"/>
              </w:tblPrEx>
              <w:trPr>
                <w:trHeight w:val="568"/>
              </w:trPr>
              <w:tc>
                <w:tcPr>
                  <w:tcW w:w="4491" w:type="dxa"/>
                  <w:tcBorders>
                    <w:top w:val="single" w:sz="6" w:space="0" w:color="F9F9F9"/>
                    <w:bottom w:val="single" w:sz="6" w:space="0" w:color="F9F9F9"/>
                  </w:tcBorders>
                  <w:vAlign w:val="top"/>
                </w:tcPr>
                <w:p>
                  <w:pPr>
                    <w:pStyle w:val="TableText"/>
                    <w:spacing w:before="137" w:line="185" w:lineRule="auto"/>
                    <w:ind w:left="3221"/>
                  </w:pPr>
                  <w:r>
                    <w:rPr>
                      <w:color w:val="707070"/>
                      <w:spacing w:val="-2"/>
                    </w:rPr>
                    <w:t>0.64</w:t>
                  </w:r>
                </w:p>
                <w:p>
                  <w:pPr>
                    <w:spacing w:before="83" w:line="116" w:lineRule="exact"/>
                    <w:ind w:left="3319"/>
                  </w:pPr>
                  <w:r>
                    <w:rPr>
                      <w:position w:val="-2"/>
                    </w:rPr>
                    <w:drawing>
                      <wp:inline distT="0" distB="0" distL="0" distR="0">
                        <wp:extent cx="73533" cy="7353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7"/>
                                <a:stretch>
                                  <a:fillRect/>
                                </a:stretch>
                              </pic:blipFill>
                              <pic:spPr>
                                <a:xfrm>
                                  <a:off x="0" y="0"/>
                                  <a:ext cx="73533" cy="73532"/>
                                </a:xfrm>
                                <a:prstGeom prst="rect">
                                  <a:avLst/>
                                </a:prstGeom>
                              </pic:spPr>
                            </pic:pic>
                          </a:graphicData>
                        </a:graphic>
                      </wp:inline>
                    </w:drawing>
                  </w:r>
                </w:p>
              </w:tc>
              <w:tc>
                <w:tcPr>
                  <w:tcW w:w="2262" w:type="dxa"/>
                  <w:tcBorders>
                    <w:top w:val="single" w:sz="6" w:space="0" w:color="F9F9F9"/>
                    <w:bottom w:val="single" w:sz="6" w:space="0" w:color="F9F9F9"/>
                  </w:tcBorders>
                  <w:vAlign w:val="top"/>
                </w:tcPr>
                <w:p>
                  <w:pPr>
                    <w:spacing w:line="378" w:lineRule="auto"/>
                    <w:rPr>
                      <w:rFonts w:ascii="Arial"/>
                      <w:sz w:val="21"/>
                    </w:rPr>
                  </w:pPr>
                </w:p>
                <w:p>
                  <w:pPr>
                    <w:pStyle w:val="TableText"/>
                    <w:spacing w:before="61" w:line="116" w:lineRule="exact"/>
                    <w:ind w:left="971"/>
                  </w:pPr>
                  <w:r>
                    <w:rPr>
                      <w:color w:val="707070"/>
                      <w:spacing w:val="-2"/>
                      <w:position w:val="-2"/>
                    </w:rPr>
                    <w:t>0.55</w:t>
                  </w:r>
                </w:p>
              </w:tc>
            </w:tr>
            <w:tr>
              <w:tblPrEx>
                <w:tblW w:w="6753" w:type="dxa"/>
                <w:tblInd w:w="94" w:type="dxa"/>
                <w:tblLayout w:type="fixed"/>
              </w:tblPrEx>
              <w:trPr>
                <w:trHeight w:val="577"/>
              </w:trPr>
              <w:tc>
                <w:tcPr>
                  <w:tcW w:w="4491" w:type="dxa"/>
                  <w:tcBorders>
                    <w:top w:val="single" w:sz="6" w:space="0" w:color="F9F9F9"/>
                    <w:bottom w:val="single" w:sz="6" w:space="0" w:color="F9F9F9"/>
                  </w:tcBorders>
                  <w:vAlign w:val="top"/>
                </w:tcPr>
                <w:p>
                  <w:pPr>
                    <w:pStyle w:val="TableText"/>
                    <w:spacing w:before="102" w:line="185" w:lineRule="auto"/>
                    <w:ind w:left="3221"/>
                  </w:pPr>
                  <w:r>
                    <w:rPr>
                      <w:color w:val="707070"/>
                      <w:spacing w:val="-2"/>
                    </w:rPr>
                    <w:t>0.45</w:t>
                  </w:r>
                </w:p>
                <w:p>
                  <w:pPr>
                    <w:spacing w:before="82" w:line="116" w:lineRule="exact"/>
                    <w:ind w:left="3319"/>
                  </w:pPr>
                  <w:r>
                    <w:rPr>
                      <w:position w:val="-2"/>
                    </w:rPr>
                    <w:drawing>
                      <wp:inline distT="0" distB="0" distL="0" distR="0">
                        <wp:extent cx="73533" cy="73532"/>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8"/>
                                <a:stretch>
                                  <a:fillRect/>
                                </a:stretch>
                              </pic:blipFill>
                              <pic:spPr>
                                <a:xfrm>
                                  <a:off x="0" y="0"/>
                                  <a:ext cx="73533" cy="73532"/>
                                </a:xfrm>
                                <a:prstGeom prst="rect">
                                  <a:avLst/>
                                </a:prstGeom>
                              </pic:spPr>
                            </pic:pic>
                          </a:graphicData>
                        </a:graphic>
                      </wp:inline>
                    </w:drawing>
                  </w:r>
                </w:p>
              </w:tc>
              <w:tc>
                <w:tcPr>
                  <w:tcW w:w="2262" w:type="dxa"/>
                  <w:tcBorders>
                    <w:top w:val="single" w:sz="6" w:space="0" w:color="F9F9F9"/>
                    <w:bottom w:val="single" w:sz="6" w:space="0" w:color="F9F9F9"/>
                  </w:tcBorders>
                  <w:vAlign w:val="top"/>
                </w:tcPr>
                <w:p>
                  <w:pPr>
                    <w:spacing w:before="99" w:line="132" w:lineRule="exact"/>
                    <w:ind w:left="1079"/>
                  </w:pPr>
                  <w:r>
                    <w:rPr>
                      <w:position w:val="-3"/>
                    </w:rPr>
                    <w:drawing>
                      <wp:inline distT="0" distB="0" distL="0" distR="0">
                        <wp:extent cx="73533" cy="8420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9"/>
                                <a:stretch>
                                  <a:fillRect/>
                                </a:stretch>
                              </pic:blipFill>
                              <pic:spPr>
                                <a:xfrm>
                                  <a:off x="0" y="0"/>
                                  <a:ext cx="73533" cy="84200"/>
                                </a:xfrm>
                                <a:prstGeom prst="rect">
                                  <a:avLst/>
                                </a:prstGeom>
                              </pic:spPr>
                            </pic:pic>
                          </a:graphicData>
                        </a:graphic>
                      </wp:inline>
                    </w:drawing>
                  </w:r>
                </w:p>
                <w:p>
                  <w:pPr>
                    <w:pStyle w:val="TableText"/>
                    <w:spacing w:before="92" w:line="185" w:lineRule="auto"/>
                    <w:ind w:left="961"/>
                  </w:pPr>
                  <w:r>
                    <w:rPr>
                      <w:color w:val="707070"/>
                      <w:spacing w:val="-2"/>
                    </w:rPr>
                    <w:t>0.54</w:t>
                  </w:r>
                </w:p>
              </w:tc>
            </w:tr>
          </w:tbl>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56" w:lineRule="exact"/>
              <w:ind w:firstLine="87"/>
            </w:pPr>
            <w:r>
              <w:rPr>
                <w:position w:val="-1"/>
              </w:rPr>
              <w:pict>
                <v:shape id="_x0000_i1048" style="width:338.45pt;height:2.85pt;mso-position-horizontal-relative:char;mso-position-vertical-relative:line" coordorigin="0,0" coordsize="6769,56" path="m7,7l6760,7m7,7l7,56m2258,7l2258,56m4509,7l4509,56m6760,7l6760,56e" filled="f" strokecolor="#f9f9f9" strokeweight="0.75pt">
                  <w10:wrap type="none"/>
                </v:shape>
              </w:pict>
            </w:r>
          </w:p>
        </w:tc>
      </w:tr>
      <w:tr>
        <w:tblPrEx>
          <w:tblW w:w="8069" w:type="dxa"/>
          <w:tblInd w:w="125" w:type="dxa"/>
          <w:tblLayout w:type="fixed"/>
        </w:tblPrEx>
        <w:trPr>
          <w:trHeight w:val="245"/>
        </w:trPr>
        <w:tc>
          <w:tcPr>
            <w:tcW w:w="541" w:type="dxa"/>
            <w:vMerge/>
            <w:tcBorders>
              <w:top w:val="nil"/>
              <w:left w:val="single" w:sz="6" w:space="0" w:color="F9F9F9"/>
            </w:tcBorders>
            <w:textDirection w:val="btLr"/>
            <w:vAlign w:val="top"/>
          </w:tcPr>
          <w:p>
            <w:pPr>
              <w:rPr>
                <w:rFonts w:ascii="Arial"/>
                <w:sz w:val="21"/>
              </w:rPr>
            </w:pPr>
          </w:p>
        </w:tc>
        <w:tc>
          <w:tcPr>
            <w:tcW w:w="461" w:type="dxa"/>
            <w:vMerge/>
            <w:tcBorders>
              <w:top w:val="nil"/>
            </w:tcBorders>
            <w:vAlign w:val="top"/>
          </w:tcPr>
          <w:p>
            <w:pPr>
              <w:rPr>
                <w:rFonts w:ascii="Arial"/>
                <w:sz w:val="21"/>
              </w:rPr>
            </w:pPr>
          </w:p>
        </w:tc>
        <w:tc>
          <w:tcPr>
            <w:tcW w:w="2351" w:type="dxa"/>
            <w:vAlign w:val="top"/>
          </w:tcPr>
          <w:p>
            <w:pPr>
              <w:pStyle w:val="TableText"/>
              <w:spacing w:before="50" w:line="182" w:lineRule="auto"/>
              <w:ind w:left="877"/>
            </w:pPr>
            <w:r>
              <w:rPr>
                <w:color w:val="939393"/>
                <w:spacing w:val="-2"/>
              </w:rPr>
              <w:t>2018/8/3</w:t>
            </w:r>
          </w:p>
        </w:tc>
        <w:tc>
          <w:tcPr>
            <w:tcW w:w="2247" w:type="dxa"/>
            <w:vAlign w:val="top"/>
          </w:tcPr>
          <w:p>
            <w:pPr>
              <w:pStyle w:val="TableText"/>
              <w:spacing w:before="50" w:line="182" w:lineRule="auto"/>
              <w:ind w:left="777"/>
            </w:pPr>
            <w:r>
              <w:rPr>
                <w:color w:val="939393"/>
                <w:spacing w:val="-2"/>
              </w:rPr>
              <w:t>2018/8/4</w:t>
            </w:r>
          </w:p>
        </w:tc>
        <w:tc>
          <w:tcPr>
            <w:tcW w:w="2469" w:type="dxa"/>
            <w:tcBorders>
              <w:right w:val="single" w:sz="6" w:space="0" w:color="F9F9F9"/>
            </w:tcBorders>
            <w:vAlign w:val="top"/>
          </w:tcPr>
          <w:p>
            <w:pPr>
              <w:pStyle w:val="TableText"/>
              <w:spacing w:before="50" w:line="182" w:lineRule="auto"/>
              <w:ind w:left="781"/>
            </w:pPr>
            <w:r>
              <w:rPr>
                <w:color w:val="939393"/>
                <w:spacing w:val="-2"/>
              </w:rPr>
              <w:t>2018/8/5</w:t>
            </w:r>
          </w:p>
        </w:tc>
      </w:tr>
    </w:tbl>
    <w:p>
      <w:pPr>
        <w:sectPr>
          <w:headerReference w:type="default" r:id="rId20"/>
          <w:pgSz w:w="11907" w:h="16839"/>
          <w:pgMar w:top="400" w:right="1690" w:bottom="0" w:left="1785" w:header="0" w:footer="0" w:gutter="0"/>
          <w:pgNumType w:start="11"/>
          <w:cols w:space="708"/>
        </w:sectPr>
      </w:pPr>
    </w:p>
    <w:tbl>
      <w:tblPr>
        <w:tblStyle w:val="TableNormal1"/>
        <w:tblW w:w="8069" w:type="dxa"/>
        <w:tblInd w:w="125" w:type="dxa"/>
        <w:tblBorders>
          <w:top w:val="nil"/>
          <w:left w:val="nil"/>
          <w:bottom w:val="nil"/>
          <w:right w:val="nil"/>
          <w:insideH w:val="nil"/>
          <w:insideV w:val="nil"/>
        </w:tblBorders>
        <w:tblLayout w:type="fixed"/>
      </w:tblPr>
      <w:tblGrid>
        <w:gridCol w:w="8069"/>
      </w:tblGrid>
      <w:tr>
        <w:tblPrEx>
          <w:tblW w:w="8069" w:type="dxa"/>
          <w:tblInd w:w="125" w:type="dxa"/>
          <w:tblBorders>
            <w:top w:val="nil"/>
            <w:left w:val="nil"/>
            <w:bottom w:val="nil"/>
            <w:right w:val="nil"/>
            <w:insideH w:val="nil"/>
            <w:insideV w:val="nil"/>
          </w:tblBorders>
          <w:tblLayout w:type="fixed"/>
        </w:tblPrEx>
        <w:trPr>
          <w:trHeight w:val="515"/>
        </w:trPr>
        <w:tc>
          <w:tcPr>
            <w:tcW w:w="8069" w:type="dxa"/>
            <w:tcBorders>
              <w:left w:val="single" w:sz="6" w:space="0" w:color="F9F9F9"/>
              <w:bottom w:val="single" w:sz="6" w:space="0" w:color="F9F9F9"/>
              <w:right w:val="single" w:sz="6" w:space="0" w:color="F9F9F9"/>
            </w:tcBorders>
            <w:vAlign w:val="top"/>
          </w:tcPr>
          <w:p>
            <w:pPr>
              <w:pStyle w:val="TableText"/>
              <w:spacing w:before="92" w:line="210" w:lineRule="auto"/>
              <w:ind w:left="1130"/>
              <w:rPr>
                <w:sz w:val="28"/>
                <w:szCs w:val="28"/>
              </w:rPr>
            </w:pPr>
            <w:r>
              <w:rPr>
                <w:color w:val="939393"/>
                <w:spacing w:val="-1"/>
                <w:sz w:val="28"/>
                <w:szCs w:val="28"/>
              </w:rPr>
              <w:t>污染源开源码头2号测试点手工法和降尘仪比对</w:t>
            </w:r>
          </w:p>
        </w:tc>
      </w:tr>
    </w:tbl>
    <w:p>
      <w:pPr>
        <w:spacing w:before="150" w:line="220" w:lineRule="auto"/>
        <w:ind w:left="1883"/>
        <w:rPr>
          <w:rFonts w:ascii="SimSun" w:eastAsia="SimSun" w:hAnsi="SimSun" w:cs="SimSun"/>
          <w:sz w:val="21"/>
          <w:szCs w:val="21"/>
        </w:rPr>
      </w:pPr>
      <w:r>
        <w:rPr>
          <w:rFonts w:ascii="SimSun" w:eastAsia="SimSun" w:hAnsi="SimSun" w:cs="SimSun"/>
          <w:spacing w:val="-1"/>
          <w:sz w:val="21"/>
          <w:szCs w:val="21"/>
        </w:rPr>
        <w:t>图4-1-5开源码头2号机仪器法与手工法数据对比图</w:t>
      </w:r>
    </w:p>
    <w:p>
      <w:pPr>
        <w:spacing w:before="62" w:line="248" w:lineRule="auto"/>
        <w:ind w:left="21" w:right="104" w:firstLine="6"/>
        <w:rPr>
          <w:rFonts w:ascii="SimSun" w:eastAsia="SimSun" w:hAnsi="SimSun" w:cs="SimSun"/>
          <w:sz w:val="21"/>
          <w:szCs w:val="21"/>
        </w:rPr>
      </w:pPr>
      <w:r>
        <w:rPr>
          <w:rFonts w:ascii="SimSun" w:eastAsia="SimSun" w:hAnsi="SimSun" w:cs="SimSun"/>
          <w:spacing w:val="-3"/>
          <w:sz w:val="21"/>
          <w:szCs w:val="21"/>
        </w:rPr>
        <w:t>（</w:t>
      </w:r>
      <w:r>
        <w:rPr>
          <w:rFonts w:ascii="Times New Roman" w:eastAsia="Times New Roman" w:hAnsi="Times New Roman" w:cs="Times New Roman"/>
          <w:spacing w:val="-3"/>
          <w:sz w:val="21"/>
          <w:szCs w:val="21"/>
        </w:rPr>
        <w:t>1</w:t>
      </w:r>
      <w:r>
        <w:rPr>
          <w:rFonts w:ascii="SimSun" w:eastAsia="SimSun" w:hAnsi="SimSun" w:cs="SimSun"/>
          <w:spacing w:val="-3"/>
          <w:sz w:val="21"/>
          <w:szCs w:val="21"/>
        </w:rPr>
        <w:t>）在环境测点与手工监测方法比对测试，存在正偏差， 浦东监测站和嘉定方太的平均相</w:t>
      </w:r>
      <w:r>
        <w:rPr>
          <w:rFonts w:ascii="SimSun" w:eastAsia="SimSun" w:hAnsi="SimSun" w:cs="SimSun"/>
          <w:spacing w:val="18"/>
          <w:sz w:val="21"/>
          <w:szCs w:val="21"/>
        </w:rPr>
        <w:t xml:space="preserve"> </w:t>
      </w:r>
      <w:r>
        <w:rPr>
          <w:rFonts w:ascii="SimSun" w:eastAsia="SimSun" w:hAnsi="SimSun" w:cs="SimSun"/>
          <w:spacing w:val="-2"/>
          <w:sz w:val="21"/>
          <w:szCs w:val="21"/>
        </w:rPr>
        <w:t>对误差分别为</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18.5%</w:t>
      </w:r>
      <w:r>
        <w:rPr>
          <w:rFonts w:ascii="SimSun" w:eastAsia="SimSun" w:hAnsi="SimSun" w:cs="SimSun"/>
          <w:spacing w:val="-2"/>
          <w:sz w:val="21"/>
          <w:szCs w:val="21"/>
        </w:rPr>
        <w:t>和</w:t>
      </w:r>
      <w:r>
        <w:rPr>
          <w:rFonts w:ascii="SimSun" w:eastAsia="SimSun" w:hAnsi="SimSun" w:cs="SimSun"/>
          <w:spacing w:val="-48"/>
          <w:sz w:val="21"/>
          <w:szCs w:val="21"/>
        </w:rPr>
        <w:t xml:space="preserve"> </w:t>
      </w:r>
      <w:r>
        <w:rPr>
          <w:rFonts w:ascii="Times New Roman" w:eastAsia="Times New Roman" w:hAnsi="Times New Roman" w:cs="Times New Roman"/>
          <w:spacing w:val="-2"/>
          <w:sz w:val="21"/>
          <w:szCs w:val="21"/>
        </w:rPr>
        <w:t>26.5%</w:t>
      </w:r>
      <w:r>
        <w:rPr>
          <w:rFonts w:ascii="SimSun" w:eastAsia="SimSun" w:hAnsi="SimSun" w:cs="SimSun"/>
          <w:spacing w:val="-2"/>
          <w:sz w:val="21"/>
          <w:szCs w:val="21"/>
        </w:rPr>
        <w:t>。</w:t>
      </w:r>
    </w:p>
    <w:p>
      <w:pPr>
        <w:spacing w:before="60" w:line="220" w:lineRule="auto"/>
        <w:ind w:left="28"/>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2</w:t>
      </w:r>
      <w:r>
        <w:rPr>
          <w:rFonts w:ascii="SimSun" w:eastAsia="SimSun" w:hAnsi="SimSun" w:cs="SimSun"/>
          <w:spacing w:val="-1"/>
          <w:sz w:val="21"/>
          <w:szCs w:val="21"/>
        </w:rPr>
        <w:t>）在污染源测点误差相对较大，可能与采样的不均匀性有关。</w:t>
      </w:r>
    </w:p>
    <w:p>
      <w:pPr>
        <w:spacing w:before="63" w:line="256" w:lineRule="auto"/>
        <w:ind w:left="22" w:right="103" w:firstLine="6"/>
        <w:rPr>
          <w:rFonts w:ascii="SimSun" w:eastAsia="SimSun" w:hAnsi="SimSun" w:cs="SimSun"/>
          <w:sz w:val="21"/>
          <w:szCs w:val="21"/>
        </w:rPr>
      </w:pPr>
      <w:r>
        <w:rPr>
          <w:rFonts w:ascii="SimSun" w:eastAsia="SimSun" w:hAnsi="SimSun" w:cs="SimSun"/>
          <w:spacing w:val="-3"/>
          <w:sz w:val="21"/>
          <w:szCs w:val="21"/>
        </w:rPr>
        <w:t>（</w:t>
      </w:r>
      <w:r>
        <w:rPr>
          <w:rFonts w:ascii="Times New Roman" w:eastAsia="Times New Roman" w:hAnsi="Times New Roman" w:cs="Times New Roman"/>
          <w:spacing w:val="-3"/>
          <w:sz w:val="21"/>
          <w:szCs w:val="21"/>
        </w:rPr>
        <w:t>3</w:t>
      </w:r>
      <w:r>
        <w:rPr>
          <w:rFonts w:ascii="SimSun" w:eastAsia="SimSun" w:hAnsi="SimSun" w:cs="SimSun"/>
          <w:spacing w:val="-3"/>
          <w:sz w:val="21"/>
          <w:szCs w:val="21"/>
        </w:rPr>
        <w:t>）浦东新区测试点和嘉定区测试点， 发现数据偶尔有中断，没有每天上传，通过设备日</w:t>
      </w:r>
      <w:r>
        <w:rPr>
          <w:rFonts w:ascii="SimSun" w:eastAsia="SimSun" w:hAnsi="SimSun" w:cs="SimSun"/>
          <w:spacing w:val="18"/>
          <w:sz w:val="21"/>
          <w:szCs w:val="21"/>
        </w:rPr>
        <w:t xml:space="preserve"> </w:t>
      </w:r>
      <w:r>
        <w:rPr>
          <w:rFonts w:ascii="SimSun" w:eastAsia="SimSun" w:hAnsi="SimSun" w:cs="SimSun"/>
          <w:spacing w:val="-9"/>
          <w:sz w:val="21"/>
          <w:szCs w:val="21"/>
        </w:rPr>
        <w:t>志分析是现场断电导致，断电后的第一次上传，数据较高，分析原因是设备几天的降尘累积，</w:t>
      </w:r>
      <w:r>
        <w:rPr>
          <w:rFonts w:ascii="SimSun" w:eastAsia="SimSun" w:hAnsi="SimSun" w:cs="SimSun"/>
          <w:spacing w:val="13"/>
          <w:sz w:val="21"/>
          <w:szCs w:val="21"/>
        </w:rPr>
        <w:t xml:space="preserve"> </w:t>
      </w:r>
      <w:r>
        <w:rPr>
          <w:rFonts w:ascii="SimSun" w:eastAsia="SimSun" w:hAnsi="SimSun" w:cs="SimSun"/>
          <w:spacing w:val="-1"/>
          <w:sz w:val="21"/>
          <w:szCs w:val="21"/>
        </w:rPr>
        <w:t>所有数据较高。同时也说明断电对降尘数据的影响较小。</w:t>
      </w:r>
    </w:p>
    <w:p>
      <w:pPr>
        <w:pStyle w:val="BodyText"/>
        <w:spacing w:before="61" w:line="222" w:lineRule="auto"/>
        <w:ind w:left="17"/>
        <w:rPr>
          <w:sz w:val="21"/>
          <w:szCs w:val="21"/>
        </w:rPr>
      </w:pPr>
      <w:r>
        <w:rPr>
          <w:spacing w:val="-1"/>
          <w:sz w:val="21"/>
          <w:szCs w:val="21"/>
        </w:rPr>
        <w:t>4.4.2</w:t>
      </w:r>
      <w:r>
        <w:rPr>
          <w:spacing w:val="-1"/>
          <w:sz w:val="21"/>
          <w:szCs w:val="21"/>
        </w:rPr>
        <w:t xml:space="preserve">  </w:t>
      </w:r>
      <w:r>
        <w:rPr>
          <w:spacing w:val="-1"/>
          <w:sz w:val="21"/>
          <w:szCs w:val="21"/>
        </w:rPr>
        <w:t>降尘自动监测系统组成</w:t>
      </w:r>
    </w:p>
    <w:p>
      <w:pPr>
        <w:spacing w:line="222" w:lineRule="auto"/>
        <w:rPr>
          <w:sz w:val="21"/>
          <w:szCs w:val="21"/>
        </w:rPr>
        <w:sectPr>
          <w:headerReference w:type="default" r:id="rId21"/>
          <w:type w:val="nextPage"/>
          <w:pgSz w:w="11907" w:h="16839"/>
          <w:pgMar w:top="400" w:right="1690" w:bottom="0" w:left="1785" w:header="0" w:footer="0" w:gutter="0"/>
          <w:pgNumType w:start="12"/>
          <w:cols w:space="708"/>
          <w:titlePg w:val="0"/>
        </w:sectPr>
      </w:pPr>
    </w:p>
    <w:p>
      <w:pPr>
        <w:spacing w:line="253" w:lineRule="auto"/>
        <w:rPr>
          <w:rFonts w:ascii="Arial"/>
          <w:sz w:val="21"/>
        </w:rPr>
      </w:pPr>
      <w:r>
        <w:drawing>
          <wp:anchor distT="0" distB="0" distL="0" distR="0" simplePos="0" relativeHeight="251675648" behindDoc="0" locked="0" layoutInCell="0" allowOverlap="1">
            <wp:simplePos x="0" y="0"/>
            <wp:positionH relativeFrom="page">
              <wp:posOffset>3009862</wp:posOffset>
            </wp:positionH>
            <wp:positionV relativeFrom="page">
              <wp:posOffset>6286543</wp:posOffset>
            </wp:positionV>
            <wp:extent cx="1301793" cy="98422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2"/>
                    <a:stretch>
                      <a:fillRect/>
                    </a:stretch>
                  </pic:blipFill>
                  <pic:spPr>
                    <a:xfrm>
                      <a:off x="0" y="0"/>
                      <a:ext cx="1301793" cy="984220"/>
                    </a:xfrm>
                    <a:prstGeom prst="rect">
                      <a:avLst/>
                    </a:prstGeom>
                  </pic:spPr>
                </pic:pic>
              </a:graphicData>
            </a:graphic>
          </wp:anchor>
        </w:drawing>
      </w:r>
      <w:r>
        <w:drawing>
          <wp:anchor distT="0" distB="0" distL="0" distR="0" simplePos="0" relativeHeight="251676672" behindDoc="0" locked="0" layoutInCell="0" allowOverlap="1">
            <wp:simplePos x="0" y="0"/>
            <wp:positionH relativeFrom="page">
              <wp:posOffset>4413225</wp:posOffset>
            </wp:positionH>
            <wp:positionV relativeFrom="page">
              <wp:posOffset>6280126</wp:posOffset>
            </wp:positionV>
            <wp:extent cx="1282734" cy="98422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3"/>
                    <a:stretch>
                      <a:fillRect/>
                    </a:stretch>
                  </pic:blipFill>
                  <pic:spPr>
                    <a:xfrm>
                      <a:off x="0" y="0"/>
                      <a:ext cx="1282734" cy="984220"/>
                    </a:xfrm>
                    <a:prstGeom prst="rect">
                      <a:avLst/>
                    </a:prstGeom>
                  </pic:spPr>
                </pic:pic>
              </a:graphicData>
            </a:graphic>
          </wp:anchor>
        </w:drawing>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68" w:line="246" w:lineRule="auto"/>
        <w:ind w:left="20" w:right="146" w:firstLine="450"/>
        <w:rPr>
          <w:rFonts w:ascii="SimSun" w:eastAsia="SimSun" w:hAnsi="SimSun" w:cs="SimSun"/>
          <w:sz w:val="21"/>
          <w:szCs w:val="21"/>
        </w:rPr>
      </w:pPr>
      <w:r>
        <w:rPr>
          <w:rFonts w:ascii="SimSun" w:eastAsia="SimSun" w:hAnsi="SimSun" w:cs="SimSun"/>
          <w:spacing w:val="-3"/>
          <w:sz w:val="21"/>
          <w:szCs w:val="21"/>
        </w:rPr>
        <w:t>由集尘缸、电子天平、样品烘干系统、蒸馏水和乙二醇自动补液装置、雨雪传感器、内</w:t>
      </w:r>
      <w:r>
        <w:rPr>
          <w:rFonts w:ascii="SimSun" w:eastAsia="SimSun" w:hAnsi="SimSun" w:cs="SimSun"/>
          <w:spacing w:val="1"/>
          <w:sz w:val="21"/>
          <w:szCs w:val="21"/>
        </w:rPr>
        <w:t xml:space="preserve"> </w:t>
      </w:r>
      <w:r>
        <w:rPr>
          <w:rFonts w:ascii="SimSun" w:eastAsia="SimSun" w:hAnsi="SimSun" w:cs="SimSun"/>
          <w:spacing w:val="2"/>
          <w:sz w:val="21"/>
          <w:szCs w:val="21"/>
        </w:rPr>
        <w:t>置摄像头、温湿度控制系统等组成，性能指标符合表1要求。</w:t>
      </w:r>
    </w:p>
    <w:p>
      <w:pPr>
        <w:spacing w:before="69" w:line="248" w:lineRule="auto"/>
        <w:ind w:left="20" w:right="89" w:firstLine="430"/>
        <w:rPr>
          <w:rFonts w:ascii="SimSun" w:eastAsia="SimSun" w:hAnsi="SimSun" w:cs="SimSun"/>
          <w:sz w:val="21"/>
          <w:szCs w:val="21"/>
        </w:rPr>
      </w:pPr>
      <w:r>
        <w:rPr>
          <w:rFonts w:ascii="SimSun" w:eastAsia="SimSun" w:hAnsi="SimSun" w:cs="SimSun"/>
          <w:spacing w:val="2"/>
          <w:sz w:val="21"/>
          <w:szCs w:val="21"/>
        </w:rPr>
        <w:t>根据监测业务需要，可配置气象参数传感器、视频监控仪等设备，性能</w:t>
      </w:r>
      <w:r>
        <w:rPr>
          <w:rFonts w:ascii="SimSun" w:eastAsia="SimSun" w:hAnsi="SimSun" w:cs="SimSun"/>
          <w:spacing w:val="1"/>
          <w:sz w:val="21"/>
          <w:szCs w:val="21"/>
        </w:rPr>
        <w:t>指标符合表2、</w:t>
      </w:r>
      <w:r>
        <w:rPr>
          <w:rFonts w:ascii="SimSun" w:eastAsia="SimSun" w:hAnsi="SimSun" w:cs="SimSun"/>
          <w:sz w:val="21"/>
          <w:szCs w:val="21"/>
        </w:rPr>
        <w:t xml:space="preserve"> </w:t>
      </w:r>
      <w:r>
        <w:rPr>
          <w:rFonts w:ascii="SimSun" w:eastAsia="SimSun" w:hAnsi="SimSun" w:cs="SimSun"/>
          <w:spacing w:val="10"/>
          <w:sz w:val="21"/>
          <w:szCs w:val="21"/>
        </w:rPr>
        <w:t>表3要求。</w:t>
      </w:r>
    </w:p>
    <w:p>
      <w:pPr>
        <w:pStyle w:val="BodyText"/>
        <w:spacing w:before="57" w:line="222" w:lineRule="auto"/>
        <w:ind w:left="140"/>
        <w:rPr>
          <w:sz w:val="21"/>
          <w:szCs w:val="21"/>
        </w:rPr>
      </w:pPr>
      <w:r>
        <w:rPr>
          <w:spacing w:val="12"/>
          <w:sz w:val="21"/>
          <w:szCs w:val="21"/>
        </w:rPr>
        <w:t>(1)集尘缸</w:t>
      </w:r>
    </w:p>
    <w:p>
      <w:pPr>
        <w:spacing w:before="43" w:line="212" w:lineRule="auto"/>
        <w:ind w:left="450"/>
        <w:rPr>
          <w:rFonts w:ascii="SimSun" w:eastAsia="SimSun" w:hAnsi="SimSun" w:cs="SimSun"/>
          <w:sz w:val="21"/>
          <w:szCs w:val="21"/>
        </w:rPr>
      </w:pPr>
      <w:r>
        <w:rPr>
          <w:rFonts w:ascii="SimSun" w:eastAsia="SimSun" w:hAnsi="SimSun" w:cs="SimSun"/>
          <w:spacing w:val="-2"/>
          <w:sz w:val="21"/>
          <w:szCs w:val="21"/>
        </w:rPr>
        <w:t>内径15</w:t>
      </w:r>
      <w:r>
        <w:rPr>
          <w:rFonts w:ascii="SimSun" w:eastAsia="SimSun" w:hAnsi="SimSun" w:cs="SimSun"/>
          <w:spacing w:val="52"/>
          <w:sz w:val="21"/>
          <w:szCs w:val="21"/>
        </w:rPr>
        <w:t xml:space="preserve"> </w:t>
      </w:r>
      <w:r>
        <w:rPr>
          <w:rFonts w:ascii="Times New Roman" w:eastAsia="Times New Roman" w:hAnsi="Times New Roman" w:cs="Times New Roman"/>
          <w:spacing w:val="-2"/>
          <w:sz w:val="21"/>
          <w:szCs w:val="21"/>
        </w:rPr>
        <w:t xml:space="preserve">cm±0.5    cm,  </w:t>
      </w:r>
      <w:r>
        <w:rPr>
          <w:rFonts w:ascii="SimSun" w:eastAsia="SimSun" w:hAnsi="SimSun" w:cs="SimSun"/>
          <w:spacing w:val="-2"/>
          <w:sz w:val="21"/>
          <w:szCs w:val="21"/>
        </w:rPr>
        <w:t>高</w:t>
      </w:r>
      <w:r>
        <w:rPr>
          <w:rFonts w:ascii="SimSun" w:eastAsia="SimSun" w:hAnsi="SimSun" w:cs="SimSun"/>
          <w:spacing w:val="-43"/>
          <w:sz w:val="21"/>
          <w:szCs w:val="21"/>
        </w:rPr>
        <w:t xml:space="preserve"> </w:t>
      </w:r>
      <w:r>
        <w:rPr>
          <w:rFonts w:ascii="SimSun" w:eastAsia="SimSun" w:hAnsi="SimSun" w:cs="SimSun"/>
          <w:spacing w:val="-2"/>
          <w:sz w:val="21"/>
          <w:szCs w:val="21"/>
        </w:rPr>
        <w:t>3</w:t>
      </w:r>
      <w:r>
        <w:rPr>
          <w:rFonts w:ascii="SimSun" w:eastAsia="SimSun" w:hAnsi="SimSun" w:cs="SimSun"/>
          <w:spacing w:val="-46"/>
          <w:sz w:val="21"/>
          <w:szCs w:val="21"/>
        </w:rPr>
        <w:t xml:space="preserve"> </w:t>
      </w:r>
      <w:r>
        <w:rPr>
          <w:rFonts w:ascii="SimSun" w:eastAsia="SimSun" w:hAnsi="SimSun" w:cs="SimSun"/>
          <w:spacing w:val="-2"/>
          <w:sz w:val="21"/>
          <w:szCs w:val="21"/>
        </w:rPr>
        <w:t>0</w:t>
      </w:r>
      <w:r>
        <w:rPr>
          <w:rFonts w:ascii="SimSun" w:eastAsia="SimSun" w:hAnsi="SimSun" w:cs="SimSun"/>
          <w:spacing w:val="50"/>
          <w:sz w:val="21"/>
          <w:szCs w:val="21"/>
        </w:rPr>
        <w:t xml:space="preserve"> </w:t>
      </w:r>
      <w:r>
        <w:rPr>
          <w:rFonts w:ascii="Times New Roman" w:eastAsia="Times New Roman" w:hAnsi="Times New Roman" w:cs="Times New Roman"/>
          <w:spacing w:val="-2"/>
          <w:sz w:val="21"/>
          <w:szCs w:val="21"/>
        </w:rPr>
        <w:t xml:space="preserve">cm   </w:t>
      </w:r>
      <w:r>
        <w:rPr>
          <w:rFonts w:ascii="SimSun" w:eastAsia="SimSun" w:hAnsi="SimSun" w:cs="SimSun"/>
          <w:spacing w:val="-2"/>
          <w:sz w:val="21"/>
          <w:szCs w:val="21"/>
        </w:rPr>
        <w:t>的圆柱形缸，缸底</w:t>
      </w:r>
      <w:r>
        <w:rPr>
          <w:rFonts w:ascii="SimSun" w:eastAsia="SimSun" w:hAnsi="SimSun" w:cs="SimSun"/>
          <w:spacing w:val="-3"/>
          <w:sz w:val="21"/>
          <w:szCs w:val="21"/>
        </w:rPr>
        <w:t>平整，  内壁光滑。如有磨损，应</w:t>
      </w:r>
    </w:p>
    <w:p>
      <w:pPr>
        <w:spacing w:before="71" w:line="323" w:lineRule="exact"/>
        <w:ind w:left="40"/>
        <w:rPr>
          <w:rFonts w:ascii="SimSun" w:eastAsia="SimSun" w:hAnsi="SimSun" w:cs="SimSun"/>
          <w:sz w:val="21"/>
          <w:szCs w:val="21"/>
        </w:rPr>
      </w:pPr>
      <w:r>
        <w:rPr>
          <w:rFonts w:ascii="SimSun" w:eastAsia="SimSun" w:hAnsi="SimSun" w:cs="SimSun"/>
          <w:position w:val="8"/>
          <w:sz w:val="21"/>
          <w:szCs w:val="21"/>
        </w:rPr>
        <w:t>立即更换。内径尺寸引用HJ1221</w:t>
      </w:r>
      <w:r>
        <w:rPr>
          <w:rFonts w:ascii="SimSun" w:eastAsia="SimSun" w:hAnsi="SimSun" w:cs="SimSun"/>
          <w:spacing w:val="74"/>
          <w:position w:val="8"/>
          <w:sz w:val="21"/>
          <w:szCs w:val="21"/>
        </w:rPr>
        <w:t xml:space="preserve"> </w:t>
      </w:r>
      <w:r>
        <w:rPr>
          <w:rFonts w:ascii="SimSun" w:eastAsia="SimSun" w:hAnsi="SimSun" w:cs="SimSun"/>
          <w:position w:val="8"/>
          <w:sz w:val="21"/>
          <w:szCs w:val="21"/>
        </w:rPr>
        <w:t>标准。</w:t>
      </w:r>
    </w:p>
    <w:p>
      <w:pPr>
        <w:pStyle w:val="BodyText"/>
        <w:spacing w:before="1" w:line="223" w:lineRule="auto"/>
        <w:ind w:left="140"/>
        <w:rPr>
          <w:sz w:val="21"/>
          <w:szCs w:val="21"/>
        </w:rPr>
      </w:pPr>
      <w:r>
        <w:rPr>
          <w:spacing w:val="9"/>
          <w:sz w:val="21"/>
          <w:szCs w:val="21"/>
        </w:rPr>
        <w:t>(2)电子天平</w:t>
      </w:r>
    </w:p>
    <w:p>
      <w:pPr>
        <w:spacing w:before="50" w:line="212" w:lineRule="auto"/>
        <w:ind w:left="480"/>
        <w:rPr>
          <w:rFonts w:ascii="SimSun" w:eastAsia="SimSun" w:hAnsi="SimSun" w:cs="SimSun"/>
          <w:sz w:val="21"/>
          <w:szCs w:val="21"/>
        </w:rPr>
      </w:pPr>
      <w:r>
        <w:rPr>
          <w:rFonts w:ascii="SimSun" w:eastAsia="SimSun" w:hAnsi="SimSun" w:cs="SimSun"/>
          <w:spacing w:val="-6"/>
          <w:sz w:val="21"/>
          <w:szCs w:val="21"/>
        </w:rPr>
        <w:t>目前电子天平分为1</w:t>
      </w:r>
      <w:r>
        <w:rPr>
          <w:rFonts w:ascii="Times New Roman" w:eastAsia="Times New Roman" w:hAnsi="Times New Roman" w:cs="Times New Roman"/>
          <w:spacing w:val="-6"/>
          <w:sz w:val="21"/>
          <w:szCs w:val="21"/>
        </w:rPr>
        <w:t>mg</w:t>
      </w:r>
      <w:r>
        <w:rPr>
          <w:rFonts w:ascii="Times New Roman" w:eastAsia="Times New Roman" w:hAnsi="Times New Roman" w:cs="Times New Roman"/>
          <w:spacing w:val="-22"/>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0.1mg</w:t>
      </w:r>
      <w:r>
        <w:rPr>
          <w:rFonts w:ascii="Times New Roman" w:eastAsia="Times New Roman" w:hAnsi="Times New Roman" w:cs="Times New Roman"/>
          <w:spacing w:val="-31"/>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0.01mg</w:t>
      </w:r>
      <w:r>
        <w:rPr>
          <w:rFonts w:ascii="SimSun" w:eastAsia="SimSun" w:hAnsi="SimSun" w:cs="SimSun"/>
          <w:spacing w:val="-6"/>
          <w:sz w:val="21"/>
          <w:szCs w:val="21"/>
        </w:rPr>
        <w:t>分度值，降尘自动监测选用0.1</w:t>
      </w:r>
      <w:r>
        <w:rPr>
          <w:rFonts w:ascii="Times New Roman" w:eastAsia="Times New Roman" w:hAnsi="Times New Roman" w:cs="Times New Roman"/>
          <w:spacing w:val="-6"/>
          <w:sz w:val="21"/>
          <w:szCs w:val="21"/>
        </w:rPr>
        <w:t>mg</w:t>
      </w:r>
      <w:r>
        <w:rPr>
          <w:rFonts w:ascii="SimSun" w:eastAsia="SimSun" w:hAnsi="SimSun" w:cs="SimSun"/>
          <w:spacing w:val="-6"/>
          <w:sz w:val="21"/>
          <w:szCs w:val="21"/>
        </w:rPr>
        <w:t>分度值。</w:t>
      </w:r>
    </w:p>
    <w:p>
      <w:pPr>
        <w:spacing w:before="72" w:line="254" w:lineRule="auto"/>
        <w:ind w:left="30" w:right="165" w:firstLine="440"/>
        <w:rPr>
          <w:rFonts w:ascii="SimSun" w:eastAsia="SimSun" w:hAnsi="SimSun" w:cs="SimSun"/>
          <w:sz w:val="21"/>
          <w:szCs w:val="21"/>
        </w:rPr>
      </w:pPr>
      <w:r>
        <w:rPr>
          <w:rFonts w:ascii="SimSun" w:eastAsia="SimSun" w:hAnsi="SimSun" w:cs="SimSun"/>
          <w:spacing w:val="-3"/>
          <w:sz w:val="21"/>
          <w:szCs w:val="21"/>
        </w:rPr>
        <w:t>本降尘自动监测仪开发采用准确度等级为特种</w:t>
      </w:r>
      <w:r>
        <w:rPr>
          <w:rFonts w:ascii="SimSun" w:eastAsia="SimSun" w:hAnsi="SimSun" w:cs="SimSun"/>
          <w:spacing w:val="-4"/>
          <w:sz w:val="21"/>
          <w:szCs w:val="21"/>
        </w:rPr>
        <w:t>准确度等级的电子天平，依据《电子天平</w:t>
      </w:r>
      <w:r>
        <w:rPr>
          <w:rFonts w:ascii="SimSun" w:eastAsia="SimSun" w:hAnsi="SimSun" w:cs="SimSun"/>
          <w:sz w:val="21"/>
          <w:szCs w:val="21"/>
        </w:rPr>
        <w:t xml:space="preserve"> </w:t>
      </w:r>
      <w:r>
        <w:rPr>
          <w:rFonts w:ascii="SimSun" w:eastAsia="SimSun" w:hAnsi="SimSun" w:cs="SimSun"/>
          <w:spacing w:val="-2"/>
          <w:sz w:val="21"/>
          <w:szCs w:val="21"/>
        </w:rPr>
        <w:t>检定规程》</w:t>
      </w:r>
      <w:r>
        <w:rPr>
          <w:rFonts w:ascii="SimSun" w:eastAsia="SimSun" w:hAnsi="SimSun" w:cs="SimSun"/>
          <w:spacing w:val="86"/>
          <w:sz w:val="21"/>
          <w:szCs w:val="21"/>
        </w:rPr>
        <w:t xml:space="preserve"> </w:t>
      </w:r>
      <w:r>
        <w:rPr>
          <w:rFonts w:ascii="Times New Roman" w:eastAsia="Times New Roman" w:hAnsi="Times New Roman" w:cs="Times New Roman"/>
          <w:spacing w:val="-2"/>
          <w:sz w:val="21"/>
          <w:szCs w:val="21"/>
        </w:rPr>
        <w:t xml:space="preserve">(JJG       1036-2008),  </w:t>
      </w:r>
      <w:r>
        <w:rPr>
          <w:rFonts w:ascii="SimSun" w:eastAsia="SimSun" w:hAnsi="SimSun" w:cs="SimSun"/>
          <w:spacing w:val="-2"/>
          <w:sz w:val="21"/>
          <w:szCs w:val="21"/>
        </w:rPr>
        <w:t>进行了称量范围测试、偏载误差测</w:t>
      </w:r>
      <w:r>
        <w:rPr>
          <w:rFonts w:ascii="SimSun" w:eastAsia="SimSun" w:hAnsi="SimSun" w:cs="SimSun"/>
          <w:spacing w:val="-3"/>
          <w:sz w:val="21"/>
          <w:szCs w:val="21"/>
        </w:rPr>
        <w:t>试、重复性误差测试、</w:t>
      </w:r>
      <w:r>
        <w:rPr>
          <w:rFonts w:ascii="SimSun" w:eastAsia="SimSun" w:hAnsi="SimSun" w:cs="SimSun"/>
          <w:sz w:val="21"/>
          <w:szCs w:val="21"/>
        </w:rPr>
        <w:t xml:space="preserve"> </w:t>
      </w:r>
      <w:r>
        <w:rPr>
          <w:rFonts w:ascii="SimSun" w:eastAsia="SimSun" w:hAnsi="SimSun" w:cs="SimSun"/>
          <w:spacing w:val="-3"/>
          <w:sz w:val="21"/>
          <w:szCs w:val="21"/>
        </w:rPr>
        <w:t>示值误差测试。测试符合特种准确度等级电子天</w:t>
      </w:r>
      <w:r>
        <w:rPr>
          <w:rFonts w:ascii="SimSun" w:eastAsia="SimSun" w:hAnsi="SimSun" w:cs="SimSun"/>
          <w:spacing w:val="-4"/>
          <w:sz w:val="21"/>
          <w:szCs w:val="21"/>
        </w:rPr>
        <w:t>平要求，具体测定过程如下，检定报告见附</w:t>
      </w:r>
    </w:p>
    <w:p>
      <w:pPr>
        <w:spacing w:before="87" w:line="221" w:lineRule="auto"/>
        <w:ind w:left="20"/>
        <w:rPr>
          <w:rFonts w:ascii="SimSun" w:eastAsia="SimSun" w:hAnsi="SimSun" w:cs="SimSun"/>
          <w:sz w:val="21"/>
          <w:szCs w:val="21"/>
        </w:rPr>
      </w:pPr>
      <w:r>
        <w:rPr>
          <w:rFonts w:ascii="SimSun" w:eastAsia="SimSun" w:hAnsi="SimSun" w:cs="SimSun"/>
          <w:color w:val="162BE5"/>
          <w:spacing w:val="-14"/>
          <w:sz w:val="21"/>
          <w:szCs w:val="21"/>
        </w:rPr>
        <w:t>录</w:t>
      </w:r>
      <w:r>
        <w:rPr>
          <w:rFonts w:ascii="Times New Roman" w:eastAsia="Times New Roman" w:hAnsi="Times New Roman" w:cs="Times New Roman"/>
          <w:color w:val="162BE5"/>
          <w:spacing w:val="-14"/>
          <w:sz w:val="21"/>
          <w:szCs w:val="21"/>
        </w:rPr>
        <w:t>A</w:t>
      </w:r>
      <w:r>
        <w:rPr>
          <w:rFonts w:ascii="SimSun" w:eastAsia="SimSun" w:hAnsi="SimSun" w:cs="SimSun"/>
          <w:color w:val="162BE5"/>
          <w:spacing w:val="-14"/>
          <w:sz w:val="21"/>
          <w:szCs w:val="21"/>
        </w:rPr>
        <w:t>。</w:t>
      </w:r>
    </w:p>
    <w:p>
      <w:pPr>
        <w:pStyle w:val="BodyText"/>
        <w:spacing w:before="54" w:line="221" w:lineRule="auto"/>
        <w:ind w:left="440"/>
        <w:rPr>
          <w:sz w:val="21"/>
          <w:szCs w:val="21"/>
        </w:rPr>
      </w:pPr>
      <w:r>
        <w:rPr>
          <w:rFonts w:ascii="Arial" w:eastAsia="Arial" w:hAnsi="Arial" w:cs="Arial"/>
          <w:spacing w:val="-8"/>
          <w:sz w:val="21"/>
          <w:szCs w:val="21"/>
        </w:rPr>
        <w:t>A.</w:t>
      </w:r>
      <w:r>
        <w:rPr>
          <w:rFonts w:ascii="Arial" w:eastAsia="Arial" w:hAnsi="Arial" w:cs="Arial"/>
          <w:spacing w:val="25"/>
          <w:sz w:val="21"/>
          <w:szCs w:val="21"/>
        </w:rPr>
        <w:t xml:space="preserve">  </w:t>
      </w:r>
      <w:r>
        <w:rPr>
          <w:spacing w:val="-8"/>
          <w:sz w:val="21"/>
          <w:szCs w:val="21"/>
        </w:rPr>
        <w:t>称量范围测试</w:t>
      </w:r>
    </w:p>
    <w:p>
      <w:pPr>
        <w:spacing w:before="60" w:line="246" w:lineRule="auto"/>
        <w:ind w:left="30" w:right="155" w:firstLine="430"/>
        <w:rPr>
          <w:rFonts w:ascii="SimSun" w:eastAsia="SimSun" w:hAnsi="SimSun" w:cs="SimSun"/>
          <w:sz w:val="21"/>
          <w:szCs w:val="21"/>
        </w:rPr>
      </w:pPr>
      <w:r>
        <w:rPr>
          <w:rFonts w:ascii="SimSun" w:eastAsia="SimSun" w:hAnsi="SimSun" w:cs="SimSun"/>
          <w:spacing w:val="-3"/>
          <w:sz w:val="21"/>
          <w:szCs w:val="21"/>
        </w:rPr>
        <w:t>最小秤量指小于该载荷值时称量结果可能产生较大的相对误差。最大秤量指不计添加皮</w:t>
      </w:r>
      <w:r>
        <w:rPr>
          <w:rFonts w:ascii="SimSun" w:eastAsia="SimSun" w:hAnsi="SimSun" w:cs="SimSun"/>
          <w:spacing w:val="2"/>
          <w:sz w:val="21"/>
          <w:szCs w:val="21"/>
        </w:rPr>
        <w:t xml:space="preserve"> </w:t>
      </w:r>
      <w:r>
        <w:rPr>
          <w:rFonts w:ascii="SimSun" w:eastAsia="SimSun" w:hAnsi="SimSun" w:cs="SimSun"/>
          <w:spacing w:val="-1"/>
          <w:sz w:val="21"/>
          <w:szCs w:val="21"/>
        </w:rPr>
        <w:t>重时的最大称量能力。最小秤量与最大秤量之</w:t>
      </w:r>
      <w:r>
        <w:rPr>
          <w:rFonts w:ascii="SimSun" w:eastAsia="SimSun" w:hAnsi="SimSun" w:cs="SimSun"/>
          <w:spacing w:val="-2"/>
          <w:sz w:val="21"/>
          <w:szCs w:val="21"/>
        </w:rPr>
        <w:t>间的范围为称量范围。</w:t>
      </w:r>
    </w:p>
    <w:p>
      <w:pPr>
        <w:spacing w:before="71" w:line="249" w:lineRule="auto"/>
        <w:ind w:right="178" w:firstLine="450"/>
        <w:rPr>
          <w:rFonts w:ascii="Times New Roman" w:eastAsia="Times New Roman" w:hAnsi="Times New Roman" w:cs="Times New Roman"/>
          <w:sz w:val="21"/>
          <w:szCs w:val="21"/>
        </w:rPr>
      </w:pPr>
      <w:r>
        <w:rPr>
          <w:rFonts w:ascii="SimSun" w:eastAsia="SimSun" w:hAnsi="SimSun" w:cs="SimSun"/>
          <w:spacing w:val="1"/>
          <w:sz w:val="21"/>
          <w:szCs w:val="21"/>
        </w:rPr>
        <w:t>本仪器采用的电子天平设计最小秤量为0.5</w:t>
      </w:r>
      <w:r>
        <w:rPr>
          <w:rFonts w:ascii="SimSun" w:eastAsia="SimSun" w:hAnsi="SimSun" w:cs="SimSun"/>
          <w:sz w:val="24"/>
          <w:szCs w:val="24"/>
        </w:rPr>
        <w:t>mg</w:t>
      </w:r>
      <w:r>
        <w:rPr>
          <w:rFonts w:ascii="SimSun" w:eastAsia="SimSun" w:hAnsi="SimSun" w:cs="SimSun"/>
          <w:spacing w:val="1"/>
          <w:sz w:val="24"/>
          <w:szCs w:val="24"/>
        </w:rPr>
        <w:t>,</w:t>
      </w:r>
      <w:r>
        <w:rPr>
          <w:rFonts w:ascii="SimSun" w:eastAsia="SimSun" w:hAnsi="SimSun" w:cs="SimSun"/>
          <w:spacing w:val="-47"/>
          <w:sz w:val="24"/>
          <w:szCs w:val="24"/>
        </w:rPr>
        <w:t xml:space="preserve"> </w:t>
      </w:r>
      <w:r>
        <w:rPr>
          <w:rFonts w:ascii="SimSun" w:eastAsia="SimSun" w:hAnsi="SimSun" w:cs="SimSun"/>
          <w:spacing w:val="1"/>
          <w:sz w:val="21"/>
          <w:szCs w:val="21"/>
        </w:rPr>
        <w:t>最大</w:t>
      </w:r>
      <w:r>
        <w:rPr>
          <w:rFonts w:ascii="SimSun" w:eastAsia="SimSun" w:hAnsi="SimSun" w:cs="SimSun"/>
          <w:sz w:val="21"/>
          <w:szCs w:val="21"/>
        </w:rPr>
        <w:t>秤量为200</w:t>
      </w:r>
      <w:r>
        <w:rPr>
          <w:rFonts w:ascii="SimSun" w:eastAsia="SimSun" w:hAnsi="SimSun" w:cs="SimSun"/>
          <w:sz w:val="24"/>
          <w:szCs w:val="24"/>
        </w:rPr>
        <w:t>g,</w:t>
      </w:r>
      <w:r>
        <w:rPr>
          <w:rFonts w:ascii="SimSun" w:eastAsia="SimSun" w:hAnsi="SimSun" w:cs="SimSun"/>
          <w:sz w:val="21"/>
          <w:szCs w:val="21"/>
        </w:rPr>
        <w:t xml:space="preserve">电子天平实际分度值 </w:t>
      </w:r>
      <w:r>
        <w:rPr>
          <w:rFonts w:ascii="Times New Roman" w:eastAsia="Times New Roman" w:hAnsi="Times New Roman" w:cs="Times New Roman"/>
          <w:spacing w:val="-8"/>
          <w:sz w:val="21"/>
          <w:szCs w:val="21"/>
        </w:rPr>
        <w:t>d=0.1mg</w:t>
      </w:r>
      <w:r>
        <w:rPr>
          <w:rFonts w:ascii="SimSun" w:eastAsia="SimSun" w:hAnsi="SimSun" w:cs="SimSun"/>
          <w:spacing w:val="-8"/>
          <w:sz w:val="21"/>
          <w:szCs w:val="21"/>
        </w:rPr>
        <w:t>。按照《电子天平检定规程》</w:t>
      </w:r>
      <w:r>
        <w:rPr>
          <w:rFonts w:ascii="Times New Roman" w:eastAsia="Times New Roman" w:hAnsi="Times New Roman" w:cs="Times New Roman"/>
          <w:spacing w:val="-8"/>
          <w:sz w:val="21"/>
          <w:szCs w:val="21"/>
        </w:rPr>
        <w:t>(JJG</w:t>
      </w:r>
      <w:r>
        <w:rPr>
          <w:rFonts w:ascii="Times New Roman" w:eastAsia="Times New Roman" w:hAnsi="Times New Roman" w:cs="Times New Roman"/>
          <w:spacing w:val="22"/>
          <w:w w:val="101"/>
          <w:sz w:val="21"/>
          <w:szCs w:val="21"/>
        </w:rPr>
        <w:t xml:space="preserve">  </w:t>
      </w:r>
      <w:r>
        <w:rPr>
          <w:rFonts w:ascii="Times New Roman" w:eastAsia="Times New Roman" w:hAnsi="Times New Roman" w:cs="Times New Roman"/>
          <w:spacing w:val="-8"/>
          <w:sz w:val="21"/>
          <w:szCs w:val="21"/>
        </w:rPr>
        <w:t>1036-2008)</w:t>
      </w:r>
      <w:r>
        <w:rPr>
          <w:rFonts w:ascii="SimSun" w:eastAsia="SimSun" w:hAnsi="SimSun" w:cs="SimSun"/>
          <w:spacing w:val="-8"/>
          <w:sz w:val="21"/>
          <w:szCs w:val="21"/>
        </w:rPr>
        <w:t>规定，检定所采用的检定分度值</w:t>
      </w:r>
      <w:r>
        <w:rPr>
          <w:rFonts w:ascii="SimSun" w:eastAsia="SimSun" w:hAnsi="SimSun" w:cs="SimSun"/>
          <w:spacing w:val="-43"/>
          <w:sz w:val="21"/>
          <w:szCs w:val="21"/>
        </w:rPr>
        <w:t xml:space="preserve"> </w:t>
      </w:r>
      <w:r>
        <w:rPr>
          <w:rFonts w:ascii="Times New Roman" w:eastAsia="Times New Roman" w:hAnsi="Times New Roman" w:cs="Times New Roman"/>
          <w:spacing w:val="-8"/>
          <w:sz w:val="21"/>
          <w:szCs w:val="21"/>
        </w:rPr>
        <w:t>d≤e≤10d</w:t>
      </w:r>
      <w:r>
        <w:rPr>
          <w:rFonts w:ascii="Times New Roman" w:eastAsia="Times New Roman" w:hAnsi="Times New Roman" w:cs="Times New Roman"/>
          <w:sz w:val="21"/>
          <w:szCs w:val="21"/>
        </w:rPr>
        <w:t xml:space="preserve"> </w:t>
      </w:r>
      <w:r>
        <w:rPr>
          <w:rFonts w:ascii="SimSun" w:eastAsia="SimSun" w:hAnsi="SimSun" w:cs="SimSun"/>
          <w:spacing w:val="1"/>
          <w:sz w:val="21"/>
          <w:szCs w:val="21"/>
        </w:rPr>
        <w:t xml:space="preserve">确定检定分度值为 </w:t>
      </w:r>
      <w:r>
        <w:rPr>
          <w:rFonts w:ascii="Times New Roman" w:eastAsia="Times New Roman" w:hAnsi="Times New Roman" w:cs="Times New Roman"/>
          <w:spacing w:val="1"/>
          <w:sz w:val="21"/>
          <w:szCs w:val="21"/>
        </w:rPr>
        <w:t>e=1</w:t>
      </w:r>
      <w:r>
        <w:rPr>
          <w:rFonts w:ascii="Times New Roman" w:eastAsia="Times New Roman" w:hAnsi="Times New Roman" w:cs="Times New Roman"/>
          <w:sz w:val="21"/>
          <w:szCs w:val="21"/>
        </w:rPr>
        <w:t>mg</w:t>
      </w:r>
      <w:r>
        <w:rPr>
          <w:rFonts w:ascii="Times New Roman" w:eastAsia="Times New Roman" w:hAnsi="Times New Roman" w:cs="Times New Roman"/>
          <w:spacing w:val="-24"/>
          <w:sz w:val="21"/>
          <w:szCs w:val="21"/>
        </w:rPr>
        <w:t xml:space="preserve"> </w:t>
      </w:r>
      <w:r>
        <w:rPr>
          <w:rFonts w:ascii="SimSun" w:eastAsia="SimSun" w:hAnsi="SimSun" w:cs="SimSun"/>
          <w:spacing w:val="1"/>
          <w:sz w:val="21"/>
          <w:szCs w:val="21"/>
        </w:rPr>
        <w:t>。为验证电子天平的</w:t>
      </w:r>
      <w:r>
        <w:rPr>
          <w:rFonts w:ascii="SimSun" w:eastAsia="SimSun" w:hAnsi="SimSun" w:cs="SimSun"/>
          <w:sz w:val="21"/>
          <w:szCs w:val="21"/>
        </w:rPr>
        <w:t xml:space="preserve">称量范围，进行称量范围测试，测试结果为 </w:t>
      </w:r>
      <w:r>
        <w:rPr>
          <w:rFonts w:ascii="Times New Roman" w:eastAsia="Times New Roman" w:hAnsi="Times New Roman" w:cs="Times New Roman"/>
          <w:spacing w:val="-3"/>
          <w:sz w:val="21"/>
          <w:szCs w:val="21"/>
        </w:rPr>
        <w:t>0.5~200000mge</w:t>
      </w:r>
    </w:p>
    <w:p>
      <w:pPr>
        <w:pStyle w:val="BodyText"/>
        <w:spacing w:before="97" w:line="221" w:lineRule="auto"/>
        <w:ind w:left="460"/>
        <w:rPr>
          <w:sz w:val="21"/>
          <w:szCs w:val="21"/>
        </w:rPr>
      </w:pPr>
      <w:r>
        <w:rPr>
          <w:rFonts w:ascii="SimSun" w:eastAsia="SimSun" w:hAnsi="SimSun" w:cs="SimSun"/>
          <w:spacing w:val="-6"/>
          <w:sz w:val="21"/>
          <w:szCs w:val="21"/>
        </w:rPr>
        <w:t xml:space="preserve">B. </w:t>
      </w:r>
      <w:r>
        <w:rPr>
          <w:spacing w:val="-6"/>
          <w:sz w:val="21"/>
          <w:szCs w:val="21"/>
        </w:rPr>
        <w:t>偏载误差测试</w:t>
      </w:r>
    </w:p>
    <w:p>
      <w:pPr>
        <w:spacing w:before="50" w:line="219" w:lineRule="auto"/>
        <w:ind w:left="460"/>
        <w:rPr>
          <w:rFonts w:ascii="SimSun" w:eastAsia="SimSun" w:hAnsi="SimSun" w:cs="SimSun"/>
          <w:sz w:val="21"/>
          <w:szCs w:val="21"/>
        </w:rPr>
      </w:pPr>
      <w:r>
        <w:rPr>
          <w:rFonts w:ascii="SimSun" w:eastAsia="SimSun" w:hAnsi="SimSun" w:cs="SimSun"/>
          <w:spacing w:val="-1"/>
          <w:sz w:val="21"/>
          <w:szCs w:val="21"/>
        </w:rPr>
        <w:t>偏载误差指同一载荷在不同位置的示值误差应符合相应载荷的最大允许误差</w:t>
      </w:r>
      <w:r>
        <w:rPr>
          <w:rFonts w:ascii="SimSun" w:eastAsia="SimSun" w:hAnsi="SimSun" w:cs="SimSun"/>
          <w:spacing w:val="-2"/>
          <w:sz w:val="21"/>
          <w:szCs w:val="21"/>
        </w:rPr>
        <w:t>要求。</w:t>
      </w:r>
    </w:p>
    <w:p>
      <w:pPr>
        <w:spacing w:before="73" w:line="261" w:lineRule="auto"/>
        <w:ind w:left="30" w:right="153" w:firstLine="430"/>
        <w:rPr>
          <w:rFonts w:ascii="SimSun" w:eastAsia="SimSun" w:hAnsi="SimSun" w:cs="SimSun"/>
          <w:sz w:val="21"/>
          <w:szCs w:val="21"/>
        </w:rPr>
      </w:pPr>
      <w:r>
        <w:rPr>
          <w:rFonts w:ascii="SimSun" w:eastAsia="SimSun" w:hAnsi="SimSun" w:cs="SimSun"/>
          <w:sz w:val="21"/>
          <w:szCs w:val="21"/>
        </w:rPr>
        <w:t>为验证电子天平的偏载误差，测试中试验载荷选择1/3(最大</w:t>
      </w:r>
      <w:r>
        <w:rPr>
          <w:rFonts w:ascii="SimSun" w:eastAsia="SimSun" w:hAnsi="SimSun" w:cs="SimSun"/>
          <w:spacing w:val="-1"/>
          <w:sz w:val="21"/>
          <w:szCs w:val="21"/>
        </w:rPr>
        <w:t>称量+最大加法除皮效果)</w:t>
      </w:r>
      <w:r>
        <w:rPr>
          <w:rFonts w:ascii="SimSun" w:eastAsia="SimSun" w:hAnsi="SimSun" w:cs="SimSun"/>
          <w:sz w:val="21"/>
          <w:szCs w:val="21"/>
        </w:rPr>
        <w:t xml:space="preserve">  </w:t>
      </w:r>
      <w:r>
        <w:rPr>
          <w:rFonts w:ascii="SimSun" w:eastAsia="SimSun" w:hAnsi="SimSun" w:cs="SimSun"/>
          <w:spacing w:val="-3"/>
          <w:sz w:val="21"/>
          <w:szCs w:val="21"/>
        </w:rPr>
        <w:t>的砝码。优选个数较少的砝码；使用非单个砝码时，砝码叠放使用。单个砝码放置</w:t>
      </w:r>
      <w:r>
        <w:rPr>
          <w:rFonts w:ascii="SimSun" w:eastAsia="SimSun" w:hAnsi="SimSun" w:cs="SimSun"/>
          <w:spacing w:val="-4"/>
          <w:sz w:val="21"/>
          <w:szCs w:val="21"/>
        </w:rPr>
        <w:t>在测量区</w:t>
      </w:r>
      <w:r>
        <w:rPr>
          <w:rFonts w:ascii="SimSun" w:eastAsia="SimSun" w:hAnsi="SimSun" w:cs="SimSun"/>
          <w:sz w:val="21"/>
          <w:szCs w:val="21"/>
        </w:rPr>
        <w:t xml:space="preserve"> </w:t>
      </w:r>
      <w:r>
        <w:rPr>
          <w:rFonts w:ascii="SimSun" w:eastAsia="SimSun" w:hAnsi="SimSun" w:cs="SimSun"/>
          <w:spacing w:val="-2"/>
          <w:sz w:val="21"/>
          <w:szCs w:val="21"/>
        </w:rPr>
        <w:t>域中心位置；使用多个砝码时，均匀分布在测</w:t>
      </w:r>
      <w:r>
        <w:rPr>
          <w:rFonts w:ascii="SimSun" w:eastAsia="SimSun" w:hAnsi="SimSun" w:cs="SimSun"/>
          <w:spacing w:val="-3"/>
          <w:sz w:val="21"/>
          <w:szCs w:val="21"/>
        </w:rPr>
        <w:t>量区域内。按秤盘的表面积，将秤盘划分为四</w:t>
      </w:r>
      <w:r>
        <w:rPr>
          <w:rFonts w:ascii="SimSun" w:eastAsia="SimSun" w:hAnsi="SimSun" w:cs="SimSun"/>
          <w:sz w:val="21"/>
          <w:szCs w:val="21"/>
        </w:rPr>
        <w:t xml:space="preserve"> </w:t>
      </w:r>
      <w:r>
        <w:rPr>
          <w:rFonts w:ascii="SimSun" w:eastAsia="SimSun" w:hAnsi="SimSun" w:cs="SimSun"/>
          <w:spacing w:val="-3"/>
          <w:sz w:val="21"/>
          <w:szCs w:val="21"/>
        </w:rPr>
        <w:t>个区域，图4-2-1</w:t>
      </w:r>
      <w:r>
        <w:rPr>
          <w:rFonts w:ascii="SimSun" w:eastAsia="SimSun" w:hAnsi="SimSun" w:cs="SimSun"/>
          <w:spacing w:val="-29"/>
          <w:sz w:val="21"/>
          <w:szCs w:val="21"/>
        </w:rPr>
        <w:t xml:space="preserve"> </w:t>
      </w:r>
      <w:r>
        <w:rPr>
          <w:rFonts w:ascii="SimSun" w:eastAsia="SimSun" w:hAnsi="SimSun" w:cs="SimSun"/>
          <w:spacing w:val="-3"/>
          <w:sz w:val="21"/>
          <w:szCs w:val="21"/>
        </w:rPr>
        <w:t>为不同形状的电子天平秤盘偏载误差检定位置示意图。</w:t>
      </w:r>
    </w:p>
    <w:p>
      <w:pPr>
        <w:spacing w:before="172" w:line="1870" w:lineRule="exact"/>
        <w:ind w:firstLine="1050"/>
      </w:pPr>
      <w:r>
        <w:rPr>
          <w:position w:val="-37"/>
        </w:rPr>
        <w:drawing>
          <wp:inline distT="0" distB="0" distL="0" distR="0">
            <wp:extent cx="1168384" cy="1187502"/>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4"/>
                    <a:stretch>
                      <a:fillRect/>
                    </a:stretch>
                  </pic:blipFill>
                  <pic:spPr>
                    <a:xfrm>
                      <a:off x="0" y="0"/>
                      <a:ext cx="1168384" cy="1187502"/>
                    </a:xfrm>
                    <a:prstGeom prst="rect">
                      <a:avLst/>
                    </a:prstGeom>
                  </pic:spPr>
                </pic:pic>
              </a:graphicData>
            </a:graphic>
          </wp:inline>
        </w:drawing>
      </w:r>
    </w:p>
    <w:p>
      <w:pPr>
        <w:spacing w:before="199" w:line="219" w:lineRule="auto"/>
        <w:ind w:left="2940"/>
        <w:rPr>
          <w:rFonts w:ascii="SimSun" w:eastAsia="SimSun" w:hAnsi="SimSun" w:cs="SimSun"/>
          <w:sz w:val="21"/>
          <w:szCs w:val="21"/>
        </w:rPr>
      </w:pPr>
      <w:r>
        <w:rPr>
          <w:rFonts w:ascii="SimSun" w:eastAsia="SimSun" w:hAnsi="SimSun" w:cs="SimSun"/>
          <w:spacing w:val="-4"/>
          <w:sz w:val="21"/>
          <w:szCs w:val="21"/>
        </w:rPr>
        <w:t>图4-2-1 偏载误差检定位置</w:t>
      </w:r>
    </w:p>
    <w:p>
      <w:pPr>
        <w:spacing w:before="47" w:line="249" w:lineRule="auto"/>
        <w:ind w:left="140" w:right="166" w:firstLine="310"/>
        <w:rPr>
          <w:rFonts w:ascii="SimSun" w:eastAsia="SimSun" w:hAnsi="SimSun" w:cs="SimSun"/>
          <w:sz w:val="21"/>
          <w:szCs w:val="21"/>
        </w:rPr>
      </w:pPr>
      <w:r>
        <w:rPr>
          <w:rFonts w:ascii="SimSun" w:eastAsia="SimSun" w:hAnsi="SimSun" w:cs="SimSun"/>
          <w:sz w:val="21"/>
          <w:szCs w:val="21"/>
        </w:rPr>
        <w:t>经过测试，电子天平偏载误差检定结果为0.2</w:t>
      </w:r>
      <w:r>
        <w:rPr>
          <w:rFonts w:ascii="Times New Roman" w:eastAsia="Times New Roman" w:hAnsi="Times New Roman" w:cs="Times New Roman"/>
          <w:sz w:val="21"/>
          <w:szCs w:val="21"/>
        </w:rPr>
        <w:t xml:space="preserve">e,   </w:t>
      </w:r>
      <w:r>
        <w:rPr>
          <w:rFonts w:ascii="SimSun" w:eastAsia="SimSun" w:hAnsi="SimSun" w:cs="SimSun"/>
          <w:sz w:val="21"/>
          <w:szCs w:val="21"/>
        </w:rPr>
        <w:t>小于特种准确度等级</w:t>
      </w:r>
      <w:r>
        <w:rPr>
          <w:rFonts w:ascii="SimSun" w:eastAsia="SimSun" w:hAnsi="SimSun" w:cs="SimSun"/>
          <w:spacing w:val="-1"/>
          <w:sz w:val="21"/>
          <w:szCs w:val="21"/>
        </w:rPr>
        <w:t xml:space="preserve">电子天平的 </w:t>
      </w:r>
      <w:r>
        <w:rPr>
          <w:rFonts w:ascii="Times New Roman" w:eastAsia="Times New Roman" w:hAnsi="Times New Roman" w:cs="Times New Roman"/>
          <w:spacing w:val="-1"/>
          <w:sz w:val="21"/>
          <w:szCs w:val="21"/>
        </w:rPr>
        <w:t>MPE</w:t>
      </w:r>
      <w:r>
        <w:rPr>
          <w:rFonts w:ascii="Times New Roman" w:eastAsia="Times New Roman" w:hAnsi="Times New Roman" w:cs="Times New Roman"/>
          <w:sz w:val="21"/>
          <w:szCs w:val="21"/>
        </w:rPr>
        <w:t xml:space="preserve"> </w:t>
      </w:r>
      <w:r>
        <w:rPr>
          <w:rFonts w:ascii="SimSun" w:eastAsia="SimSun" w:hAnsi="SimSun" w:cs="SimSun"/>
          <w:spacing w:val="-6"/>
          <w:sz w:val="21"/>
          <w:szCs w:val="21"/>
        </w:rPr>
        <w:t>(最大允许误差)±1.0e, 符合要求。</w:t>
      </w:r>
    </w:p>
    <w:p>
      <w:pPr>
        <w:pStyle w:val="BodyText"/>
        <w:spacing w:before="75" w:line="221" w:lineRule="auto"/>
        <w:ind w:left="450"/>
        <w:rPr>
          <w:sz w:val="21"/>
          <w:szCs w:val="21"/>
        </w:rPr>
      </w:pPr>
      <w:r>
        <w:rPr>
          <w:rFonts w:ascii="Arial" w:eastAsia="Arial" w:hAnsi="Arial" w:cs="Arial"/>
          <w:spacing w:val="-6"/>
          <w:sz w:val="21"/>
          <w:szCs w:val="21"/>
        </w:rPr>
        <w:t xml:space="preserve">C.  </w:t>
      </w:r>
      <w:r>
        <w:rPr>
          <w:spacing w:val="-6"/>
          <w:sz w:val="21"/>
          <w:szCs w:val="21"/>
        </w:rPr>
        <w:t>重复性误差测试</w:t>
      </w:r>
    </w:p>
    <w:p>
      <w:pPr>
        <w:spacing w:before="61" w:line="219" w:lineRule="auto"/>
        <w:jc w:val="right"/>
        <w:rPr>
          <w:rFonts w:ascii="SimSun" w:eastAsia="SimSun" w:hAnsi="SimSun" w:cs="SimSun"/>
          <w:sz w:val="21"/>
          <w:szCs w:val="21"/>
        </w:rPr>
      </w:pPr>
      <w:r>
        <w:rPr>
          <w:rFonts w:ascii="SimSun" w:eastAsia="SimSun" w:hAnsi="SimSun" w:cs="SimSun"/>
          <w:spacing w:val="-4"/>
          <w:sz w:val="21"/>
          <w:szCs w:val="21"/>
        </w:rPr>
        <w:t>重复性指同一载荷多次称量结果间的差值，不得超过相应载荷的最大允许误差的绝对值。</w:t>
      </w:r>
    </w:p>
    <w:p>
      <w:pPr>
        <w:spacing w:before="80" w:line="249" w:lineRule="auto"/>
        <w:ind w:left="20" w:right="156" w:firstLine="440"/>
        <w:rPr>
          <w:rFonts w:ascii="SimSun" w:eastAsia="SimSun" w:hAnsi="SimSun" w:cs="SimSun"/>
          <w:sz w:val="21"/>
          <w:szCs w:val="21"/>
        </w:rPr>
        <w:sectPr>
          <w:headerReference w:type="default" r:id="rId25"/>
          <w:pgSz w:w="11910" w:h="16840"/>
          <w:pgMar w:top="400" w:right="1645" w:bottom="0" w:left="1779" w:header="0" w:footer="0" w:gutter="0"/>
          <w:pgNumType w:start="13"/>
          <w:cols w:space="708"/>
        </w:sectPr>
      </w:pPr>
      <w:r>
        <w:rPr>
          <w:rFonts w:ascii="SimSun" w:eastAsia="SimSun" w:hAnsi="SimSun" w:cs="SimSun"/>
          <w:spacing w:val="-3"/>
          <w:sz w:val="21"/>
          <w:szCs w:val="21"/>
        </w:rPr>
        <w:t>在进行重复性误差测试时，天平的自动置零和零点跟踪装置处于工作状态。试验荷载选</w:t>
      </w:r>
      <w:r>
        <w:rPr>
          <w:rFonts w:ascii="SimSun" w:eastAsia="SimSun" w:hAnsi="SimSun" w:cs="SimSun"/>
          <w:spacing w:val="1"/>
          <w:sz w:val="21"/>
          <w:szCs w:val="21"/>
        </w:rPr>
        <w:t xml:space="preserve"> </w:t>
      </w:r>
      <w:r>
        <w:rPr>
          <w:rFonts w:ascii="SimSun" w:eastAsia="SimSun" w:hAnsi="SimSun" w:cs="SimSun"/>
          <w:spacing w:val="5"/>
          <w:sz w:val="21"/>
          <w:szCs w:val="21"/>
        </w:rPr>
        <w:t>择80%~100%最大称量的单个砝码，测试次数不少于6次。测量中每次加载前均置零。天平</w:t>
      </w:r>
      <w:r>
        <w:rPr>
          <w:rFonts w:ascii="SimSun" w:eastAsia="SimSun" w:hAnsi="SimSun" w:cs="SimSun"/>
          <w:sz w:val="21"/>
          <w:szCs w:val="21"/>
        </w:rPr>
        <w:t xml:space="preserve"> </w:t>
      </w:r>
      <w:r>
        <w:rPr>
          <w:rFonts w:ascii="SimSun" w:eastAsia="SimSun" w:hAnsi="SimSun" w:cs="SimSun"/>
          <w:spacing w:val="-4"/>
          <w:sz w:val="21"/>
          <w:szCs w:val="21"/>
        </w:rPr>
        <w:t>的重复性误差计算公式如下：</w:t>
      </w:r>
    </w:p>
    <w:p>
      <w:pPr>
        <w:spacing w:before="92" w:line="220" w:lineRule="auto"/>
        <w:ind w:left="3380"/>
        <w:rPr>
          <w:rFonts w:ascii="SimSun" w:eastAsia="SimSun" w:hAnsi="SimSun" w:cs="SimSun"/>
          <w:sz w:val="17"/>
          <w:szCs w:val="17"/>
        </w:rPr>
      </w:pPr>
      <w:r>
        <w:rPr>
          <w:rFonts w:ascii="SimSun" w:eastAsia="SimSun" w:hAnsi="SimSun" w:cs="SimSun"/>
          <w:color w:val="162BE5"/>
          <w:spacing w:val="3"/>
          <w:sz w:val="21"/>
          <w:szCs w:val="21"/>
        </w:rPr>
        <w:t>重复性误差=</w:t>
      </w:r>
      <w:r>
        <w:rPr>
          <w:rFonts w:ascii="SimSun" w:eastAsia="SimSun" w:hAnsi="SimSun" w:cs="SimSun"/>
          <w:color w:val="162BE5"/>
          <w:spacing w:val="-52"/>
          <w:sz w:val="21"/>
          <w:szCs w:val="21"/>
        </w:rPr>
        <w:t xml:space="preserve"> </w:t>
      </w:r>
      <w:r>
        <w:rPr>
          <w:rFonts w:ascii="Times New Roman" w:eastAsia="Times New Roman" w:hAnsi="Times New Roman" w:cs="Times New Roman"/>
          <w:color w:val="162BE5"/>
          <w:sz w:val="21"/>
          <w:szCs w:val="21"/>
        </w:rPr>
        <w:t>Emax</w:t>
      </w:r>
      <w:r>
        <w:rPr>
          <w:rFonts w:ascii="Times New Roman" w:eastAsia="Times New Roman" w:hAnsi="Times New Roman" w:cs="Times New Roman"/>
          <w:color w:val="162BE5"/>
          <w:spacing w:val="3"/>
          <w:sz w:val="21"/>
          <w:szCs w:val="21"/>
        </w:rPr>
        <w:t xml:space="preserve"> -</w:t>
      </w:r>
      <w:r>
        <w:rPr>
          <w:rFonts w:ascii="Times New Roman" w:eastAsia="Times New Roman" w:hAnsi="Times New Roman" w:cs="Times New Roman"/>
          <w:color w:val="162BE5"/>
          <w:sz w:val="21"/>
          <w:szCs w:val="21"/>
        </w:rPr>
        <w:t>Emin</w:t>
      </w:r>
      <w:r>
        <w:rPr>
          <w:rFonts w:ascii="Times New Roman" w:eastAsia="Times New Roman" w:hAnsi="Times New Roman" w:cs="Times New Roman"/>
          <w:color w:val="162BE5"/>
          <w:spacing w:val="3"/>
          <w:sz w:val="21"/>
          <w:szCs w:val="21"/>
        </w:rPr>
        <w:t xml:space="preserve">                               </w:t>
      </w:r>
      <w:r>
        <w:rPr>
          <w:rFonts w:ascii="Times New Roman" w:eastAsia="Times New Roman" w:hAnsi="Times New Roman" w:cs="Times New Roman"/>
          <w:color w:val="162BE5"/>
          <w:spacing w:val="2"/>
          <w:sz w:val="21"/>
          <w:szCs w:val="21"/>
        </w:rPr>
        <w:t xml:space="preserve">     </w:t>
      </w:r>
      <w:r>
        <w:rPr>
          <w:rFonts w:ascii="SimSun" w:eastAsia="SimSun" w:hAnsi="SimSun" w:cs="SimSun"/>
          <w:spacing w:val="2"/>
          <w:position w:val="1"/>
          <w:sz w:val="17"/>
          <w:szCs w:val="17"/>
        </w:rPr>
        <w:t>(3-1)</w:t>
      </w:r>
    </w:p>
    <w:p>
      <w:pPr>
        <w:spacing w:before="48" w:line="320" w:lineRule="exact"/>
        <w:ind w:left="430"/>
        <w:rPr>
          <w:rFonts w:ascii="SimSun" w:eastAsia="SimSun" w:hAnsi="SimSun" w:cs="SimSun"/>
          <w:sz w:val="21"/>
          <w:szCs w:val="21"/>
        </w:rPr>
      </w:pPr>
      <w:r>
        <w:rPr>
          <w:rFonts w:ascii="SimSun" w:eastAsia="SimSun" w:hAnsi="SimSun" w:cs="SimSun"/>
          <w:spacing w:val="-4"/>
          <w:position w:val="8"/>
          <w:sz w:val="21"/>
          <w:szCs w:val="21"/>
        </w:rPr>
        <w:t>式中</w:t>
      </w:r>
      <w:r>
        <w:rPr>
          <w:rFonts w:ascii="SimSun" w:eastAsia="SimSun" w:hAnsi="SimSun" w:cs="SimSun"/>
          <w:spacing w:val="110"/>
          <w:position w:val="8"/>
          <w:sz w:val="21"/>
          <w:szCs w:val="21"/>
        </w:rPr>
        <w:t xml:space="preserve"> </w:t>
      </w:r>
      <w:r>
        <w:rPr>
          <w:rFonts w:ascii="Times New Roman" w:eastAsia="Times New Roman" w:hAnsi="Times New Roman" w:cs="Times New Roman"/>
          <w:spacing w:val="-4"/>
          <w:position w:val="8"/>
          <w:sz w:val="21"/>
          <w:szCs w:val="21"/>
        </w:rPr>
        <w:t>Emax——</w:t>
      </w:r>
      <w:r>
        <w:rPr>
          <w:rFonts w:ascii="SimSun" w:eastAsia="SimSun" w:hAnsi="SimSun" w:cs="SimSun"/>
          <w:spacing w:val="-4"/>
          <w:position w:val="8"/>
          <w:sz w:val="21"/>
          <w:szCs w:val="21"/>
        </w:rPr>
        <w:t>为加载时天平示值误差的最大值；</w:t>
      </w:r>
    </w:p>
    <w:p>
      <w:pPr>
        <w:spacing w:before="1" w:line="219" w:lineRule="auto"/>
        <w:ind w:left="430"/>
        <w:rPr>
          <w:rFonts w:ascii="SimSun" w:eastAsia="SimSun" w:hAnsi="SimSun" w:cs="SimSun"/>
          <w:sz w:val="21"/>
          <w:szCs w:val="21"/>
        </w:rPr>
      </w:pPr>
      <w:r>
        <w:rPr>
          <w:rFonts w:ascii="Times New Roman" w:eastAsia="Times New Roman" w:hAnsi="Times New Roman" w:cs="Times New Roman"/>
          <w:spacing w:val="-7"/>
          <w:sz w:val="21"/>
          <w:szCs w:val="21"/>
        </w:rPr>
        <w:t>Emin——</w:t>
      </w:r>
      <w:r>
        <w:rPr>
          <w:rFonts w:ascii="Times New Roman" w:eastAsia="Times New Roman" w:hAnsi="Times New Roman" w:cs="Times New Roman"/>
          <w:spacing w:val="42"/>
          <w:w w:val="101"/>
          <w:sz w:val="21"/>
          <w:szCs w:val="21"/>
        </w:rPr>
        <w:t xml:space="preserve"> </w:t>
      </w:r>
      <w:r>
        <w:rPr>
          <w:rFonts w:ascii="SimSun" w:eastAsia="SimSun" w:hAnsi="SimSun" w:cs="SimSun"/>
          <w:spacing w:val="-7"/>
          <w:sz w:val="21"/>
          <w:szCs w:val="21"/>
        </w:rPr>
        <w:t>加载时天平示值误差的最小值需满足</w:t>
      </w:r>
    </w:p>
    <w:p>
      <w:pPr>
        <w:spacing w:line="219" w:lineRule="auto"/>
        <w:rPr>
          <w:rFonts w:ascii="SimSun" w:eastAsia="SimSun" w:hAnsi="SimSun" w:cs="SimSun"/>
          <w:sz w:val="21"/>
          <w:szCs w:val="21"/>
        </w:rPr>
        <w:sectPr>
          <w:headerReference w:type="default" r:id="rId26"/>
          <w:type w:val="nextPage"/>
          <w:pgSz w:w="11910" w:h="16840"/>
          <w:pgMar w:top="400" w:right="1645" w:bottom="0" w:left="1779" w:header="0" w:footer="0" w:gutter="0"/>
          <w:pgNumType w:start="14"/>
          <w:cols w:space="708"/>
          <w:titlePg w:val="0"/>
        </w:sect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68" w:line="327" w:lineRule="exact"/>
        <w:ind w:left="443"/>
        <w:rPr>
          <w:rFonts w:ascii="SimSun" w:eastAsia="SimSun" w:hAnsi="SimSun" w:cs="SimSun"/>
          <w:sz w:val="21"/>
          <w:szCs w:val="21"/>
        </w:rPr>
      </w:pPr>
      <w:r>
        <w:rPr>
          <w:rFonts w:ascii="SimSun" w:eastAsia="SimSun" w:hAnsi="SimSun" w:cs="SimSun"/>
          <w:spacing w:val="-12"/>
          <w:position w:val="3"/>
          <w:sz w:val="21"/>
          <w:szCs w:val="21"/>
        </w:rPr>
        <w:t>重复性需满足</w:t>
      </w:r>
      <w:r>
        <w:rPr>
          <w:position w:val="3"/>
          <w:sz w:val="21"/>
          <w:szCs w:val="21"/>
        </w:rPr>
        <w:drawing>
          <wp:inline distT="0" distB="0" distL="0" distR="0">
            <wp:extent cx="80551" cy="90793"/>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7"/>
                    <a:stretch>
                      <a:fillRect/>
                    </a:stretch>
                  </pic:blipFill>
                  <pic:spPr>
                    <a:xfrm>
                      <a:off x="0" y="0"/>
                      <a:ext cx="80551" cy="90793"/>
                    </a:xfrm>
                    <a:prstGeom prst="rect">
                      <a:avLst/>
                    </a:prstGeom>
                  </pic:spPr>
                </pic:pic>
              </a:graphicData>
            </a:graphic>
          </wp:inline>
        </w:drawing>
      </w:r>
      <w:r>
        <w:rPr>
          <w:position w:val="-1"/>
          <w:sz w:val="21"/>
          <w:szCs w:val="21"/>
        </w:rPr>
        <w:drawing>
          <wp:inline distT="0" distB="0" distL="0" distR="0">
            <wp:extent cx="89649" cy="4935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8"/>
                    <a:stretch>
                      <a:fillRect/>
                    </a:stretch>
                  </pic:blipFill>
                  <pic:spPr>
                    <a:xfrm>
                      <a:off x="0" y="0"/>
                      <a:ext cx="89649" cy="49350"/>
                    </a:xfrm>
                    <a:prstGeom prst="rect">
                      <a:avLst/>
                    </a:prstGeom>
                  </pic:spPr>
                </pic:pic>
              </a:graphicData>
            </a:graphic>
          </wp:inline>
        </w:drawing>
      </w:r>
      <w:r>
        <w:rPr>
          <w:position w:val="-1"/>
          <w:sz w:val="21"/>
          <w:szCs w:val="21"/>
        </w:rPr>
        <w:drawing>
          <wp:inline distT="0" distB="0" distL="0" distR="0">
            <wp:extent cx="54269" cy="4935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9"/>
                    <a:stretch>
                      <a:fillRect/>
                    </a:stretch>
                  </pic:blipFill>
                  <pic:spPr>
                    <a:xfrm>
                      <a:off x="0" y="0"/>
                      <a:ext cx="54269" cy="49350"/>
                    </a:xfrm>
                    <a:prstGeom prst="rect">
                      <a:avLst/>
                    </a:prstGeom>
                  </pic:spPr>
                </pic:pic>
              </a:graphicData>
            </a:graphic>
          </wp:inline>
        </w:drawing>
      </w:r>
      <w:r>
        <w:rPr>
          <w:position w:val="-1"/>
          <w:sz w:val="21"/>
          <w:szCs w:val="21"/>
        </w:rPr>
        <w:drawing>
          <wp:inline distT="0" distB="0" distL="0" distR="0">
            <wp:extent cx="55968" cy="4935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0"/>
                    <a:stretch>
                      <a:fillRect/>
                    </a:stretch>
                  </pic:blipFill>
                  <pic:spPr>
                    <a:xfrm>
                      <a:off x="0" y="0"/>
                      <a:ext cx="55968" cy="49350"/>
                    </a:xfrm>
                    <a:prstGeom prst="rect">
                      <a:avLst/>
                    </a:prstGeom>
                  </pic:spPr>
                </pic:pic>
              </a:graphicData>
            </a:graphic>
          </wp:inline>
        </w:drawing>
      </w:r>
      <w:r>
        <w:rPr>
          <w:rFonts w:ascii="SimSun" w:eastAsia="SimSun" w:hAnsi="SimSun" w:cs="SimSun"/>
          <w:spacing w:val="-21"/>
          <w:position w:val="3"/>
          <w:sz w:val="21"/>
          <w:szCs w:val="21"/>
        </w:rPr>
        <w:t xml:space="preserve"> </w:t>
      </w:r>
      <w:r>
        <w:rPr>
          <w:rFonts w:ascii="Cambria Math" w:eastAsia="Cambria Math" w:hAnsi="Cambria Math" w:cs="Cambria Math"/>
          <w:spacing w:val="-12"/>
          <w:position w:val="3"/>
          <w:sz w:val="21"/>
          <w:szCs w:val="21"/>
        </w:rPr>
        <w:t xml:space="preserve">− </w:t>
      </w:r>
      <w:r>
        <w:rPr>
          <w:position w:val="3"/>
          <w:sz w:val="21"/>
          <w:szCs w:val="21"/>
        </w:rPr>
        <w:drawing>
          <wp:inline distT="0" distB="0" distL="0" distR="0">
            <wp:extent cx="80551" cy="90793"/>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1"/>
                    <a:stretch>
                      <a:fillRect/>
                    </a:stretch>
                  </pic:blipFill>
                  <pic:spPr>
                    <a:xfrm>
                      <a:off x="0" y="0"/>
                      <a:ext cx="80551" cy="90793"/>
                    </a:xfrm>
                    <a:prstGeom prst="rect">
                      <a:avLst/>
                    </a:prstGeom>
                  </pic:spPr>
                </pic:pic>
              </a:graphicData>
            </a:graphic>
          </wp:inline>
        </w:drawing>
      </w:r>
      <w:r>
        <w:rPr>
          <w:position w:val="-1"/>
          <w:sz w:val="21"/>
          <w:szCs w:val="21"/>
        </w:rPr>
        <w:drawing>
          <wp:inline distT="0" distB="0" distL="0" distR="0">
            <wp:extent cx="89649" cy="4935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2"/>
                    <a:stretch>
                      <a:fillRect/>
                    </a:stretch>
                  </pic:blipFill>
                  <pic:spPr>
                    <a:xfrm>
                      <a:off x="0" y="0"/>
                      <a:ext cx="89649" cy="49350"/>
                    </a:xfrm>
                    <a:prstGeom prst="rect">
                      <a:avLst/>
                    </a:prstGeom>
                  </pic:spPr>
                </pic:pic>
              </a:graphicData>
            </a:graphic>
          </wp:inline>
        </w:drawing>
      </w:r>
      <w:r>
        <w:rPr>
          <w:position w:val="-1"/>
          <w:sz w:val="21"/>
          <w:szCs w:val="21"/>
        </w:rPr>
        <w:drawing>
          <wp:inline distT="0" distB="0" distL="0" distR="0">
            <wp:extent cx="24086" cy="67976"/>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3"/>
                    <a:stretch>
                      <a:fillRect/>
                    </a:stretch>
                  </pic:blipFill>
                  <pic:spPr>
                    <a:xfrm>
                      <a:off x="0" y="0"/>
                      <a:ext cx="24086" cy="67976"/>
                    </a:xfrm>
                    <a:prstGeom prst="rect">
                      <a:avLst/>
                    </a:prstGeom>
                  </pic:spPr>
                </pic:pic>
              </a:graphicData>
            </a:graphic>
          </wp:inline>
        </w:drawing>
      </w:r>
      <w:r>
        <w:rPr>
          <w:position w:val="-1"/>
          <w:sz w:val="21"/>
          <w:szCs w:val="21"/>
        </w:rPr>
        <w:drawing>
          <wp:inline distT="0" distB="0" distL="0" distR="0">
            <wp:extent cx="61065" cy="4935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34"/>
                    <a:stretch>
                      <a:fillRect/>
                    </a:stretch>
                  </pic:blipFill>
                  <pic:spPr>
                    <a:xfrm>
                      <a:off x="0" y="0"/>
                      <a:ext cx="61065" cy="49350"/>
                    </a:xfrm>
                    <a:prstGeom prst="rect">
                      <a:avLst/>
                    </a:prstGeom>
                  </pic:spPr>
                </pic:pic>
              </a:graphicData>
            </a:graphic>
          </wp:inline>
        </w:drawing>
      </w:r>
      <w:r>
        <w:rPr>
          <w:rFonts w:ascii="Cambria Math" w:eastAsia="Cambria Math" w:hAnsi="Cambria Math" w:cs="Cambria Math"/>
          <w:spacing w:val="39"/>
          <w:w w:val="101"/>
          <w:position w:val="3"/>
          <w:sz w:val="21"/>
          <w:szCs w:val="21"/>
        </w:rPr>
        <w:t xml:space="preserve"> </w:t>
      </w:r>
      <w:r>
        <w:rPr>
          <w:rFonts w:ascii="Cambria Math" w:eastAsia="Cambria Math" w:hAnsi="Cambria Math" w:cs="Cambria Math"/>
          <w:spacing w:val="-12"/>
          <w:position w:val="3"/>
          <w:sz w:val="21"/>
          <w:szCs w:val="21"/>
        </w:rPr>
        <w:t>≤</w:t>
      </w:r>
      <w:r>
        <w:rPr>
          <w:rFonts w:ascii="Cambria Math" w:eastAsia="Cambria Math" w:hAnsi="Cambria Math" w:cs="Cambria Math"/>
          <w:spacing w:val="28"/>
          <w:w w:val="101"/>
          <w:position w:val="3"/>
          <w:sz w:val="21"/>
          <w:szCs w:val="21"/>
        </w:rPr>
        <w:t xml:space="preserve"> </w:t>
      </w:r>
      <w:r>
        <w:rPr>
          <w:rFonts w:ascii="MS Gothic" w:eastAsia="MS Gothic" w:hAnsi="MS Gothic" w:cs="MS Gothic"/>
          <w:spacing w:val="-12"/>
          <w:position w:val="3"/>
          <w:sz w:val="21"/>
          <w:szCs w:val="21"/>
        </w:rPr>
        <w:t>|</w:t>
      </w:r>
      <w:r>
        <w:rPr>
          <w:rFonts w:ascii="Cambria Math" w:eastAsia="Cambria Math" w:hAnsi="Cambria Math" w:cs="Cambria Math"/>
          <w:spacing w:val="-12"/>
          <w:position w:val="3"/>
          <w:sz w:val="21"/>
          <w:szCs w:val="21"/>
        </w:rPr>
        <w:t>MPE</w:t>
      </w:r>
      <w:r>
        <w:rPr>
          <w:rFonts w:ascii="MS Gothic" w:eastAsia="MS Gothic" w:hAnsi="MS Gothic" w:cs="MS Gothic"/>
          <w:spacing w:val="-12"/>
          <w:position w:val="3"/>
          <w:sz w:val="21"/>
          <w:szCs w:val="21"/>
        </w:rPr>
        <w:t>|</w:t>
      </w:r>
      <w:r>
        <w:rPr>
          <w:rFonts w:ascii="SimSun" w:eastAsia="SimSun" w:hAnsi="SimSun" w:cs="SimSun"/>
          <w:spacing w:val="-12"/>
          <w:position w:val="3"/>
          <w:sz w:val="21"/>
          <w:szCs w:val="21"/>
        </w:rPr>
        <w:t>。</w:t>
      </w:r>
    </w:p>
    <w:p>
      <w:pPr>
        <w:spacing w:before="16" w:line="247" w:lineRule="auto"/>
        <w:ind w:left="29" w:right="9" w:firstLine="415"/>
        <w:rPr>
          <w:rFonts w:ascii="SimSun" w:eastAsia="SimSun" w:hAnsi="SimSun" w:cs="SimSun"/>
          <w:sz w:val="21"/>
          <w:szCs w:val="21"/>
        </w:rPr>
      </w:pPr>
      <w:r>
        <w:rPr>
          <w:rFonts w:ascii="SimSun" w:eastAsia="SimSun" w:hAnsi="SimSun" w:cs="SimSun"/>
          <w:spacing w:val="-1"/>
          <w:sz w:val="21"/>
          <w:szCs w:val="21"/>
        </w:rPr>
        <w:t xml:space="preserve">经测试，电子天平重复性误差检定结果为 </w:t>
      </w:r>
      <w:r>
        <w:rPr>
          <w:rFonts w:ascii="Times New Roman" w:eastAsia="Times New Roman" w:hAnsi="Times New Roman" w:cs="Times New Roman"/>
          <w:spacing w:val="-1"/>
          <w:sz w:val="21"/>
          <w:szCs w:val="21"/>
        </w:rPr>
        <w:t>0.1e</w:t>
      </w:r>
      <w:r>
        <w:rPr>
          <w:rFonts w:ascii="SimSun" w:eastAsia="SimSun" w:hAnsi="SimSun" w:cs="SimSun"/>
          <w:spacing w:val="-1"/>
          <w:sz w:val="21"/>
          <w:szCs w:val="21"/>
        </w:rPr>
        <w:t>，小于特种准确度等级电子天</w:t>
      </w:r>
      <w:r>
        <w:rPr>
          <w:rFonts w:ascii="SimSun" w:eastAsia="SimSun" w:hAnsi="SimSun" w:cs="SimSun"/>
          <w:spacing w:val="-2"/>
          <w:sz w:val="21"/>
          <w:szCs w:val="21"/>
        </w:rPr>
        <w:t xml:space="preserve">平的 </w:t>
      </w:r>
      <w:r>
        <w:rPr>
          <w:rFonts w:ascii="Times New Roman" w:eastAsia="Times New Roman" w:hAnsi="Times New Roman" w:cs="Times New Roman"/>
          <w:spacing w:val="-2"/>
          <w:sz w:val="21"/>
          <w:szCs w:val="21"/>
        </w:rPr>
        <w:t>MPE</w:t>
      </w:r>
      <w:r>
        <w:rPr>
          <w:rFonts w:ascii="Times New Roman" w:eastAsia="Times New Roman" w:hAnsi="Times New Roman" w:cs="Times New Roman"/>
          <w:sz w:val="21"/>
          <w:szCs w:val="21"/>
        </w:rPr>
        <w:t xml:space="preserve"> </w:t>
      </w:r>
      <w:r>
        <w:rPr>
          <w:rFonts w:ascii="SimSun" w:eastAsia="SimSun" w:hAnsi="SimSun" w:cs="SimSun"/>
          <w:spacing w:val="-7"/>
          <w:sz w:val="21"/>
          <w:szCs w:val="21"/>
        </w:rPr>
        <w:t>（最大允许误差）</w:t>
      </w:r>
      <w:r>
        <w:rPr>
          <w:rFonts w:ascii="MS Gothic" w:eastAsia="MS Gothic" w:hAnsi="MS Gothic" w:cs="MS Gothic"/>
          <w:spacing w:val="-7"/>
          <w:sz w:val="21"/>
          <w:szCs w:val="21"/>
        </w:rPr>
        <w:t>±</w:t>
      </w:r>
      <w:r>
        <w:rPr>
          <w:rFonts w:ascii="Times New Roman" w:eastAsia="Times New Roman" w:hAnsi="Times New Roman" w:cs="Times New Roman"/>
          <w:spacing w:val="-7"/>
          <w:sz w:val="21"/>
          <w:szCs w:val="21"/>
        </w:rPr>
        <w:t>1.0e</w:t>
      </w:r>
      <w:r>
        <w:rPr>
          <w:rFonts w:ascii="SimSun" w:eastAsia="SimSun" w:hAnsi="SimSun" w:cs="SimSun"/>
          <w:spacing w:val="-7"/>
          <w:sz w:val="21"/>
          <w:szCs w:val="21"/>
        </w:rPr>
        <w:t>，符合要求。</w:t>
      </w:r>
    </w:p>
    <w:p>
      <w:pPr>
        <w:spacing w:before="63" w:line="202" w:lineRule="auto"/>
        <w:ind w:left="439"/>
        <w:rPr>
          <w:rFonts w:ascii="DengXian" w:eastAsia="DengXian" w:hAnsi="DengXian" w:cs="DengXian"/>
          <w:sz w:val="21"/>
          <w:szCs w:val="21"/>
        </w:rPr>
      </w:pPr>
      <w:r>
        <w:rPr>
          <w:rFonts w:ascii="SimSun" w:eastAsia="SimSun" w:hAnsi="SimSun" w:cs="SimSun"/>
          <w:spacing w:val="-3"/>
          <w:sz w:val="21"/>
          <w:szCs w:val="21"/>
        </w:rPr>
        <w:t>D.</w:t>
      </w:r>
      <w:r>
        <w:rPr>
          <w:rFonts w:ascii="SimSun" w:eastAsia="SimSun" w:hAnsi="SimSun" w:cs="SimSun"/>
          <w:spacing w:val="20"/>
          <w:sz w:val="21"/>
          <w:szCs w:val="21"/>
        </w:rPr>
        <w:t xml:space="preserve"> </w:t>
      </w:r>
      <w:r>
        <w:rPr>
          <w:rFonts w:ascii="DengXian" w:eastAsia="DengXian" w:hAnsi="DengXian" w:cs="DengXian"/>
          <w:spacing w:val="-3"/>
          <w:sz w:val="21"/>
          <w:szCs w:val="21"/>
        </w:rPr>
        <w:t>示值误差测试</w:t>
      </w:r>
    </w:p>
    <w:p>
      <w:pPr>
        <w:spacing w:before="60" w:line="221" w:lineRule="auto"/>
        <w:ind w:left="445"/>
        <w:rPr>
          <w:rFonts w:ascii="SimSun" w:eastAsia="SimSun" w:hAnsi="SimSun" w:cs="SimSun"/>
          <w:sz w:val="21"/>
          <w:szCs w:val="21"/>
        </w:rPr>
      </w:pPr>
      <w:r>
        <w:rPr>
          <w:rFonts w:ascii="SimSun" w:eastAsia="SimSun" w:hAnsi="SimSun" w:cs="SimSun"/>
          <w:spacing w:val="-1"/>
          <w:sz w:val="21"/>
          <w:szCs w:val="21"/>
        </w:rPr>
        <w:t>各载荷点的示值误差不得超过该天平在该载荷时的最大允许误差。</w:t>
      </w:r>
    </w:p>
    <w:p>
      <w:pPr>
        <w:spacing w:before="59" w:line="261" w:lineRule="auto"/>
        <w:ind w:left="23" w:right="8" w:firstLine="417"/>
        <w:rPr>
          <w:rFonts w:ascii="SimSun" w:eastAsia="SimSun" w:hAnsi="SimSun" w:cs="SimSun"/>
          <w:sz w:val="21"/>
          <w:szCs w:val="21"/>
        </w:rPr>
      </w:pPr>
      <w:r>
        <w:rPr>
          <w:rFonts w:ascii="SimSun" w:eastAsia="SimSun" w:hAnsi="SimSun" w:cs="SimSun"/>
          <w:spacing w:val="-9"/>
          <w:sz w:val="21"/>
          <w:szCs w:val="21"/>
        </w:rPr>
        <w:t>进行示值误差测试时，载荷从零载荷开始，逐渐地往上加载，直至加到天平的最</w:t>
      </w:r>
      <w:r>
        <w:rPr>
          <w:rFonts w:ascii="SimSun" w:eastAsia="SimSun" w:hAnsi="SimSun" w:cs="SimSun"/>
          <w:spacing w:val="-10"/>
          <w:sz w:val="21"/>
          <w:szCs w:val="21"/>
        </w:rPr>
        <w:t>大称量，</w:t>
      </w:r>
      <w:r>
        <w:rPr>
          <w:rFonts w:ascii="SimSun" w:eastAsia="SimSun" w:hAnsi="SimSun" w:cs="SimSun"/>
          <w:sz w:val="21"/>
          <w:szCs w:val="21"/>
        </w:rPr>
        <w:t xml:space="preserve"> </w:t>
      </w:r>
      <w:r>
        <w:rPr>
          <w:rFonts w:ascii="SimSun" w:eastAsia="SimSun" w:hAnsi="SimSun" w:cs="SimSun"/>
          <w:spacing w:val="-6"/>
          <w:sz w:val="21"/>
          <w:szCs w:val="21"/>
        </w:rPr>
        <w:t>然后逐渐地卸下载荷，直到零载荷为止。试验载荷包括下述载荷点：空载；</w:t>
      </w:r>
      <w:r>
        <w:rPr>
          <w:rFonts w:ascii="SimSun" w:eastAsia="SimSun" w:hAnsi="SimSun" w:cs="SimSun"/>
          <w:spacing w:val="-31"/>
          <w:sz w:val="21"/>
          <w:szCs w:val="21"/>
        </w:rPr>
        <w:t xml:space="preserve"> </w:t>
      </w:r>
      <w:r>
        <w:rPr>
          <w:rFonts w:ascii="SimSun" w:eastAsia="SimSun" w:hAnsi="SimSun" w:cs="SimSun"/>
          <w:spacing w:val="-6"/>
          <w:sz w:val="21"/>
          <w:szCs w:val="21"/>
        </w:rPr>
        <w:t>最小称量；</w:t>
      </w:r>
      <w:r>
        <w:rPr>
          <w:rFonts w:ascii="SimSun" w:eastAsia="SimSun" w:hAnsi="SimSun" w:cs="SimSun"/>
          <w:spacing w:val="-38"/>
          <w:sz w:val="21"/>
          <w:szCs w:val="21"/>
        </w:rPr>
        <w:t xml:space="preserve"> </w:t>
      </w:r>
      <w:r>
        <w:rPr>
          <w:rFonts w:ascii="SimSun" w:eastAsia="SimSun" w:hAnsi="SimSun" w:cs="SimSun"/>
          <w:spacing w:val="-6"/>
          <w:sz w:val="21"/>
          <w:szCs w:val="21"/>
        </w:rPr>
        <w:t>最大</w:t>
      </w:r>
      <w:r>
        <w:rPr>
          <w:rFonts w:ascii="SimSun" w:eastAsia="SimSun" w:hAnsi="SimSun" w:cs="SimSun"/>
          <w:sz w:val="21"/>
          <w:szCs w:val="21"/>
        </w:rPr>
        <w:t xml:space="preserve"> </w:t>
      </w:r>
      <w:r>
        <w:rPr>
          <w:rFonts w:ascii="SimSun" w:eastAsia="SimSun" w:hAnsi="SimSun" w:cs="SimSun"/>
          <w:spacing w:val="-2"/>
          <w:sz w:val="21"/>
          <w:szCs w:val="21"/>
        </w:rPr>
        <w:t>允许误差转换点所对应的的载荷（或接近最大允许误差转变点</w:t>
      </w:r>
      <w:r>
        <w:rPr>
          <w:rFonts w:ascii="SimSun" w:eastAsia="SimSun" w:hAnsi="SimSun" w:cs="SimSun"/>
          <w:spacing w:val="-12"/>
          <w:sz w:val="21"/>
          <w:szCs w:val="21"/>
        </w:rPr>
        <w:t>）；</w:t>
      </w:r>
      <w:r>
        <w:rPr>
          <w:rFonts w:ascii="SimSun" w:eastAsia="SimSun" w:hAnsi="SimSun" w:cs="SimSun"/>
          <w:spacing w:val="-2"/>
          <w:sz w:val="21"/>
          <w:szCs w:val="21"/>
        </w:rPr>
        <w:t>最大称量。无论加载或卸</w:t>
      </w:r>
      <w:r>
        <w:rPr>
          <w:rFonts w:ascii="SimSun" w:eastAsia="SimSun" w:hAnsi="SimSun" w:cs="SimSun"/>
          <w:spacing w:val="1"/>
          <w:sz w:val="21"/>
          <w:szCs w:val="21"/>
        </w:rPr>
        <w:t xml:space="preserve"> </w:t>
      </w:r>
      <w:r>
        <w:rPr>
          <w:rFonts w:ascii="SimSun" w:eastAsia="SimSun" w:hAnsi="SimSun" w:cs="SimSun"/>
          <w:spacing w:val="-6"/>
          <w:sz w:val="21"/>
          <w:szCs w:val="21"/>
        </w:rPr>
        <w:t>载，应保证有足够的测量点数， 本次测试为首次检定的天平，</w:t>
      </w:r>
      <w:r>
        <w:rPr>
          <w:rFonts w:ascii="SimSun" w:eastAsia="SimSun" w:hAnsi="SimSun" w:cs="SimSun"/>
          <w:spacing w:val="-22"/>
          <w:sz w:val="21"/>
          <w:szCs w:val="21"/>
        </w:rPr>
        <w:t xml:space="preserve"> </w:t>
      </w:r>
      <w:r>
        <w:rPr>
          <w:rFonts w:ascii="SimSun" w:eastAsia="SimSun" w:hAnsi="SimSun" w:cs="SimSun"/>
          <w:spacing w:val="-6"/>
          <w:sz w:val="21"/>
          <w:szCs w:val="21"/>
        </w:rPr>
        <w:t>测量点数</w:t>
      </w:r>
      <w:r>
        <w:rPr>
          <w:rFonts w:ascii="SimSun" w:eastAsia="SimSun" w:hAnsi="SimSun" w:cs="SimSun"/>
          <w:spacing w:val="-7"/>
          <w:sz w:val="21"/>
          <w:szCs w:val="21"/>
        </w:rPr>
        <w:t>不少于</w:t>
      </w:r>
      <w:r>
        <w:rPr>
          <w:rFonts w:ascii="SimSun" w:eastAsia="SimSun" w:hAnsi="SimSun" w:cs="SimSun"/>
          <w:spacing w:val="-28"/>
          <w:sz w:val="21"/>
          <w:szCs w:val="21"/>
        </w:rPr>
        <w:t xml:space="preserve"> </w:t>
      </w:r>
      <w:r>
        <w:rPr>
          <w:rFonts w:ascii="Times New Roman" w:eastAsia="Times New Roman" w:hAnsi="Times New Roman" w:cs="Times New Roman"/>
          <w:spacing w:val="-7"/>
          <w:sz w:val="21"/>
          <w:szCs w:val="21"/>
        </w:rPr>
        <w:t>10</w:t>
      </w:r>
      <w:r>
        <w:rPr>
          <w:rFonts w:ascii="Times New Roman" w:eastAsia="Times New Roman" w:hAnsi="Times New Roman" w:cs="Times New Roman"/>
          <w:spacing w:val="17"/>
          <w:w w:val="101"/>
          <w:sz w:val="21"/>
          <w:szCs w:val="21"/>
        </w:rPr>
        <w:t xml:space="preserve"> </w:t>
      </w:r>
      <w:r>
        <w:rPr>
          <w:rFonts w:ascii="SimSun" w:eastAsia="SimSun" w:hAnsi="SimSun" w:cs="SimSun"/>
          <w:spacing w:val="-7"/>
          <w:sz w:val="21"/>
          <w:szCs w:val="21"/>
        </w:rPr>
        <w:t>点。</w:t>
      </w:r>
    </w:p>
    <w:p>
      <w:pPr>
        <w:spacing w:before="61" w:line="221" w:lineRule="auto"/>
        <w:ind w:left="468"/>
        <w:rPr>
          <w:rFonts w:ascii="SimSun" w:eastAsia="SimSun" w:hAnsi="SimSun" w:cs="SimSun"/>
          <w:sz w:val="21"/>
          <w:szCs w:val="21"/>
        </w:rPr>
      </w:pPr>
      <w:r>
        <w:rPr>
          <w:rFonts w:ascii="SimSun" w:eastAsia="SimSun" w:hAnsi="SimSun" w:cs="SimSun"/>
          <w:spacing w:val="-3"/>
          <w:sz w:val="21"/>
          <w:szCs w:val="21"/>
        </w:rPr>
        <w:t>电子天平示值误差检定结果见表</w:t>
      </w:r>
      <w:r>
        <w:rPr>
          <w:rFonts w:ascii="SimSun" w:eastAsia="SimSun" w:hAnsi="SimSun" w:cs="SimSun"/>
          <w:spacing w:val="-47"/>
          <w:sz w:val="21"/>
          <w:szCs w:val="21"/>
        </w:rPr>
        <w:t xml:space="preserve"> </w:t>
      </w:r>
      <w:r>
        <w:rPr>
          <w:rFonts w:ascii="Times New Roman" w:eastAsia="Times New Roman" w:hAnsi="Times New Roman" w:cs="Times New Roman"/>
          <w:spacing w:val="-3"/>
          <w:sz w:val="21"/>
          <w:szCs w:val="21"/>
        </w:rPr>
        <w:t>4-2-</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3"/>
          <w:sz w:val="21"/>
          <w:szCs w:val="21"/>
        </w:rPr>
        <w:t>1</w:t>
      </w:r>
      <w:r>
        <w:rPr>
          <w:rFonts w:ascii="SimSun" w:eastAsia="SimSun" w:hAnsi="SimSun" w:cs="SimSun"/>
          <w:spacing w:val="-3"/>
          <w:sz w:val="21"/>
          <w:szCs w:val="21"/>
        </w:rPr>
        <w:t>。</w:t>
      </w:r>
    </w:p>
    <w:p>
      <w:pPr>
        <w:spacing w:before="61" w:line="221" w:lineRule="auto"/>
        <w:ind w:left="2888"/>
        <w:rPr>
          <w:rFonts w:ascii="SimSun" w:eastAsia="SimSun" w:hAnsi="SimSun" w:cs="SimSun"/>
          <w:sz w:val="21"/>
          <w:szCs w:val="21"/>
        </w:rPr>
      </w:pPr>
      <w:r>
        <w:rPr>
          <w:rFonts w:ascii="SimSun" w:eastAsia="SimSun" w:hAnsi="SimSun" w:cs="SimSun"/>
          <w:spacing w:val="-1"/>
          <w:sz w:val="21"/>
          <w:szCs w:val="21"/>
        </w:rPr>
        <w:t>表</w:t>
      </w:r>
      <w:r>
        <w:rPr>
          <w:rFonts w:ascii="SimSun" w:eastAsia="SimSun" w:hAnsi="SimSun" w:cs="SimSun"/>
          <w:spacing w:val="-45"/>
          <w:sz w:val="21"/>
          <w:szCs w:val="21"/>
        </w:rPr>
        <w:t xml:space="preserve"> </w:t>
      </w:r>
      <w:r>
        <w:rPr>
          <w:rFonts w:ascii="SimSun" w:eastAsia="SimSun" w:hAnsi="SimSun" w:cs="SimSun"/>
          <w:spacing w:val="-1"/>
          <w:sz w:val="21"/>
          <w:szCs w:val="21"/>
        </w:rPr>
        <w:t>4-2-1 示值误差检定结果</w:t>
      </w:r>
    </w:p>
    <w:p>
      <w:pPr>
        <w:spacing w:line="112" w:lineRule="auto"/>
        <w:rPr>
          <w:rFonts w:ascii="Arial"/>
          <w:sz w:val="2"/>
        </w:rPr>
      </w:pPr>
    </w:p>
    <w:tbl>
      <w:tblPr>
        <w:tblStyle w:val="TableNormal2"/>
        <w:tblW w:w="8311" w:type="dxa"/>
        <w:tblInd w:w="0" w:type="dxa"/>
        <w:tblBorders>
          <w:top w:val="nil"/>
          <w:left w:val="nil"/>
          <w:bottom w:val="nil"/>
          <w:right w:val="nil"/>
          <w:insideH w:val="nil"/>
          <w:insideV w:val="nil"/>
        </w:tblBorders>
        <w:tblLayout w:type="fixed"/>
      </w:tblPr>
      <w:tblGrid>
        <w:gridCol w:w="2857"/>
        <w:gridCol w:w="2687"/>
        <w:gridCol w:w="2767"/>
      </w:tblGrid>
      <w:tr>
        <w:tblPrEx>
          <w:tblW w:w="8311" w:type="dxa"/>
          <w:tblInd w:w="0" w:type="dxa"/>
          <w:tblBorders>
            <w:top w:val="nil"/>
            <w:left w:val="nil"/>
            <w:bottom w:val="nil"/>
            <w:right w:val="nil"/>
            <w:insideH w:val="nil"/>
            <w:insideV w:val="nil"/>
          </w:tblBorders>
          <w:tblLayout w:type="fixed"/>
        </w:tblPrEx>
        <w:trPr>
          <w:trHeight w:val="314"/>
        </w:trPr>
        <w:tc>
          <w:tcPr>
            <w:tcW w:w="2857" w:type="dxa"/>
            <w:tcBorders>
              <w:top w:val="single" w:sz="10" w:space="0" w:color="000000"/>
              <w:bottom w:val="single" w:sz="4" w:space="0" w:color="000000"/>
            </w:tcBorders>
            <w:vAlign w:val="top"/>
          </w:tcPr>
          <w:p>
            <w:pPr>
              <w:spacing w:before="54" w:line="219" w:lineRule="auto"/>
              <w:ind w:left="1198"/>
              <w:rPr>
                <w:rFonts w:ascii="SimSun" w:eastAsia="SimSun" w:hAnsi="SimSun" w:cs="SimSun"/>
                <w:sz w:val="21"/>
                <w:szCs w:val="21"/>
              </w:rPr>
            </w:pPr>
            <w:r>
              <w:rPr>
                <w:rFonts w:ascii="SimSun" w:eastAsia="SimSun" w:hAnsi="SimSun" w:cs="SimSun"/>
                <w:b/>
                <w:bCs/>
                <w:spacing w:val="-5"/>
                <w:sz w:val="21"/>
                <w:szCs w:val="21"/>
              </w:rPr>
              <w:t>范围</w:t>
            </w:r>
          </w:p>
        </w:tc>
        <w:tc>
          <w:tcPr>
            <w:tcW w:w="2687" w:type="dxa"/>
            <w:tcBorders>
              <w:top w:val="single" w:sz="10" w:space="0" w:color="000000"/>
              <w:bottom w:val="single" w:sz="4" w:space="0" w:color="000000"/>
            </w:tcBorders>
            <w:vAlign w:val="top"/>
          </w:tcPr>
          <w:p>
            <w:pPr>
              <w:spacing w:before="54" w:line="219" w:lineRule="auto"/>
              <w:ind w:left="891"/>
              <w:rPr>
                <w:rFonts w:ascii="SimSun" w:eastAsia="SimSun" w:hAnsi="SimSun" w:cs="SimSun"/>
                <w:sz w:val="21"/>
                <w:szCs w:val="21"/>
              </w:rPr>
            </w:pPr>
            <w:r>
              <w:rPr>
                <w:rFonts w:ascii="SimSun" w:eastAsia="SimSun" w:hAnsi="SimSun" w:cs="SimSun"/>
                <w:b/>
                <w:bCs/>
                <w:spacing w:val="-4"/>
                <w:sz w:val="21"/>
                <w:szCs w:val="21"/>
              </w:rPr>
              <w:t>技术要求</w:t>
            </w:r>
          </w:p>
        </w:tc>
        <w:tc>
          <w:tcPr>
            <w:tcW w:w="2767" w:type="dxa"/>
            <w:tcBorders>
              <w:top w:val="single" w:sz="10" w:space="0" w:color="000000"/>
              <w:bottom w:val="single" w:sz="4" w:space="0" w:color="000000"/>
            </w:tcBorders>
            <w:vAlign w:val="top"/>
          </w:tcPr>
          <w:p>
            <w:pPr>
              <w:spacing w:before="54" w:line="219" w:lineRule="auto"/>
              <w:ind w:left="970"/>
              <w:rPr>
                <w:rFonts w:ascii="SimSun" w:eastAsia="SimSun" w:hAnsi="SimSun" w:cs="SimSun"/>
                <w:sz w:val="21"/>
                <w:szCs w:val="21"/>
              </w:rPr>
            </w:pPr>
            <w:r>
              <w:rPr>
                <w:rFonts w:ascii="SimSun" w:eastAsia="SimSun" w:hAnsi="SimSun" w:cs="SimSun"/>
                <w:b/>
                <w:bCs/>
                <w:spacing w:val="-3"/>
                <w:sz w:val="21"/>
                <w:szCs w:val="21"/>
              </w:rPr>
              <w:t>检定结果</w:t>
            </w:r>
          </w:p>
        </w:tc>
      </w:tr>
      <w:tr>
        <w:tblPrEx>
          <w:tblW w:w="8311" w:type="dxa"/>
          <w:tblInd w:w="0" w:type="dxa"/>
          <w:tblLayout w:type="fixed"/>
        </w:tblPrEx>
        <w:trPr>
          <w:trHeight w:val="292"/>
        </w:trPr>
        <w:tc>
          <w:tcPr>
            <w:tcW w:w="2857" w:type="dxa"/>
            <w:tcBorders>
              <w:top w:val="single" w:sz="4" w:space="0" w:color="000000"/>
            </w:tcBorders>
            <w:vAlign w:val="top"/>
          </w:tcPr>
          <w:p>
            <w:pPr>
              <w:spacing w:before="60" w:line="195" w:lineRule="auto"/>
              <w:ind w:left="986"/>
              <w:rPr>
                <w:rFonts w:ascii="SimSun" w:eastAsia="SimSun" w:hAnsi="SimSun" w:cs="SimSun"/>
                <w:sz w:val="21"/>
                <w:szCs w:val="21"/>
              </w:rPr>
            </w:pPr>
            <w:r>
              <w:rPr>
                <w:rFonts w:ascii="SimSun" w:eastAsia="SimSun" w:hAnsi="SimSun" w:cs="SimSun"/>
                <w:spacing w:val="-1"/>
                <w:sz w:val="21"/>
                <w:szCs w:val="21"/>
              </w:rPr>
              <w:t>0~50000e</w:t>
            </w:r>
          </w:p>
        </w:tc>
        <w:tc>
          <w:tcPr>
            <w:tcW w:w="2687" w:type="dxa"/>
            <w:tcBorders>
              <w:top w:val="single" w:sz="4" w:space="0" w:color="000000"/>
            </w:tcBorders>
            <w:vAlign w:val="top"/>
          </w:tcPr>
          <w:p>
            <w:pPr>
              <w:spacing w:before="95" w:line="164" w:lineRule="auto"/>
              <w:ind w:left="1039"/>
              <w:rPr>
                <w:rFonts w:ascii="SimSun" w:eastAsia="SimSun" w:hAnsi="SimSun" w:cs="SimSun"/>
                <w:sz w:val="21"/>
                <w:szCs w:val="21"/>
              </w:rPr>
            </w:pPr>
            <w:r>
              <w:rPr>
                <w:rFonts w:ascii="MS Gothic" w:eastAsia="MS Gothic" w:hAnsi="MS Gothic" w:cs="MS Gothic"/>
                <w:spacing w:val="-20"/>
                <w:sz w:val="21"/>
                <w:szCs w:val="21"/>
              </w:rPr>
              <w:t>±</w:t>
            </w:r>
            <w:r>
              <w:rPr>
                <w:rFonts w:ascii="SimSun" w:eastAsia="SimSun" w:hAnsi="SimSun" w:cs="SimSun"/>
                <w:spacing w:val="-20"/>
                <w:sz w:val="21"/>
                <w:szCs w:val="21"/>
              </w:rPr>
              <w:t>0.5e</w:t>
            </w:r>
          </w:p>
        </w:tc>
        <w:tc>
          <w:tcPr>
            <w:tcW w:w="2767" w:type="dxa"/>
            <w:tcBorders>
              <w:top w:val="single" w:sz="4" w:space="0" w:color="000000"/>
            </w:tcBorders>
            <w:vAlign w:val="top"/>
          </w:tcPr>
          <w:p>
            <w:pPr>
              <w:spacing w:before="95" w:line="164" w:lineRule="auto"/>
              <w:ind w:left="1127"/>
              <w:rPr>
                <w:rFonts w:ascii="SimSun" w:eastAsia="SimSun" w:hAnsi="SimSun" w:cs="SimSun"/>
                <w:sz w:val="21"/>
                <w:szCs w:val="21"/>
              </w:rPr>
            </w:pPr>
            <w:r>
              <w:rPr>
                <w:rFonts w:ascii="SimSun" w:eastAsia="SimSun" w:hAnsi="SimSun" w:cs="SimSun"/>
                <w:spacing w:val="-1"/>
                <w:sz w:val="21"/>
                <w:szCs w:val="21"/>
              </w:rPr>
              <w:t>-0.2e</w:t>
            </w:r>
          </w:p>
        </w:tc>
      </w:tr>
      <w:tr>
        <w:tblPrEx>
          <w:tblW w:w="8311" w:type="dxa"/>
          <w:tblInd w:w="0" w:type="dxa"/>
          <w:tblLayout w:type="fixed"/>
        </w:tblPrEx>
        <w:trPr>
          <w:trHeight w:val="344"/>
        </w:trPr>
        <w:tc>
          <w:tcPr>
            <w:tcW w:w="2857" w:type="dxa"/>
            <w:tcBorders>
              <w:bottom w:val="single" w:sz="10" w:space="0" w:color="000000"/>
            </w:tcBorders>
            <w:vAlign w:val="top"/>
          </w:tcPr>
          <w:p>
            <w:pPr>
              <w:spacing w:before="80" w:line="223" w:lineRule="auto"/>
              <w:ind w:left="832"/>
              <w:rPr>
                <w:rFonts w:ascii="SimSun" w:eastAsia="SimSun" w:hAnsi="SimSun" w:cs="SimSun"/>
                <w:sz w:val="21"/>
                <w:szCs w:val="21"/>
              </w:rPr>
            </w:pPr>
            <w:r>
              <w:rPr>
                <w:rFonts w:ascii="SimSun" w:eastAsia="SimSun" w:hAnsi="SimSun" w:cs="SimSun"/>
                <w:spacing w:val="-1"/>
                <w:sz w:val="21"/>
                <w:szCs w:val="21"/>
              </w:rPr>
              <w:t>&gt;50000e~Max</w:t>
            </w:r>
          </w:p>
        </w:tc>
        <w:tc>
          <w:tcPr>
            <w:tcW w:w="2687" w:type="dxa"/>
            <w:tcBorders>
              <w:bottom w:val="single" w:sz="10" w:space="0" w:color="000000"/>
            </w:tcBorders>
            <w:vAlign w:val="top"/>
          </w:tcPr>
          <w:p>
            <w:pPr>
              <w:spacing w:before="115" w:line="183" w:lineRule="auto"/>
              <w:ind w:left="1039"/>
              <w:rPr>
                <w:rFonts w:ascii="SimSun" w:eastAsia="SimSun" w:hAnsi="SimSun" w:cs="SimSun"/>
                <w:sz w:val="21"/>
                <w:szCs w:val="21"/>
              </w:rPr>
            </w:pPr>
            <w:r>
              <w:rPr>
                <w:rFonts w:ascii="MS Gothic" w:eastAsia="MS Gothic" w:hAnsi="MS Gothic" w:cs="MS Gothic"/>
                <w:spacing w:val="-20"/>
                <w:sz w:val="21"/>
                <w:szCs w:val="21"/>
              </w:rPr>
              <w:t>±</w:t>
            </w:r>
            <w:r>
              <w:rPr>
                <w:rFonts w:ascii="SimSun" w:eastAsia="SimSun" w:hAnsi="SimSun" w:cs="SimSun"/>
                <w:spacing w:val="-20"/>
                <w:sz w:val="21"/>
                <w:szCs w:val="21"/>
              </w:rPr>
              <w:t>1.0e</w:t>
            </w:r>
          </w:p>
        </w:tc>
        <w:tc>
          <w:tcPr>
            <w:tcW w:w="2767" w:type="dxa"/>
            <w:tcBorders>
              <w:bottom w:val="single" w:sz="10" w:space="0" w:color="000000"/>
            </w:tcBorders>
            <w:vAlign w:val="top"/>
          </w:tcPr>
          <w:p>
            <w:pPr>
              <w:spacing w:before="115" w:line="182" w:lineRule="auto"/>
              <w:ind w:left="1127"/>
              <w:rPr>
                <w:rFonts w:ascii="SimSun" w:eastAsia="SimSun" w:hAnsi="SimSun" w:cs="SimSun"/>
                <w:sz w:val="21"/>
                <w:szCs w:val="21"/>
              </w:rPr>
            </w:pPr>
            <w:r>
              <w:rPr>
                <w:rFonts w:ascii="SimSun" w:eastAsia="SimSun" w:hAnsi="SimSun" w:cs="SimSun"/>
                <w:spacing w:val="-1"/>
                <w:sz w:val="21"/>
                <w:szCs w:val="21"/>
              </w:rPr>
              <w:t>-0.3e</w:t>
            </w:r>
          </w:p>
        </w:tc>
      </w:tr>
    </w:tbl>
    <w:p>
      <w:pPr>
        <w:spacing w:line="293" w:lineRule="auto"/>
        <w:rPr>
          <w:rFonts w:ascii="Arial"/>
          <w:sz w:val="21"/>
        </w:rPr>
      </w:pPr>
    </w:p>
    <w:p>
      <w:pPr>
        <w:pStyle w:val="BodyText"/>
        <w:spacing w:before="68" w:line="222" w:lineRule="auto"/>
        <w:ind w:left="37"/>
        <w:rPr>
          <w:sz w:val="21"/>
          <w:szCs w:val="21"/>
        </w:rPr>
      </w:pPr>
      <w:r>
        <w:rPr>
          <w:spacing w:val="-1"/>
          <w:sz w:val="21"/>
          <w:szCs w:val="21"/>
        </w:rPr>
        <w:t>（3）</w:t>
      </w:r>
      <w:r>
        <w:rPr>
          <w:spacing w:val="-1"/>
          <w:sz w:val="21"/>
          <w:szCs w:val="21"/>
        </w:rPr>
        <w:t xml:space="preserve"> </w:t>
      </w:r>
      <w:r>
        <w:rPr>
          <w:spacing w:val="-1"/>
          <w:sz w:val="21"/>
          <w:szCs w:val="21"/>
        </w:rPr>
        <w:t>样品烘干系统</w:t>
      </w:r>
    </w:p>
    <w:p>
      <w:pPr>
        <w:spacing w:before="60" w:line="255" w:lineRule="auto"/>
        <w:ind w:left="38" w:right="13" w:firstLine="424"/>
        <w:rPr>
          <w:rFonts w:ascii="SimSun" w:eastAsia="SimSun" w:hAnsi="SimSun" w:cs="SimSun"/>
          <w:sz w:val="21"/>
          <w:szCs w:val="21"/>
        </w:rPr>
      </w:pPr>
      <w:r>
        <w:rPr>
          <w:rFonts w:ascii="SimSun" w:eastAsia="SimSun" w:hAnsi="SimSun" w:cs="SimSun"/>
          <w:spacing w:val="3"/>
          <w:sz w:val="21"/>
          <w:szCs w:val="21"/>
        </w:rPr>
        <w:t>引用</w:t>
      </w:r>
      <w:r>
        <w:rPr>
          <w:rFonts w:ascii="SimSun" w:eastAsia="SimSun" w:hAnsi="SimSun" w:cs="SimSun"/>
          <w:sz w:val="21"/>
          <w:szCs w:val="21"/>
        </w:rPr>
        <w:t>HJ</w:t>
      </w:r>
      <w:r>
        <w:rPr>
          <w:rFonts w:ascii="SimSun" w:eastAsia="SimSun" w:hAnsi="SimSun" w:cs="SimSun"/>
          <w:spacing w:val="81"/>
          <w:sz w:val="21"/>
          <w:szCs w:val="21"/>
        </w:rPr>
        <w:t xml:space="preserve"> </w:t>
      </w:r>
      <w:r>
        <w:rPr>
          <w:rFonts w:ascii="SimSun" w:eastAsia="SimSun" w:hAnsi="SimSun" w:cs="SimSun"/>
          <w:spacing w:val="3"/>
          <w:sz w:val="21"/>
          <w:szCs w:val="21"/>
        </w:rPr>
        <w:t>1221标准，采集的降尘样品应进行烘干，集尘缸放在加热系统上缓慢加热至</w:t>
      </w:r>
      <w:r>
        <w:rPr>
          <w:rFonts w:ascii="SimSun" w:eastAsia="SimSun" w:hAnsi="SimSun" w:cs="SimSun"/>
          <w:sz w:val="21"/>
          <w:szCs w:val="21"/>
        </w:rPr>
        <w:t xml:space="preserve"> </w:t>
      </w:r>
      <w:r>
        <w:rPr>
          <w:rFonts w:ascii="SimSun" w:eastAsia="SimSun" w:hAnsi="SimSun" w:cs="SimSun"/>
          <w:spacing w:val="-9"/>
          <w:sz w:val="21"/>
          <w:szCs w:val="21"/>
        </w:rPr>
        <w:t>105</w:t>
      </w:r>
      <w:r>
        <w:rPr>
          <w:rFonts w:ascii="SimSun" w:eastAsia="SimSun" w:hAnsi="SimSun" w:cs="SimSun"/>
          <w:spacing w:val="29"/>
          <w:sz w:val="21"/>
          <w:szCs w:val="21"/>
        </w:rPr>
        <w:t xml:space="preserve"> </w:t>
      </w:r>
      <w:r>
        <w:rPr>
          <w:rFonts w:ascii="SimSun" w:eastAsia="SimSun" w:hAnsi="SimSun" w:cs="SimSun"/>
          <w:spacing w:val="-9"/>
          <w:sz w:val="21"/>
          <w:szCs w:val="21"/>
        </w:rPr>
        <w:t>℃±5</w:t>
      </w:r>
      <w:r>
        <w:rPr>
          <w:rFonts w:ascii="SimSun" w:eastAsia="SimSun" w:hAnsi="SimSun" w:cs="SimSun"/>
          <w:spacing w:val="25"/>
          <w:sz w:val="21"/>
          <w:szCs w:val="21"/>
        </w:rPr>
        <w:t xml:space="preserve"> </w:t>
      </w:r>
      <w:r>
        <w:rPr>
          <w:rFonts w:ascii="SimSun" w:eastAsia="SimSun" w:hAnsi="SimSun" w:cs="SimSun"/>
          <w:spacing w:val="-9"/>
          <w:sz w:val="21"/>
          <w:szCs w:val="21"/>
        </w:rPr>
        <w:t>℃。</w:t>
      </w:r>
    </w:p>
    <w:p>
      <w:pPr>
        <w:pStyle w:val="BodyText"/>
        <w:spacing w:before="43" w:line="222" w:lineRule="auto"/>
        <w:ind w:left="37"/>
        <w:rPr>
          <w:sz w:val="21"/>
          <w:szCs w:val="21"/>
        </w:rPr>
      </w:pPr>
      <w:r>
        <w:rPr>
          <w:sz w:val="21"/>
          <w:szCs w:val="21"/>
        </w:rPr>
        <w:t>（4）蒸馏水和乙二醇自动补液装置</w:t>
      </w:r>
    </w:p>
    <w:p>
      <w:pPr>
        <w:pStyle w:val="BodyText"/>
        <w:spacing w:before="61" w:line="248" w:lineRule="auto"/>
        <w:ind w:left="37" w:right="505" w:firstLine="435"/>
        <w:rPr>
          <w:sz w:val="21"/>
          <w:szCs w:val="21"/>
        </w:rPr>
      </w:pPr>
      <w:r>
        <w:rPr>
          <w:rFonts w:ascii="SimSun" w:eastAsia="SimSun" w:hAnsi="SimSun" w:cs="SimSun"/>
          <w:spacing w:val="-5"/>
          <w:sz w:val="21"/>
          <w:szCs w:val="21"/>
        </w:rPr>
        <w:t>由于降尘自动监测采用湿法采集，</w:t>
      </w:r>
      <w:r>
        <w:rPr>
          <w:rFonts w:ascii="SimSun" w:eastAsia="SimSun" w:hAnsi="SimSun" w:cs="SimSun"/>
          <w:spacing w:val="74"/>
          <w:sz w:val="21"/>
          <w:szCs w:val="21"/>
        </w:rPr>
        <w:t xml:space="preserve"> </w:t>
      </w:r>
      <w:r>
        <w:rPr>
          <w:rFonts w:ascii="SimSun" w:eastAsia="SimSun" w:hAnsi="SimSun" w:cs="SimSun"/>
          <w:spacing w:val="-5"/>
          <w:sz w:val="21"/>
          <w:szCs w:val="21"/>
        </w:rPr>
        <w:t>自动补液装置用于定量补充蒸馏水和乙二醇。</w:t>
      </w:r>
      <w:r>
        <w:rPr>
          <w:rFonts w:ascii="SimSun" w:eastAsia="SimSun" w:hAnsi="SimSun" w:cs="SimSun"/>
          <w:sz w:val="21"/>
          <w:szCs w:val="21"/>
        </w:rPr>
        <w:t xml:space="preserve"> </w:t>
      </w:r>
      <w:r>
        <w:rPr>
          <w:spacing w:val="-2"/>
          <w:sz w:val="21"/>
          <w:szCs w:val="21"/>
        </w:rPr>
        <w:t>（5）雨雪传感器</w:t>
      </w:r>
    </w:p>
    <w:p>
      <w:pPr>
        <w:spacing w:before="58" w:line="247" w:lineRule="auto"/>
        <w:ind w:left="25" w:right="16" w:firstLine="424"/>
        <w:rPr>
          <w:rFonts w:ascii="SimSun" w:eastAsia="SimSun" w:hAnsi="SimSun" w:cs="SimSun"/>
          <w:sz w:val="21"/>
          <w:szCs w:val="21"/>
        </w:rPr>
      </w:pPr>
      <w:r>
        <w:rPr>
          <w:rFonts w:ascii="SimSun" w:eastAsia="SimSun" w:hAnsi="SimSun" w:cs="SimSun"/>
          <w:spacing w:val="3"/>
          <w:sz w:val="21"/>
          <w:szCs w:val="21"/>
        </w:rPr>
        <w:t>为满足降水时控制仓门的需求，研发能识别雨量大小</w:t>
      </w:r>
      <w:r>
        <w:rPr>
          <w:rFonts w:ascii="SimSun" w:eastAsia="SimSun" w:hAnsi="SimSun" w:cs="SimSun"/>
          <w:spacing w:val="2"/>
          <w:sz w:val="21"/>
          <w:szCs w:val="21"/>
        </w:rPr>
        <w:t>的微型雨雪传感器，用于测量降</w:t>
      </w:r>
      <w:r>
        <w:rPr>
          <w:rFonts w:ascii="SimSun" w:eastAsia="SimSun" w:hAnsi="SimSun" w:cs="SimSun"/>
          <w:sz w:val="21"/>
          <w:szCs w:val="21"/>
        </w:rPr>
        <w:t xml:space="preserve"> </w:t>
      </w:r>
      <w:r>
        <w:rPr>
          <w:rFonts w:ascii="SimSun" w:eastAsia="SimSun" w:hAnsi="SimSun" w:cs="SimSun"/>
          <w:spacing w:val="1"/>
          <w:sz w:val="21"/>
          <w:szCs w:val="21"/>
        </w:rPr>
        <w:t>水量，当雨量达到2</w:t>
      </w:r>
      <w:r>
        <w:rPr>
          <w:rFonts w:ascii="SimSun" w:eastAsia="SimSun" w:hAnsi="SimSun" w:cs="SimSun"/>
          <w:sz w:val="21"/>
          <w:szCs w:val="21"/>
        </w:rPr>
        <w:t>mm</w:t>
      </w:r>
      <w:r>
        <w:rPr>
          <w:rFonts w:ascii="SimSun" w:eastAsia="SimSun" w:hAnsi="SimSun" w:cs="SimSun"/>
          <w:spacing w:val="1"/>
          <w:sz w:val="21"/>
          <w:szCs w:val="21"/>
        </w:rPr>
        <w:t>系统自动关闭采样仓门，防止因雨量过大导致降尘样品溢出。</w:t>
      </w:r>
    </w:p>
    <w:p>
      <w:pPr>
        <w:pStyle w:val="BodyText"/>
        <w:spacing w:before="62" w:line="222" w:lineRule="auto"/>
        <w:ind w:left="37"/>
        <w:rPr>
          <w:sz w:val="21"/>
          <w:szCs w:val="21"/>
        </w:rPr>
      </w:pPr>
      <w:r>
        <w:rPr>
          <w:spacing w:val="-5"/>
          <w:sz w:val="21"/>
          <w:szCs w:val="21"/>
        </w:rPr>
        <w:t>（6）</w:t>
      </w:r>
      <w:r>
        <w:rPr>
          <w:spacing w:val="30"/>
          <w:sz w:val="21"/>
          <w:szCs w:val="21"/>
        </w:rPr>
        <w:t xml:space="preserve"> </w:t>
      </w:r>
      <w:r>
        <w:rPr>
          <w:spacing w:val="-5"/>
          <w:sz w:val="21"/>
          <w:szCs w:val="21"/>
        </w:rPr>
        <w:t>内置摄像头</w:t>
      </w:r>
    </w:p>
    <w:p>
      <w:pPr>
        <w:pStyle w:val="BodyText"/>
        <w:spacing w:before="61" w:line="248" w:lineRule="auto"/>
        <w:ind w:left="37" w:right="45" w:firstLine="413"/>
        <w:rPr>
          <w:sz w:val="21"/>
          <w:szCs w:val="21"/>
        </w:rPr>
      </w:pPr>
      <w:r>
        <w:rPr>
          <w:spacing w:val="-4"/>
          <w:sz w:val="21"/>
          <w:szCs w:val="21"/>
        </w:rPr>
        <w:t>每次称量前应对集尘缸进行拍照，用于观察集尘缸内是否有异物，</w:t>
      </w:r>
      <w:r>
        <w:rPr>
          <w:rFonts w:ascii="SimSun" w:eastAsia="SimSun" w:hAnsi="SimSun" w:cs="SimSun"/>
          <w:spacing w:val="-4"/>
          <w:sz w:val="21"/>
          <w:szCs w:val="21"/>
        </w:rPr>
        <w:t>清晰度＞10万像素。</w:t>
      </w:r>
      <w:r>
        <w:rPr>
          <w:rFonts w:ascii="SimSun" w:eastAsia="SimSun" w:hAnsi="SimSun" w:cs="SimSun"/>
          <w:spacing w:val="13"/>
          <w:sz w:val="21"/>
          <w:szCs w:val="21"/>
        </w:rPr>
        <w:t xml:space="preserve"> </w:t>
      </w:r>
      <w:r>
        <w:rPr>
          <w:spacing w:val="-1"/>
          <w:sz w:val="21"/>
          <w:szCs w:val="21"/>
        </w:rPr>
        <w:t>（7）</w:t>
      </w:r>
      <w:r>
        <w:rPr>
          <w:spacing w:val="-1"/>
          <w:sz w:val="21"/>
          <w:szCs w:val="21"/>
        </w:rPr>
        <w:t xml:space="preserve"> </w:t>
      </w:r>
      <w:r>
        <w:rPr>
          <w:spacing w:val="-1"/>
          <w:sz w:val="21"/>
          <w:szCs w:val="21"/>
        </w:rPr>
        <w:t>温湿度控制</w:t>
      </w:r>
    </w:p>
    <w:p>
      <w:pPr>
        <w:spacing w:before="58" w:line="246" w:lineRule="auto"/>
        <w:ind w:left="21" w:right="14" w:firstLine="428"/>
        <w:rPr>
          <w:rFonts w:ascii="SimSun" w:eastAsia="SimSun" w:hAnsi="SimSun" w:cs="SimSun"/>
          <w:sz w:val="21"/>
          <w:szCs w:val="21"/>
        </w:rPr>
      </w:pPr>
      <w:r>
        <w:rPr>
          <w:rFonts w:ascii="SimSun" w:eastAsia="SimSun" w:hAnsi="SimSun" w:cs="SimSun"/>
          <w:spacing w:val="-2"/>
          <w:sz w:val="21"/>
          <w:szCs w:val="21"/>
        </w:rPr>
        <w:t>为了确保每次称量的准确性，</w:t>
      </w:r>
      <w:r>
        <w:rPr>
          <w:rFonts w:ascii="SimSun" w:eastAsia="SimSun" w:hAnsi="SimSun" w:cs="SimSun"/>
          <w:spacing w:val="68"/>
          <w:sz w:val="21"/>
          <w:szCs w:val="21"/>
        </w:rPr>
        <w:t xml:space="preserve"> </w:t>
      </w:r>
      <w:r>
        <w:rPr>
          <w:rFonts w:ascii="SimSun" w:eastAsia="SimSun" w:hAnsi="SimSun" w:cs="SimSun"/>
          <w:spacing w:val="-2"/>
          <w:sz w:val="21"/>
          <w:szCs w:val="21"/>
        </w:rPr>
        <w:t>天平应在恒温恒湿条件下进行称重，温湿度控制系统温</w:t>
      </w:r>
      <w:r>
        <w:rPr>
          <w:rFonts w:ascii="SimSun" w:eastAsia="SimSun" w:hAnsi="SimSun" w:cs="SimSun"/>
          <w:sz w:val="21"/>
          <w:szCs w:val="21"/>
        </w:rPr>
        <w:t xml:space="preserve"> </w:t>
      </w:r>
      <w:r>
        <w:rPr>
          <w:rFonts w:ascii="SimSun" w:eastAsia="SimSun" w:hAnsi="SimSun" w:cs="SimSun"/>
          <w:spacing w:val="4"/>
          <w:sz w:val="21"/>
          <w:szCs w:val="21"/>
        </w:rPr>
        <w:t>度控制在25±5℃,湿度控制在＜50%±5%</w:t>
      </w:r>
      <w:r>
        <w:rPr>
          <w:rFonts w:ascii="SimSun" w:eastAsia="SimSun" w:hAnsi="SimSun" w:cs="SimSun"/>
          <w:sz w:val="21"/>
          <w:szCs w:val="21"/>
        </w:rPr>
        <w:t>RH</w:t>
      </w:r>
      <w:r>
        <w:rPr>
          <w:rFonts w:ascii="SimSun" w:eastAsia="SimSun" w:hAnsi="SimSun" w:cs="SimSun"/>
          <w:spacing w:val="4"/>
          <w:sz w:val="21"/>
          <w:szCs w:val="21"/>
        </w:rPr>
        <w:t>。</w:t>
      </w:r>
    </w:p>
    <w:p>
      <w:pPr>
        <w:pStyle w:val="BodyText"/>
        <w:spacing w:before="64" w:line="223" w:lineRule="auto"/>
        <w:ind w:left="37"/>
        <w:rPr>
          <w:sz w:val="21"/>
          <w:szCs w:val="21"/>
        </w:rPr>
      </w:pPr>
      <w:r>
        <w:rPr>
          <w:spacing w:val="-2"/>
          <w:sz w:val="21"/>
          <w:szCs w:val="21"/>
        </w:rPr>
        <w:t>（8）时间分辨率、量程和最低检出限</w:t>
      </w:r>
    </w:p>
    <w:p>
      <w:pPr>
        <w:spacing w:before="55" w:line="266" w:lineRule="auto"/>
        <w:ind w:left="22" w:right="8" w:firstLine="423"/>
        <w:rPr>
          <w:rFonts w:ascii="SimSun" w:eastAsia="SimSun" w:hAnsi="SimSun" w:cs="SimSun"/>
          <w:sz w:val="21"/>
          <w:szCs w:val="21"/>
        </w:rPr>
      </w:pPr>
      <w:r>
        <w:rPr>
          <w:rFonts w:ascii="SimSun" w:eastAsia="SimSun" w:hAnsi="SimSun" w:cs="SimSun"/>
          <w:spacing w:val="-2"/>
          <w:sz w:val="21"/>
          <w:szCs w:val="21"/>
        </w:rPr>
        <w:t>为探究仪器最小时间分辨率，</w:t>
      </w:r>
      <w:r>
        <w:rPr>
          <w:rFonts w:ascii="SimSun" w:eastAsia="SimSun" w:hAnsi="SimSun" w:cs="SimSun"/>
          <w:spacing w:val="-21"/>
          <w:sz w:val="21"/>
          <w:szCs w:val="21"/>
        </w:rPr>
        <w:t xml:space="preserve"> </w:t>
      </w:r>
      <w:r>
        <w:rPr>
          <w:rFonts w:ascii="Times New Roman" w:eastAsia="Times New Roman" w:hAnsi="Times New Roman" w:cs="Times New Roman"/>
          <w:spacing w:val="-2"/>
          <w:sz w:val="21"/>
          <w:szCs w:val="21"/>
        </w:rPr>
        <w:t>2019</w:t>
      </w:r>
      <w:r>
        <w:rPr>
          <w:rFonts w:ascii="SimSun" w:eastAsia="SimSun" w:hAnsi="SimSun" w:cs="SimSun"/>
          <w:spacing w:val="-2"/>
          <w:sz w:val="21"/>
          <w:szCs w:val="21"/>
        </w:rPr>
        <w:t>年对</w:t>
      </w:r>
      <w:r>
        <w:rPr>
          <w:rFonts w:ascii="Times New Roman" w:eastAsia="Times New Roman" w:hAnsi="Times New Roman" w:cs="Times New Roman"/>
          <w:spacing w:val="-2"/>
          <w:sz w:val="21"/>
          <w:szCs w:val="21"/>
        </w:rPr>
        <w:t>10</w:t>
      </w:r>
      <w:r>
        <w:rPr>
          <w:rFonts w:ascii="SimSun" w:eastAsia="SimSun" w:hAnsi="SimSun" w:cs="SimSun"/>
          <w:spacing w:val="-2"/>
          <w:sz w:val="21"/>
          <w:szCs w:val="21"/>
        </w:rPr>
        <w:t>台降尘自动监测仪进行了</w:t>
      </w:r>
      <w:r>
        <w:rPr>
          <w:rFonts w:ascii="Times New Roman" w:eastAsia="Times New Roman" w:hAnsi="Times New Roman" w:cs="Times New Roman"/>
          <w:spacing w:val="-2"/>
          <w:sz w:val="21"/>
          <w:szCs w:val="21"/>
        </w:rPr>
        <w:t>5</w:t>
      </w:r>
      <w:r>
        <w:rPr>
          <w:rFonts w:ascii="SimSun" w:eastAsia="SimSun" w:hAnsi="SimSun" w:cs="SimSun"/>
          <w:spacing w:val="-2"/>
          <w:sz w:val="21"/>
          <w:szCs w:val="21"/>
        </w:rPr>
        <w:t>次运行测试，用于</w:t>
      </w:r>
      <w:r>
        <w:rPr>
          <w:rFonts w:ascii="SimSun" w:eastAsia="SimSun" w:hAnsi="SimSun" w:cs="SimSun"/>
          <w:sz w:val="21"/>
          <w:szCs w:val="21"/>
        </w:rPr>
        <w:t xml:space="preserve"> </w:t>
      </w:r>
      <w:r>
        <w:rPr>
          <w:rFonts w:ascii="SimSun" w:eastAsia="SimSun" w:hAnsi="SimSun" w:cs="SimSun"/>
          <w:spacing w:val="2"/>
          <w:sz w:val="21"/>
          <w:szCs w:val="21"/>
        </w:rPr>
        <w:t>获取不同采样时间仪器测量耗时，采样时间分别设置为</w:t>
      </w:r>
      <w:r>
        <w:rPr>
          <w:rFonts w:ascii="Times New Roman" w:eastAsia="Times New Roman" w:hAnsi="Times New Roman" w:cs="Times New Roman"/>
          <w:spacing w:val="2"/>
          <w:sz w:val="21"/>
          <w:szCs w:val="21"/>
        </w:rPr>
        <w:t>3h</w:t>
      </w:r>
      <w:r>
        <w:rPr>
          <w:rFonts w:ascii="Times New Roman" w:eastAsia="Times New Roman" w:hAnsi="Times New Roman" w:cs="Times New Roman"/>
          <w:spacing w:val="-2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1"/>
          <w:sz w:val="21"/>
          <w:szCs w:val="21"/>
        </w:rPr>
        <w:t>17h</w:t>
      </w:r>
      <w:r>
        <w:rPr>
          <w:rFonts w:ascii="Times New Roman" w:eastAsia="Times New Roman" w:hAnsi="Times New Roman" w:cs="Times New Roman"/>
          <w:spacing w:val="-22"/>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19h44</w:t>
      </w:r>
      <w:r>
        <w:rPr>
          <w:rFonts w:ascii="Times New Roman" w:eastAsia="Times New Roman" w:hAnsi="Times New Roman" w:cs="Times New Roman"/>
          <w:sz w:val="21"/>
          <w:szCs w:val="21"/>
        </w:rPr>
        <w:t>min</w:t>
      </w:r>
      <w:r>
        <w:rPr>
          <w:rFonts w:ascii="Times New Roman" w:eastAsia="Times New Roman" w:hAnsi="Times New Roman" w:cs="Times New Roman"/>
          <w:spacing w:val="-22"/>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19h42</w:t>
      </w:r>
      <w:r>
        <w:rPr>
          <w:rFonts w:ascii="Times New Roman" w:eastAsia="Times New Roman" w:hAnsi="Times New Roman" w:cs="Times New Roman"/>
          <w:sz w:val="21"/>
          <w:szCs w:val="21"/>
        </w:rPr>
        <w:t>min</w:t>
      </w:r>
      <w:r>
        <w:rPr>
          <w:rFonts w:ascii="Times New Roman" w:eastAsia="Times New Roman" w:hAnsi="Times New Roman" w:cs="Times New Roman"/>
          <w:spacing w:val="-22"/>
          <w:sz w:val="21"/>
          <w:szCs w:val="21"/>
        </w:rPr>
        <w:t xml:space="preserve"> </w:t>
      </w:r>
      <w:r>
        <w:rPr>
          <w:rFonts w:ascii="SimSun" w:eastAsia="SimSun" w:hAnsi="SimSun" w:cs="SimSun"/>
          <w:spacing w:val="1"/>
          <w:sz w:val="21"/>
          <w:szCs w:val="21"/>
        </w:rPr>
        <w:t>，</w:t>
      </w:r>
      <w:r>
        <w:rPr>
          <w:rFonts w:ascii="SimSun" w:eastAsia="SimSun" w:hAnsi="SimSun" w:cs="SimSun"/>
          <w:sz w:val="21"/>
          <w:szCs w:val="21"/>
        </w:rPr>
        <w:t xml:space="preserve"> </w:t>
      </w:r>
      <w:r>
        <w:rPr>
          <w:rFonts w:ascii="Times New Roman" w:eastAsia="Times New Roman" w:hAnsi="Times New Roman" w:cs="Times New Roman"/>
          <w:spacing w:val="-6"/>
          <w:sz w:val="21"/>
          <w:szCs w:val="21"/>
        </w:rPr>
        <w:t>19h42min</w:t>
      </w:r>
      <w:r>
        <w:rPr>
          <w:rFonts w:ascii="SimSun" w:eastAsia="SimSun" w:hAnsi="SimSun" w:cs="SimSun"/>
          <w:spacing w:val="-6"/>
          <w:sz w:val="21"/>
          <w:szCs w:val="21"/>
        </w:rPr>
        <w:t>，</w:t>
      </w:r>
      <w:r>
        <w:rPr>
          <w:rFonts w:ascii="Times New Roman" w:eastAsia="Times New Roman" w:hAnsi="Times New Roman" w:cs="Times New Roman"/>
          <w:spacing w:val="-6"/>
          <w:sz w:val="21"/>
          <w:szCs w:val="21"/>
        </w:rPr>
        <w:t>2d19h43min</w:t>
      </w:r>
      <w:r>
        <w:rPr>
          <w:rFonts w:ascii="SimSun" w:eastAsia="SimSun" w:hAnsi="SimSun" w:cs="SimSun"/>
          <w:spacing w:val="-6"/>
          <w:sz w:val="21"/>
          <w:szCs w:val="21"/>
        </w:rPr>
        <w:t>。测试结果显</w:t>
      </w:r>
      <w:r>
        <w:rPr>
          <w:rFonts w:ascii="SimSun" w:eastAsia="SimSun" w:hAnsi="SimSun" w:cs="SimSun"/>
          <w:spacing w:val="-7"/>
          <w:sz w:val="21"/>
          <w:szCs w:val="21"/>
        </w:rPr>
        <w:t>示， 降尘自动监测仪各部分性能良好， 除采样时间外各</w:t>
      </w:r>
      <w:r>
        <w:rPr>
          <w:rFonts w:ascii="SimSun" w:eastAsia="SimSun" w:hAnsi="SimSun" w:cs="SimSun"/>
          <w:sz w:val="21"/>
          <w:szCs w:val="21"/>
        </w:rPr>
        <w:t xml:space="preserve"> </w:t>
      </w:r>
      <w:r>
        <w:rPr>
          <w:rFonts w:ascii="SimSun" w:eastAsia="SimSun" w:hAnsi="SimSun" w:cs="SimSun"/>
          <w:spacing w:val="-4"/>
          <w:sz w:val="21"/>
          <w:szCs w:val="21"/>
        </w:rPr>
        <w:t>部分耗时一致，</w:t>
      </w:r>
      <w:r>
        <w:rPr>
          <w:rFonts w:ascii="SimSun" w:eastAsia="SimSun" w:hAnsi="SimSun" w:cs="SimSun"/>
          <w:spacing w:val="-48"/>
          <w:sz w:val="21"/>
          <w:szCs w:val="21"/>
        </w:rPr>
        <w:t xml:space="preserve"> </w:t>
      </w:r>
      <w:r>
        <w:rPr>
          <w:rFonts w:ascii="SimSun" w:eastAsia="SimSun" w:hAnsi="SimSun" w:cs="SimSun"/>
          <w:spacing w:val="-4"/>
          <w:sz w:val="21"/>
          <w:szCs w:val="21"/>
        </w:rPr>
        <w:t>样品烘干用时</w:t>
      </w:r>
      <w:r>
        <w:rPr>
          <w:rFonts w:ascii="Times New Roman" w:eastAsia="Times New Roman" w:hAnsi="Times New Roman" w:cs="Times New Roman"/>
          <w:spacing w:val="-4"/>
          <w:sz w:val="21"/>
          <w:szCs w:val="21"/>
        </w:rPr>
        <w:t>50min</w:t>
      </w:r>
      <w:r>
        <w:rPr>
          <w:rFonts w:ascii="SimSun" w:eastAsia="SimSun" w:hAnsi="SimSun" w:cs="SimSun"/>
          <w:spacing w:val="-4"/>
          <w:sz w:val="21"/>
          <w:szCs w:val="21"/>
        </w:rPr>
        <w:t>，降温用时</w:t>
      </w:r>
      <w:r>
        <w:rPr>
          <w:rFonts w:ascii="Times New Roman" w:eastAsia="Times New Roman" w:hAnsi="Times New Roman" w:cs="Times New Roman"/>
          <w:spacing w:val="-4"/>
          <w:sz w:val="21"/>
          <w:szCs w:val="21"/>
        </w:rPr>
        <w:t>1h2min</w:t>
      </w:r>
      <w:r>
        <w:rPr>
          <w:rFonts w:ascii="SimSun" w:eastAsia="SimSun" w:hAnsi="SimSun" w:cs="SimSun"/>
          <w:spacing w:val="-4"/>
          <w:sz w:val="21"/>
          <w:szCs w:val="21"/>
        </w:rPr>
        <w:t>，温湿度平衡用时</w:t>
      </w:r>
      <w:r>
        <w:rPr>
          <w:rFonts w:ascii="Times New Roman" w:eastAsia="Times New Roman" w:hAnsi="Times New Roman" w:cs="Times New Roman"/>
          <w:spacing w:val="-4"/>
          <w:sz w:val="21"/>
          <w:szCs w:val="21"/>
        </w:rPr>
        <w:t>33min</w:t>
      </w:r>
      <w:r>
        <w:rPr>
          <w:rFonts w:ascii="SimSun" w:eastAsia="SimSun" w:hAnsi="SimSun" w:cs="SimSun"/>
          <w:spacing w:val="-4"/>
          <w:sz w:val="21"/>
          <w:szCs w:val="21"/>
        </w:rPr>
        <w:t>，微重量震荡</w:t>
      </w:r>
      <w:r>
        <w:rPr>
          <w:rFonts w:ascii="SimSun" w:eastAsia="SimSun" w:hAnsi="SimSun" w:cs="SimSun"/>
          <w:sz w:val="21"/>
          <w:szCs w:val="21"/>
        </w:rPr>
        <w:t xml:space="preserve"> </w:t>
      </w:r>
      <w:r>
        <w:rPr>
          <w:rFonts w:ascii="SimSun" w:eastAsia="SimSun" w:hAnsi="SimSun" w:cs="SimSun"/>
          <w:spacing w:val="-4"/>
          <w:sz w:val="21"/>
          <w:szCs w:val="21"/>
        </w:rPr>
        <w:t>模块预热用时</w:t>
      </w:r>
      <w:r>
        <w:rPr>
          <w:rFonts w:ascii="Times New Roman" w:eastAsia="Times New Roman" w:hAnsi="Times New Roman" w:cs="Times New Roman"/>
          <w:spacing w:val="-4"/>
          <w:sz w:val="21"/>
          <w:szCs w:val="21"/>
        </w:rPr>
        <w:t>30min</w:t>
      </w:r>
      <w:r>
        <w:rPr>
          <w:rFonts w:ascii="SimSun" w:eastAsia="SimSun" w:hAnsi="SimSun" w:cs="SimSun"/>
          <w:spacing w:val="-4"/>
          <w:sz w:val="21"/>
          <w:szCs w:val="21"/>
        </w:rPr>
        <w:t>，即采样后精确称量过程至少需要</w:t>
      </w:r>
      <w:r>
        <w:rPr>
          <w:rFonts w:ascii="Times New Roman" w:eastAsia="Times New Roman" w:hAnsi="Times New Roman" w:cs="Times New Roman"/>
          <w:spacing w:val="-4"/>
          <w:sz w:val="21"/>
          <w:szCs w:val="21"/>
        </w:rPr>
        <w:t>2h55min</w:t>
      </w:r>
      <w:r>
        <w:rPr>
          <w:rFonts w:ascii="SimSun" w:eastAsia="SimSun" w:hAnsi="SimSun" w:cs="SimSun"/>
          <w:spacing w:val="-4"/>
          <w:sz w:val="21"/>
          <w:szCs w:val="21"/>
        </w:rPr>
        <w:t>。此外，</w:t>
      </w:r>
      <w:r>
        <w:rPr>
          <w:rFonts w:ascii="SimSun" w:eastAsia="SimSun" w:hAnsi="SimSun" w:cs="SimSun"/>
          <w:spacing w:val="-42"/>
          <w:sz w:val="21"/>
          <w:szCs w:val="21"/>
        </w:rPr>
        <w:t xml:space="preserve"> </w:t>
      </w:r>
      <w:r>
        <w:rPr>
          <w:rFonts w:ascii="SimSun" w:eastAsia="SimSun" w:hAnsi="SimSun" w:cs="SimSun"/>
          <w:spacing w:val="-4"/>
          <w:sz w:val="21"/>
          <w:szCs w:val="21"/>
        </w:rPr>
        <w:t>遇降雨天气时称量过</w:t>
      </w:r>
      <w:r>
        <w:rPr>
          <w:rFonts w:ascii="SimSun" w:eastAsia="SimSun" w:hAnsi="SimSun" w:cs="SimSun"/>
          <w:sz w:val="21"/>
          <w:szCs w:val="21"/>
        </w:rPr>
        <w:t xml:space="preserve"> </w:t>
      </w:r>
      <w:r>
        <w:rPr>
          <w:rFonts w:ascii="SimSun" w:eastAsia="SimSun" w:hAnsi="SimSun" w:cs="SimSun"/>
          <w:spacing w:val="-4"/>
          <w:sz w:val="21"/>
          <w:szCs w:val="21"/>
        </w:rPr>
        <w:t>程将延迟至雨后进行，为给仪器提供充分的测量时间，</w:t>
      </w:r>
      <w:r>
        <w:rPr>
          <w:rFonts w:ascii="SimSun" w:eastAsia="SimSun" w:hAnsi="SimSun" w:cs="SimSun"/>
          <w:spacing w:val="-43"/>
          <w:sz w:val="21"/>
          <w:szCs w:val="21"/>
        </w:rPr>
        <w:t xml:space="preserve"> </w:t>
      </w:r>
      <w:r>
        <w:rPr>
          <w:rFonts w:ascii="SimSun" w:eastAsia="SimSun" w:hAnsi="SimSun" w:cs="SimSun"/>
          <w:spacing w:val="-4"/>
          <w:sz w:val="21"/>
          <w:szCs w:val="21"/>
        </w:rPr>
        <w:t>同时考虑首次测量的降尘量需满足称</w:t>
      </w:r>
      <w:r>
        <w:rPr>
          <w:rFonts w:ascii="SimSun" w:eastAsia="SimSun" w:hAnsi="SimSun" w:cs="SimSun"/>
          <w:sz w:val="21"/>
          <w:szCs w:val="21"/>
        </w:rPr>
        <w:t xml:space="preserve"> </w:t>
      </w:r>
      <w:r>
        <w:rPr>
          <w:rFonts w:ascii="SimSun" w:eastAsia="SimSun" w:hAnsi="SimSun" w:cs="SimSun"/>
          <w:sz w:val="21"/>
          <w:szCs w:val="21"/>
        </w:rPr>
        <w:t>重传感器最小秤量</w:t>
      </w:r>
      <w:r>
        <w:rPr>
          <w:rFonts w:ascii="Times New Roman" w:eastAsia="Times New Roman" w:hAnsi="Times New Roman" w:cs="Times New Roman"/>
          <w:sz w:val="21"/>
          <w:szCs w:val="21"/>
        </w:rPr>
        <w:t>0.5mg</w:t>
      </w:r>
      <w:r>
        <w:rPr>
          <w:rFonts w:ascii="SimSun" w:eastAsia="SimSun" w:hAnsi="SimSun" w:cs="SimSun"/>
          <w:sz w:val="21"/>
          <w:szCs w:val="21"/>
        </w:rPr>
        <w:t>，降尘自动监测仪运行的最小时间分辨率为</w:t>
      </w:r>
      <w:r>
        <w:rPr>
          <w:rFonts w:ascii="Times New Roman" w:eastAsia="Times New Roman" w:hAnsi="Times New Roman" w:cs="Times New Roman"/>
          <w:sz w:val="21"/>
          <w:szCs w:val="21"/>
        </w:rPr>
        <w:t>1</w:t>
      </w:r>
      <w:r>
        <w:rPr>
          <w:rFonts w:ascii="SimSun" w:eastAsia="SimSun" w:hAnsi="SimSun" w:cs="SimSun"/>
          <w:sz w:val="21"/>
          <w:szCs w:val="21"/>
        </w:rPr>
        <w:t>次</w:t>
      </w:r>
      <w:r>
        <w:rPr>
          <w:rFonts w:ascii="Times New Roman" w:eastAsia="Times New Roman" w:hAnsi="Times New Roman" w:cs="Times New Roman"/>
          <w:spacing w:val="-1"/>
          <w:sz w:val="21"/>
          <w:szCs w:val="21"/>
        </w:rPr>
        <w:t>/24h</w:t>
      </w:r>
      <w:r>
        <w:rPr>
          <w:rFonts w:ascii="SimSun" w:eastAsia="SimSun" w:hAnsi="SimSun" w:cs="SimSun"/>
          <w:spacing w:val="-1"/>
          <w:sz w:val="21"/>
          <w:szCs w:val="21"/>
        </w:rPr>
        <w:t>。</w:t>
      </w:r>
    </w:p>
    <w:p>
      <w:pPr>
        <w:spacing w:before="69" w:line="261" w:lineRule="auto"/>
        <w:ind w:left="23" w:right="8" w:firstLine="419"/>
        <w:rPr>
          <w:rFonts w:ascii="SimSun" w:eastAsia="SimSun" w:hAnsi="SimSun" w:cs="SimSun"/>
          <w:sz w:val="21"/>
          <w:szCs w:val="21"/>
        </w:rPr>
        <w:sectPr>
          <w:headerReference w:type="default" r:id="rId35"/>
          <w:pgSz w:w="11907" w:h="16839"/>
          <w:pgMar w:top="400" w:right="1785" w:bottom="0" w:left="1785" w:header="0" w:footer="0" w:gutter="0"/>
          <w:pgNumType w:start="15"/>
          <w:cols w:space="708"/>
        </w:sectPr>
      </w:pPr>
      <w:r>
        <w:rPr>
          <w:rFonts w:ascii="SimSun" w:eastAsia="SimSun" w:hAnsi="SimSun" w:cs="SimSun"/>
          <w:spacing w:val="-3"/>
          <w:sz w:val="21"/>
          <w:szCs w:val="21"/>
        </w:rPr>
        <w:t>在降尘自动监测仪平行性测试中，我们采用</w:t>
      </w:r>
      <w:r>
        <w:rPr>
          <w:rFonts w:ascii="Times New Roman" w:eastAsia="Times New Roman" w:hAnsi="Times New Roman" w:cs="Times New Roman"/>
          <w:spacing w:val="-3"/>
          <w:sz w:val="21"/>
          <w:szCs w:val="21"/>
        </w:rPr>
        <w:t>1</w:t>
      </w:r>
      <w:r>
        <w:rPr>
          <w:rFonts w:ascii="SimSun" w:eastAsia="SimSun" w:hAnsi="SimSun" w:cs="SimSun"/>
          <w:spacing w:val="-3"/>
          <w:sz w:val="21"/>
          <w:szCs w:val="21"/>
        </w:rPr>
        <w:t>次</w:t>
      </w:r>
      <w:r>
        <w:rPr>
          <w:rFonts w:ascii="Times New Roman" w:eastAsia="Times New Roman" w:hAnsi="Times New Roman" w:cs="Times New Roman"/>
          <w:spacing w:val="-3"/>
          <w:sz w:val="21"/>
          <w:szCs w:val="21"/>
        </w:rPr>
        <w:t>/24h</w:t>
      </w:r>
      <w:r>
        <w:rPr>
          <w:rFonts w:ascii="SimSun" w:eastAsia="SimSun" w:hAnsi="SimSun" w:cs="SimSun"/>
          <w:spacing w:val="-3"/>
          <w:sz w:val="21"/>
          <w:szCs w:val="21"/>
        </w:rPr>
        <w:t>的时间分辨率进行现场测试，</w:t>
      </w:r>
      <w:r>
        <w:rPr>
          <w:rFonts w:ascii="SimSun" w:eastAsia="SimSun" w:hAnsi="SimSun" w:cs="SimSun"/>
          <w:spacing w:val="67"/>
          <w:sz w:val="21"/>
          <w:szCs w:val="21"/>
        </w:rPr>
        <w:t xml:space="preserve"> </w:t>
      </w:r>
      <w:r>
        <w:rPr>
          <w:rFonts w:ascii="SimSun" w:eastAsia="SimSun" w:hAnsi="SimSun" w:cs="SimSun"/>
          <w:spacing w:val="-3"/>
          <w:sz w:val="21"/>
          <w:szCs w:val="21"/>
        </w:rPr>
        <w:t>测试</w:t>
      </w:r>
      <w:r>
        <w:rPr>
          <w:rFonts w:ascii="SimSun" w:eastAsia="SimSun" w:hAnsi="SimSun" w:cs="SimSun"/>
          <w:sz w:val="21"/>
          <w:szCs w:val="21"/>
        </w:rPr>
        <w:t xml:space="preserve"> </w:t>
      </w:r>
      <w:r>
        <w:rPr>
          <w:rFonts w:ascii="SimSun" w:eastAsia="SimSun" w:hAnsi="SimSun" w:cs="SimSun"/>
          <w:spacing w:val="-4"/>
          <w:sz w:val="21"/>
          <w:szCs w:val="21"/>
        </w:rPr>
        <w:t>地点为上海市环境监测中心楼顶， 测试时间为</w:t>
      </w:r>
      <w:r>
        <w:rPr>
          <w:rFonts w:ascii="Times New Roman" w:eastAsia="Times New Roman" w:hAnsi="Times New Roman" w:cs="Times New Roman"/>
          <w:spacing w:val="-4"/>
          <w:sz w:val="21"/>
          <w:szCs w:val="21"/>
        </w:rPr>
        <w:t>2018</w:t>
      </w:r>
      <w:r>
        <w:rPr>
          <w:rFonts w:ascii="SimSun" w:eastAsia="SimSun" w:hAnsi="SimSun" w:cs="SimSun"/>
          <w:spacing w:val="-4"/>
          <w:sz w:val="21"/>
          <w:szCs w:val="21"/>
        </w:rPr>
        <w:t>年</w:t>
      </w:r>
      <w:r>
        <w:rPr>
          <w:rFonts w:ascii="Times New Roman" w:eastAsia="Times New Roman" w:hAnsi="Times New Roman" w:cs="Times New Roman"/>
          <w:spacing w:val="-4"/>
          <w:sz w:val="21"/>
          <w:szCs w:val="21"/>
        </w:rPr>
        <w:t>1</w:t>
      </w:r>
      <w:r>
        <w:rPr>
          <w:rFonts w:ascii="SimSun" w:eastAsia="SimSun" w:hAnsi="SimSun" w:cs="SimSun"/>
          <w:spacing w:val="-4"/>
          <w:sz w:val="21"/>
          <w:szCs w:val="21"/>
        </w:rPr>
        <w:t>月</w:t>
      </w:r>
      <w:r>
        <w:rPr>
          <w:rFonts w:ascii="Times New Roman" w:eastAsia="Times New Roman" w:hAnsi="Times New Roman" w:cs="Times New Roman"/>
          <w:spacing w:val="-4"/>
          <w:sz w:val="21"/>
          <w:szCs w:val="21"/>
        </w:rPr>
        <w:t>23</w:t>
      </w:r>
      <w:r>
        <w:rPr>
          <w:rFonts w:ascii="SimSun" w:eastAsia="SimSun" w:hAnsi="SimSun" w:cs="SimSun"/>
          <w:spacing w:val="-4"/>
          <w:sz w:val="21"/>
          <w:szCs w:val="21"/>
        </w:rPr>
        <w:t>日至</w:t>
      </w:r>
      <w:r>
        <w:rPr>
          <w:rFonts w:ascii="Times New Roman" w:eastAsia="Times New Roman" w:hAnsi="Times New Roman" w:cs="Times New Roman"/>
          <w:spacing w:val="-4"/>
          <w:sz w:val="21"/>
          <w:szCs w:val="21"/>
        </w:rPr>
        <w:t>2018</w:t>
      </w:r>
      <w:r>
        <w:rPr>
          <w:rFonts w:ascii="SimSun" w:eastAsia="SimSun" w:hAnsi="SimSun" w:cs="SimSun"/>
          <w:spacing w:val="-4"/>
          <w:sz w:val="21"/>
          <w:szCs w:val="21"/>
        </w:rPr>
        <w:t>年</w:t>
      </w:r>
      <w:r>
        <w:rPr>
          <w:rFonts w:ascii="Times New Roman" w:eastAsia="Times New Roman" w:hAnsi="Times New Roman" w:cs="Times New Roman"/>
          <w:spacing w:val="-4"/>
          <w:sz w:val="21"/>
          <w:szCs w:val="21"/>
        </w:rPr>
        <w:t>7</w:t>
      </w:r>
      <w:r>
        <w:rPr>
          <w:rFonts w:ascii="SimSun" w:eastAsia="SimSun" w:hAnsi="SimSun" w:cs="SimSun"/>
          <w:spacing w:val="-4"/>
          <w:sz w:val="21"/>
          <w:szCs w:val="21"/>
        </w:rPr>
        <w:t>月</w:t>
      </w:r>
      <w:r>
        <w:rPr>
          <w:rFonts w:ascii="Times New Roman" w:eastAsia="Times New Roman" w:hAnsi="Times New Roman" w:cs="Times New Roman"/>
          <w:spacing w:val="-4"/>
          <w:sz w:val="21"/>
          <w:szCs w:val="21"/>
        </w:rPr>
        <w:t>31</w:t>
      </w:r>
      <w:r>
        <w:rPr>
          <w:rFonts w:ascii="SimSun" w:eastAsia="SimSun" w:hAnsi="SimSun" w:cs="SimSun"/>
          <w:spacing w:val="-4"/>
          <w:sz w:val="21"/>
          <w:szCs w:val="21"/>
        </w:rPr>
        <w:t>日。</w:t>
      </w:r>
      <w:r>
        <w:rPr>
          <w:rFonts w:ascii="SimSun" w:eastAsia="SimSun" w:hAnsi="SimSun" w:cs="SimSun"/>
          <w:spacing w:val="-11"/>
          <w:sz w:val="21"/>
          <w:szCs w:val="21"/>
        </w:rPr>
        <w:t xml:space="preserve"> </w:t>
      </w:r>
      <w:r>
        <w:rPr>
          <w:rFonts w:ascii="Times New Roman" w:eastAsia="Times New Roman" w:hAnsi="Times New Roman" w:cs="Times New Roman"/>
          <w:spacing w:val="-4"/>
          <w:sz w:val="21"/>
          <w:szCs w:val="21"/>
        </w:rPr>
        <w:t>3</w:t>
      </w:r>
      <w:r>
        <w:rPr>
          <w:rFonts w:ascii="SimSun" w:eastAsia="SimSun" w:hAnsi="SimSun" w:cs="SimSun"/>
          <w:spacing w:val="-4"/>
          <w:sz w:val="21"/>
          <w:szCs w:val="21"/>
        </w:rPr>
        <w:t>台仪器共</w:t>
      </w:r>
      <w:r>
        <w:rPr>
          <w:rFonts w:ascii="SimSun" w:eastAsia="SimSun" w:hAnsi="SimSun" w:cs="SimSun"/>
          <w:sz w:val="21"/>
          <w:szCs w:val="21"/>
        </w:rPr>
        <w:t xml:space="preserve"> </w:t>
      </w:r>
    </w:p>
    <w:p>
      <w:pPr>
        <w:spacing w:before="69" w:line="261" w:lineRule="auto"/>
        <w:ind w:left="23" w:right="8" w:firstLine="419"/>
        <w:rPr>
          <w:rFonts w:ascii="SimSun" w:eastAsia="SimSun" w:hAnsi="SimSun" w:cs="SimSun"/>
          <w:sz w:val="21"/>
          <w:szCs w:val="21"/>
        </w:rPr>
      </w:pPr>
      <w:r>
        <w:rPr>
          <w:rFonts w:ascii="SimSun" w:eastAsia="SimSun" w:hAnsi="SimSun" w:cs="SimSun"/>
          <w:sz w:val="21"/>
          <w:szCs w:val="21"/>
        </w:rPr>
        <w:t>获得</w:t>
      </w:r>
      <w:r>
        <w:rPr>
          <w:rFonts w:ascii="Times New Roman" w:eastAsia="Times New Roman" w:hAnsi="Times New Roman" w:cs="Times New Roman"/>
          <w:sz w:val="21"/>
          <w:szCs w:val="21"/>
        </w:rPr>
        <w:t>570</w:t>
      </w:r>
      <w:r>
        <w:rPr>
          <w:rFonts w:ascii="SimSun" w:eastAsia="SimSun" w:hAnsi="SimSun" w:cs="SimSun"/>
          <w:sz w:val="21"/>
          <w:szCs w:val="21"/>
        </w:rPr>
        <w:t>个单日增重数据，其中平均单日增重</w:t>
      </w:r>
      <w:r>
        <w:rPr>
          <w:rFonts w:ascii="Times New Roman" w:eastAsia="Times New Roman" w:hAnsi="Times New Roman" w:cs="Times New Roman"/>
          <w:sz w:val="21"/>
          <w:szCs w:val="21"/>
        </w:rPr>
        <w:t>5.7mg</w:t>
      </w:r>
      <w:r>
        <w:rPr>
          <w:rFonts w:ascii="SimSun" w:eastAsia="SimSun" w:hAnsi="SimSun" w:cs="SimSun"/>
          <w:sz w:val="21"/>
          <w:szCs w:val="21"/>
        </w:rPr>
        <w:t>，最小单日增重</w:t>
      </w:r>
      <w:r>
        <w:rPr>
          <w:rFonts w:ascii="Times New Roman" w:eastAsia="Times New Roman" w:hAnsi="Times New Roman" w:cs="Times New Roman"/>
          <w:sz w:val="21"/>
          <w:szCs w:val="21"/>
        </w:rPr>
        <w:t>1.2mg</w:t>
      </w:r>
      <w:r>
        <w:rPr>
          <w:rFonts w:ascii="SimSun" w:eastAsia="SimSun" w:hAnsi="SimSun" w:cs="SimSun"/>
          <w:sz w:val="21"/>
          <w:szCs w:val="21"/>
        </w:rPr>
        <w:t>。降尘</w:t>
      </w:r>
      <w:r>
        <w:rPr>
          <w:rFonts w:ascii="SimSun" w:eastAsia="SimSun" w:hAnsi="SimSun" w:cs="SimSun"/>
          <w:spacing w:val="-1"/>
          <w:sz w:val="21"/>
          <w:szCs w:val="21"/>
        </w:rPr>
        <w:t>量每日增加</w:t>
      </w:r>
      <w:r>
        <w:rPr>
          <w:rFonts w:ascii="SimSun" w:eastAsia="SimSun" w:hAnsi="SimSun" w:cs="SimSun"/>
          <w:sz w:val="21"/>
          <w:szCs w:val="21"/>
        </w:rPr>
        <w:t xml:space="preserve"> </w:t>
      </w:r>
      <w:r>
        <w:rPr>
          <w:rFonts w:ascii="SimSun" w:eastAsia="SimSun" w:hAnsi="SimSun" w:cs="SimSun"/>
          <w:spacing w:val="-2"/>
          <w:sz w:val="21"/>
          <w:szCs w:val="21"/>
        </w:rPr>
        <w:t>量在数值上较小，易被外部因素影响，同时单日的数据波动较不规</w:t>
      </w:r>
      <w:r>
        <w:rPr>
          <w:rFonts w:ascii="SimSun" w:eastAsia="SimSun" w:hAnsi="SimSun" w:cs="SimSun"/>
          <w:spacing w:val="-3"/>
          <w:sz w:val="21"/>
          <w:szCs w:val="21"/>
        </w:rPr>
        <w:t>则，</w:t>
      </w:r>
      <w:r>
        <w:rPr>
          <w:rFonts w:ascii="SimSun" w:eastAsia="SimSun" w:hAnsi="SimSun" w:cs="SimSun"/>
          <w:spacing w:val="-20"/>
          <w:sz w:val="21"/>
          <w:szCs w:val="21"/>
        </w:rPr>
        <w:t xml:space="preserve"> </w:t>
      </w:r>
      <w:r>
        <w:rPr>
          <w:rFonts w:ascii="SimSun" w:eastAsia="SimSun" w:hAnsi="SimSun" w:cs="SimSun"/>
          <w:spacing w:val="-3"/>
          <w:sz w:val="21"/>
          <w:szCs w:val="21"/>
        </w:rPr>
        <w:t>不便于数据审核。</w:t>
      </w:r>
    </w:p>
    <w:p>
      <w:pPr>
        <w:spacing w:before="62" w:line="259" w:lineRule="auto"/>
        <w:ind w:left="24" w:right="11" w:firstLine="439"/>
        <w:rPr>
          <w:rFonts w:ascii="SimSun" w:eastAsia="SimSun" w:hAnsi="SimSun" w:cs="SimSun"/>
          <w:sz w:val="21"/>
          <w:szCs w:val="21"/>
        </w:rPr>
      </w:pPr>
      <w:r>
        <w:rPr>
          <w:rFonts w:ascii="SimSun" w:eastAsia="SimSun" w:hAnsi="SimSun" w:cs="SimSun"/>
          <w:spacing w:val="-7"/>
          <w:sz w:val="21"/>
          <w:szCs w:val="21"/>
        </w:rPr>
        <w:t>同时，</w:t>
      </w:r>
      <w:r>
        <w:rPr>
          <w:rFonts w:ascii="SimSun" w:eastAsia="SimSun" w:hAnsi="SimSun" w:cs="SimSun"/>
          <w:spacing w:val="-32"/>
          <w:sz w:val="21"/>
          <w:szCs w:val="21"/>
        </w:rPr>
        <w:t xml:space="preserve"> </w:t>
      </w:r>
      <w:r>
        <w:rPr>
          <w:rFonts w:ascii="SimSun" w:eastAsia="SimSun" w:hAnsi="SimSun" w:cs="SimSun"/>
          <w:spacing w:val="-7"/>
          <w:sz w:val="21"/>
          <w:szCs w:val="21"/>
        </w:rPr>
        <w:t>根据《电子天平》（</w:t>
      </w:r>
      <w:r>
        <w:rPr>
          <w:rFonts w:ascii="Times New Roman" w:eastAsia="Times New Roman" w:hAnsi="Times New Roman" w:cs="Times New Roman"/>
          <w:spacing w:val="-7"/>
          <w:sz w:val="21"/>
          <w:szCs w:val="21"/>
        </w:rPr>
        <w:t>GB/T 26497-2011</w:t>
      </w:r>
      <w:r>
        <w:rPr>
          <w:rFonts w:ascii="SimSun" w:eastAsia="SimSun" w:hAnsi="SimSun" w:cs="SimSun"/>
          <w:spacing w:val="-7"/>
          <w:sz w:val="21"/>
          <w:szCs w:val="21"/>
        </w:rPr>
        <w:t>）中电压变化试验规定</w:t>
      </w:r>
      <w:r>
        <w:rPr>
          <w:rFonts w:ascii="SimSun" w:eastAsia="SimSun" w:hAnsi="SimSun" w:cs="SimSun"/>
          <w:spacing w:val="-8"/>
          <w:sz w:val="21"/>
          <w:szCs w:val="21"/>
        </w:rPr>
        <w:t>，</w:t>
      </w:r>
      <w:r>
        <w:rPr>
          <w:rFonts w:ascii="SimSun" w:eastAsia="SimSun" w:hAnsi="SimSun" w:cs="SimSun"/>
          <w:spacing w:val="-45"/>
          <w:sz w:val="21"/>
          <w:szCs w:val="21"/>
        </w:rPr>
        <w:t xml:space="preserve"> </w:t>
      </w:r>
      <w:r>
        <w:rPr>
          <w:rFonts w:ascii="SimSun" w:eastAsia="SimSun" w:hAnsi="SimSun" w:cs="SimSun"/>
          <w:spacing w:val="-8"/>
          <w:sz w:val="21"/>
          <w:szCs w:val="21"/>
        </w:rPr>
        <w:t>天平在正常工作环</w:t>
      </w:r>
      <w:r>
        <w:rPr>
          <w:rFonts w:ascii="SimSun" w:eastAsia="SimSun" w:hAnsi="SimSun" w:cs="SimSun"/>
          <w:sz w:val="21"/>
          <w:szCs w:val="21"/>
        </w:rPr>
        <w:t xml:space="preserve"> </w:t>
      </w:r>
      <w:r>
        <w:rPr>
          <w:rFonts w:ascii="SimSun" w:eastAsia="SimSun" w:hAnsi="SimSun" w:cs="SimSun"/>
          <w:sz w:val="21"/>
          <w:szCs w:val="21"/>
        </w:rPr>
        <w:t>境条件下稳定后，在最高、额定和最低工作电压环境下，用</w:t>
      </w:r>
      <w:r>
        <w:rPr>
          <w:rFonts w:ascii="Times New Roman" w:eastAsia="Times New Roman" w:hAnsi="Times New Roman" w:cs="Times New Roman"/>
          <w:sz w:val="21"/>
          <w:szCs w:val="21"/>
        </w:rPr>
        <w:t>10e</w:t>
      </w:r>
      <w:r>
        <w:rPr>
          <w:rFonts w:ascii="SimSun" w:eastAsia="SimSun" w:hAnsi="SimSun" w:cs="SimSun"/>
          <w:sz w:val="21"/>
          <w:szCs w:val="21"/>
        </w:rPr>
        <w:t>的载荷测试天平示值，其结</w:t>
      </w:r>
      <w:r>
        <w:rPr>
          <w:rFonts w:ascii="SimSun" w:eastAsia="SimSun" w:hAnsi="SimSun" w:cs="SimSun"/>
          <w:spacing w:val="12"/>
          <w:sz w:val="21"/>
          <w:szCs w:val="21"/>
        </w:rPr>
        <w:t xml:space="preserve"> </w:t>
      </w:r>
      <w:r>
        <w:rPr>
          <w:rFonts w:ascii="SimSun" w:eastAsia="SimSun" w:hAnsi="SimSun" w:cs="SimSun"/>
          <w:spacing w:val="-4"/>
          <w:sz w:val="21"/>
          <w:szCs w:val="21"/>
        </w:rPr>
        <w:t>果应小于特种准确度等级电子天平在</w:t>
      </w:r>
      <w:r>
        <w:rPr>
          <w:rFonts w:ascii="MS Gothic" w:eastAsia="MS Gothic" w:hAnsi="MS Gothic" w:cs="MS Gothic"/>
          <w:spacing w:val="-4"/>
          <w:sz w:val="21"/>
          <w:szCs w:val="21"/>
        </w:rPr>
        <w:t>≤</w:t>
      </w:r>
      <w:r>
        <w:rPr>
          <w:rFonts w:ascii="Times New Roman" w:eastAsia="Times New Roman" w:hAnsi="Times New Roman" w:cs="Times New Roman"/>
          <w:spacing w:val="-4"/>
          <w:sz w:val="21"/>
          <w:szCs w:val="21"/>
        </w:rPr>
        <w:t>50000e</w:t>
      </w:r>
      <w:r>
        <w:rPr>
          <w:rFonts w:ascii="SimSun" w:eastAsia="SimSun" w:hAnsi="SimSun" w:cs="SimSun"/>
          <w:spacing w:val="-4"/>
          <w:sz w:val="21"/>
          <w:szCs w:val="21"/>
        </w:rPr>
        <w:t>时的</w:t>
      </w:r>
      <w:r>
        <w:rPr>
          <w:rFonts w:ascii="Times New Roman" w:eastAsia="Times New Roman" w:hAnsi="Times New Roman" w:cs="Times New Roman"/>
          <w:spacing w:val="-4"/>
          <w:sz w:val="21"/>
          <w:szCs w:val="21"/>
        </w:rPr>
        <w:t>MPE</w:t>
      </w:r>
      <w:r>
        <w:rPr>
          <w:rFonts w:ascii="SimSun" w:eastAsia="SimSun" w:hAnsi="SimSun" w:cs="SimSun"/>
          <w:spacing w:val="-4"/>
          <w:sz w:val="21"/>
          <w:szCs w:val="21"/>
        </w:rPr>
        <w:t>（最大允许误差）</w:t>
      </w:r>
      <w:r>
        <w:rPr>
          <w:rFonts w:ascii="SimSun" w:eastAsia="SimSun" w:hAnsi="SimSun" w:cs="SimSun"/>
          <w:spacing w:val="-58"/>
          <w:sz w:val="21"/>
          <w:szCs w:val="21"/>
        </w:rPr>
        <w:t xml:space="preserve"> </w:t>
      </w:r>
      <w:r>
        <w:rPr>
          <w:rFonts w:ascii="MS Gothic" w:eastAsia="MS Gothic" w:hAnsi="MS Gothic" w:cs="MS Gothic"/>
          <w:spacing w:val="-4"/>
          <w:sz w:val="21"/>
          <w:szCs w:val="21"/>
        </w:rPr>
        <w:t>±</w:t>
      </w:r>
      <w:r>
        <w:rPr>
          <w:rFonts w:ascii="Times New Roman" w:eastAsia="Times New Roman" w:hAnsi="Times New Roman" w:cs="Times New Roman"/>
          <w:spacing w:val="-4"/>
          <w:sz w:val="21"/>
          <w:szCs w:val="21"/>
        </w:rPr>
        <w:t>0.5e</w:t>
      </w:r>
      <w:r>
        <w:rPr>
          <w:rFonts w:ascii="SimSun" w:eastAsia="SimSun" w:hAnsi="SimSun" w:cs="SimSun"/>
          <w:spacing w:val="-4"/>
          <w:sz w:val="21"/>
          <w:szCs w:val="21"/>
        </w:rPr>
        <w:t>。考虑到</w:t>
      </w:r>
      <w:r>
        <w:rPr>
          <w:rFonts w:ascii="SimSun" w:eastAsia="SimSun" w:hAnsi="SimSun" w:cs="SimSun"/>
          <w:spacing w:val="-5"/>
          <w:sz w:val="21"/>
          <w:szCs w:val="21"/>
        </w:rPr>
        <w:t>降尘</w:t>
      </w:r>
      <w:r>
        <w:rPr>
          <w:rFonts w:ascii="SimSun" w:eastAsia="SimSun" w:hAnsi="SimSun" w:cs="SimSun"/>
          <w:sz w:val="21"/>
          <w:szCs w:val="21"/>
        </w:rPr>
        <w:t xml:space="preserve"> </w:t>
      </w:r>
      <w:r>
        <w:rPr>
          <w:rFonts w:ascii="SimSun" w:eastAsia="SimSun" w:hAnsi="SimSun" w:cs="SimSun"/>
          <w:spacing w:val="-2"/>
          <w:sz w:val="21"/>
          <w:szCs w:val="21"/>
        </w:rPr>
        <w:t>自动监测仪的工作环境可能产生电压波动，因此应尽量保持测试数据在</w:t>
      </w:r>
      <w:r>
        <w:rPr>
          <w:rFonts w:ascii="Times New Roman" w:eastAsia="Times New Roman" w:hAnsi="Times New Roman" w:cs="Times New Roman"/>
          <w:spacing w:val="-2"/>
          <w:sz w:val="21"/>
          <w:szCs w:val="21"/>
        </w:rPr>
        <w:t>10mg</w:t>
      </w:r>
      <w:r>
        <w:rPr>
          <w:rFonts w:ascii="SimSun" w:eastAsia="SimSun" w:hAnsi="SimSun" w:cs="SimSun"/>
          <w:spacing w:val="-3"/>
          <w:sz w:val="21"/>
          <w:szCs w:val="21"/>
        </w:rPr>
        <w:t>以上，</w:t>
      </w:r>
      <w:r>
        <w:rPr>
          <w:rFonts w:ascii="SimSun" w:eastAsia="SimSun" w:hAnsi="SimSun" w:cs="SimSun"/>
          <w:spacing w:val="32"/>
          <w:sz w:val="21"/>
          <w:szCs w:val="21"/>
        </w:rPr>
        <w:t xml:space="preserve"> </w:t>
      </w:r>
      <w:r>
        <w:rPr>
          <w:rFonts w:ascii="SimSun" w:eastAsia="SimSun" w:hAnsi="SimSun" w:cs="SimSun"/>
          <w:spacing w:val="-3"/>
          <w:sz w:val="21"/>
          <w:szCs w:val="21"/>
        </w:rPr>
        <w:t>以此符</w:t>
      </w:r>
    </w:p>
    <w:p>
      <w:pPr>
        <w:spacing w:line="259" w:lineRule="auto"/>
        <w:rPr>
          <w:rFonts w:ascii="SimSun" w:eastAsia="SimSun" w:hAnsi="SimSun" w:cs="SimSun"/>
          <w:sz w:val="21"/>
          <w:szCs w:val="21"/>
        </w:rPr>
        <w:sectPr>
          <w:headerReference w:type="default" r:id="rId36"/>
          <w:type w:val="nextPage"/>
          <w:pgSz w:w="11907" w:h="16839"/>
          <w:pgMar w:top="400" w:right="1785" w:bottom="0" w:left="1785" w:header="0" w:footer="0" w:gutter="0"/>
          <w:pgNumType w:start="16"/>
          <w:cols w:space="708"/>
          <w:titlePg w:val="0"/>
        </w:sectPr>
      </w:pPr>
    </w:p>
    <w:p>
      <w:pPr>
        <w:spacing w:line="254" w:lineRule="auto"/>
        <w:rPr>
          <w:rFonts w:ascii="Arial"/>
          <w:sz w:val="21"/>
        </w:rPr>
      </w:pPr>
      <w:r>
        <w:pict>
          <v:shape id="_x0000_s1049" style="width:60pt;height:0;margin-top:590.88pt;margin-left:302.17pt;mso-position-horizontal-relative:page;mso-position-vertical-relative:page;position:absolute;z-index:251677696" coordorigin="0,0" coordsize="1200,0" o:allowincell="f" path="m,l1199,e" filled="f" strokecolor="black">
            <v:stroke joinstyle="miter" endcap="square"/>
          </v:shape>
        </w:pic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before="69" w:line="247" w:lineRule="auto"/>
        <w:ind w:left="22" w:right="94"/>
        <w:rPr>
          <w:rFonts w:ascii="SimSun" w:eastAsia="SimSun" w:hAnsi="SimSun" w:cs="SimSun"/>
          <w:sz w:val="21"/>
          <w:szCs w:val="21"/>
        </w:rPr>
      </w:pPr>
      <w:r>
        <w:rPr>
          <w:rFonts w:ascii="SimSun" w:eastAsia="SimSun" w:hAnsi="SimSun" w:cs="SimSun"/>
          <w:spacing w:val="-1"/>
          <w:sz w:val="21"/>
          <w:szCs w:val="21"/>
        </w:rPr>
        <w:t>合计量测试的依据。因此将时间分辨率调至</w:t>
      </w:r>
      <w:r>
        <w:rPr>
          <w:rFonts w:ascii="Times New Roman" w:eastAsia="Times New Roman" w:hAnsi="Times New Roman" w:cs="Times New Roman"/>
          <w:spacing w:val="-1"/>
          <w:sz w:val="21"/>
          <w:szCs w:val="21"/>
        </w:rPr>
        <w:t>1</w:t>
      </w:r>
      <w:r>
        <w:rPr>
          <w:rFonts w:ascii="SimSun" w:eastAsia="SimSun" w:hAnsi="SimSun" w:cs="SimSun"/>
          <w:spacing w:val="-1"/>
          <w:sz w:val="21"/>
          <w:szCs w:val="21"/>
        </w:rPr>
        <w:t>次</w:t>
      </w:r>
      <w:r>
        <w:rPr>
          <w:rFonts w:ascii="Times New Roman" w:eastAsia="Times New Roman" w:hAnsi="Times New Roman" w:cs="Times New Roman"/>
          <w:spacing w:val="-1"/>
          <w:sz w:val="21"/>
          <w:szCs w:val="21"/>
        </w:rPr>
        <w:t>/48h</w:t>
      </w:r>
      <w:r>
        <w:rPr>
          <w:rFonts w:ascii="SimSun" w:eastAsia="SimSun" w:hAnsi="SimSun" w:cs="SimSun"/>
          <w:spacing w:val="-1"/>
          <w:sz w:val="21"/>
          <w:szCs w:val="21"/>
        </w:rPr>
        <w:t>，两日平均增重预计达到</w:t>
      </w:r>
      <w:r>
        <w:rPr>
          <w:rFonts w:ascii="Times New Roman" w:eastAsia="Times New Roman" w:hAnsi="Times New Roman" w:cs="Times New Roman"/>
          <w:spacing w:val="-1"/>
          <w:sz w:val="21"/>
          <w:szCs w:val="21"/>
        </w:rPr>
        <w:t>10mg</w:t>
      </w:r>
      <w:r>
        <w:rPr>
          <w:rFonts w:ascii="SimSun" w:eastAsia="SimSun" w:hAnsi="SimSun" w:cs="SimSun"/>
          <w:spacing w:val="-1"/>
          <w:sz w:val="21"/>
          <w:szCs w:val="21"/>
        </w:rPr>
        <w:t>以上，测</w:t>
      </w:r>
      <w:r>
        <w:rPr>
          <w:rFonts w:ascii="SimSun" w:eastAsia="SimSun" w:hAnsi="SimSun" w:cs="SimSun"/>
          <w:spacing w:val="18"/>
          <w:sz w:val="21"/>
          <w:szCs w:val="21"/>
        </w:rPr>
        <w:t xml:space="preserve"> </w:t>
      </w:r>
      <w:r>
        <w:rPr>
          <w:rFonts w:ascii="SimSun" w:eastAsia="SimSun" w:hAnsi="SimSun" w:cs="SimSun"/>
          <w:spacing w:val="-1"/>
          <w:sz w:val="21"/>
          <w:szCs w:val="21"/>
        </w:rPr>
        <w:t>量误差将进一步降低。</w:t>
      </w:r>
    </w:p>
    <w:p>
      <w:pPr>
        <w:spacing w:before="60" w:line="244" w:lineRule="auto"/>
        <w:ind w:left="21" w:right="127" w:firstLine="420"/>
        <w:rPr>
          <w:rFonts w:ascii="Times New Roman" w:eastAsia="Times New Roman" w:hAnsi="Times New Roman" w:cs="Times New Roman"/>
          <w:sz w:val="21"/>
          <w:szCs w:val="21"/>
        </w:rPr>
      </w:pPr>
      <w:r>
        <w:rPr>
          <w:rFonts w:ascii="SimSun" w:eastAsia="SimSun" w:hAnsi="SimSun" w:cs="SimSun"/>
          <w:spacing w:val="8"/>
          <w:sz w:val="21"/>
          <w:szCs w:val="21"/>
        </w:rPr>
        <w:t>量程： 根据实际使用天平的</w:t>
      </w:r>
      <w:r>
        <w:rPr>
          <w:rFonts w:ascii="Times New Roman" w:eastAsia="Times New Roman" w:hAnsi="Times New Roman" w:cs="Times New Roman"/>
          <w:spacing w:val="8"/>
          <w:sz w:val="21"/>
          <w:szCs w:val="21"/>
        </w:rPr>
        <w:t>0-200g</w:t>
      </w:r>
      <w:r>
        <w:rPr>
          <w:rFonts w:ascii="SimSun" w:eastAsia="SimSun" w:hAnsi="SimSun" w:cs="SimSun"/>
          <w:spacing w:val="8"/>
          <w:sz w:val="21"/>
          <w:szCs w:val="21"/>
        </w:rPr>
        <w:t>称量范围</w:t>
      </w:r>
      <w:r>
        <w:rPr>
          <w:rFonts w:ascii="SimSun" w:eastAsia="SimSun" w:hAnsi="SimSun" w:cs="SimSun"/>
          <w:spacing w:val="7"/>
          <w:sz w:val="21"/>
          <w:szCs w:val="21"/>
        </w:rPr>
        <w:t>， 计算出降尘自动监测系统量程为：</w:t>
      </w:r>
      <w:r>
        <w:rPr>
          <w:rFonts w:ascii="SimSun" w:eastAsia="SimSun" w:hAnsi="SimSun" w:cs="SimSun"/>
          <w:sz w:val="21"/>
          <w:szCs w:val="21"/>
        </w:rPr>
        <w:t xml:space="preserve"> </w:t>
      </w:r>
      <w:r>
        <w:rPr>
          <w:rFonts w:ascii="Times New Roman" w:eastAsia="Times New Roman" w:hAnsi="Times New Roman" w:cs="Times New Roman"/>
          <w:sz w:val="21"/>
          <w:szCs w:val="21"/>
        </w:rPr>
        <w:t>0.4~135881.1 t/km</w:t>
      </w:r>
      <w:r>
        <w:rPr>
          <w:rFonts w:ascii="SimSun" w:eastAsia="SimSun" w:hAnsi="SimSun" w:cs="SimSun"/>
          <w:sz w:val="21"/>
          <w:szCs w:val="21"/>
        </w:rPr>
        <w:t>²﹒</w:t>
      </w:r>
      <w:r>
        <w:rPr>
          <w:rFonts w:ascii="Times New Roman" w:eastAsia="Times New Roman" w:hAnsi="Times New Roman" w:cs="Times New Roman"/>
          <w:spacing w:val="-1"/>
          <w:sz w:val="21"/>
          <w:szCs w:val="21"/>
        </w:rPr>
        <w:t>30d</w:t>
      </w:r>
    </w:p>
    <w:p>
      <w:pPr>
        <w:spacing w:before="69" w:line="248" w:lineRule="auto"/>
        <w:ind w:left="37" w:right="79" w:firstLine="407"/>
        <w:rPr>
          <w:rFonts w:ascii="Times New Roman" w:eastAsia="Times New Roman" w:hAnsi="Times New Roman" w:cs="Times New Roman"/>
          <w:sz w:val="21"/>
          <w:szCs w:val="21"/>
        </w:rPr>
      </w:pPr>
      <w:r>
        <w:rPr>
          <w:rFonts w:ascii="SimSun" w:eastAsia="SimSun" w:hAnsi="SimSun" w:cs="SimSun"/>
          <w:spacing w:val="1"/>
          <w:sz w:val="21"/>
          <w:szCs w:val="21"/>
        </w:rPr>
        <w:t>最低检出限：根据实际适用天平最低检出限</w:t>
      </w:r>
      <w:r>
        <w:rPr>
          <w:rFonts w:ascii="Times New Roman" w:eastAsia="Times New Roman" w:hAnsi="Times New Roman" w:cs="Times New Roman"/>
          <w:spacing w:val="1"/>
          <w:sz w:val="21"/>
          <w:szCs w:val="21"/>
        </w:rPr>
        <w:t>0.0005g</w:t>
      </w:r>
      <w:r>
        <w:rPr>
          <w:rFonts w:ascii="SimSun" w:eastAsia="SimSun" w:hAnsi="SimSun" w:cs="SimSun"/>
          <w:spacing w:val="1"/>
          <w:sz w:val="21"/>
          <w:szCs w:val="21"/>
        </w:rPr>
        <w:t>计算出降尘自动监测系统最低检出</w:t>
      </w:r>
      <w:r>
        <w:rPr>
          <w:rFonts w:ascii="SimSun" w:eastAsia="SimSun" w:hAnsi="SimSun" w:cs="SimSun"/>
          <w:spacing w:val="11"/>
          <w:sz w:val="21"/>
          <w:szCs w:val="21"/>
        </w:rPr>
        <w:t xml:space="preserve"> </w:t>
      </w:r>
      <w:r>
        <w:rPr>
          <w:rFonts w:ascii="SimSun" w:eastAsia="SimSun" w:hAnsi="SimSun" w:cs="SimSun"/>
          <w:spacing w:val="-2"/>
          <w:sz w:val="21"/>
          <w:szCs w:val="21"/>
        </w:rPr>
        <w:t>限为</w:t>
      </w:r>
      <w:r>
        <w:rPr>
          <w:rFonts w:ascii="Times New Roman" w:eastAsia="Times New Roman" w:hAnsi="Times New Roman" w:cs="Times New Roman"/>
          <w:spacing w:val="-2"/>
          <w:sz w:val="21"/>
          <w:szCs w:val="21"/>
        </w:rPr>
        <w:t>0.4 t/km</w:t>
      </w:r>
      <w:r>
        <w:rPr>
          <w:rFonts w:ascii="SimSun" w:eastAsia="SimSun" w:hAnsi="SimSun" w:cs="SimSun"/>
          <w:spacing w:val="-2"/>
          <w:sz w:val="21"/>
          <w:szCs w:val="21"/>
        </w:rPr>
        <w:t>²﹒</w:t>
      </w:r>
      <w:r>
        <w:rPr>
          <w:rFonts w:ascii="Times New Roman" w:eastAsia="Times New Roman" w:hAnsi="Times New Roman" w:cs="Times New Roman"/>
          <w:spacing w:val="-2"/>
          <w:sz w:val="21"/>
          <w:szCs w:val="21"/>
        </w:rPr>
        <w:t>30d</w:t>
      </w:r>
    </w:p>
    <w:p>
      <w:pPr>
        <w:pStyle w:val="BodyText"/>
        <w:spacing w:before="59" w:line="223" w:lineRule="auto"/>
        <w:ind w:left="37"/>
        <w:rPr>
          <w:sz w:val="21"/>
          <w:szCs w:val="21"/>
        </w:rPr>
      </w:pPr>
      <w:r>
        <w:rPr>
          <w:spacing w:val="-4"/>
          <w:sz w:val="21"/>
          <w:szCs w:val="21"/>
        </w:rPr>
        <w:t>（9）平行性</w:t>
      </w:r>
    </w:p>
    <w:p>
      <w:pPr>
        <w:spacing w:before="58" w:line="220" w:lineRule="auto"/>
        <w:jc w:val="right"/>
        <w:rPr>
          <w:rFonts w:ascii="SimSun" w:eastAsia="SimSun" w:hAnsi="SimSun" w:cs="SimSun"/>
          <w:sz w:val="21"/>
          <w:szCs w:val="21"/>
        </w:rPr>
      </w:pPr>
      <w:r>
        <w:rPr>
          <w:rFonts w:ascii="SimSun" w:eastAsia="SimSun" w:hAnsi="SimSun" w:cs="SimSun"/>
          <w:spacing w:val="-6"/>
          <w:sz w:val="21"/>
          <w:szCs w:val="21"/>
        </w:rPr>
        <w:t>为测试降尘自动监测仪的平行性，在一相同试点布置三台仪器，同时进行降尘量的</w:t>
      </w:r>
      <w:r>
        <w:rPr>
          <w:rFonts w:ascii="SimSun" w:eastAsia="SimSun" w:hAnsi="SimSun" w:cs="SimSun"/>
          <w:spacing w:val="-7"/>
          <w:sz w:val="21"/>
          <w:szCs w:val="21"/>
        </w:rPr>
        <w:t>测定。</w:t>
      </w:r>
    </w:p>
    <w:p>
      <w:pPr>
        <w:spacing w:before="61" w:line="220" w:lineRule="auto"/>
        <w:ind w:left="24"/>
        <w:rPr>
          <w:rFonts w:ascii="SimSun" w:eastAsia="SimSun" w:hAnsi="SimSun" w:cs="SimSun"/>
          <w:sz w:val="21"/>
          <w:szCs w:val="21"/>
        </w:rPr>
      </w:pPr>
      <w:r>
        <w:rPr>
          <w:rFonts w:ascii="SimSun" w:eastAsia="SimSun" w:hAnsi="SimSun" w:cs="SimSun"/>
          <w:spacing w:val="-1"/>
          <w:sz w:val="21"/>
          <w:szCs w:val="21"/>
        </w:rPr>
        <w:t>按以下原则进行仪器试点选择和布置：</w:t>
      </w:r>
    </w:p>
    <w:p>
      <w:pPr>
        <w:spacing w:before="62" w:line="220" w:lineRule="auto"/>
        <w:ind w:left="28"/>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1</w:t>
      </w:r>
      <w:r>
        <w:rPr>
          <w:rFonts w:ascii="SimSun" w:eastAsia="SimSun" w:hAnsi="SimSun" w:cs="SimSun"/>
          <w:spacing w:val="-1"/>
          <w:sz w:val="21"/>
          <w:szCs w:val="21"/>
        </w:rPr>
        <w:t>）选择采样点时，考虑仪器不易损坏的地方，以及易于更换滤膜材料等。</w:t>
      </w:r>
    </w:p>
    <w:p>
      <w:pPr>
        <w:spacing w:before="61" w:line="220" w:lineRule="auto"/>
        <w:ind w:left="28"/>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2</w:t>
      </w:r>
      <w:r>
        <w:rPr>
          <w:rFonts w:ascii="SimSun" w:eastAsia="SimSun" w:hAnsi="SimSun" w:cs="SimSun"/>
          <w:spacing w:val="-1"/>
          <w:sz w:val="21"/>
          <w:szCs w:val="21"/>
        </w:rPr>
        <w:t>）降尘自动监测仪放置在高度距地面</w:t>
      </w:r>
      <w:r>
        <w:rPr>
          <w:rFonts w:ascii="SimSun" w:eastAsia="SimSun" w:hAnsi="SimSun" w:cs="SimSun"/>
          <w:spacing w:val="-38"/>
          <w:sz w:val="21"/>
          <w:szCs w:val="21"/>
        </w:rPr>
        <w:t xml:space="preserve"> </w:t>
      </w:r>
      <w:r>
        <w:rPr>
          <w:rFonts w:ascii="Times New Roman" w:eastAsia="Times New Roman" w:hAnsi="Times New Roman" w:cs="Times New Roman"/>
          <w:spacing w:val="-1"/>
          <w:sz w:val="21"/>
          <w:szCs w:val="21"/>
        </w:rPr>
        <w:t>5~15m</w:t>
      </w:r>
      <w:r>
        <w:rPr>
          <w:rFonts w:ascii="SimSun" w:eastAsia="SimSun" w:hAnsi="SimSun" w:cs="SimSun"/>
          <w:spacing w:val="-1"/>
          <w:sz w:val="21"/>
          <w:szCs w:val="21"/>
        </w:rPr>
        <w:t>（采样口距地面）的建筑物屋顶平台上。</w:t>
      </w:r>
    </w:p>
    <w:p>
      <w:pPr>
        <w:spacing w:before="62" w:line="247" w:lineRule="auto"/>
        <w:ind w:left="37" w:right="108" w:hanging="9"/>
        <w:rPr>
          <w:rFonts w:ascii="SimSun" w:eastAsia="SimSun" w:hAnsi="SimSun" w:cs="SimSun"/>
          <w:sz w:val="21"/>
          <w:szCs w:val="21"/>
        </w:rPr>
      </w:pPr>
      <w:r>
        <w:rPr>
          <w:rFonts w:ascii="SimSun" w:eastAsia="SimSun" w:hAnsi="SimSun" w:cs="SimSun"/>
          <w:sz w:val="21"/>
          <w:szCs w:val="21"/>
        </w:rPr>
        <w:t>（</w:t>
      </w:r>
      <w:r>
        <w:rPr>
          <w:rFonts w:ascii="Times New Roman" w:eastAsia="Times New Roman" w:hAnsi="Times New Roman" w:cs="Times New Roman"/>
          <w:sz w:val="21"/>
          <w:szCs w:val="21"/>
        </w:rPr>
        <w:t>3</w:t>
      </w:r>
      <w:r>
        <w:rPr>
          <w:rFonts w:ascii="SimSun" w:eastAsia="SimSun" w:hAnsi="SimSun" w:cs="SimSun"/>
          <w:sz w:val="21"/>
          <w:szCs w:val="21"/>
        </w:rPr>
        <w:t>）降尘自动监测仪放置建筑物的最高点位置或远离最高点位置＞</w:t>
      </w:r>
      <w:r>
        <w:rPr>
          <w:rFonts w:ascii="Times New Roman" w:eastAsia="Times New Roman" w:hAnsi="Times New Roman" w:cs="Times New Roman"/>
          <w:sz w:val="21"/>
          <w:szCs w:val="21"/>
        </w:rPr>
        <w:t>15m</w:t>
      </w:r>
      <w:r>
        <w:rPr>
          <w:rFonts w:ascii="SimSun" w:eastAsia="SimSun" w:hAnsi="SimSun" w:cs="SimSun"/>
          <w:sz w:val="21"/>
          <w:szCs w:val="21"/>
        </w:rPr>
        <w:t>，并远离污染源。</w:t>
      </w:r>
      <w:r>
        <w:rPr>
          <w:rFonts w:ascii="SimSun" w:eastAsia="SimSun" w:hAnsi="SimSun" w:cs="SimSun"/>
          <w:spacing w:val="13"/>
          <w:sz w:val="21"/>
          <w:szCs w:val="21"/>
        </w:rPr>
        <w:t xml:space="preserve"> </w:t>
      </w:r>
      <w:r>
        <w:rPr>
          <w:rFonts w:ascii="SimSun" w:eastAsia="SimSun" w:hAnsi="SimSun" w:cs="SimSun"/>
          <w:spacing w:val="-2"/>
          <w:sz w:val="21"/>
          <w:szCs w:val="21"/>
        </w:rPr>
        <w:t>降尘自动监测仪采样口距离设备放置平台平面</w:t>
      </w:r>
      <w:r>
        <w:rPr>
          <w:rFonts w:ascii="SimSun" w:eastAsia="SimSun" w:hAnsi="SimSun" w:cs="SimSun"/>
          <w:spacing w:val="-19"/>
          <w:sz w:val="21"/>
          <w:szCs w:val="21"/>
        </w:rPr>
        <w:t xml:space="preserve"> </w:t>
      </w:r>
      <w:r>
        <w:rPr>
          <w:rFonts w:ascii="Times New Roman" w:eastAsia="Times New Roman" w:hAnsi="Times New Roman" w:cs="Times New Roman"/>
          <w:spacing w:val="-2"/>
          <w:sz w:val="21"/>
          <w:szCs w:val="21"/>
        </w:rPr>
        <w:t>1.5m</w:t>
      </w:r>
      <w:r>
        <w:rPr>
          <w:rFonts w:ascii="SimSun" w:eastAsia="SimSun" w:hAnsi="SimSun" w:cs="SimSun"/>
          <w:spacing w:val="-2"/>
          <w:sz w:val="21"/>
          <w:szCs w:val="21"/>
        </w:rPr>
        <w:t>，避免平台扬尘的影响。</w:t>
      </w:r>
    </w:p>
    <w:p>
      <w:pPr>
        <w:spacing w:before="62" w:line="312" w:lineRule="exact"/>
        <w:ind w:left="28"/>
        <w:rPr>
          <w:rFonts w:ascii="SimSun" w:eastAsia="SimSun" w:hAnsi="SimSun" w:cs="SimSun"/>
          <w:sz w:val="21"/>
          <w:szCs w:val="21"/>
        </w:rPr>
      </w:pPr>
      <w:r>
        <w:rPr>
          <w:rFonts w:ascii="SimSun" w:eastAsia="SimSun" w:hAnsi="SimSun" w:cs="SimSun"/>
          <w:spacing w:val="-1"/>
          <w:position w:val="7"/>
          <w:sz w:val="21"/>
          <w:szCs w:val="21"/>
        </w:rPr>
        <w:t>（</w:t>
      </w:r>
      <w:r>
        <w:rPr>
          <w:rFonts w:ascii="Times New Roman" w:eastAsia="Times New Roman" w:hAnsi="Times New Roman" w:cs="Times New Roman"/>
          <w:spacing w:val="-1"/>
          <w:position w:val="7"/>
          <w:sz w:val="21"/>
          <w:szCs w:val="21"/>
        </w:rPr>
        <w:t>4</w:t>
      </w:r>
      <w:r>
        <w:rPr>
          <w:rFonts w:ascii="SimSun" w:eastAsia="SimSun" w:hAnsi="SimSun" w:cs="SimSun"/>
          <w:spacing w:val="-1"/>
          <w:position w:val="7"/>
          <w:sz w:val="21"/>
          <w:szCs w:val="21"/>
        </w:rPr>
        <w:t>）降尘自动监测仪应放置稳定且坚固，防止被风吹倒或摇摆。</w:t>
      </w:r>
    </w:p>
    <w:p>
      <w:pPr>
        <w:spacing w:before="1" w:line="219" w:lineRule="auto"/>
        <w:ind w:left="28"/>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5</w:t>
      </w:r>
      <w:r>
        <w:rPr>
          <w:rFonts w:ascii="SimSun" w:eastAsia="SimSun" w:hAnsi="SimSun" w:cs="SimSun"/>
          <w:spacing w:val="-1"/>
          <w:sz w:val="21"/>
          <w:szCs w:val="21"/>
        </w:rPr>
        <w:t>）各仪器的集尘缸采样口保持在同一高度。</w:t>
      </w:r>
    </w:p>
    <w:p>
      <w:pPr>
        <w:spacing w:before="63" w:line="247" w:lineRule="auto"/>
        <w:ind w:left="58" w:right="74" w:firstLine="384"/>
        <w:rPr>
          <w:rFonts w:ascii="SimSun" w:eastAsia="SimSun" w:hAnsi="SimSun" w:cs="SimSun"/>
          <w:sz w:val="21"/>
          <w:szCs w:val="21"/>
        </w:rPr>
      </w:pPr>
      <w:r>
        <w:rPr>
          <w:rFonts w:ascii="SimSun" w:eastAsia="SimSun" w:hAnsi="SimSun" w:cs="SimSun"/>
          <w:spacing w:val="-2"/>
          <w:sz w:val="21"/>
          <w:szCs w:val="21"/>
        </w:rPr>
        <w:t>本次平行性测试实验设置在上海市环境监测中心楼顶开展。测试时间为</w:t>
      </w:r>
      <w:r>
        <w:rPr>
          <w:rFonts w:ascii="SimSun" w:eastAsia="SimSun" w:hAnsi="SimSun" w:cs="SimSun"/>
          <w:spacing w:val="-45"/>
          <w:sz w:val="21"/>
          <w:szCs w:val="21"/>
        </w:rPr>
        <w:t xml:space="preserve"> </w:t>
      </w:r>
      <w:r>
        <w:rPr>
          <w:rFonts w:ascii="Times New Roman" w:eastAsia="Times New Roman" w:hAnsi="Times New Roman" w:cs="Times New Roman"/>
          <w:spacing w:val="-2"/>
          <w:sz w:val="21"/>
          <w:szCs w:val="21"/>
        </w:rPr>
        <w:t xml:space="preserve">2018 </w:t>
      </w:r>
      <w:r>
        <w:rPr>
          <w:rFonts w:ascii="SimSun" w:eastAsia="SimSun" w:hAnsi="SimSun" w:cs="SimSun"/>
          <w:spacing w:val="-2"/>
          <w:sz w:val="21"/>
          <w:szCs w:val="21"/>
        </w:rPr>
        <w:t>年</w:t>
      </w:r>
      <w:r>
        <w:rPr>
          <w:rFonts w:ascii="SimSun" w:eastAsia="SimSun" w:hAnsi="SimSun" w:cs="SimSun"/>
          <w:spacing w:val="-28"/>
          <w:sz w:val="21"/>
          <w:szCs w:val="21"/>
        </w:rPr>
        <w:t xml:space="preserve"> </w:t>
      </w:r>
      <w:r>
        <w:rPr>
          <w:rFonts w:ascii="Times New Roman" w:eastAsia="Times New Roman" w:hAnsi="Times New Roman" w:cs="Times New Roman"/>
          <w:spacing w:val="-2"/>
          <w:sz w:val="21"/>
          <w:szCs w:val="21"/>
        </w:rPr>
        <w:t xml:space="preserve">1 </w:t>
      </w:r>
      <w:r>
        <w:rPr>
          <w:rFonts w:ascii="SimSun" w:eastAsia="SimSun" w:hAnsi="SimSun" w:cs="SimSun"/>
          <w:spacing w:val="-2"/>
          <w:sz w:val="21"/>
          <w:szCs w:val="21"/>
        </w:rPr>
        <w:t>月</w:t>
      </w:r>
      <w:r>
        <w:rPr>
          <w:rFonts w:ascii="SimSun" w:eastAsia="SimSun" w:hAnsi="SimSun" w:cs="SimSun"/>
          <w:spacing w:val="-47"/>
          <w:sz w:val="21"/>
          <w:szCs w:val="21"/>
        </w:rPr>
        <w:t xml:space="preserve"> </w:t>
      </w:r>
      <w:r>
        <w:rPr>
          <w:rFonts w:ascii="Times New Roman" w:eastAsia="Times New Roman" w:hAnsi="Times New Roman" w:cs="Times New Roman"/>
          <w:spacing w:val="-2"/>
          <w:sz w:val="21"/>
          <w:szCs w:val="21"/>
        </w:rPr>
        <w:t>23</w:t>
      </w:r>
      <w:r>
        <w:rPr>
          <w:rFonts w:ascii="Times New Roman" w:eastAsia="Times New Roman" w:hAnsi="Times New Roman" w:cs="Times New Roman"/>
          <w:sz w:val="21"/>
          <w:szCs w:val="21"/>
        </w:rPr>
        <w:t xml:space="preserve"> </w:t>
      </w:r>
      <w:r>
        <w:rPr>
          <w:rFonts w:ascii="SimSun" w:eastAsia="SimSun" w:hAnsi="SimSun" w:cs="SimSun"/>
          <w:spacing w:val="-7"/>
          <w:sz w:val="21"/>
          <w:szCs w:val="21"/>
        </w:rPr>
        <w:t>日至</w:t>
      </w:r>
      <w:r>
        <w:rPr>
          <w:rFonts w:ascii="SimSun" w:eastAsia="SimSun" w:hAnsi="SimSun" w:cs="SimSun"/>
          <w:spacing w:val="-47"/>
          <w:sz w:val="21"/>
          <w:szCs w:val="21"/>
        </w:rPr>
        <w:t xml:space="preserve"> </w:t>
      </w:r>
      <w:r>
        <w:rPr>
          <w:rFonts w:ascii="Times New Roman" w:eastAsia="Times New Roman" w:hAnsi="Times New Roman" w:cs="Times New Roman"/>
          <w:spacing w:val="-7"/>
          <w:sz w:val="21"/>
          <w:szCs w:val="21"/>
        </w:rPr>
        <w:t xml:space="preserve">2018 </w:t>
      </w:r>
      <w:r>
        <w:rPr>
          <w:rFonts w:ascii="SimSun" w:eastAsia="SimSun" w:hAnsi="SimSun" w:cs="SimSun"/>
          <w:spacing w:val="-7"/>
          <w:sz w:val="21"/>
          <w:szCs w:val="21"/>
        </w:rPr>
        <w:t>年</w:t>
      </w:r>
      <w:r>
        <w:rPr>
          <w:rFonts w:ascii="SimSun" w:eastAsia="SimSun" w:hAnsi="SimSun" w:cs="SimSun"/>
          <w:spacing w:val="-45"/>
          <w:sz w:val="21"/>
          <w:szCs w:val="21"/>
        </w:rPr>
        <w:t xml:space="preserve"> </w:t>
      </w:r>
      <w:r>
        <w:rPr>
          <w:rFonts w:ascii="Times New Roman" w:eastAsia="Times New Roman" w:hAnsi="Times New Roman" w:cs="Times New Roman"/>
          <w:spacing w:val="-7"/>
          <w:sz w:val="21"/>
          <w:szCs w:val="21"/>
        </w:rPr>
        <w:t>7</w:t>
      </w:r>
      <w:r>
        <w:rPr>
          <w:rFonts w:ascii="Times New Roman" w:eastAsia="Times New Roman" w:hAnsi="Times New Roman" w:cs="Times New Roman"/>
          <w:spacing w:val="12"/>
          <w:sz w:val="21"/>
          <w:szCs w:val="21"/>
        </w:rPr>
        <w:t xml:space="preserve"> </w:t>
      </w:r>
      <w:r>
        <w:rPr>
          <w:rFonts w:ascii="SimSun" w:eastAsia="SimSun" w:hAnsi="SimSun" w:cs="SimSun"/>
          <w:spacing w:val="-7"/>
          <w:sz w:val="21"/>
          <w:szCs w:val="21"/>
        </w:rPr>
        <w:t>月</w:t>
      </w:r>
      <w:r>
        <w:rPr>
          <w:rFonts w:ascii="SimSun" w:eastAsia="SimSun" w:hAnsi="SimSun" w:cs="SimSun"/>
          <w:spacing w:val="-44"/>
          <w:sz w:val="21"/>
          <w:szCs w:val="21"/>
        </w:rPr>
        <w:t xml:space="preserve"> </w:t>
      </w:r>
      <w:r>
        <w:rPr>
          <w:rFonts w:ascii="Times New Roman" w:eastAsia="Times New Roman" w:hAnsi="Times New Roman" w:cs="Times New Roman"/>
          <w:spacing w:val="-7"/>
          <w:sz w:val="21"/>
          <w:szCs w:val="21"/>
        </w:rPr>
        <w:t xml:space="preserve">31  </w:t>
      </w:r>
      <w:r>
        <w:rPr>
          <w:rFonts w:ascii="SimSun" w:eastAsia="SimSun" w:hAnsi="SimSun" w:cs="SimSun"/>
          <w:spacing w:val="-7"/>
          <w:sz w:val="21"/>
          <w:szCs w:val="21"/>
        </w:rPr>
        <w:t>日，</w:t>
      </w:r>
      <w:r>
        <w:rPr>
          <w:rFonts w:ascii="SimSun" w:eastAsia="SimSun" w:hAnsi="SimSun" w:cs="SimSun"/>
          <w:spacing w:val="-43"/>
          <w:sz w:val="21"/>
          <w:szCs w:val="21"/>
        </w:rPr>
        <w:t xml:space="preserve"> </w:t>
      </w:r>
      <w:r>
        <w:rPr>
          <w:rFonts w:ascii="SimSun" w:eastAsia="SimSun" w:hAnsi="SimSun" w:cs="SimSun"/>
          <w:spacing w:val="-7"/>
          <w:sz w:val="21"/>
          <w:szCs w:val="21"/>
        </w:rPr>
        <w:t>监测数据时间分辨率为</w:t>
      </w:r>
      <w:r>
        <w:rPr>
          <w:rFonts w:ascii="SimSun" w:eastAsia="SimSun" w:hAnsi="SimSun" w:cs="SimSun"/>
          <w:spacing w:val="-28"/>
          <w:sz w:val="21"/>
          <w:szCs w:val="21"/>
        </w:rPr>
        <w:t xml:space="preserve"> </w:t>
      </w:r>
      <w:r>
        <w:rPr>
          <w:rFonts w:ascii="Times New Roman" w:eastAsia="Times New Roman" w:hAnsi="Times New Roman" w:cs="Times New Roman"/>
          <w:spacing w:val="-7"/>
          <w:sz w:val="21"/>
          <w:szCs w:val="21"/>
        </w:rPr>
        <w:t>1</w:t>
      </w:r>
      <w:r>
        <w:rPr>
          <w:rFonts w:ascii="Times New Roman" w:eastAsia="Times New Roman" w:hAnsi="Times New Roman" w:cs="Times New Roman"/>
          <w:spacing w:val="12"/>
          <w:sz w:val="21"/>
          <w:szCs w:val="21"/>
        </w:rPr>
        <w:t xml:space="preserve"> </w:t>
      </w:r>
      <w:r>
        <w:rPr>
          <w:rFonts w:ascii="SimSun" w:eastAsia="SimSun" w:hAnsi="SimSun" w:cs="SimSun"/>
          <w:spacing w:val="-7"/>
          <w:sz w:val="21"/>
          <w:szCs w:val="21"/>
        </w:rPr>
        <w:t>次</w:t>
      </w:r>
      <w:r>
        <w:rPr>
          <w:rFonts w:ascii="Times New Roman" w:eastAsia="Times New Roman" w:hAnsi="Times New Roman" w:cs="Times New Roman"/>
          <w:spacing w:val="-7"/>
          <w:sz w:val="21"/>
          <w:szCs w:val="21"/>
        </w:rPr>
        <w:t>/1</w:t>
      </w:r>
      <w:r>
        <w:rPr>
          <w:rFonts w:ascii="Times New Roman" w:eastAsia="Times New Roman" w:hAnsi="Times New Roman" w:cs="Times New Roman"/>
          <w:spacing w:val="-8"/>
          <w:sz w:val="21"/>
          <w:szCs w:val="21"/>
        </w:rPr>
        <w:t>d</w:t>
      </w:r>
      <w:r>
        <w:rPr>
          <w:rFonts w:ascii="SimSun" w:eastAsia="SimSun" w:hAnsi="SimSun" w:cs="SimSun"/>
          <w:spacing w:val="-8"/>
          <w:sz w:val="21"/>
          <w:szCs w:val="21"/>
        </w:rPr>
        <w:t>。</w:t>
      </w:r>
    </w:p>
    <w:p>
      <w:pPr>
        <w:spacing w:before="54" w:line="220" w:lineRule="auto"/>
        <w:ind w:left="22" w:right="74" w:firstLine="420"/>
        <w:rPr>
          <w:rFonts w:ascii="SimSun" w:eastAsia="SimSun" w:hAnsi="SimSun" w:cs="SimSun"/>
          <w:sz w:val="21"/>
          <w:szCs w:val="21"/>
        </w:rPr>
      </w:pPr>
      <w:r>
        <w:rPr>
          <w:rFonts w:ascii="SimSun" w:eastAsia="SimSun" w:hAnsi="SimSun" w:cs="SimSun"/>
          <w:spacing w:val="-1"/>
          <w:sz w:val="21"/>
          <w:szCs w:val="21"/>
        </w:rPr>
        <w:t>仪器平行性测试方法：记录每台降尘自动监测仪测得的降尘量</w:t>
      </w:r>
      <w:r>
        <w:rPr>
          <w:rFonts w:ascii="Cambria Math" w:eastAsia="Cambria Math" w:hAnsi="Cambria Math" w:cs="Cambria Math"/>
          <w:spacing w:val="-1"/>
          <w:sz w:val="21"/>
          <w:szCs w:val="21"/>
        </w:rPr>
        <w:t>C</w:t>
      </w:r>
      <w:r>
        <w:rPr>
          <w:rFonts w:ascii="Cambria Math" w:eastAsia="Cambria Math" w:hAnsi="Cambria Math" w:cs="Cambria Math"/>
          <w:spacing w:val="-1"/>
          <w:position w:val="-4"/>
          <w:sz w:val="15"/>
          <w:szCs w:val="15"/>
        </w:rPr>
        <w:t>ij</w:t>
      </w:r>
      <w:r>
        <w:rPr>
          <w:rFonts w:ascii="SimSun" w:eastAsia="SimSun" w:hAnsi="SimSun" w:cs="SimSun"/>
          <w:spacing w:val="-1"/>
          <w:sz w:val="21"/>
          <w:szCs w:val="21"/>
        </w:rPr>
        <w:t>，其中</w:t>
      </w:r>
      <w:r>
        <w:rPr>
          <w:rFonts w:ascii="SimSun" w:eastAsia="SimSun" w:hAnsi="SimSun" w:cs="SimSun"/>
          <w:spacing w:val="-47"/>
          <w:sz w:val="21"/>
          <w:szCs w:val="21"/>
        </w:rPr>
        <w:t xml:space="preserve"> </w:t>
      </w:r>
      <w:r>
        <w:rPr>
          <w:rFonts w:ascii="Times New Roman" w:eastAsia="Times New Roman" w:hAnsi="Times New Roman" w:cs="Times New Roman"/>
          <w:spacing w:val="-2"/>
          <w:sz w:val="21"/>
          <w:szCs w:val="21"/>
        </w:rPr>
        <w:t xml:space="preserve">i </w:t>
      </w:r>
      <w:r>
        <w:rPr>
          <w:rFonts w:ascii="SimSun" w:eastAsia="SimSun" w:hAnsi="SimSun" w:cs="SimSun"/>
          <w:spacing w:val="-2"/>
          <w:sz w:val="21"/>
          <w:szCs w:val="21"/>
        </w:rPr>
        <w:t>为降尘自动监</w:t>
      </w:r>
      <w:r>
        <w:rPr>
          <w:rFonts w:ascii="SimSun" w:eastAsia="SimSun" w:hAnsi="SimSun" w:cs="SimSun"/>
          <w:sz w:val="21"/>
          <w:szCs w:val="21"/>
        </w:rPr>
        <w:t xml:space="preserve"> </w:t>
      </w:r>
      <w:r>
        <w:rPr>
          <w:rFonts w:ascii="SimSun" w:eastAsia="SimSun" w:hAnsi="SimSun" w:cs="SimSun"/>
          <w:spacing w:val="-1"/>
          <w:sz w:val="21"/>
          <w:szCs w:val="21"/>
        </w:rPr>
        <w:t>测设备的编号（</w:t>
      </w:r>
      <w:r>
        <w:rPr>
          <w:rFonts w:ascii="Times New Roman" w:eastAsia="Times New Roman" w:hAnsi="Times New Roman" w:cs="Times New Roman"/>
          <w:spacing w:val="-1"/>
          <w:sz w:val="21"/>
          <w:szCs w:val="21"/>
        </w:rPr>
        <w:t>i=1~3</w:t>
      </w:r>
      <w:r>
        <w:rPr>
          <w:rFonts w:ascii="SimSun" w:eastAsia="SimSun" w:hAnsi="SimSun" w:cs="SimSun"/>
          <w:spacing w:val="-37"/>
          <w:sz w:val="21"/>
          <w:szCs w:val="21"/>
        </w:rPr>
        <w:t>），</w:t>
      </w:r>
      <w:r>
        <w:rPr>
          <w:rFonts w:ascii="SimSun" w:eastAsia="SimSun" w:hAnsi="SimSun" w:cs="SimSun"/>
          <w:spacing w:val="-23"/>
          <w:sz w:val="21"/>
          <w:szCs w:val="21"/>
        </w:rPr>
        <w:t xml:space="preserve"> </w:t>
      </w:r>
      <w:r>
        <w:rPr>
          <w:rFonts w:ascii="SimSun" w:eastAsia="SimSun" w:hAnsi="SimSun" w:cs="SimSun"/>
          <w:spacing w:val="-1"/>
          <w:sz w:val="21"/>
          <w:szCs w:val="21"/>
        </w:rPr>
        <w:t>每组监测设备每个监测数据测结果的平均值为</w:t>
      </w:r>
      <w:r>
        <w:rPr>
          <w:sz w:val="21"/>
          <w:szCs w:val="21"/>
        </w:rPr>
        <w:drawing>
          <wp:inline distT="0" distB="0" distL="0" distR="0">
            <wp:extent cx="63630" cy="92671"/>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37"/>
                    <a:stretch>
                      <a:fillRect/>
                    </a:stretch>
                  </pic:blipFill>
                  <pic:spPr>
                    <a:xfrm>
                      <a:off x="0" y="0"/>
                      <a:ext cx="63630" cy="92671"/>
                    </a:xfrm>
                    <a:prstGeom prst="rect">
                      <a:avLst/>
                    </a:prstGeom>
                  </pic:spPr>
                </pic:pic>
              </a:graphicData>
            </a:graphic>
          </wp:inline>
        </w:drawing>
      </w:r>
      <w:r>
        <w:rPr>
          <w:position w:val="-7"/>
          <w:sz w:val="21"/>
          <w:szCs w:val="21"/>
        </w:rPr>
        <w:drawing>
          <wp:inline distT="0" distB="0" distL="0" distR="0">
            <wp:extent cx="33193" cy="66728"/>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38"/>
                    <a:stretch>
                      <a:fillRect/>
                    </a:stretch>
                  </pic:blipFill>
                  <pic:spPr>
                    <a:xfrm>
                      <a:off x="0" y="0"/>
                      <a:ext cx="33193" cy="66728"/>
                    </a:xfrm>
                    <a:prstGeom prst="rect">
                      <a:avLst/>
                    </a:prstGeom>
                  </pic:spPr>
                </pic:pic>
              </a:graphicData>
            </a:graphic>
          </wp:inline>
        </w:drawing>
      </w:r>
      <w:r>
        <w:rPr>
          <w:rFonts w:ascii="SimSun" w:eastAsia="SimSun" w:hAnsi="SimSun" w:cs="SimSun"/>
          <w:spacing w:val="-58"/>
          <w:sz w:val="21"/>
          <w:szCs w:val="21"/>
        </w:rPr>
        <w:t xml:space="preserve"> </w:t>
      </w:r>
      <w:r>
        <w:rPr>
          <w:rFonts w:ascii="SimSun" w:eastAsia="SimSun" w:hAnsi="SimSun" w:cs="SimSun"/>
          <w:spacing w:val="-1"/>
          <w:sz w:val="21"/>
          <w:szCs w:val="21"/>
        </w:rPr>
        <w:t>。按公式（</w:t>
      </w:r>
      <w:r>
        <w:rPr>
          <w:rFonts w:ascii="Times New Roman" w:eastAsia="Times New Roman" w:hAnsi="Times New Roman" w:cs="Times New Roman"/>
          <w:spacing w:val="-1"/>
          <w:sz w:val="21"/>
          <w:szCs w:val="21"/>
        </w:rPr>
        <w:t>4-2</w:t>
      </w:r>
      <w:r>
        <w:rPr>
          <w:rFonts w:ascii="SimSun" w:eastAsia="SimSun" w:hAnsi="SimSun" w:cs="SimSun"/>
          <w:spacing w:val="-1"/>
          <w:sz w:val="21"/>
          <w:szCs w:val="21"/>
        </w:rPr>
        <w:t>）</w:t>
      </w:r>
    </w:p>
    <w:p>
      <w:pPr>
        <w:spacing w:before="200" w:line="224" w:lineRule="auto"/>
        <w:ind w:left="22"/>
        <w:rPr>
          <w:rFonts w:ascii="SimSun" w:eastAsia="SimSun" w:hAnsi="SimSun" w:cs="SimSun"/>
          <w:sz w:val="21"/>
          <w:szCs w:val="21"/>
        </w:rPr>
      </w:pPr>
      <w:r>
        <w:rPr>
          <w:rFonts w:ascii="SimSun" w:eastAsia="SimSun" w:hAnsi="SimSun" w:cs="SimSun"/>
          <w:spacing w:val="-3"/>
          <w:position w:val="1"/>
          <w:sz w:val="21"/>
          <w:szCs w:val="21"/>
        </w:rPr>
        <w:t>计算待测监测设备测试结果的相对标准偏差</w:t>
      </w:r>
      <w:r>
        <w:rPr>
          <w:position w:val="1"/>
          <w:sz w:val="21"/>
          <w:szCs w:val="21"/>
        </w:rPr>
        <w:drawing>
          <wp:inline distT="0" distB="0" distL="0" distR="0">
            <wp:extent cx="63216" cy="90793"/>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39"/>
                    <a:stretch>
                      <a:fillRect/>
                    </a:stretch>
                  </pic:blipFill>
                  <pic:spPr>
                    <a:xfrm>
                      <a:off x="0" y="0"/>
                      <a:ext cx="63216" cy="90793"/>
                    </a:xfrm>
                    <a:prstGeom prst="rect">
                      <a:avLst/>
                    </a:prstGeom>
                  </pic:spPr>
                </pic:pic>
              </a:graphicData>
            </a:graphic>
          </wp:inline>
        </w:drawing>
      </w:r>
      <w:r>
        <w:rPr>
          <w:position w:val="-5"/>
          <w:sz w:val="21"/>
          <w:szCs w:val="21"/>
        </w:rPr>
        <w:drawing>
          <wp:inline distT="0" distB="0" distL="0" distR="0">
            <wp:extent cx="34851" cy="85834"/>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40"/>
                    <a:stretch>
                      <a:fillRect/>
                    </a:stretch>
                  </pic:blipFill>
                  <pic:spPr>
                    <a:xfrm>
                      <a:off x="0" y="0"/>
                      <a:ext cx="34851" cy="85834"/>
                    </a:xfrm>
                    <a:prstGeom prst="rect">
                      <a:avLst/>
                    </a:prstGeom>
                  </pic:spPr>
                </pic:pic>
              </a:graphicData>
            </a:graphic>
          </wp:inline>
        </w:drawing>
      </w:r>
      <w:r>
        <w:rPr>
          <w:rFonts w:ascii="SimSun" w:eastAsia="SimSun" w:hAnsi="SimSun" w:cs="SimSun"/>
          <w:spacing w:val="-3"/>
          <w:position w:val="1"/>
          <w:sz w:val="21"/>
          <w:szCs w:val="21"/>
        </w:rPr>
        <w:t>，</w:t>
      </w:r>
      <w:r>
        <w:rPr>
          <w:rFonts w:ascii="SimSun" w:eastAsia="SimSun" w:hAnsi="SimSun" w:cs="SimSun"/>
          <w:spacing w:val="-3"/>
          <w:position w:val="-2"/>
          <w:sz w:val="21"/>
          <w:szCs w:val="21"/>
        </w:rPr>
        <w:t>按公式（</w:t>
      </w:r>
      <w:r>
        <w:rPr>
          <w:rFonts w:ascii="Times New Roman" w:eastAsia="Times New Roman" w:hAnsi="Times New Roman" w:cs="Times New Roman"/>
          <w:spacing w:val="-3"/>
          <w:position w:val="-2"/>
          <w:sz w:val="21"/>
          <w:szCs w:val="21"/>
        </w:rPr>
        <w:t>4-3</w:t>
      </w:r>
      <w:r>
        <w:rPr>
          <w:rFonts w:ascii="SimSun" w:eastAsia="SimSun" w:hAnsi="SimSun" w:cs="SimSun"/>
          <w:spacing w:val="-3"/>
          <w:position w:val="-2"/>
          <w:sz w:val="21"/>
          <w:szCs w:val="21"/>
        </w:rPr>
        <w:t>）计算每一批次待测监测设备平</w:t>
      </w:r>
    </w:p>
    <w:p>
      <w:pPr>
        <w:spacing w:line="205" w:lineRule="exact"/>
      </w:pPr>
    </w:p>
    <w:p>
      <w:pPr>
        <w:spacing w:line="205" w:lineRule="exact"/>
        <w:sectPr>
          <w:headerReference w:type="default" r:id="rId41"/>
          <w:pgSz w:w="11907" w:h="16839"/>
          <w:pgMar w:top="400" w:right="1720" w:bottom="0" w:left="1785" w:header="0" w:footer="0" w:gutter="0"/>
          <w:pgNumType w:start="17"/>
          <w:cols w:num="1" w:space="708" w:equalWidth="0">
            <w:col w:w="8400" w:space="0"/>
          </w:cols>
        </w:sectPr>
      </w:pPr>
    </w:p>
    <w:tbl>
      <w:tblPr>
        <w:tblStyle w:val="TableNormal3"/>
        <w:tblW w:w="7115" w:type="dxa"/>
        <w:tblInd w:w="25" w:type="dxa"/>
        <w:tblBorders>
          <w:top w:val="nil"/>
          <w:left w:val="nil"/>
          <w:bottom w:val="nil"/>
          <w:right w:val="nil"/>
          <w:insideH w:val="nil"/>
          <w:insideV w:val="nil"/>
        </w:tblBorders>
        <w:tblLayout w:type="fixed"/>
      </w:tblPr>
      <w:tblGrid>
        <w:gridCol w:w="938"/>
        <w:gridCol w:w="6177"/>
      </w:tblGrid>
      <w:tr>
        <w:tblPrEx>
          <w:tblW w:w="7115" w:type="dxa"/>
          <w:tblInd w:w="25" w:type="dxa"/>
          <w:tblBorders>
            <w:top w:val="nil"/>
            <w:left w:val="nil"/>
            <w:bottom w:val="nil"/>
            <w:right w:val="nil"/>
            <w:insideH w:val="nil"/>
            <w:insideV w:val="nil"/>
          </w:tblBorders>
          <w:tblLayout w:type="fixed"/>
        </w:tblPrEx>
        <w:trPr>
          <w:trHeight w:val="3353"/>
        </w:trPr>
        <w:tc>
          <w:tcPr>
            <w:tcW w:w="938" w:type="dxa"/>
            <w:vAlign w:val="top"/>
          </w:tcPr>
          <w:p>
            <w:pPr>
              <w:spacing w:line="221" w:lineRule="auto"/>
              <w:rPr>
                <w:rFonts w:ascii="SimSun" w:eastAsia="SimSun" w:hAnsi="SimSun" w:cs="SimSun"/>
                <w:sz w:val="21"/>
                <w:szCs w:val="21"/>
              </w:rPr>
            </w:pPr>
            <w:r>
              <w:rPr>
                <w:rFonts w:ascii="SimSun" w:eastAsia="SimSun" w:hAnsi="SimSun" w:cs="SimSun"/>
                <w:spacing w:val="-4"/>
                <w:sz w:val="21"/>
                <w:szCs w:val="21"/>
              </w:rPr>
              <w:t>行性</w:t>
            </w:r>
            <w:r>
              <w:rPr>
                <w:rFonts w:ascii="SimSun" w:eastAsia="SimSun" w:hAnsi="SimSun" w:cs="SimSun"/>
                <w:spacing w:val="-46"/>
                <w:sz w:val="21"/>
                <w:szCs w:val="21"/>
              </w:rPr>
              <w:t xml:space="preserve"> </w:t>
            </w:r>
            <w:r>
              <w:rPr>
                <w:rFonts w:ascii="Times New Roman" w:eastAsia="Times New Roman" w:hAnsi="Times New Roman" w:cs="Times New Roman"/>
                <w:spacing w:val="-4"/>
                <w:sz w:val="21"/>
                <w:szCs w:val="21"/>
              </w:rPr>
              <w:t>P</w:t>
            </w:r>
            <w:r>
              <w:rPr>
                <w:rFonts w:ascii="SimSun" w:eastAsia="SimSun" w:hAnsi="SimSun" w:cs="SimSun"/>
                <w:spacing w:val="-4"/>
                <w:sz w:val="21"/>
                <w:szCs w:val="21"/>
              </w:rPr>
              <w:t>。</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72" w:line="210" w:lineRule="auto"/>
              <w:ind w:left="420"/>
              <w:rPr>
                <w:sz w:val="21"/>
                <w:szCs w:val="21"/>
              </w:rPr>
            </w:pPr>
            <w:r>
              <w:rPr>
                <w:spacing w:val="-3"/>
                <w:sz w:val="21"/>
                <w:szCs w:val="21"/>
              </w:rPr>
              <w:t>式中</w:t>
            </w:r>
          </w:p>
        </w:tc>
        <w:tc>
          <w:tcPr>
            <w:tcW w:w="6177" w:type="dxa"/>
            <w:vAlign w:val="top"/>
          </w:tcPr>
          <w:p>
            <w:pPr>
              <w:spacing w:line="308" w:lineRule="auto"/>
              <w:rPr>
                <w:rFonts w:ascii="Arial"/>
                <w:sz w:val="21"/>
              </w:rPr>
            </w:pPr>
            <w:r>
              <w:pict>
                <v:rect id="_x0000_s1050" style="width:44.4pt;height:0.5pt;margin-top:18.79pt;margin-left:-130.61pt;mso-position-horizontal-relative:right-margin-area;mso-position-vertical-relative:top-margin-area;position:absolute;z-index:251681792" filled="t" fillcolor="black" stroked="f"/>
              </w:pict>
            </w:r>
          </w:p>
          <w:p>
            <w:pPr>
              <w:spacing w:before="62"/>
              <w:ind w:left="3009"/>
              <w:rPr>
                <w:sz w:val="21"/>
                <w:szCs w:val="21"/>
              </w:rPr>
            </w:pPr>
            <w:r>
              <w:rPr>
                <w:rFonts w:ascii="Cambria Math" w:eastAsia="Cambria Math" w:hAnsi="Cambria Math" w:cs="Cambria Math"/>
                <w:position w:val="-25"/>
                <w:sz w:val="21"/>
                <w:szCs w:val="21"/>
              </w:rPr>
              <w:drawing>
                <wp:inline distT="0" distB="0" distL="0" distR="0">
                  <wp:extent cx="71709" cy="90793"/>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42"/>
                          <a:stretch>
                            <a:fillRect/>
                          </a:stretch>
                        </pic:blipFill>
                        <pic:spPr>
                          <a:xfrm>
                            <a:off x="0" y="0"/>
                            <a:ext cx="71709" cy="90793"/>
                          </a:xfrm>
                          <a:prstGeom prst="rect">
                            <a:avLst/>
                          </a:prstGeom>
                        </pic:spPr>
                      </pic:pic>
                    </a:graphicData>
                  </a:graphic>
                </wp:inline>
              </w:drawing>
            </w:r>
            <w:r>
              <w:rPr>
                <w:rFonts w:ascii="Cambria Math" w:eastAsia="Cambria Math" w:hAnsi="Cambria Math" w:cs="Cambria Math"/>
                <w:position w:val="-32"/>
                <w:sz w:val="21"/>
                <w:szCs w:val="21"/>
              </w:rPr>
              <w:drawing>
                <wp:inline distT="0" distB="0" distL="0" distR="0">
                  <wp:extent cx="39533" cy="85834"/>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0"/>
                          <a:stretch>
                            <a:fillRect/>
                          </a:stretch>
                        </pic:blipFill>
                        <pic:spPr>
                          <a:xfrm>
                            <a:off x="0" y="0"/>
                            <a:ext cx="39533" cy="85834"/>
                          </a:xfrm>
                          <a:prstGeom prst="rect">
                            <a:avLst/>
                          </a:prstGeom>
                        </pic:spPr>
                      </pic:pic>
                    </a:graphicData>
                  </a:graphic>
                </wp:inline>
              </w:drawing>
            </w:r>
            <w:r>
              <w:rPr>
                <w:rFonts w:ascii="Cambria Math" w:eastAsia="Cambria Math" w:hAnsi="Cambria Math" w:cs="Cambria Math"/>
                <w:spacing w:val="45"/>
                <w:position w:val="-25"/>
                <w:sz w:val="21"/>
                <w:szCs w:val="21"/>
              </w:rPr>
              <w:t xml:space="preserve"> </w:t>
            </w:r>
            <w:r>
              <w:rPr>
                <w:rFonts w:ascii="Cambria Math" w:eastAsia="Cambria Math" w:hAnsi="Cambria Math" w:cs="Cambria Math"/>
                <w:spacing w:val="-15"/>
                <w:position w:val="-25"/>
                <w:sz w:val="21"/>
                <w:szCs w:val="21"/>
              </w:rPr>
              <w:t>=</w:t>
            </w:r>
            <w:r>
              <w:rPr>
                <w:rFonts w:ascii="Cambria Math" w:eastAsia="Cambria Math" w:hAnsi="Cambria Math" w:cs="Cambria Math"/>
                <w:spacing w:val="12"/>
                <w:position w:val="-25"/>
                <w:sz w:val="21"/>
                <w:szCs w:val="21"/>
              </w:rPr>
              <w:t xml:space="preserve"> </w:t>
            </w:r>
            <w:r>
              <w:rPr>
                <w:position w:val="-41"/>
                <w:sz w:val="21"/>
                <w:szCs w:val="21"/>
              </w:rPr>
              <w:drawing>
                <wp:inline distT="0" distB="0" distL="0" distR="0">
                  <wp:extent cx="619982" cy="475602"/>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3"/>
                          <a:stretch>
                            <a:fillRect/>
                          </a:stretch>
                        </pic:blipFill>
                        <pic:spPr>
                          <a:xfrm>
                            <a:off x="0" y="0"/>
                            <a:ext cx="619982" cy="475602"/>
                          </a:xfrm>
                          <a:prstGeom prst="rect">
                            <a:avLst/>
                          </a:prstGeom>
                        </pic:spPr>
                      </pic:pic>
                    </a:graphicData>
                  </a:graphic>
                </wp:inline>
              </w:drawing>
            </w:r>
          </w:p>
          <w:p>
            <w:pPr>
              <w:spacing w:line="365" w:lineRule="auto"/>
              <w:rPr>
                <w:rFonts w:ascii="Arial"/>
                <w:sz w:val="21"/>
              </w:rPr>
            </w:pPr>
          </w:p>
          <w:p>
            <w:pPr>
              <w:pStyle w:val="TableText"/>
              <w:spacing w:before="71" w:line="224" w:lineRule="auto"/>
              <w:ind w:left="107"/>
              <w:rPr>
                <w:sz w:val="21"/>
                <w:szCs w:val="21"/>
              </w:rPr>
            </w:pPr>
            <w:r>
              <w:rPr>
                <w:position w:val="3"/>
                <w:sz w:val="21"/>
                <w:szCs w:val="21"/>
              </w:rPr>
              <w:drawing>
                <wp:inline distT="0" distB="0" distL="0" distR="0">
                  <wp:extent cx="61645" cy="90793"/>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39"/>
                          <a:stretch>
                            <a:fillRect/>
                          </a:stretch>
                        </pic:blipFill>
                        <pic:spPr>
                          <a:xfrm>
                            <a:off x="0" y="0"/>
                            <a:ext cx="61645" cy="90793"/>
                          </a:xfrm>
                          <a:prstGeom prst="rect">
                            <a:avLst/>
                          </a:prstGeom>
                        </pic:spPr>
                      </pic:pic>
                    </a:graphicData>
                  </a:graphic>
                </wp:inline>
              </w:drawing>
            </w:r>
            <w:r>
              <w:rPr>
                <w:position w:val="-3"/>
                <w:sz w:val="21"/>
                <w:szCs w:val="21"/>
              </w:rPr>
              <w:drawing>
                <wp:inline distT="0" distB="0" distL="0" distR="0">
                  <wp:extent cx="33985" cy="85834"/>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44"/>
                          <a:stretch>
                            <a:fillRect/>
                          </a:stretch>
                        </pic:blipFill>
                        <pic:spPr>
                          <a:xfrm>
                            <a:off x="0" y="0"/>
                            <a:ext cx="33985" cy="85834"/>
                          </a:xfrm>
                          <a:prstGeom prst="rect">
                            <a:avLst/>
                          </a:prstGeom>
                        </pic:spPr>
                      </pic:pic>
                    </a:graphicData>
                  </a:graphic>
                </wp:inline>
              </w:drawing>
            </w:r>
            <w:r>
              <w:rPr>
                <w:spacing w:val="-33"/>
                <w:sz w:val="21"/>
                <w:szCs w:val="21"/>
              </w:rPr>
              <w:t xml:space="preserve"> </w:t>
            </w:r>
            <w:r>
              <w:rPr>
                <w:spacing w:val="-3"/>
                <w:sz w:val="21"/>
                <w:szCs w:val="21"/>
              </w:rPr>
              <w:t>——待测设备第</w:t>
            </w:r>
            <w:r>
              <w:rPr>
                <w:spacing w:val="-21"/>
                <w:sz w:val="21"/>
                <w:szCs w:val="21"/>
              </w:rPr>
              <w:t xml:space="preserve"> </w:t>
            </w:r>
            <w:r>
              <w:rPr>
                <w:rFonts w:ascii="Times New Roman" w:eastAsia="Times New Roman" w:hAnsi="Times New Roman" w:cs="Times New Roman"/>
                <w:spacing w:val="-3"/>
                <w:sz w:val="21"/>
                <w:szCs w:val="21"/>
              </w:rPr>
              <w:t xml:space="preserve">j </w:t>
            </w:r>
            <w:r>
              <w:rPr>
                <w:spacing w:val="-3"/>
                <w:sz w:val="21"/>
                <w:szCs w:val="21"/>
              </w:rPr>
              <w:t>个监测数据测量的的相对标准偏差，</w:t>
            </w:r>
            <w:r>
              <w:rPr>
                <w:spacing w:val="31"/>
                <w:w w:val="101"/>
                <w:sz w:val="21"/>
                <w:szCs w:val="21"/>
              </w:rPr>
              <w:t xml:space="preserve"> </w:t>
            </w:r>
            <w:r>
              <w:rPr>
                <w:rFonts w:ascii="Times New Roman" w:eastAsia="Times New Roman" w:hAnsi="Times New Roman" w:cs="Times New Roman"/>
                <w:spacing w:val="-3"/>
                <w:sz w:val="21"/>
                <w:szCs w:val="21"/>
              </w:rPr>
              <w:t>%</w:t>
            </w:r>
            <w:r>
              <w:rPr>
                <w:spacing w:val="-3"/>
                <w:sz w:val="21"/>
                <w:szCs w:val="21"/>
              </w:rPr>
              <w:t>；</w:t>
            </w:r>
          </w:p>
          <w:p>
            <w:pPr>
              <w:spacing w:line="439" w:lineRule="auto"/>
              <w:rPr>
                <w:rFonts w:ascii="Arial"/>
                <w:sz w:val="21"/>
              </w:rPr>
            </w:pPr>
          </w:p>
          <w:p>
            <w:pPr>
              <w:pStyle w:val="TableText"/>
              <w:spacing w:before="71" w:line="225" w:lineRule="auto"/>
              <w:jc w:val="right"/>
              <w:rPr>
                <w:sz w:val="21"/>
                <w:szCs w:val="21"/>
              </w:rPr>
            </w:pPr>
            <w:r>
              <w:rPr>
                <w:position w:val="3"/>
                <w:sz w:val="21"/>
                <w:szCs w:val="21"/>
              </w:rPr>
              <w:drawing>
                <wp:inline distT="0" distB="0" distL="0" distR="0">
                  <wp:extent cx="71403" cy="92671"/>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45"/>
                          <a:stretch>
                            <a:fillRect/>
                          </a:stretch>
                        </pic:blipFill>
                        <pic:spPr>
                          <a:xfrm>
                            <a:off x="0" y="0"/>
                            <a:ext cx="71403" cy="92671"/>
                          </a:xfrm>
                          <a:prstGeom prst="rect">
                            <a:avLst/>
                          </a:prstGeom>
                        </pic:spPr>
                      </pic:pic>
                    </a:graphicData>
                  </a:graphic>
                </wp:inline>
              </w:drawing>
            </w:r>
            <w:r>
              <w:rPr>
                <w:sz w:val="21"/>
                <w:szCs w:val="21"/>
              </w:rPr>
              <w:drawing>
                <wp:inline distT="0" distB="0" distL="0" distR="0">
                  <wp:extent cx="23874" cy="67976"/>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46"/>
                          <a:stretch>
                            <a:fillRect/>
                          </a:stretch>
                        </pic:blipFill>
                        <pic:spPr>
                          <a:xfrm>
                            <a:off x="0" y="0"/>
                            <a:ext cx="23874" cy="67976"/>
                          </a:xfrm>
                          <a:prstGeom prst="rect">
                            <a:avLst/>
                          </a:prstGeom>
                        </pic:spPr>
                      </pic:pic>
                    </a:graphicData>
                  </a:graphic>
                </wp:inline>
              </w:drawing>
            </w:r>
            <w:r>
              <w:rPr>
                <w:position w:val="-3"/>
                <w:sz w:val="21"/>
                <w:szCs w:val="21"/>
              </w:rPr>
              <w:drawing>
                <wp:inline distT="0" distB="0" distL="0" distR="0">
                  <wp:extent cx="41805" cy="85834"/>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47"/>
                          <a:stretch>
                            <a:fillRect/>
                          </a:stretch>
                        </pic:blipFill>
                        <pic:spPr>
                          <a:xfrm>
                            <a:off x="0" y="0"/>
                            <a:ext cx="41805" cy="85834"/>
                          </a:xfrm>
                          <a:prstGeom prst="rect">
                            <a:avLst/>
                          </a:prstGeom>
                        </pic:spPr>
                      </pic:pic>
                    </a:graphicData>
                  </a:graphic>
                </wp:inline>
              </w:drawing>
            </w:r>
            <w:r>
              <w:rPr>
                <w:spacing w:val="-41"/>
                <w:sz w:val="21"/>
                <w:szCs w:val="21"/>
              </w:rPr>
              <w:t xml:space="preserve"> </w:t>
            </w:r>
            <w:r>
              <w:rPr>
                <w:spacing w:val="-5"/>
                <w:sz w:val="21"/>
                <w:szCs w:val="21"/>
              </w:rPr>
              <w:t xml:space="preserve">——第 </w:t>
            </w:r>
            <w:r>
              <w:rPr>
                <w:rFonts w:ascii="Times New Roman" w:eastAsia="Times New Roman" w:hAnsi="Times New Roman" w:cs="Times New Roman"/>
                <w:spacing w:val="-5"/>
                <w:sz w:val="21"/>
                <w:szCs w:val="21"/>
              </w:rPr>
              <w:t>i</w:t>
            </w:r>
            <w:r>
              <w:rPr>
                <w:rFonts w:ascii="Times New Roman" w:eastAsia="Times New Roman" w:hAnsi="Times New Roman" w:cs="Times New Roman"/>
                <w:spacing w:val="20"/>
                <w:sz w:val="21"/>
                <w:szCs w:val="21"/>
              </w:rPr>
              <w:t xml:space="preserve"> </w:t>
            </w:r>
            <w:r>
              <w:rPr>
                <w:spacing w:val="-5"/>
                <w:sz w:val="21"/>
                <w:szCs w:val="21"/>
              </w:rPr>
              <w:t>台网格化监测仪器测量第</w:t>
            </w:r>
            <w:r>
              <w:rPr>
                <w:spacing w:val="-22"/>
                <w:sz w:val="21"/>
                <w:szCs w:val="21"/>
              </w:rPr>
              <w:t xml:space="preserve"> </w:t>
            </w:r>
            <w:r>
              <w:rPr>
                <w:rFonts w:ascii="Times New Roman" w:eastAsia="Times New Roman" w:hAnsi="Times New Roman" w:cs="Times New Roman"/>
                <w:spacing w:val="-5"/>
                <w:sz w:val="21"/>
                <w:szCs w:val="21"/>
              </w:rPr>
              <w:t xml:space="preserve">j </w:t>
            </w:r>
            <w:r>
              <w:rPr>
                <w:spacing w:val="-5"/>
                <w:sz w:val="21"/>
                <w:szCs w:val="21"/>
              </w:rPr>
              <w:t>个监测数据的降</w:t>
            </w:r>
            <w:r>
              <w:rPr>
                <w:spacing w:val="-6"/>
                <w:sz w:val="21"/>
                <w:szCs w:val="21"/>
              </w:rPr>
              <w:t>尘量值，</w:t>
            </w:r>
            <w:r>
              <w:rPr>
                <w:rFonts w:ascii="Times New Roman" w:eastAsia="Times New Roman" w:hAnsi="Times New Roman" w:cs="Times New Roman"/>
                <w:spacing w:val="-6"/>
                <w:sz w:val="21"/>
                <w:szCs w:val="21"/>
              </w:rPr>
              <w:t>g</w:t>
            </w:r>
            <w:r>
              <w:rPr>
                <w:spacing w:val="-6"/>
                <w:sz w:val="21"/>
                <w:szCs w:val="21"/>
              </w:rPr>
              <w:t>；</w:t>
            </w:r>
          </w:p>
          <w:p>
            <w:pPr>
              <w:spacing w:line="444" w:lineRule="auto"/>
              <w:rPr>
                <w:rFonts w:ascii="Arial"/>
                <w:sz w:val="21"/>
              </w:rPr>
            </w:pPr>
          </w:p>
          <w:p>
            <w:pPr>
              <w:pStyle w:val="TableText"/>
              <w:spacing w:before="71" w:line="185" w:lineRule="auto"/>
              <w:ind w:left="204"/>
              <w:rPr>
                <w:sz w:val="21"/>
                <w:szCs w:val="21"/>
              </w:rPr>
            </w:pPr>
            <w:r>
              <w:rPr>
                <w:position w:val="3"/>
                <w:sz w:val="21"/>
                <w:szCs w:val="21"/>
              </w:rPr>
              <w:drawing>
                <wp:inline distT="0" distB="0" distL="0" distR="0">
                  <wp:extent cx="58741" cy="88253"/>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48"/>
                          <a:stretch>
                            <a:fillRect/>
                          </a:stretch>
                        </pic:blipFill>
                        <pic:spPr>
                          <a:xfrm>
                            <a:off x="0" y="0"/>
                            <a:ext cx="58741" cy="88253"/>
                          </a:xfrm>
                          <a:prstGeom prst="rect">
                            <a:avLst/>
                          </a:prstGeom>
                        </pic:spPr>
                      </pic:pic>
                    </a:graphicData>
                  </a:graphic>
                </wp:inline>
              </w:drawing>
            </w:r>
            <w:r>
              <w:rPr>
                <w:position w:val="-3"/>
                <w:sz w:val="21"/>
                <w:szCs w:val="21"/>
              </w:rPr>
              <w:drawing>
                <wp:inline distT="0" distB="0" distL="0" distR="0">
                  <wp:extent cx="30643" cy="63547"/>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49"/>
                          <a:stretch>
                            <a:fillRect/>
                          </a:stretch>
                        </pic:blipFill>
                        <pic:spPr>
                          <a:xfrm>
                            <a:off x="0" y="0"/>
                            <a:ext cx="30643" cy="63547"/>
                          </a:xfrm>
                          <a:prstGeom prst="rect">
                            <a:avLst/>
                          </a:prstGeom>
                        </pic:spPr>
                      </pic:pic>
                    </a:graphicData>
                  </a:graphic>
                </wp:inline>
              </w:drawing>
            </w:r>
            <w:r>
              <w:rPr>
                <w:spacing w:val="-40"/>
                <w:sz w:val="21"/>
                <w:szCs w:val="21"/>
              </w:rPr>
              <w:t xml:space="preserve"> </w:t>
            </w:r>
            <w:r>
              <w:rPr>
                <w:spacing w:val="-3"/>
                <w:sz w:val="21"/>
                <w:szCs w:val="21"/>
              </w:rPr>
              <w:t>——待测降尘自动监测仪第</w:t>
            </w:r>
            <w:r>
              <w:rPr>
                <w:spacing w:val="-21"/>
                <w:sz w:val="21"/>
                <w:szCs w:val="21"/>
              </w:rPr>
              <w:t xml:space="preserve"> </w:t>
            </w:r>
            <w:r>
              <w:rPr>
                <w:rFonts w:ascii="Times New Roman" w:eastAsia="Times New Roman" w:hAnsi="Times New Roman" w:cs="Times New Roman"/>
                <w:spacing w:val="-3"/>
                <w:sz w:val="21"/>
                <w:szCs w:val="21"/>
              </w:rPr>
              <w:t xml:space="preserve">j </w:t>
            </w:r>
            <w:r>
              <w:rPr>
                <w:spacing w:val="-3"/>
                <w:sz w:val="21"/>
                <w:szCs w:val="21"/>
              </w:rPr>
              <w:t>个监测数据降尘量平</w:t>
            </w:r>
            <w:r>
              <w:rPr>
                <w:spacing w:val="-4"/>
                <w:sz w:val="21"/>
                <w:szCs w:val="21"/>
              </w:rPr>
              <w:t xml:space="preserve">均值，  </w:t>
            </w:r>
            <w:r>
              <w:rPr>
                <w:rFonts w:ascii="Times New Roman" w:eastAsia="Times New Roman" w:hAnsi="Times New Roman" w:cs="Times New Roman"/>
                <w:spacing w:val="-4"/>
                <w:sz w:val="21"/>
                <w:szCs w:val="21"/>
              </w:rPr>
              <w:t>g</w:t>
            </w:r>
            <w:r>
              <w:rPr>
                <w:spacing w:val="-4"/>
                <w:sz w:val="21"/>
                <w:szCs w:val="21"/>
              </w:rPr>
              <w:t>。</w:t>
            </w:r>
          </w:p>
        </w:tc>
      </w:tr>
    </w:tbl>
    <w:p>
      <w:pPr>
        <w:spacing w:line="391" w:lineRule="auto"/>
        <w:rPr>
          <w:rFonts w:ascii="Arial"/>
          <w:sz w:val="21"/>
        </w:rPr>
      </w:pPr>
    </w:p>
    <w:p>
      <w:pPr>
        <w:spacing w:before="118" w:line="222" w:lineRule="auto"/>
        <w:ind w:left="4110"/>
        <w:rPr>
          <w:rFonts w:ascii="MS Gothic" w:eastAsia="MS Gothic" w:hAnsi="MS Gothic" w:cs="MS Gothic"/>
          <w:sz w:val="36"/>
          <w:szCs w:val="36"/>
        </w:rPr>
      </w:pPr>
      <w:r>
        <w:pict>
          <v:shape id="_x0000_s1051" type="#_x0000_t202" style="width:5.4pt;height:7.95pt;margin-top:3.23pt;margin-left:266.76pt;position:absolute;z-index:251682816" filled="f" stroked="f">
            <o:lock v:ext="edit" aspectratio="f"/>
            <v:textbox inset="0,0,0,0">
              <w:txbxContent>
                <w:p>
                  <w:pPr>
                    <w:spacing w:before="19" w:line="191" w:lineRule="auto"/>
                    <w:ind w:left="20"/>
                    <w:rPr>
                      <w:rFonts w:ascii="Times New Roman" w:eastAsia="Times New Roman" w:hAnsi="Times New Roman" w:cs="Times New Roman"/>
                      <w:sz w:val="13"/>
                      <w:szCs w:val="13"/>
                    </w:rPr>
                  </w:pPr>
                  <w:r>
                    <w:rPr>
                      <w:rFonts w:ascii="Times New Roman" w:eastAsia="Times New Roman" w:hAnsi="Times New Roman" w:cs="Times New Roman"/>
                      <w:spacing w:val="2"/>
                      <w:sz w:val="13"/>
                      <w:szCs w:val="13"/>
                    </w:rPr>
                    <w:t>2</w:t>
                  </w:r>
                </w:p>
              </w:txbxContent>
            </v:textbox>
          </v:shape>
        </w:pict>
      </w:r>
      <w:r>
        <w:pict>
          <v:shape id="_x0000_s1052" type="#_x0000_t202" style="width:6.7pt;height:12.35pt;margin-top:6.69pt;margin-left:214.66pt;position:absolute;z-index:251680768" filled="f" stroked="f">
            <o:lock v:ext="edit" aspectratio="f"/>
            <v:textbox inset="0,0,0,0">
              <w:txbxContent>
                <w:p>
                  <w:pPr>
                    <w:spacing w:before="19" w:line="188" w:lineRule="auto"/>
                    <w:jc w:val="right"/>
                    <w:rPr>
                      <w:rFonts w:ascii="Times New Roman" w:eastAsia="Times New Roman" w:hAnsi="Times New Roman" w:cs="Times New Roman"/>
                      <w:sz w:val="23"/>
                      <w:szCs w:val="23"/>
                    </w:rPr>
                  </w:pPr>
                  <w:r>
                    <w:rPr>
                      <w:rFonts w:ascii="Times New Roman" w:eastAsia="Times New Roman" w:hAnsi="Times New Roman" w:cs="Times New Roman"/>
                      <w:spacing w:val="-22"/>
                      <w:sz w:val="23"/>
                      <w:szCs w:val="23"/>
                    </w:rPr>
                    <w:t>1</w:t>
                  </w:r>
                </w:p>
              </w:txbxContent>
            </v:textbox>
          </v:shape>
        </w:pict>
      </w:r>
      <w:r>
        <w:pict>
          <v:shape id="_x0000_s1053" type="#_x0000_t202" style="width:39.6pt;height:29.35pt;margin-top:7.02pt;margin-left:222.4pt;position:absolute;z-index:251683840" filled="f" stroked="f">
            <o:lock v:ext="edit" aspectratio="f"/>
            <v:textbox inset="0,0,0,0">
              <w:txbxContent>
                <w:p>
                  <w:pPr>
                    <w:spacing w:before="20"/>
                    <w:ind w:left="20"/>
                    <w:rPr>
                      <w:rFonts w:ascii="Times New Roman" w:eastAsia="Times New Roman" w:hAnsi="Times New Roman" w:cs="Times New Roman"/>
                      <w:sz w:val="13"/>
                      <w:szCs w:val="13"/>
                    </w:rPr>
                  </w:pPr>
                  <w:r>
                    <w:rPr>
                      <w:rFonts w:ascii="MS Gothic" w:eastAsia="MS Gothic" w:hAnsi="MS Gothic" w:cs="MS Gothic"/>
                      <w:spacing w:val="-39"/>
                      <w:position w:val="4"/>
                      <w:sz w:val="23"/>
                      <w:szCs w:val="23"/>
                    </w:rPr>
                    <w:t>×</w:t>
                  </w:r>
                  <w:r>
                    <w:rPr>
                      <w:rFonts w:ascii="MS Gothic" w:eastAsia="MS Gothic" w:hAnsi="MS Gothic" w:cs="MS Gothic"/>
                      <w:spacing w:val="-76"/>
                      <w:position w:val="4"/>
                      <w:sz w:val="23"/>
                      <w:szCs w:val="23"/>
                    </w:rPr>
                    <w:t xml:space="preserve"> </w:t>
                  </w:r>
                  <w:r>
                    <w:rPr>
                      <w:position w:val="-20"/>
                      <w:sz w:val="23"/>
                      <w:szCs w:val="23"/>
                    </w:rPr>
                    <w:drawing>
                      <wp:inline distT="0" distB="0" distL="0" distR="0">
                        <wp:extent cx="160162" cy="346913"/>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50"/>
                                <a:stretch>
                                  <a:fillRect/>
                                </a:stretch>
                              </pic:blipFill>
                              <pic:spPr>
                                <a:xfrm>
                                  <a:off x="0" y="0"/>
                                  <a:ext cx="160162" cy="346913"/>
                                </a:xfrm>
                                <a:prstGeom prst="rect">
                                  <a:avLst/>
                                </a:prstGeom>
                              </pic:spPr>
                            </pic:pic>
                          </a:graphicData>
                        </a:graphic>
                      </wp:inline>
                    </w:drawing>
                  </w:r>
                  <w:r>
                    <w:rPr>
                      <w:rFonts w:ascii="MS Gothic" w:eastAsia="MS Gothic" w:hAnsi="MS Gothic" w:cs="MS Gothic"/>
                      <w:spacing w:val="13"/>
                      <w:position w:val="4"/>
                      <w:sz w:val="23"/>
                      <w:szCs w:val="23"/>
                    </w:rPr>
                    <w:t xml:space="preserve"> </w:t>
                  </w:r>
                  <w:r>
                    <w:rPr>
                      <w:rFonts w:ascii="Times New Roman" w:eastAsia="Times New Roman" w:hAnsi="Times New Roman" w:cs="Times New Roman"/>
                      <w:i/>
                      <w:iCs/>
                      <w:spacing w:val="-39"/>
                      <w:position w:val="4"/>
                      <w:sz w:val="23"/>
                      <w:szCs w:val="23"/>
                    </w:rPr>
                    <w:t>p</w:t>
                  </w:r>
                  <w:r>
                    <w:rPr>
                      <w:rFonts w:ascii="Times New Roman" w:eastAsia="Times New Roman" w:hAnsi="Times New Roman" w:cs="Times New Roman"/>
                      <w:i/>
                      <w:iCs/>
                      <w:spacing w:val="18"/>
                      <w:w w:val="128"/>
                      <w:position w:val="-1"/>
                      <w:sz w:val="13"/>
                      <w:szCs w:val="13"/>
                    </w:rPr>
                    <w:t>j</w:t>
                  </w:r>
                </w:p>
              </w:txbxContent>
            </v:textbox>
          </v:shape>
        </w:pict>
      </w:r>
      <w:r>
        <w:pict>
          <v:shape id="_x0000_s1054" type="#_x0000_t202" style="width:19.4pt;height:13.05pt;margin-top:14.18pt;margin-left:183.94pt;position:absolute;z-index:251679744" filled="f" stroked="f">
            <o:lock v:ext="edit" aspectratio="f"/>
            <v:textbox inset="0,0,0,0">
              <w:txbxContent>
                <w:p>
                  <w:pPr>
                    <w:spacing w:before="20" w:line="177" w:lineRule="auto"/>
                    <w:ind w:left="20"/>
                    <w:rPr>
                      <w:rFonts w:ascii="MS Gothic" w:eastAsia="MS Gothic" w:hAnsi="MS Gothic" w:cs="MS Gothic"/>
                      <w:sz w:val="23"/>
                      <w:szCs w:val="23"/>
                    </w:rPr>
                  </w:pPr>
                  <w:r>
                    <w:rPr>
                      <w:rFonts w:ascii="Times New Roman" w:eastAsia="Times New Roman" w:hAnsi="Times New Roman" w:cs="Times New Roman"/>
                      <w:i/>
                      <w:iCs/>
                      <w:spacing w:val="11"/>
                      <w:sz w:val="23"/>
                      <w:szCs w:val="23"/>
                    </w:rPr>
                    <w:t xml:space="preserve">P </w:t>
                  </w:r>
                  <w:r>
                    <w:rPr>
                      <w:rFonts w:ascii="MS Gothic" w:eastAsia="MS Gothic" w:hAnsi="MS Gothic" w:cs="MS Gothic"/>
                      <w:spacing w:val="11"/>
                      <w:sz w:val="23"/>
                      <w:szCs w:val="23"/>
                    </w:rPr>
                    <w:t>=</w:t>
                  </w:r>
                </w:p>
              </w:txbxContent>
            </v:textbox>
          </v:shape>
        </w:pict>
      </w:r>
      <w:r>
        <w:drawing>
          <wp:anchor distT="0" distB="0" distL="0" distR="0" simplePos="0" relativeHeight="251678720" behindDoc="1" locked="0" layoutInCell="1" allowOverlap="1">
            <wp:simplePos x="0" y="0"/>
            <wp:positionH relativeFrom="column">
              <wp:posOffset>2607853</wp:posOffset>
            </wp:positionH>
            <wp:positionV relativeFrom="paragraph">
              <wp:posOffset>14172</wp:posOffset>
            </wp:positionV>
            <wp:extent cx="857487" cy="446929"/>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51"/>
                    <a:stretch>
                      <a:fillRect/>
                    </a:stretch>
                  </pic:blipFill>
                  <pic:spPr>
                    <a:xfrm>
                      <a:off x="0" y="0"/>
                      <a:ext cx="857487" cy="446929"/>
                    </a:xfrm>
                    <a:prstGeom prst="rect">
                      <a:avLst/>
                    </a:prstGeom>
                  </pic:spPr>
                </pic:pic>
              </a:graphicData>
            </a:graphic>
          </wp:anchor>
        </w:drawing>
      </w:r>
      <w:r>
        <w:rPr>
          <w:rFonts w:ascii="MS Gothic" w:eastAsia="MS Gothic" w:hAnsi="MS Gothic" w:cs="MS Gothic"/>
          <w:sz w:val="36"/>
          <w:szCs w:val="36"/>
        </w:rPr>
        <w:drawing>
          <wp:inline distT="0" distB="0" distL="0" distR="0">
            <wp:extent cx="14867" cy="21892"/>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52"/>
                    <a:stretch>
                      <a:fillRect/>
                    </a:stretch>
                  </pic:blipFill>
                  <pic:spPr>
                    <a:xfrm>
                      <a:off x="0" y="0"/>
                      <a:ext cx="14867" cy="21892"/>
                    </a:xfrm>
                    <a:prstGeom prst="rect">
                      <a:avLst/>
                    </a:prstGeom>
                  </pic:spPr>
                </pic:pic>
              </a:graphicData>
            </a:graphic>
          </wp:inline>
        </w:drawing>
      </w:r>
      <w:r>
        <w:rPr>
          <w:rFonts w:ascii="MS Gothic" w:eastAsia="MS Gothic" w:hAnsi="MS Gothic" w:cs="MS Gothic"/>
          <w:spacing w:val="-48"/>
          <w:sz w:val="36"/>
          <w:szCs w:val="36"/>
        </w:rPr>
        <w:t xml:space="preserve"> </w:t>
      </w:r>
      <w:r>
        <w:rPr>
          <w:rFonts w:ascii="MS Gothic" w:eastAsia="MS Gothic" w:hAnsi="MS Gothic" w:cs="MS Gothic"/>
          <w:strike/>
          <w:spacing w:val="-20"/>
          <w:sz w:val="36"/>
          <w:szCs w:val="36"/>
        </w:rPr>
        <w:t xml:space="preserve"> </w:t>
      </w:r>
      <w:r>
        <w:rPr>
          <w:rFonts w:ascii="MS Gothic" w:eastAsia="MS Gothic" w:hAnsi="MS Gothic" w:cs="MS Gothic"/>
          <w:spacing w:val="64"/>
          <w:sz w:val="36"/>
          <w:szCs w:val="36"/>
        </w:rPr>
        <w:t xml:space="preserve">  </w:t>
      </w:r>
      <w:r>
        <w:rPr>
          <w:rFonts w:ascii="MS Gothic" w:eastAsia="MS Gothic" w:hAnsi="MS Gothic" w:cs="MS Gothic"/>
          <w:spacing w:val="-16"/>
          <w:w w:val="78"/>
          <w:sz w:val="36"/>
          <w:szCs w:val="36"/>
        </w:rPr>
        <w:t>(</w:t>
      </w:r>
      <w:r>
        <w:rPr>
          <w:rFonts w:ascii="MS Gothic" w:eastAsia="MS Gothic" w:hAnsi="MS Gothic" w:cs="MS Gothic"/>
          <w:spacing w:val="108"/>
          <w:sz w:val="36"/>
          <w:szCs w:val="36"/>
        </w:rPr>
        <w:t xml:space="preserve"> </w:t>
      </w:r>
      <w:r>
        <w:rPr>
          <w:rFonts w:ascii="MS Gothic" w:eastAsia="MS Gothic" w:hAnsi="MS Gothic" w:cs="MS Gothic"/>
          <w:spacing w:val="-16"/>
          <w:w w:val="78"/>
          <w:sz w:val="36"/>
          <w:szCs w:val="36"/>
        </w:rPr>
        <w:t>)</w:t>
      </w:r>
    </w:p>
    <w:p>
      <w:pPr>
        <w:spacing w:line="137" w:lineRule="exact"/>
        <w:ind w:left="4291"/>
        <w:rPr>
          <w:rFonts w:ascii="Times New Roman" w:eastAsia="Times New Roman" w:hAnsi="Times New Roman" w:cs="Times New Roman"/>
          <w:sz w:val="23"/>
          <w:szCs w:val="23"/>
        </w:rPr>
      </w:pPr>
      <w:r>
        <w:rPr>
          <w:rFonts w:ascii="Times New Roman" w:eastAsia="Times New Roman" w:hAnsi="Times New Roman" w:cs="Times New Roman"/>
          <w:i/>
          <w:iCs/>
          <w:spacing w:val="1"/>
          <w:position w:val="-1"/>
          <w:sz w:val="23"/>
          <w:szCs w:val="23"/>
        </w:rPr>
        <w:t>n</w:t>
      </w:r>
    </w:p>
    <w:p>
      <w:pPr>
        <w:spacing w:line="327" w:lineRule="auto"/>
        <w:rPr>
          <w:rFonts w:ascii="Arial"/>
          <w:sz w:val="21"/>
        </w:rPr>
      </w:pPr>
    </w:p>
    <w:p>
      <w:pPr>
        <w:spacing w:before="71" w:line="466" w:lineRule="exact"/>
        <w:ind w:left="445"/>
        <w:rPr>
          <w:rFonts w:ascii="DengXian" w:eastAsia="DengXian" w:hAnsi="DengXian" w:cs="DengXian"/>
          <w:sz w:val="21"/>
          <w:szCs w:val="21"/>
        </w:rPr>
      </w:pPr>
      <w:r>
        <w:rPr>
          <w:rFonts w:ascii="DengXian" w:eastAsia="DengXian" w:hAnsi="DengXian" w:cs="DengXian"/>
          <w:spacing w:val="-8"/>
          <w:position w:val="21"/>
          <w:sz w:val="21"/>
          <w:szCs w:val="21"/>
        </w:rPr>
        <w:t>式中</w:t>
      </w:r>
      <w:r>
        <w:rPr>
          <w:rFonts w:ascii="DengXian" w:eastAsia="DengXian" w:hAnsi="DengXian" w:cs="DengXian"/>
          <w:spacing w:val="13"/>
          <w:position w:val="21"/>
          <w:sz w:val="21"/>
          <w:szCs w:val="21"/>
        </w:rPr>
        <w:t xml:space="preserve">   </w:t>
      </w:r>
      <w:r>
        <w:rPr>
          <w:rFonts w:ascii="Times New Roman" w:eastAsia="Times New Roman" w:hAnsi="Times New Roman" w:cs="Times New Roman"/>
          <w:spacing w:val="-8"/>
          <w:position w:val="21"/>
          <w:sz w:val="21"/>
          <w:szCs w:val="21"/>
        </w:rPr>
        <w:t>P</w:t>
      </w:r>
      <w:r>
        <w:rPr>
          <w:rFonts w:ascii="DengXian" w:eastAsia="DengXian" w:hAnsi="DengXian" w:cs="DengXian"/>
          <w:spacing w:val="-8"/>
          <w:position w:val="21"/>
          <w:sz w:val="21"/>
          <w:szCs w:val="21"/>
        </w:rPr>
        <w:t xml:space="preserve">——仪器的平行性，  </w:t>
      </w:r>
      <w:r>
        <w:rPr>
          <w:rFonts w:ascii="Times New Roman" w:eastAsia="Times New Roman" w:hAnsi="Times New Roman" w:cs="Times New Roman"/>
          <w:spacing w:val="-8"/>
          <w:position w:val="21"/>
          <w:sz w:val="21"/>
          <w:szCs w:val="21"/>
        </w:rPr>
        <w:t>%</w:t>
      </w:r>
      <w:r>
        <w:rPr>
          <w:rFonts w:ascii="DengXian" w:eastAsia="DengXian" w:hAnsi="DengXian" w:cs="DengXian"/>
          <w:spacing w:val="-8"/>
          <w:position w:val="21"/>
          <w:sz w:val="21"/>
          <w:szCs w:val="21"/>
        </w:rPr>
        <w:t>；</w:t>
      </w:r>
    </w:p>
    <w:p>
      <w:pPr>
        <w:spacing w:line="170" w:lineRule="auto"/>
        <w:ind w:left="435"/>
        <w:rPr>
          <w:rFonts w:ascii="DengXian" w:eastAsia="DengXian" w:hAnsi="DengXian" w:cs="DengXian"/>
          <w:sz w:val="21"/>
          <w:szCs w:val="21"/>
        </w:rPr>
        <w:sectPr>
          <w:headerReference w:type="default" r:id="rId53"/>
          <w:type w:val="continuous"/>
          <w:pgSz w:w="11907" w:h="16839"/>
          <w:pgMar w:top="400" w:right="1720" w:bottom="0" w:left="1785" w:header="0" w:footer="0" w:gutter="0"/>
          <w:pgNumType w:start="18"/>
          <w:cols w:num="2" w:space="708" w:equalWidth="0">
            <w:col w:w="7537" w:space="100"/>
            <w:col w:w="764" w:space="0"/>
          </w:cols>
        </w:sectPr>
      </w:pPr>
      <w:r>
        <w:rPr>
          <w:rFonts w:ascii="Times New Roman" w:eastAsia="Times New Roman" w:hAnsi="Times New Roman" w:cs="Times New Roman"/>
          <w:spacing w:val="-6"/>
          <w:sz w:val="21"/>
          <w:szCs w:val="21"/>
        </w:rPr>
        <w:t>n</w:t>
      </w:r>
    </w:p>
    <w:p>
      <w:pPr>
        <w:spacing w:line="170" w:lineRule="auto"/>
        <w:ind w:left="435"/>
        <w:rPr>
          <w:rFonts w:ascii="DengXian" w:eastAsia="DengXian" w:hAnsi="DengXian" w:cs="DengXian"/>
          <w:sz w:val="21"/>
          <w:szCs w:val="21"/>
        </w:rPr>
      </w:pPr>
      <w:r>
        <w:rPr>
          <w:rFonts w:ascii="DengXian" w:eastAsia="DengXian" w:hAnsi="DengXian" w:cs="DengXian"/>
          <w:spacing w:val="-6"/>
          <w:sz w:val="21"/>
          <w:szCs w:val="21"/>
        </w:rPr>
        <w:t>——监测数据组数，</w:t>
      </w:r>
      <w:r>
        <w:rPr>
          <w:rFonts w:ascii="DengXian" w:eastAsia="DengXian" w:hAnsi="DengXian" w:cs="DengXian"/>
          <w:spacing w:val="37"/>
          <w:sz w:val="21"/>
          <w:szCs w:val="21"/>
        </w:rPr>
        <w:t xml:space="preserve"> </w:t>
      </w:r>
      <w:r>
        <w:rPr>
          <w:rFonts w:ascii="Times New Roman" w:eastAsia="Times New Roman" w:hAnsi="Times New Roman" w:cs="Times New Roman"/>
          <w:spacing w:val="-6"/>
          <w:sz w:val="21"/>
          <w:szCs w:val="21"/>
        </w:rPr>
        <w:t>n=190</w:t>
      </w:r>
      <w:r>
        <w:rPr>
          <w:rFonts w:ascii="DengXian" w:eastAsia="DengXian" w:hAnsi="DengXian" w:cs="DengXian"/>
          <w:spacing w:val="-6"/>
          <w:sz w:val="21"/>
          <w:szCs w:val="21"/>
        </w:rPr>
        <w:t>。</w:t>
      </w:r>
    </w:p>
    <w:p>
      <w:pPr>
        <w:spacing w:line="14" w:lineRule="auto"/>
        <w:rPr>
          <w:rFonts w:ascii="Arial"/>
          <w:sz w:val="2"/>
        </w:rPr>
      </w:pPr>
      <w:r>
        <w:rPr>
          <w:rFonts w:ascii="Arial" w:eastAsia="Arial" w:hAnsi="Arial" w:cs="Arial"/>
          <w:sz w:val="2"/>
          <w:szCs w:val="2"/>
        </w:rPr>
        <w:br w:type="column"/>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8" w:line="233" w:lineRule="auto"/>
        <w:rPr>
          <w:rFonts w:ascii="SimSun" w:eastAsia="SimSun" w:hAnsi="SimSun" w:cs="SimSun"/>
          <w:sz w:val="21"/>
          <w:szCs w:val="21"/>
        </w:rPr>
      </w:pPr>
      <w:r>
        <w:rPr>
          <w:rFonts w:ascii="SimSun" w:eastAsia="SimSun" w:hAnsi="SimSun" w:cs="SimSun"/>
          <w:spacing w:val="-3"/>
          <w:sz w:val="21"/>
          <w:szCs w:val="21"/>
        </w:rPr>
        <w:t>（</w:t>
      </w:r>
      <w:r>
        <w:rPr>
          <w:rFonts w:ascii="Times New Roman" w:eastAsia="Times New Roman" w:hAnsi="Times New Roman" w:cs="Times New Roman"/>
          <w:spacing w:val="-3"/>
          <w:sz w:val="21"/>
          <w:szCs w:val="21"/>
        </w:rPr>
        <w:t>4-2</w:t>
      </w:r>
      <w:r>
        <w:rPr>
          <w:rFonts w:ascii="SimSun" w:eastAsia="SimSun" w:hAnsi="SimSun" w:cs="SimSun"/>
          <w:spacing w:val="-3"/>
          <w:sz w:val="21"/>
          <w:szCs w:val="21"/>
        </w:rPr>
        <w:t>）</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72" w:line="300" w:lineRule="exact"/>
        <w:ind w:left="29"/>
        <w:rPr>
          <w:rFonts w:ascii="DengXian" w:eastAsia="DengXian" w:hAnsi="DengXian" w:cs="DengXian"/>
          <w:sz w:val="21"/>
          <w:szCs w:val="21"/>
        </w:rPr>
      </w:pPr>
      <w:r>
        <w:rPr>
          <w:rFonts w:ascii="DengXian" w:eastAsia="DengXian" w:hAnsi="DengXian" w:cs="DengXian"/>
          <w:spacing w:val="-9"/>
          <w:position w:val="3"/>
          <w:sz w:val="21"/>
          <w:szCs w:val="21"/>
        </w:rPr>
        <w:t>（</w:t>
      </w:r>
      <w:r>
        <w:rPr>
          <w:rFonts w:ascii="Times New Roman" w:eastAsia="Times New Roman" w:hAnsi="Times New Roman" w:cs="Times New Roman"/>
          <w:spacing w:val="-9"/>
          <w:position w:val="3"/>
          <w:sz w:val="21"/>
          <w:szCs w:val="21"/>
        </w:rPr>
        <w:t>4-3</w:t>
      </w:r>
      <w:r>
        <w:rPr>
          <w:rFonts w:ascii="DengXian" w:eastAsia="DengXian" w:hAnsi="DengXian" w:cs="DengXian"/>
          <w:spacing w:val="-9"/>
          <w:position w:val="3"/>
          <w:sz w:val="21"/>
          <w:szCs w:val="21"/>
        </w:rPr>
        <w:t>）</w:t>
      </w:r>
    </w:p>
    <w:p>
      <w:pPr>
        <w:spacing w:line="300" w:lineRule="exact"/>
        <w:rPr>
          <w:rFonts w:ascii="DengXian" w:eastAsia="DengXian" w:hAnsi="DengXian" w:cs="DengXian"/>
          <w:sz w:val="21"/>
          <w:szCs w:val="21"/>
        </w:rPr>
        <w:sectPr>
          <w:headerReference w:type="default" r:id="rId54"/>
          <w:type w:val="nextPage"/>
          <w:pgSz w:w="11907" w:h="16839"/>
          <w:pgMar w:top="400" w:right="1720" w:bottom="0" w:left="1785" w:header="0" w:footer="0" w:gutter="0"/>
          <w:pgNumType w:start="19"/>
          <w:cols w:num="2" w:space="708" w:equalWidth="0">
            <w:col w:w="7537" w:space="100"/>
            <w:col w:w="764" w:space="0"/>
          </w:cols>
          <w:titlePg w:val="0"/>
        </w:sectPr>
      </w:pPr>
    </w:p>
    <w:p>
      <w:pPr>
        <w:spacing w:before="268" w:line="232" w:lineRule="auto"/>
        <w:ind w:left="25" w:right="93" w:firstLine="417"/>
        <w:rPr>
          <w:rFonts w:ascii="DengXian" w:eastAsia="DengXian" w:hAnsi="DengXian" w:cs="DengXian"/>
          <w:sz w:val="21"/>
          <w:szCs w:val="21"/>
        </w:rPr>
      </w:pPr>
      <w:r>
        <w:rPr>
          <w:rFonts w:ascii="DengXian" w:eastAsia="DengXian" w:hAnsi="DengXian" w:cs="DengXian"/>
          <w:spacing w:val="-7"/>
          <w:sz w:val="21"/>
          <w:szCs w:val="21"/>
        </w:rPr>
        <w:t>在此次实验中，</w:t>
      </w:r>
      <w:r>
        <w:rPr>
          <w:rFonts w:ascii="DengXian" w:eastAsia="DengXian" w:hAnsi="DengXian" w:cs="DengXian"/>
          <w:spacing w:val="49"/>
          <w:w w:val="101"/>
          <w:sz w:val="21"/>
          <w:szCs w:val="21"/>
        </w:rPr>
        <w:t xml:space="preserve"> </w:t>
      </w:r>
      <w:r>
        <w:rPr>
          <w:rFonts w:ascii="Times New Roman" w:eastAsia="Times New Roman" w:hAnsi="Times New Roman" w:cs="Times New Roman"/>
          <w:spacing w:val="-7"/>
          <w:sz w:val="21"/>
          <w:szCs w:val="21"/>
        </w:rPr>
        <w:t>3</w:t>
      </w:r>
      <w:r>
        <w:rPr>
          <w:rFonts w:ascii="Times New Roman" w:eastAsia="Times New Roman" w:hAnsi="Times New Roman" w:cs="Times New Roman"/>
          <w:spacing w:val="39"/>
          <w:w w:val="101"/>
          <w:sz w:val="21"/>
          <w:szCs w:val="21"/>
        </w:rPr>
        <w:t xml:space="preserve"> </w:t>
      </w:r>
      <w:r>
        <w:rPr>
          <w:rFonts w:ascii="DengXian" w:eastAsia="DengXian" w:hAnsi="DengXian" w:cs="DengXian"/>
          <w:spacing w:val="-7"/>
          <w:sz w:val="21"/>
          <w:szCs w:val="21"/>
        </w:rPr>
        <w:t>台仪器测量了</w:t>
      </w:r>
      <w:r>
        <w:rPr>
          <w:rFonts w:ascii="DengXian" w:eastAsia="DengXian" w:hAnsi="DengXian" w:cs="DengXian"/>
          <w:spacing w:val="39"/>
          <w:sz w:val="21"/>
          <w:szCs w:val="21"/>
        </w:rPr>
        <w:t xml:space="preserve"> </w:t>
      </w:r>
      <w:r>
        <w:rPr>
          <w:rFonts w:ascii="Times New Roman" w:eastAsia="Times New Roman" w:hAnsi="Times New Roman" w:cs="Times New Roman"/>
          <w:spacing w:val="-7"/>
          <w:sz w:val="21"/>
          <w:szCs w:val="21"/>
        </w:rPr>
        <w:t>190</w:t>
      </w:r>
      <w:r>
        <w:rPr>
          <w:rFonts w:ascii="Times New Roman" w:eastAsia="Times New Roman" w:hAnsi="Times New Roman" w:cs="Times New Roman"/>
          <w:spacing w:val="30"/>
          <w:w w:val="101"/>
          <w:sz w:val="21"/>
          <w:szCs w:val="21"/>
        </w:rPr>
        <w:t xml:space="preserve"> </w:t>
      </w:r>
      <w:r>
        <w:rPr>
          <w:rFonts w:ascii="DengXian" w:eastAsia="DengXian" w:hAnsi="DengXian" w:cs="DengXian"/>
          <w:spacing w:val="-7"/>
          <w:sz w:val="21"/>
          <w:szCs w:val="21"/>
        </w:rPr>
        <w:t>组降尘量数据，  数据折线图见</w:t>
      </w:r>
      <w:r>
        <w:rPr>
          <w:rFonts w:ascii="DengXian" w:eastAsia="DengXian" w:hAnsi="DengXian" w:cs="DengXian"/>
          <w:spacing w:val="17"/>
          <w:w w:val="101"/>
          <w:sz w:val="21"/>
          <w:szCs w:val="21"/>
        </w:rPr>
        <w:t xml:space="preserve"> </w:t>
      </w:r>
      <w:r>
        <w:rPr>
          <w:rFonts w:ascii="Times New Roman" w:eastAsia="Times New Roman" w:hAnsi="Times New Roman" w:cs="Times New Roman"/>
          <w:spacing w:val="-7"/>
          <w:sz w:val="21"/>
          <w:szCs w:val="21"/>
        </w:rPr>
        <w:t>4-2-2</w:t>
      </w:r>
      <w:r>
        <w:rPr>
          <w:rFonts w:ascii="DengXian" w:eastAsia="DengXian" w:hAnsi="DengXian" w:cs="DengXian"/>
          <w:spacing w:val="-7"/>
          <w:sz w:val="21"/>
          <w:szCs w:val="21"/>
        </w:rPr>
        <w:t>。三台仪器在</w:t>
      </w:r>
      <w:r>
        <w:rPr>
          <w:rFonts w:ascii="DengXian" w:eastAsia="DengXian" w:hAnsi="DengXian" w:cs="DengXian"/>
          <w:sz w:val="21"/>
          <w:szCs w:val="21"/>
        </w:rPr>
        <w:t xml:space="preserve"> </w:t>
      </w:r>
      <w:r>
        <w:rPr>
          <w:rFonts w:ascii="DengXian" w:eastAsia="DengXian" w:hAnsi="DengXian" w:cs="DengXian"/>
          <w:spacing w:val="-1"/>
          <w:sz w:val="21"/>
          <w:szCs w:val="21"/>
        </w:rPr>
        <w:t>测试中的最大相对标准偏差为</w:t>
      </w:r>
      <w:r>
        <w:rPr>
          <w:rFonts w:ascii="DengXian" w:eastAsia="DengXian" w:hAnsi="DengXian" w:cs="DengXian"/>
          <w:spacing w:val="30"/>
          <w:sz w:val="21"/>
          <w:szCs w:val="21"/>
        </w:rPr>
        <w:t xml:space="preserve"> </w:t>
      </w:r>
      <w:r>
        <w:rPr>
          <w:rFonts w:ascii="Times New Roman" w:eastAsia="Times New Roman" w:hAnsi="Times New Roman" w:cs="Times New Roman"/>
          <w:spacing w:val="-1"/>
          <w:sz w:val="21"/>
          <w:szCs w:val="21"/>
        </w:rPr>
        <w:t>10.48%</w:t>
      </w:r>
      <w:r>
        <w:rPr>
          <w:rFonts w:ascii="DengXian" w:eastAsia="DengXian" w:hAnsi="DengXian" w:cs="DengXian"/>
          <w:spacing w:val="-1"/>
          <w:sz w:val="21"/>
          <w:szCs w:val="21"/>
        </w:rPr>
        <w:t xml:space="preserve">，相对标准偏差的均方根 </w:t>
      </w:r>
      <w:r>
        <w:rPr>
          <w:rFonts w:ascii="Times New Roman" w:eastAsia="Times New Roman" w:hAnsi="Times New Roman" w:cs="Times New Roman"/>
          <w:spacing w:val="-1"/>
          <w:sz w:val="21"/>
          <w:szCs w:val="21"/>
        </w:rPr>
        <w:t>RMS</w:t>
      </w:r>
      <w:r>
        <w:rPr>
          <w:rFonts w:ascii="DengXian" w:eastAsia="DengXian" w:hAnsi="DengXian" w:cs="DengXian"/>
          <w:spacing w:val="-1"/>
          <w:sz w:val="21"/>
          <w:szCs w:val="21"/>
        </w:rPr>
        <w:t>（</w:t>
      </w:r>
      <w:r>
        <w:rPr>
          <w:rFonts w:ascii="Times New Roman" w:eastAsia="Times New Roman" w:hAnsi="Times New Roman" w:cs="Times New Roman"/>
          <w:spacing w:val="-1"/>
          <w:sz w:val="21"/>
          <w:szCs w:val="21"/>
        </w:rPr>
        <w:t>Root</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2"/>
          <w:sz w:val="21"/>
          <w:szCs w:val="21"/>
        </w:rPr>
        <w:t>ean</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pacing w:val="-2"/>
          <w:sz w:val="21"/>
          <w:szCs w:val="21"/>
        </w:rPr>
        <w:t>Square</w:t>
      </w:r>
      <w:r>
        <w:rPr>
          <w:rFonts w:ascii="DengXian" w:eastAsia="DengXian" w:hAnsi="DengXian" w:cs="DengXian"/>
          <w:spacing w:val="-2"/>
          <w:sz w:val="21"/>
          <w:szCs w:val="21"/>
        </w:rPr>
        <w:t>）</w:t>
      </w:r>
      <w:r>
        <w:rPr>
          <w:rFonts w:ascii="DengXian" w:eastAsia="DengXian" w:hAnsi="DengXian" w:cs="DengXian"/>
          <w:sz w:val="21"/>
          <w:szCs w:val="21"/>
        </w:rPr>
        <w:t xml:space="preserve"> </w:t>
      </w:r>
      <w:r>
        <w:rPr>
          <w:rFonts w:ascii="DengXian" w:eastAsia="DengXian" w:hAnsi="DengXian" w:cs="DengXian"/>
          <w:spacing w:val="-1"/>
          <w:sz w:val="21"/>
          <w:szCs w:val="21"/>
        </w:rPr>
        <w:t xml:space="preserve">为 </w:t>
      </w:r>
      <w:r>
        <w:rPr>
          <w:rFonts w:ascii="Times New Roman" w:eastAsia="Times New Roman" w:hAnsi="Times New Roman" w:cs="Times New Roman"/>
          <w:spacing w:val="-1"/>
          <w:sz w:val="21"/>
          <w:szCs w:val="21"/>
        </w:rPr>
        <w:t>4.54%</w:t>
      </w:r>
      <w:r>
        <w:rPr>
          <w:rFonts w:ascii="DengXian" w:eastAsia="DengXian" w:hAnsi="DengXian" w:cs="DengXian"/>
          <w:spacing w:val="-1"/>
          <w:sz w:val="21"/>
          <w:szCs w:val="21"/>
        </w:rPr>
        <w:t xml:space="preserve">。即仪器平行性为 </w:t>
      </w:r>
      <w:r>
        <w:rPr>
          <w:rFonts w:ascii="Times New Roman" w:eastAsia="Times New Roman" w:hAnsi="Times New Roman" w:cs="Times New Roman"/>
          <w:spacing w:val="-1"/>
          <w:sz w:val="21"/>
          <w:szCs w:val="21"/>
        </w:rPr>
        <w:t>4.54%</w:t>
      </w:r>
      <w:r>
        <w:rPr>
          <w:rFonts w:ascii="DengXian" w:eastAsia="DengXian" w:hAnsi="DengXian" w:cs="DengXian"/>
          <w:spacing w:val="-1"/>
          <w:sz w:val="21"/>
          <w:szCs w:val="21"/>
        </w:rPr>
        <w:t>。</w:t>
      </w:r>
      <w:r>
        <w:rPr>
          <w:rFonts w:ascii="DengXian" w:eastAsia="DengXian" w:hAnsi="DengXian" w:cs="DengXian"/>
          <w:spacing w:val="-2"/>
          <w:sz w:val="21"/>
          <w:szCs w:val="21"/>
        </w:rPr>
        <w:t xml:space="preserve">实验结果详见表 </w:t>
      </w:r>
      <w:r>
        <w:rPr>
          <w:rFonts w:ascii="Times New Roman" w:eastAsia="Times New Roman" w:hAnsi="Times New Roman" w:cs="Times New Roman"/>
          <w:spacing w:val="-2"/>
          <w:sz w:val="21"/>
          <w:szCs w:val="21"/>
        </w:rPr>
        <w:t>3-1</w:t>
      </w:r>
      <w:r>
        <w:rPr>
          <w:rFonts w:ascii="Times New Roman" w:eastAsia="Times New Roman" w:hAnsi="Times New Roman" w:cs="Times New Roman"/>
          <w:spacing w:val="-25"/>
          <w:sz w:val="21"/>
          <w:szCs w:val="21"/>
        </w:rPr>
        <w:t xml:space="preserve"> </w:t>
      </w:r>
      <w:r>
        <w:rPr>
          <w:rFonts w:ascii="DengXian" w:eastAsia="DengXian" w:hAnsi="DengXian" w:cs="DengXian"/>
          <w:spacing w:val="-2"/>
          <w:sz w:val="21"/>
          <w:szCs w:val="21"/>
        </w:rPr>
        <w:t xml:space="preserve">，附件 </w:t>
      </w:r>
      <w:r>
        <w:rPr>
          <w:rFonts w:ascii="Times New Roman" w:eastAsia="Times New Roman" w:hAnsi="Times New Roman" w:cs="Times New Roman"/>
          <w:spacing w:val="-2"/>
          <w:sz w:val="21"/>
          <w:szCs w:val="21"/>
        </w:rPr>
        <w:t>4</w:t>
      </w:r>
      <w:r>
        <w:rPr>
          <w:rFonts w:ascii="DengXian" w:eastAsia="DengXian" w:hAnsi="DengXian" w:cs="DengXian"/>
          <w:spacing w:val="-2"/>
          <w:sz w:val="21"/>
          <w:szCs w:val="21"/>
        </w:rPr>
        <w:t>。</w:t>
      </w:r>
    </w:p>
    <w:p>
      <w:pPr>
        <w:spacing w:line="232" w:lineRule="auto"/>
        <w:rPr>
          <w:rFonts w:ascii="DengXian" w:eastAsia="DengXian" w:hAnsi="DengXian" w:cs="DengXian"/>
          <w:sz w:val="21"/>
          <w:szCs w:val="21"/>
        </w:rPr>
        <w:sectPr>
          <w:headerReference w:type="default" r:id="rId55"/>
          <w:type w:val="continuous"/>
          <w:pgSz w:w="11907" w:h="16839"/>
          <w:pgMar w:top="400" w:right="1720" w:bottom="0" w:left="1785" w:header="0" w:footer="0" w:gutter="0"/>
          <w:pgNumType w:start="20"/>
          <w:cols w:num="1" w:space="708" w:equalWidth="0">
            <w:col w:w="8400" w:space="0"/>
          </w:cols>
        </w:sectPr>
      </w:pPr>
    </w:p>
    <w:p>
      <w:pPr>
        <w:spacing w:line="260" w:lineRule="auto"/>
        <w:rPr>
          <w:rFonts w:ascii="Arial"/>
          <w:sz w:val="21"/>
        </w:rPr>
      </w:pPr>
      <w:r>
        <mc:AlternateContent>
          <mc:Choice Requires="wps">
            <w:drawing>
              <wp:anchor distT="0" distB="0" distL="0" distR="0" simplePos="0" relativeHeight="251687936" behindDoc="0" locked="0" layoutInCell="0" allowOverlap="1">
                <wp:simplePos x="0" y="0"/>
                <wp:positionH relativeFrom="page">
                  <wp:posOffset>1288679</wp:posOffset>
                </wp:positionH>
                <wp:positionV relativeFrom="page">
                  <wp:posOffset>2530126</wp:posOffset>
                </wp:positionV>
                <wp:extent cx="452755" cy="100964"/>
                <wp:effectExtent l="0" t="0" r="0" b="0"/>
                <wp:wrapNone/>
                <wp:docPr id="94" name="TextBox 94"/>
                <wp:cNvGraphicFramePr/>
                <a:graphic xmlns:a="http://schemas.openxmlformats.org/drawingml/2006/main">
                  <a:graphicData uri="http://schemas.microsoft.com/office/word/2010/wordprocessingShape">
                    <wps:wsp xmlns:wps="http://schemas.microsoft.com/office/word/2010/wordprocessingShape">
                      <wps:cNvSpPr txBox="1"/>
                      <wps:spPr>
                        <a:xfrm rot="16200000">
                          <a:off x="1288679" y="2530126"/>
                          <a:ext cx="452755" cy="1009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214" w:lineRule="auto"/>
                              <w:ind w:left="20"/>
                              <w:rPr>
                                <w:rFonts w:ascii="SimSun" w:eastAsia="SimSun" w:hAnsi="SimSun" w:cs="SimSun"/>
                                <w:sz w:val="9"/>
                                <w:szCs w:val="9"/>
                              </w:rPr>
                            </w:pPr>
                            <w:r>
                              <w:rPr>
                                <w:rFonts w:ascii="SimSun" w:eastAsia="SimSun" w:hAnsi="SimSun" w:cs="SimSun"/>
                                <w:spacing w:val="-7"/>
                                <w:sz w:val="9"/>
                                <w:szCs w:val="9"/>
                              </w:rPr>
                              <w:t>单</w:t>
                            </w:r>
                            <w:r>
                              <w:rPr>
                                <w:rFonts w:ascii="SimSun" w:eastAsia="SimSun" w:hAnsi="SimSun" w:cs="SimSun"/>
                                <w:spacing w:val="2"/>
                                <w:sz w:val="9"/>
                                <w:szCs w:val="9"/>
                              </w:rPr>
                              <w:t xml:space="preserve">   </w:t>
                            </w:r>
                            <w:r>
                              <w:rPr>
                                <w:rFonts w:ascii="SimSun" w:eastAsia="SimSun" w:hAnsi="SimSun" w:cs="SimSun"/>
                                <w:spacing w:val="-7"/>
                                <w:sz w:val="9"/>
                                <w:szCs w:val="9"/>
                              </w:rPr>
                              <w:t>位</w:t>
                            </w:r>
                            <w:r>
                              <w:rPr>
                                <w:rFonts w:ascii="SimSun" w:eastAsia="SimSun" w:hAnsi="SimSun" w:cs="SimSun"/>
                                <w:spacing w:val="6"/>
                                <w:sz w:val="9"/>
                                <w:szCs w:val="9"/>
                              </w:rPr>
                              <w:t xml:space="preserve">   </w:t>
                            </w:r>
                            <w:r>
                              <w:rPr>
                                <w:rFonts w:ascii="SimSun" w:eastAsia="SimSun" w:hAnsi="SimSun" w:cs="SimSun"/>
                                <w:spacing w:val="-7"/>
                                <w:sz w:val="9"/>
                                <w:szCs w:val="9"/>
                              </w:rPr>
                              <w:t>:</w:t>
                            </w:r>
                            <w:r>
                              <w:rPr>
                                <w:rFonts w:ascii="SimSun" w:eastAsia="SimSun" w:hAnsi="SimSun" w:cs="SimSun"/>
                                <w:spacing w:val="1"/>
                                <w:sz w:val="9"/>
                                <w:szCs w:val="9"/>
                              </w:rPr>
                              <w:t xml:space="preserve">   </w:t>
                            </w:r>
                            <w:r>
                              <w:rPr>
                                <w:rFonts w:ascii="SimSun" w:eastAsia="SimSun" w:hAnsi="SimSun" w:cs="SimSun"/>
                                <w:spacing w:val="-7"/>
                                <w:sz w:val="9"/>
                                <w:szCs w:val="9"/>
                              </w:rPr>
                              <w:t>g</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4" o:spid="_x0000_s1055" type="#_x0000_t202" style="width:35.65pt;height:7.95pt;margin-top:199.22pt;margin-left:101.47pt;mso-position-horizontal-relative:page;mso-position-vertical-relative:page;mso-wrap-distance-bottom:0;mso-wrap-distance-left:0;mso-wrap-distance-right:0;mso-wrap-distance-top:0;position:absolute;rotation:270;v-text-anchor:top;z-index:251686912" o:allowincell="f" filled="f" fillcolor="this" stroked="f">
                <v:textbox inset="0,0,0,0">
                  <w:txbxContent>
                    <w:p>
                      <w:pPr>
                        <w:spacing w:before="33" w:line="214" w:lineRule="auto"/>
                        <w:ind w:left="20"/>
                        <w:rPr>
                          <w:rFonts w:ascii="SimSun" w:eastAsia="SimSun" w:hAnsi="SimSun" w:cs="SimSun"/>
                          <w:sz w:val="9"/>
                          <w:szCs w:val="9"/>
                        </w:rPr>
                      </w:pPr>
                      <w:r>
                        <w:rPr>
                          <w:rFonts w:ascii="SimSun" w:eastAsia="SimSun" w:hAnsi="SimSun" w:cs="SimSun"/>
                          <w:spacing w:val="-7"/>
                          <w:sz w:val="9"/>
                          <w:szCs w:val="9"/>
                        </w:rPr>
                        <w:t>单</w:t>
                      </w:r>
                      <w:r>
                        <w:rPr>
                          <w:rFonts w:ascii="SimSun" w:eastAsia="SimSun" w:hAnsi="SimSun" w:cs="SimSun"/>
                          <w:spacing w:val="2"/>
                          <w:sz w:val="9"/>
                          <w:szCs w:val="9"/>
                        </w:rPr>
                        <w:t xml:space="preserve">   </w:t>
                      </w:r>
                      <w:r>
                        <w:rPr>
                          <w:rFonts w:ascii="SimSun" w:eastAsia="SimSun" w:hAnsi="SimSun" w:cs="SimSun"/>
                          <w:spacing w:val="-7"/>
                          <w:sz w:val="9"/>
                          <w:szCs w:val="9"/>
                        </w:rPr>
                        <w:t>位</w:t>
                      </w:r>
                      <w:r>
                        <w:rPr>
                          <w:rFonts w:ascii="SimSun" w:eastAsia="SimSun" w:hAnsi="SimSun" w:cs="SimSun"/>
                          <w:spacing w:val="6"/>
                          <w:sz w:val="9"/>
                          <w:szCs w:val="9"/>
                        </w:rPr>
                        <w:t xml:space="preserve">   </w:t>
                      </w:r>
                      <w:r>
                        <w:rPr>
                          <w:rFonts w:ascii="SimSun" w:eastAsia="SimSun" w:hAnsi="SimSun" w:cs="SimSun"/>
                          <w:spacing w:val="-7"/>
                          <w:sz w:val="9"/>
                          <w:szCs w:val="9"/>
                        </w:rPr>
                        <w:t>:</w:t>
                      </w:r>
                      <w:r>
                        <w:rPr>
                          <w:rFonts w:ascii="SimSun" w:eastAsia="SimSun" w:hAnsi="SimSun" w:cs="SimSun"/>
                          <w:spacing w:val="1"/>
                          <w:sz w:val="9"/>
                          <w:szCs w:val="9"/>
                        </w:rPr>
                        <w:t xml:space="preserve">   </w:t>
                      </w:r>
                      <w:r>
                        <w:rPr>
                          <w:rFonts w:ascii="SimSun" w:eastAsia="SimSun" w:hAnsi="SimSun" w:cs="SimSun"/>
                          <w:spacing w:val="-7"/>
                          <w:sz w:val="9"/>
                          <w:szCs w:val="9"/>
                        </w:rPr>
                        <w:t>g</w:t>
                      </w:r>
                    </w:p>
                  </w:txbxContent>
                </v:textbox>
              </v:shape>
            </w:pict>
          </mc:Fallback>
        </mc:AlternateContent>
      </w:r>
      <w:r>
        <mc:AlternateContent>
          <mc:Choice Requires="wps">
            <w:drawing>
              <wp:anchor distT="0" distB="0" distL="0" distR="0" simplePos="0" relativeHeight="251685888" behindDoc="0" locked="0" layoutInCell="0" allowOverlap="1">
                <wp:simplePos x="0" y="0"/>
                <wp:positionH relativeFrom="page">
                  <wp:posOffset>1040379</wp:posOffset>
                </wp:positionH>
                <wp:positionV relativeFrom="page">
                  <wp:posOffset>5500363</wp:posOffset>
                </wp:positionV>
                <wp:extent cx="769619" cy="193675"/>
                <wp:effectExtent l="0" t="0" r="0" b="0"/>
                <wp:wrapNone/>
                <wp:docPr id="96" name="TextBox 96"/>
                <wp:cNvGraphicFramePr/>
                <a:graphic xmlns:a="http://schemas.openxmlformats.org/drawingml/2006/main">
                  <a:graphicData uri="http://schemas.microsoft.com/office/word/2010/wordprocessingShape">
                    <wps:wsp xmlns:wps="http://schemas.microsoft.com/office/word/2010/wordprocessingShape">
                      <wps:cNvSpPr txBox="1"/>
                      <wps:spPr>
                        <a:xfrm rot="16200000">
                          <a:off x="1040379" y="5500363"/>
                          <a:ext cx="769619" cy="1936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56" w:line="222" w:lineRule="auto"/>
                              <w:ind w:left="20"/>
                              <w:rPr>
                                <w:sz w:val="19"/>
                                <w:szCs w:val="19"/>
                              </w:rPr>
                            </w:pPr>
                            <w:r>
                              <w:rPr>
                                <w:spacing w:val="5"/>
                                <w:sz w:val="19"/>
                                <w:szCs w:val="19"/>
                              </w:rPr>
                              <w:t>相对标准偏差</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6" o:spid="_x0000_s1056" type="#_x0000_t202" style="width:60.6pt;height:15.25pt;margin-top:433.1pt;margin-left:81.92pt;mso-position-horizontal-relative:page;mso-position-vertical-relative:page;mso-wrap-distance-bottom:0;mso-wrap-distance-left:0;mso-wrap-distance-right:0;mso-wrap-distance-top:0;position:absolute;rotation:270;v-text-anchor:top;z-index:251684864" o:allowincell="f" filled="f" fillcolor="this" stroked="f">
                <v:textbox inset="0,0,0,0">
                  <w:txbxContent>
                    <w:p>
                      <w:pPr>
                        <w:pStyle w:val="BodyText"/>
                        <w:spacing w:before="56" w:line="222" w:lineRule="auto"/>
                        <w:ind w:left="20"/>
                        <w:rPr>
                          <w:sz w:val="19"/>
                          <w:szCs w:val="19"/>
                        </w:rPr>
                      </w:pPr>
                      <w:r>
                        <w:rPr>
                          <w:spacing w:val="5"/>
                          <w:sz w:val="19"/>
                          <w:szCs w:val="19"/>
                        </w:rPr>
                        <w:t>相对标准偏差</w:t>
                      </w:r>
                    </w:p>
                  </w:txbxContent>
                </v:textbox>
              </v:shape>
            </w:pict>
          </mc:Fallback>
        </mc:AlternateConten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4360" w:lineRule="exact"/>
        <w:ind w:firstLine="663"/>
      </w:pPr>
      <w:r>
        <w:rPr>
          <w:position w:val="-87"/>
        </w:rPr>
        <w:drawing>
          <wp:inline distT="0" distB="0" distL="0" distR="0">
            <wp:extent cx="4571969" cy="2768628"/>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56"/>
                    <a:stretch>
                      <a:fillRect/>
                    </a:stretch>
                  </pic:blipFill>
                  <pic:spPr>
                    <a:xfrm>
                      <a:off x="0" y="0"/>
                      <a:ext cx="4571969" cy="2768628"/>
                    </a:xfrm>
                    <a:prstGeom prst="rect">
                      <a:avLst/>
                    </a:prstGeom>
                  </pic:spPr>
                </pic:pic>
              </a:graphicData>
            </a:graphic>
          </wp:inline>
        </w:drawing>
      </w:r>
    </w:p>
    <w:p>
      <w:pPr>
        <w:spacing w:before="8" w:line="219" w:lineRule="auto"/>
        <w:ind w:left="4073"/>
        <w:rPr>
          <w:rFonts w:ascii="SimSun" w:eastAsia="SimSun" w:hAnsi="SimSun" w:cs="SimSun"/>
          <w:sz w:val="20"/>
          <w:szCs w:val="20"/>
        </w:rPr>
      </w:pPr>
      <w:r>
        <w:rPr>
          <w:rFonts w:ascii="SimSun" w:eastAsia="SimSun" w:hAnsi="SimSun" w:cs="SimSun"/>
          <w:spacing w:val="-10"/>
          <w:sz w:val="20"/>
          <w:szCs w:val="20"/>
        </w:rPr>
        <w:t>数据编号</w:t>
      </w:r>
    </w:p>
    <w:p>
      <w:pPr>
        <w:spacing w:before="222" w:line="219" w:lineRule="auto"/>
        <w:ind w:left="2883"/>
        <w:rPr>
          <w:rFonts w:ascii="SimSun" w:eastAsia="SimSun" w:hAnsi="SimSun" w:cs="SimSun"/>
          <w:sz w:val="20"/>
          <w:szCs w:val="20"/>
        </w:rPr>
      </w:pPr>
      <w:r>
        <w:rPr>
          <w:rFonts w:ascii="SimSun" w:eastAsia="SimSun" w:hAnsi="SimSun" w:cs="SimSun"/>
          <w:spacing w:val="5"/>
          <w:sz w:val="20"/>
          <w:szCs w:val="20"/>
        </w:rPr>
        <w:t>图4-2-23</w:t>
      </w:r>
      <w:r>
        <w:rPr>
          <w:rFonts w:ascii="SimSun" w:eastAsia="SimSun" w:hAnsi="SimSun" w:cs="SimSun"/>
          <w:spacing w:val="-19"/>
          <w:sz w:val="20"/>
          <w:szCs w:val="20"/>
        </w:rPr>
        <w:t xml:space="preserve"> </w:t>
      </w:r>
      <w:r>
        <w:rPr>
          <w:rFonts w:ascii="SimSun" w:eastAsia="SimSun" w:hAnsi="SimSun" w:cs="SimSun"/>
          <w:spacing w:val="5"/>
          <w:sz w:val="20"/>
          <w:szCs w:val="20"/>
        </w:rPr>
        <w:t>台仪器数据折线图</w:t>
      </w:r>
    </w:p>
    <w:p>
      <w:pPr>
        <w:spacing w:before="144" w:line="3500" w:lineRule="exact"/>
        <w:ind w:firstLine="553"/>
      </w:pPr>
      <w:r>
        <w:rPr>
          <w:position w:val="-69"/>
        </w:rPr>
        <w:drawing>
          <wp:inline distT="0" distB="0" distL="0" distR="0">
            <wp:extent cx="4768906" cy="2222409"/>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57"/>
                    <a:stretch>
                      <a:fillRect/>
                    </a:stretch>
                  </pic:blipFill>
                  <pic:spPr>
                    <a:xfrm>
                      <a:off x="0" y="0"/>
                      <a:ext cx="4768906" cy="2222409"/>
                    </a:xfrm>
                    <a:prstGeom prst="rect">
                      <a:avLst/>
                    </a:prstGeom>
                  </pic:spPr>
                </pic:pic>
              </a:graphicData>
            </a:graphic>
          </wp:inline>
        </w:drawing>
      </w:r>
    </w:p>
    <w:p>
      <w:pPr>
        <w:pStyle w:val="BodyText"/>
        <w:spacing w:before="76" w:line="221" w:lineRule="auto"/>
        <w:ind w:left="4273"/>
        <w:rPr>
          <w:sz w:val="20"/>
          <w:szCs w:val="20"/>
        </w:rPr>
      </w:pPr>
      <w:r>
        <w:rPr>
          <w:spacing w:val="-2"/>
          <w:sz w:val="20"/>
          <w:szCs w:val="20"/>
        </w:rPr>
        <w:t>数据编号</w:t>
      </w:r>
    </w:p>
    <w:p>
      <w:pPr>
        <w:spacing w:line="264" w:lineRule="auto"/>
        <w:rPr>
          <w:rFonts w:ascii="Arial"/>
          <w:sz w:val="21"/>
        </w:rPr>
      </w:pPr>
    </w:p>
    <w:p>
      <w:pPr>
        <w:pStyle w:val="BodyText"/>
        <w:spacing w:before="66" w:line="190" w:lineRule="auto"/>
        <w:ind w:left="3393"/>
        <w:rPr>
          <w:rFonts w:ascii="Times New Roman" w:eastAsia="Times New Roman" w:hAnsi="Times New Roman" w:cs="Times New Roman"/>
          <w:sz w:val="16"/>
          <w:szCs w:val="16"/>
        </w:rPr>
      </w:pPr>
      <w:r>
        <w:rPr>
          <w:rFonts w:ascii="Arial" w:eastAsia="Arial" w:hAnsi="Arial" w:cs="Arial"/>
          <w:spacing w:val="-6"/>
          <w:sz w:val="20"/>
          <w:szCs w:val="20"/>
        </w:rPr>
        <w:t>■RSD</w:t>
      </w:r>
      <w:r>
        <w:rPr>
          <w:rFonts w:ascii="Arial" w:eastAsia="Arial" w:hAnsi="Arial" w:cs="Arial"/>
          <w:spacing w:val="22"/>
          <w:sz w:val="20"/>
          <w:szCs w:val="20"/>
        </w:rPr>
        <w:t xml:space="preserve">  </w:t>
      </w:r>
      <w:r>
        <w:rPr>
          <w:rFonts w:ascii="SimSun" w:eastAsia="SimSun" w:hAnsi="SimSun" w:cs="SimSun"/>
          <w:spacing w:val="-6"/>
          <w:sz w:val="20"/>
          <w:szCs w:val="20"/>
        </w:rPr>
        <w:t>-</w:t>
      </w:r>
      <w:r>
        <w:rPr>
          <w:rFonts w:ascii="SimSun" w:eastAsia="SimSun" w:hAnsi="SimSun" w:cs="SimSun"/>
          <w:spacing w:val="12"/>
          <w:sz w:val="20"/>
          <w:szCs w:val="20"/>
        </w:rPr>
        <w:t xml:space="preserve">  </w:t>
      </w:r>
      <w:r>
        <w:rPr>
          <w:color w:val="ED5E00"/>
          <w:spacing w:val="-6"/>
          <w:sz w:val="16"/>
          <w:szCs w:val="16"/>
        </w:rPr>
        <w:t>一</w:t>
      </w:r>
      <w:r>
        <w:rPr>
          <w:spacing w:val="-6"/>
          <w:sz w:val="16"/>
          <w:szCs w:val="16"/>
        </w:rPr>
        <w:t>平</w:t>
      </w:r>
      <w:r>
        <w:rPr>
          <w:spacing w:val="-21"/>
          <w:sz w:val="16"/>
          <w:szCs w:val="16"/>
        </w:rPr>
        <w:t xml:space="preserve"> </w:t>
      </w:r>
      <w:r>
        <w:rPr>
          <w:spacing w:val="-6"/>
          <w:sz w:val="16"/>
          <w:szCs w:val="16"/>
        </w:rPr>
        <w:t>均</w:t>
      </w:r>
      <w:r>
        <w:rPr>
          <w:rFonts w:ascii="Times New Roman" w:eastAsia="Times New Roman" w:hAnsi="Times New Roman" w:cs="Times New Roman"/>
          <w:spacing w:val="-6"/>
          <w:sz w:val="16"/>
          <w:szCs w:val="16"/>
        </w:rPr>
        <w:t>RSD</w:t>
      </w:r>
    </w:p>
    <w:p>
      <w:pPr>
        <w:spacing w:before="255" w:line="219" w:lineRule="auto"/>
        <w:ind w:left="2783"/>
        <w:rPr>
          <w:rFonts w:ascii="SimSun" w:eastAsia="SimSun" w:hAnsi="SimSun" w:cs="SimSun"/>
          <w:sz w:val="20"/>
          <w:szCs w:val="20"/>
        </w:rPr>
      </w:pPr>
      <w:r>
        <w:rPr>
          <w:rFonts w:ascii="SimSun" w:eastAsia="SimSun" w:hAnsi="SimSun" w:cs="SimSun"/>
          <w:spacing w:val="6"/>
          <w:sz w:val="20"/>
          <w:szCs w:val="20"/>
        </w:rPr>
        <w:t>图4-4-33</w:t>
      </w:r>
      <w:r>
        <w:rPr>
          <w:rFonts w:ascii="SimSun" w:eastAsia="SimSun" w:hAnsi="SimSun" w:cs="SimSun"/>
          <w:spacing w:val="-16"/>
          <w:sz w:val="20"/>
          <w:szCs w:val="20"/>
        </w:rPr>
        <w:t xml:space="preserve"> </w:t>
      </w:r>
      <w:r>
        <w:rPr>
          <w:rFonts w:ascii="SimSun" w:eastAsia="SimSun" w:hAnsi="SimSun" w:cs="SimSun"/>
          <w:spacing w:val="6"/>
          <w:sz w:val="20"/>
          <w:szCs w:val="20"/>
        </w:rPr>
        <w:t>台仪器相对标准偏差</w:t>
      </w:r>
    </w:p>
    <w:p>
      <w:pPr>
        <w:spacing w:before="93" w:line="219" w:lineRule="auto"/>
        <w:ind w:left="433"/>
        <w:rPr>
          <w:rFonts w:ascii="SimSun" w:eastAsia="SimSun" w:hAnsi="SimSun" w:cs="SimSun"/>
          <w:sz w:val="20"/>
          <w:szCs w:val="20"/>
        </w:rPr>
      </w:pPr>
      <w:r>
        <w:rPr>
          <w:rFonts w:ascii="SimSun" w:eastAsia="SimSun" w:hAnsi="SimSun" w:cs="SimSun"/>
          <w:spacing w:val="7"/>
          <w:sz w:val="20"/>
          <w:szCs w:val="20"/>
        </w:rPr>
        <w:t>综上所述，降尘自动监测系统技术指标应符合表4-2-1要求。</w:t>
      </w:r>
    </w:p>
    <w:p>
      <w:pPr>
        <w:spacing w:line="291" w:lineRule="auto"/>
        <w:rPr>
          <w:rFonts w:ascii="Arial"/>
          <w:sz w:val="21"/>
        </w:rPr>
      </w:pPr>
    </w:p>
    <w:p>
      <w:pPr>
        <w:pStyle w:val="BodyText"/>
        <w:spacing w:before="65" w:line="221" w:lineRule="auto"/>
        <w:ind w:left="2466"/>
        <w:rPr>
          <w:sz w:val="20"/>
          <w:szCs w:val="20"/>
        </w:rPr>
      </w:pPr>
      <w:r>
        <w:rPr>
          <w:b/>
          <w:bCs/>
          <w:spacing w:val="7"/>
          <w:sz w:val="20"/>
          <w:szCs w:val="20"/>
        </w:rPr>
        <w:t>表4-2-</w:t>
      </w:r>
      <w:r>
        <w:rPr>
          <w:spacing w:val="-52"/>
          <w:sz w:val="20"/>
          <w:szCs w:val="20"/>
        </w:rPr>
        <w:t xml:space="preserve"> </w:t>
      </w:r>
      <w:r>
        <w:rPr>
          <w:b/>
          <w:bCs/>
          <w:spacing w:val="7"/>
          <w:sz w:val="20"/>
          <w:szCs w:val="20"/>
        </w:rPr>
        <w:t>1</w:t>
      </w:r>
      <w:r>
        <w:rPr>
          <w:spacing w:val="7"/>
          <w:sz w:val="20"/>
          <w:szCs w:val="20"/>
        </w:rPr>
        <w:t xml:space="preserve"> </w:t>
      </w:r>
      <w:r>
        <w:rPr>
          <w:b/>
          <w:bCs/>
          <w:spacing w:val="7"/>
          <w:sz w:val="20"/>
          <w:szCs w:val="20"/>
        </w:rPr>
        <w:t>降尘自动监测系统技术指标</w:t>
      </w:r>
    </w:p>
    <w:tbl>
      <w:tblPr>
        <w:tblStyle w:val="TableNormal4"/>
        <w:tblW w:w="8290" w:type="dxa"/>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83"/>
        <w:gridCol w:w="1418"/>
        <w:gridCol w:w="5289"/>
      </w:tblGrid>
      <w:tr>
        <w:tblPrEx>
          <w:tblW w:w="8290" w:type="dxa"/>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4"/>
        </w:trPr>
        <w:tc>
          <w:tcPr>
            <w:tcW w:w="1583" w:type="dxa"/>
            <w:vAlign w:val="top"/>
          </w:tcPr>
          <w:p>
            <w:pPr>
              <w:spacing w:before="65" w:line="221" w:lineRule="auto"/>
              <w:ind w:left="115"/>
              <w:rPr>
                <w:rFonts w:ascii="SimSun" w:eastAsia="SimSun" w:hAnsi="SimSun" w:cs="SimSun"/>
                <w:sz w:val="20"/>
                <w:szCs w:val="20"/>
              </w:rPr>
            </w:pPr>
            <w:r>
              <w:rPr>
                <w:rFonts w:ascii="SimSun" w:eastAsia="SimSun" w:hAnsi="SimSun" w:cs="SimSun"/>
                <w:spacing w:val="5"/>
                <w:sz w:val="20"/>
                <w:szCs w:val="20"/>
              </w:rPr>
              <w:t>名称</w:t>
            </w:r>
          </w:p>
        </w:tc>
        <w:tc>
          <w:tcPr>
            <w:tcW w:w="1418" w:type="dxa"/>
            <w:vAlign w:val="top"/>
          </w:tcPr>
          <w:p>
            <w:pPr>
              <w:spacing w:before="63" w:line="220" w:lineRule="auto"/>
              <w:ind w:left="132"/>
              <w:rPr>
                <w:rFonts w:ascii="SimSun" w:eastAsia="SimSun" w:hAnsi="SimSun" w:cs="SimSun"/>
                <w:sz w:val="20"/>
                <w:szCs w:val="20"/>
              </w:rPr>
            </w:pPr>
            <w:r>
              <w:rPr>
                <w:rFonts w:ascii="SimSun" w:eastAsia="SimSun" w:hAnsi="SimSun" w:cs="SimSun"/>
                <w:spacing w:val="-3"/>
                <w:sz w:val="20"/>
                <w:szCs w:val="20"/>
              </w:rPr>
              <w:t>指标</w:t>
            </w:r>
          </w:p>
        </w:tc>
        <w:tc>
          <w:tcPr>
            <w:tcW w:w="5289" w:type="dxa"/>
            <w:vAlign w:val="top"/>
          </w:tcPr>
          <w:p>
            <w:pPr>
              <w:spacing w:before="63" w:line="219" w:lineRule="auto"/>
              <w:ind w:left="144"/>
              <w:rPr>
                <w:rFonts w:ascii="SimSun" w:eastAsia="SimSun" w:hAnsi="SimSun" w:cs="SimSun"/>
                <w:sz w:val="20"/>
                <w:szCs w:val="20"/>
              </w:rPr>
            </w:pPr>
            <w:r>
              <w:rPr>
                <w:rFonts w:ascii="SimSun" w:eastAsia="SimSun" w:hAnsi="SimSun" w:cs="SimSun"/>
                <w:spacing w:val="-2"/>
                <w:sz w:val="20"/>
                <w:szCs w:val="20"/>
              </w:rPr>
              <w:t>技术要求</w:t>
            </w:r>
          </w:p>
        </w:tc>
      </w:tr>
      <w:tr>
        <w:tblPrEx>
          <w:tblW w:w="8290" w:type="dxa"/>
          <w:tblInd w:w="13" w:type="dxa"/>
          <w:tblLayout w:type="fixed"/>
        </w:tblPrEx>
        <w:trPr>
          <w:trHeight w:val="328"/>
        </w:trPr>
        <w:tc>
          <w:tcPr>
            <w:tcW w:w="1583" w:type="dxa"/>
            <w:vMerge w:val="restart"/>
            <w:tcBorders>
              <w:bottom w:val="nil"/>
            </w:tcBorders>
            <w:vAlign w:val="top"/>
          </w:tcPr>
          <w:p>
            <w:pPr>
              <w:spacing w:before="49" w:line="219" w:lineRule="auto"/>
              <w:ind w:left="115"/>
              <w:rPr>
                <w:rFonts w:ascii="SimSun" w:eastAsia="SimSun" w:hAnsi="SimSun" w:cs="SimSun"/>
                <w:sz w:val="20"/>
                <w:szCs w:val="20"/>
              </w:rPr>
            </w:pPr>
            <w:r>
              <w:rPr>
                <w:rFonts w:ascii="SimSun" w:eastAsia="SimSun" w:hAnsi="SimSun" w:cs="SimSun"/>
                <w:color w:val="003984"/>
                <w:spacing w:val="2"/>
                <w:sz w:val="20"/>
                <w:szCs w:val="20"/>
              </w:rPr>
              <w:t>降尘自动监测</w:t>
            </w:r>
          </w:p>
          <w:p>
            <w:pPr>
              <w:spacing w:before="93" w:line="221" w:lineRule="auto"/>
              <w:ind w:left="115"/>
              <w:rPr>
                <w:rFonts w:ascii="SimSun" w:eastAsia="SimSun" w:hAnsi="SimSun" w:cs="SimSun"/>
                <w:sz w:val="20"/>
                <w:szCs w:val="20"/>
              </w:rPr>
            </w:pPr>
            <w:r>
              <w:rPr>
                <w:rFonts w:ascii="SimSun" w:eastAsia="SimSun" w:hAnsi="SimSun" w:cs="SimSun"/>
                <w:spacing w:val="4"/>
                <w:sz w:val="20"/>
                <w:szCs w:val="20"/>
              </w:rPr>
              <w:t>系统</w:t>
            </w:r>
          </w:p>
        </w:tc>
        <w:tc>
          <w:tcPr>
            <w:tcW w:w="1418" w:type="dxa"/>
            <w:vAlign w:val="top"/>
          </w:tcPr>
          <w:p>
            <w:pPr>
              <w:spacing w:before="70" w:line="221" w:lineRule="auto"/>
              <w:ind w:left="132"/>
              <w:rPr>
                <w:rFonts w:ascii="SimSun" w:eastAsia="SimSun" w:hAnsi="SimSun" w:cs="SimSun"/>
                <w:sz w:val="20"/>
                <w:szCs w:val="20"/>
              </w:rPr>
            </w:pPr>
            <w:r>
              <w:rPr>
                <w:rFonts w:ascii="SimSun" w:eastAsia="SimSun" w:hAnsi="SimSun" w:cs="SimSun"/>
                <w:spacing w:val="-2"/>
                <w:sz w:val="20"/>
                <w:szCs w:val="20"/>
              </w:rPr>
              <w:t>监测方式</w:t>
            </w:r>
          </w:p>
        </w:tc>
        <w:tc>
          <w:tcPr>
            <w:tcW w:w="5289" w:type="dxa"/>
            <w:vAlign w:val="top"/>
          </w:tcPr>
          <w:p>
            <w:pPr>
              <w:spacing w:before="69" w:line="220" w:lineRule="auto"/>
              <w:ind w:left="144"/>
              <w:rPr>
                <w:rFonts w:ascii="SimSun" w:eastAsia="SimSun" w:hAnsi="SimSun" w:cs="SimSun"/>
                <w:sz w:val="20"/>
                <w:szCs w:val="20"/>
              </w:rPr>
            </w:pPr>
            <w:r>
              <w:rPr>
                <w:rFonts w:ascii="SimSun" w:eastAsia="SimSun" w:hAnsi="SimSun" w:cs="SimSun"/>
                <w:sz w:val="20"/>
                <w:szCs w:val="20"/>
              </w:rPr>
              <w:t>以小时为单位定时称重或远程控制称重</w:t>
            </w:r>
          </w:p>
        </w:tc>
      </w:tr>
      <w:tr>
        <w:tblPrEx>
          <w:tblW w:w="8290" w:type="dxa"/>
          <w:tblInd w:w="13" w:type="dxa"/>
          <w:tblLayout w:type="fixed"/>
        </w:tblPrEx>
        <w:trPr>
          <w:trHeight w:val="308"/>
        </w:trPr>
        <w:tc>
          <w:tcPr>
            <w:tcW w:w="1583" w:type="dxa"/>
            <w:vMerge/>
            <w:tcBorders>
              <w:top w:val="nil"/>
              <w:bottom w:val="nil"/>
            </w:tcBorders>
            <w:vAlign w:val="top"/>
          </w:tcPr>
          <w:p>
            <w:pPr>
              <w:rPr>
                <w:rFonts w:ascii="Arial"/>
                <w:sz w:val="21"/>
              </w:rPr>
            </w:pPr>
          </w:p>
        </w:tc>
        <w:tc>
          <w:tcPr>
            <w:tcW w:w="1418" w:type="dxa"/>
            <w:vAlign w:val="top"/>
          </w:tcPr>
          <w:p>
            <w:pPr>
              <w:spacing w:before="62" w:line="217" w:lineRule="auto"/>
              <w:ind w:left="132"/>
              <w:rPr>
                <w:rFonts w:ascii="SimSun" w:eastAsia="SimSun" w:hAnsi="SimSun" w:cs="SimSun"/>
                <w:sz w:val="20"/>
                <w:szCs w:val="20"/>
              </w:rPr>
            </w:pPr>
            <w:r>
              <w:rPr>
                <w:rFonts w:ascii="SimSun" w:eastAsia="SimSun" w:hAnsi="SimSun" w:cs="SimSun"/>
                <w:spacing w:val="-2"/>
                <w:sz w:val="20"/>
                <w:szCs w:val="20"/>
              </w:rPr>
              <w:t>监测方法</w:t>
            </w:r>
          </w:p>
        </w:tc>
        <w:tc>
          <w:tcPr>
            <w:tcW w:w="5289" w:type="dxa"/>
            <w:vAlign w:val="top"/>
          </w:tcPr>
          <w:p>
            <w:pPr>
              <w:spacing w:before="67" w:line="213" w:lineRule="auto"/>
              <w:ind w:left="144"/>
              <w:rPr>
                <w:rFonts w:ascii="SimSun" w:eastAsia="SimSun" w:hAnsi="SimSun" w:cs="SimSun"/>
                <w:sz w:val="20"/>
                <w:szCs w:val="20"/>
              </w:rPr>
            </w:pPr>
            <w:r>
              <w:rPr>
                <w:rFonts w:ascii="SimSun" w:eastAsia="SimSun" w:hAnsi="SimSun" w:cs="SimSun"/>
                <w:spacing w:val="-2"/>
                <w:sz w:val="20"/>
                <w:szCs w:val="20"/>
              </w:rPr>
              <w:t>重量法</w:t>
            </w:r>
          </w:p>
        </w:tc>
      </w:tr>
    </w:tbl>
    <w:p>
      <w:pPr>
        <w:sectPr>
          <w:headerReference w:type="default" r:id="rId58"/>
          <w:pgSz w:w="11910" w:h="16840"/>
          <w:pgMar w:top="400" w:right="1786" w:bottom="0" w:left="1786" w:header="0" w:footer="0" w:gutter="0"/>
          <w:pgNumType w:start="21"/>
          <w:cols w:space="708"/>
        </w:sectPr>
      </w:pPr>
    </w:p>
    <w:tbl>
      <w:tblPr>
        <w:tblStyle w:val="TableNormal5"/>
        <w:tblW w:w="8290" w:type="dxa"/>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83"/>
        <w:gridCol w:w="1418"/>
        <w:gridCol w:w="5289"/>
      </w:tblGrid>
      <w:tr>
        <w:tblPrEx>
          <w:tblW w:w="8290" w:type="dxa"/>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9"/>
        </w:trPr>
        <w:tc>
          <w:tcPr>
            <w:tcW w:w="1583" w:type="dxa"/>
            <w:vMerge w:val="restart"/>
            <w:tcBorders>
              <w:top w:val="nil"/>
              <w:bottom w:val="nil"/>
            </w:tcBorders>
            <w:vAlign w:val="top"/>
          </w:tcPr>
          <w:p>
            <w:pPr>
              <w:rPr>
                <w:rFonts w:ascii="Arial"/>
                <w:sz w:val="21"/>
              </w:rPr>
            </w:pPr>
          </w:p>
        </w:tc>
        <w:tc>
          <w:tcPr>
            <w:tcW w:w="1418" w:type="dxa"/>
            <w:vAlign w:val="top"/>
          </w:tcPr>
          <w:p>
            <w:pPr>
              <w:spacing w:before="63" w:line="220" w:lineRule="auto"/>
              <w:ind w:left="132"/>
              <w:rPr>
                <w:rFonts w:ascii="SimSun" w:eastAsia="SimSun" w:hAnsi="SimSun" w:cs="SimSun"/>
                <w:sz w:val="20"/>
                <w:szCs w:val="20"/>
              </w:rPr>
            </w:pPr>
            <w:r>
              <w:rPr>
                <w:rFonts w:ascii="SimSun" w:eastAsia="SimSun" w:hAnsi="SimSun" w:cs="SimSun"/>
                <w:spacing w:val="9"/>
                <w:sz w:val="20"/>
                <w:szCs w:val="20"/>
              </w:rPr>
              <w:t>监测项目</w:t>
            </w:r>
          </w:p>
        </w:tc>
        <w:tc>
          <w:tcPr>
            <w:tcW w:w="5289" w:type="dxa"/>
            <w:vAlign w:val="top"/>
          </w:tcPr>
          <w:p>
            <w:pPr>
              <w:spacing w:before="63" w:line="219" w:lineRule="auto"/>
              <w:ind w:left="144"/>
              <w:rPr>
                <w:rFonts w:ascii="SimSun" w:eastAsia="SimSun" w:hAnsi="SimSun" w:cs="SimSun"/>
                <w:sz w:val="20"/>
                <w:szCs w:val="20"/>
              </w:rPr>
            </w:pPr>
            <w:r>
              <w:rPr>
                <w:rFonts w:ascii="SimSun" w:eastAsia="SimSun" w:hAnsi="SimSun" w:cs="SimSun"/>
                <w:color w:val="00297B"/>
                <w:spacing w:val="1"/>
                <w:sz w:val="20"/>
                <w:szCs w:val="20"/>
              </w:rPr>
              <w:t>降尘量、沙尘量</w:t>
            </w:r>
          </w:p>
        </w:tc>
      </w:tr>
      <w:tr>
        <w:tblPrEx>
          <w:tblW w:w="8290" w:type="dxa"/>
          <w:tblInd w:w="13" w:type="dxa"/>
          <w:tblLayout w:type="fixed"/>
        </w:tblPrEx>
        <w:trPr>
          <w:trHeight w:val="627"/>
        </w:trPr>
        <w:tc>
          <w:tcPr>
            <w:tcW w:w="1583" w:type="dxa"/>
            <w:vMerge/>
            <w:tcBorders>
              <w:top w:val="nil"/>
              <w:bottom w:val="nil"/>
            </w:tcBorders>
            <w:vAlign w:val="top"/>
          </w:tcPr>
          <w:p>
            <w:pPr>
              <w:rPr>
                <w:rFonts w:ascii="Arial"/>
                <w:sz w:val="21"/>
              </w:rPr>
            </w:pPr>
          </w:p>
        </w:tc>
        <w:tc>
          <w:tcPr>
            <w:tcW w:w="1418" w:type="dxa"/>
            <w:vAlign w:val="top"/>
          </w:tcPr>
          <w:p>
            <w:pPr>
              <w:spacing w:before="74" w:line="219" w:lineRule="auto"/>
              <w:ind w:left="132"/>
              <w:rPr>
                <w:rFonts w:ascii="SimSun" w:eastAsia="SimSun" w:hAnsi="SimSun" w:cs="SimSun"/>
                <w:sz w:val="20"/>
                <w:szCs w:val="20"/>
              </w:rPr>
            </w:pPr>
            <w:r>
              <w:rPr>
                <w:rFonts w:ascii="SimSun" w:eastAsia="SimSun" w:hAnsi="SimSun" w:cs="SimSun"/>
                <w:color w:val="7A0029"/>
                <w:spacing w:val="1"/>
                <w:sz w:val="20"/>
                <w:szCs w:val="20"/>
              </w:rPr>
              <w:t>时间分辨率</w:t>
            </w:r>
          </w:p>
        </w:tc>
        <w:tc>
          <w:tcPr>
            <w:tcW w:w="5289" w:type="dxa"/>
            <w:vAlign w:val="top"/>
          </w:tcPr>
          <w:p>
            <w:pPr>
              <w:spacing w:before="73" w:line="251" w:lineRule="auto"/>
              <w:ind w:left="144" w:right="335" w:hanging="10"/>
              <w:rPr>
                <w:rFonts w:ascii="SimSun" w:eastAsia="SimSun" w:hAnsi="SimSun" w:cs="SimSun"/>
                <w:sz w:val="20"/>
                <w:szCs w:val="20"/>
              </w:rPr>
            </w:pPr>
            <w:r>
              <w:rPr>
                <w:rFonts w:ascii="SimSun" w:eastAsia="SimSun" w:hAnsi="SimSun" w:cs="SimSun"/>
                <w:sz w:val="20"/>
                <w:szCs w:val="20"/>
              </w:rPr>
              <w:t>时间分辨率可设置为24小时或48小时，应满足天平增重</w:t>
            </w:r>
            <w:r>
              <w:rPr>
                <w:rFonts w:ascii="SimSun" w:eastAsia="SimSun" w:hAnsi="SimSun" w:cs="SimSun"/>
                <w:spacing w:val="8"/>
                <w:sz w:val="20"/>
                <w:szCs w:val="20"/>
              </w:rPr>
              <w:t xml:space="preserve"> </w:t>
            </w:r>
            <w:r>
              <w:rPr>
                <w:rFonts w:ascii="SimSun" w:eastAsia="SimSun" w:hAnsi="SimSun" w:cs="SimSun"/>
                <w:spacing w:val="-1"/>
                <w:sz w:val="20"/>
                <w:szCs w:val="20"/>
              </w:rPr>
              <w:t>大于10mg。</w:t>
            </w:r>
          </w:p>
        </w:tc>
      </w:tr>
      <w:tr>
        <w:tblPrEx>
          <w:tblW w:w="8290" w:type="dxa"/>
          <w:tblInd w:w="13" w:type="dxa"/>
          <w:tblLayout w:type="fixed"/>
        </w:tblPrEx>
        <w:trPr>
          <w:trHeight w:val="314"/>
        </w:trPr>
        <w:tc>
          <w:tcPr>
            <w:tcW w:w="1583" w:type="dxa"/>
            <w:vMerge/>
            <w:tcBorders>
              <w:top w:val="nil"/>
            </w:tcBorders>
            <w:vAlign w:val="top"/>
          </w:tcPr>
          <w:p>
            <w:pPr>
              <w:rPr>
                <w:rFonts w:ascii="Arial"/>
                <w:sz w:val="21"/>
              </w:rPr>
            </w:pPr>
          </w:p>
        </w:tc>
        <w:tc>
          <w:tcPr>
            <w:tcW w:w="1418" w:type="dxa"/>
            <w:vAlign w:val="top"/>
          </w:tcPr>
          <w:p>
            <w:pPr>
              <w:spacing w:before="67" w:line="218" w:lineRule="auto"/>
              <w:ind w:left="132"/>
              <w:rPr>
                <w:rFonts w:ascii="SimSun" w:eastAsia="SimSun" w:hAnsi="SimSun" w:cs="SimSun"/>
                <w:sz w:val="20"/>
                <w:szCs w:val="20"/>
              </w:rPr>
            </w:pPr>
            <w:r>
              <w:rPr>
                <w:rFonts w:ascii="SimSun" w:eastAsia="SimSun" w:hAnsi="SimSun" w:cs="SimSun"/>
                <w:spacing w:val="-2"/>
                <w:sz w:val="20"/>
                <w:szCs w:val="20"/>
              </w:rPr>
              <w:t>量程</w:t>
            </w:r>
          </w:p>
        </w:tc>
        <w:tc>
          <w:tcPr>
            <w:tcW w:w="5289" w:type="dxa"/>
            <w:vAlign w:val="top"/>
          </w:tcPr>
          <w:p>
            <w:pPr>
              <w:spacing w:before="67" w:line="218" w:lineRule="auto"/>
              <w:ind w:left="144"/>
              <w:rPr>
                <w:rFonts w:ascii="SimSun" w:eastAsia="SimSun" w:hAnsi="SimSun" w:cs="SimSun"/>
                <w:sz w:val="20"/>
                <w:szCs w:val="20"/>
              </w:rPr>
            </w:pPr>
            <w:r>
              <w:rPr>
                <w:rFonts w:ascii="SimSun" w:eastAsia="SimSun" w:hAnsi="SimSun" w:cs="SimSun"/>
                <w:spacing w:val="4"/>
                <w:sz w:val="20"/>
                <w:szCs w:val="20"/>
              </w:rPr>
              <w:t>量程不低于0.4~135881.1 t/</w:t>
            </w:r>
            <w:r>
              <w:rPr>
                <w:rFonts w:ascii="SimSun" w:eastAsia="SimSun" w:hAnsi="SimSun" w:cs="SimSun"/>
                <w:sz w:val="20"/>
                <w:szCs w:val="20"/>
              </w:rPr>
              <w:t>km</w:t>
            </w:r>
            <w:r>
              <w:rPr>
                <w:rFonts w:ascii="SimSun" w:eastAsia="SimSun" w:hAnsi="SimSun" w:cs="SimSun"/>
                <w:spacing w:val="4"/>
                <w:sz w:val="20"/>
                <w:szCs w:val="20"/>
              </w:rPr>
              <w:t>².30d</w:t>
            </w:r>
          </w:p>
        </w:tc>
      </w:tr>
    </w:tbl>
    <w:p>
      <w:pPr>
        <w:rPr>
          <w:rFonts w:ascii="Arial"/>
          <w:sz w:val="21"/>
        </w:rPr>
      </w:pPr>
    </w:p>
    <w:p>
      <w:pPr>
        <w:rPr>
          <w:rFonts w:ascii="Arial" w:eastAsia="Arial" w:hAnsi="Arial" w:cs="Arial"/>
          <w:sz w:val="21"/>
          <w:szCs w:val="21"/>
        </w:rPr>
        <w:sectPr>
          <w:headerReference w:type="default" r:id="rId59"/>
          <w:type w:val="nextPage"/>
          <w:pgSz w:w="11910" w:h="16840"/>
          <w:pgMar w:top="400" w:right="1786" w:bottom="0" w:left="1786" w:header="0" w:footer="0" w:gutter="0"/>
          <w:pgNumType w:start="22"/>
          <w:cols w:space="708"/>
          <w:titlePg w:val="0"/>
        </w:sectPr>
      </w:pPr>
    </w:p>
    <w:p>
      <w:pPr>
        <w:spacing w:before="19"/>
      </w:pPr>
    </w:p>
    <w:p>
      <w:pPr>
        <w:spacing w:before="19"/>
      </w:pPr>
    </w:p>
    <w:p>
      <w:pPr>
        <w:spacing w:before="18"/>
      </w:pPr>
    </w:p>
    <w:p>
      <w:pPr>
        <w:spacing w:before="18"/>
      </w:pPr>
    </w:p>
    <w:tbl>
      <w:tblPr>
        <w:tblStyle w:val="TableNormal6"/>
        <w:tblW w:w="8301"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92"/>
        <w:gridCol w:w="1420"/>
        <w:gridCol w:w="5289"/>
      </w:tblGrid>
      <w:tr>
        <w:tblPrEx>
          <w:tblW w:w="8301"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3"/>
        </w:trPr>
        <w:tc>
          <w:tcPr>
            <w:tcW w:w="1592" w:type="dxa"/>
            <w:vAlign w:val="top"/>
          </w:tcPr>
          <w:p>
            <w:pPr>
              <w:rPr>
                <w:rFonts w:ascii="Arial"/>
                <w:sz w:val="21"/>
              </w:rPr>
            </w:pPr>
          </w:p>
        </w:tc>
        <w:tc>
          <w:tcPr>
            <w:tcW w:w="1420" w:type="dxa"/>
            <w:vAlign w:val="top"/>
          </w:tcPr>
          <w:p>
            <w:pPr>
              <w:spacing w:before="55" w:line="221" w:lineRule="auto"/>
              <w:ind w:left="115"/>
              <w:rPr>
                <w:rFonts w:ascii="SimSun" w:eastAsia="SimSun" w:hAnsi="SimSun" w:cs="SimSun"/>
                <w:sz w:val="21"/>
                <w:szCs w:val="21"/>
              </w:rPr>
            </w:pPr>
            <w:r>
              <w:rPr>
                <w:rFonts w:ascii="SimSun" w:eastAsia="SimSun" w:hAnsi="SimSun" w:cs="SimSun"/>
                <w:spacing w:val="-2"/>
                <w:sz w:val="21"/>
                <w:szCs w:val="21"/>
              </w:rPr>
              <w:t>最低检出限</w:t>
            </w:r>
          </w:p>
        </w:tc>
        <w:tc>
          <w:tcPr>
            <w:tcW w:w="5289" w:type="dxa"/>
            <w:vAlign w:val="top"/>
          </w:tcPr>
          <w:p>
            <w:pPr>
              <w:spacing w:before="55" w:line="221" w:lineRule="auto"/>
              <w:ind w:left="113"/>
              <w:rPr>
                <w:rFonts w:ascii="Times New Roman" w:eastAsia="Times New Roman" w:hAnsi="Times New Roman" w:cs="Times New Roman"/>
                <w:sz w:val="21"/>
                <w:szCs w:val="21"/>
              </w:rPr>
            </w:pPr>
            <w:r>
              <w:rPr>
                <w:rFonts w:ascii="SimSun" w:eastAsia="SimSun" w:hAnsi="SimSun" w:cs="SimSun"/>
                <w:spacing w:val="-1"/>
                <w:sz w:val="21"/>
                <w:szCs w:val="21"/>
              </w:rPr>
              <w:t>应小于或等于</w:t>
            </w:r>
            <w:r>
              <w:rPr>
                <w:rFonts w:ascii="Times New Roman" w:eastAsia="Times New Roman" w:hAnsi="Times New Roman" w:cs="Times New Roman"/>
                <w:spacing w:val="-1"/>
                <w:sz w:val="21"/>
                <w:szCs w:val="21"/>
              </w:rPr>
              <w:t>0.4 t/km</w:t>
            </w:r>
            <w:r>
              <w:rPr>
                <w:rFonts w:ascii="SimSun" w:eastAsia="SimSun" w:hAnsi="SimSun" w:cs="SimSun"/>
                <w:spacing w:val="-1"/>
                <w:sz w:val="21"/>
                <w:szCs w:val="21"/>
              </w:rPr>
              <w:t>²﹒</w:t>
            </w:r>
            <w:r>
              <w:rPr>
                <w:rFonts w:ascii="Times New Roman" w:eastAsia="Times New Roman" w:hAnsi="Times New Roman" w:cs="Times New Roman"/>
                <w:spacing w:val="-1"/>
                <w:sz w:val="21"/>
                <w:szCs w:val="21"/>
              </w:rPr>
              <w:t>30d</w:t>
            </w:r>
          </w:p>
        </w:tc>
      </w:tr>
      <w:tr>
        <w:tblPrEx>
          <w:tblW w:w="8301" w:type="dxa"/>
          <w:tblInd w:w="16" w:type="dxa"/>
          <w:tblLayout w:type="fixed"/>
        </w:tblPrEx>
        <w:trPr>
          <w:trHeight w:val="326"/>
        </w:trPr>
        <w:tc>
          <w:tcPr>
            <w:tcW w:w="1592" w:type="dxa"/>
            <w:vAlign w:val="top"/>
          </w:tcPr>
          <w:p>
            <w:pPr>
              <w:rPr>
                <w:rFonts w:ascii="Arial"/>
                <w:sz w:val="21"/>
              </w:rPr>
            </w:pPr>
          </w:p>
        </w:tc>
        <w:tc>
          <w:tcPr>
            <w:tcW w:w="1420" w:type="dxa"/>
            <w:vAlign w:val="top"/>
          </w:tcPr>
          <w:p>
            <w:pPr>
              <w:spacing w:before="51" w:line="221" w:lineRule="auto"/>
              <w:ind w:left="111"/>
              <w:rPr>
                <w:rFonts w:ascii="SimSun" w:eastAsia="SimSun" w:hAnsi="SimSun" w:cs="SimSun"/>
                <w:sz w:val="21"/>
                <w:szCs w:val="21"/>
              </w:rPr>
            </w:pPr>
            <w:r>
              <w:rPr>
                <w:rFonts w:ascii="SimSun" w:eastAsia="SimSun" w:hAnsi="SimSun" w:cs="SimSun"/>
                <w:spacing w:val="-1"/>
                <w:sz w:val="21"/>
                <w:szCs w:val="21"/>
              </w:rPr>
              <w:t>平行性</w:t>
            </w:r>
          </w:p>
        </w:tc>
        <w:tc>
          <w:tcPr>
            <w:tcW w:w="5289" w:type="dxa"/>
            <w:vAlign w:val="top"/>
          </w:tcPr>
          <w:p>
            <w:pPr>
              <w:spacing w:before="52" w:line="232" w:lineRule="auto"/>
              <w:ind w:left="138"/>
              <w:rPr>
                <w:rFonts w:ascii="Times New Roman" w:eastAsia="Times New Roman" w:hAnsi="Times New Roman" w:cs="Times New Roman"/>
                <w:sz w:val="21"/>
                <w:szCs w:val="21"/>
              </w:rPr>
            </w:pPr>
            <w:r>
              <w:rPr>
                <w:rFonts w:ascii="SimSun" w:eastAsia="SimSun" w:hAnsi="SimSun" w:cs="SimSun"/>
                <w:spacing w:val="-8"/>
                <w:sz w:val="21"/>
                <w:szCs w:val="21"/>
              </w:rPr>
              <w:t>±</w:t>
            </w:r>
            <w:r>
              <w:rPr>
                <w:rFonts w:ascii="Times New Roman" w:eastAsia="Times New Roman" w:hAnsi="Times New Roman" w:cs="Times New Roman"/>
                <w:spacing w:val="-8"/>
                <w:sz w:val="21"/>
                <w:szCs w:val="21"/>
              </w:rPr>
              <w:t>10%</w:t>
            </w:r>
          </w:p>
        </w:tc>
      </w:tr>
      <w:tr>
        <w:tblPrEx>
          <w:tblW w:w="8301" w:type="dxa"/>
          <w:tblInd w:w="16" w:type="dxa"/>
          <w:tblLayout w:type="fixed"/>
        </w:tblPrEx>
        <w:trPr>
          <w:trHeight w:val="328"/>
        </w:trPr>
        <w:tc>
          <w:tcPr>
            <w:tcW w:w="1592" w:type="dxa"/>
            <w:vAlign w:val="top"/>
          </w:tcPr>
          <w:p>
            <w:pPr>
              <w:spacing w:before="53" w:line="221" w:lineRule="auto"/>
              <w:ind w:left="116"/>
              <w:rPr>
                <w:rFonts w:ascii="SimSun" w:eastAsia="SimSun" w:hAnsi="SimSun" w:cs="SimSun"/>
                <w:sz w:val="21"/>
                <w:szCs w:val="21"/>
              </w:rPr>
            </w:pPr>
            <w:r>
              <w:rPr>
                <w:rFonts w:ascii="SimSun" w:eastAsia="SimSun" w:hAnsi="SimSun" w:cs="SimSun"/>
                <w:spacing w:val="-2"/>
                <w:sz w:val="21"/>
                <w:szCs w:val="21"/>
              </w:rPr>
              <w:t>集尘缸</w:t>
            </w:r>
          </w:p>
        </w:tc>
        <w:tc>
          <w:tcPr>
            <w:tcW w:w="1420" w:type="dxa"/>
            <w:vAlign w:val="top"/>
          </w:tcPr>
          <w:p>
            <w:pPr>
              <w:spacing w:before="54" w:line="220" w:lineRule="auto"/>
              <w:ind w:left="112"/>
              <w:rPr>
                <w:rFonts w:ascii="SimSun" w:eastAsia="SimSun" w:hAnsi="SimSun" w:cs="SimSun"/>
                <w:sz w:val="21"/>
                <w:szCs w:val="21"/>
              </w:rPr>
            </w:pPr>
            <w:r>
              <w:rPr>
                <w:rFonts w:ascii="SimSun" w:eastAsia="SimSun" w:hAnsi="SimSun" w:cs="SimSun"/>
                <w:spacing w:val="-2"/>
                <w:sz w:val="21"/>
                <w:szCs w:val="21"/>
              </w:rPr>
              <w:t>尺寸</w:t>
            </w:r>
          </w:p>
        </w:tc>
        <w:tc>
          <w:tcPr>
            <w:tcW w:w="5289" w:type="dxa"/>
            <w:vAlign w:val="top"/>
          </w:tcPr>
          <w:p>
            <w:pPr>
              <w:spacing w:before="53" w:line="221" w:lineRule="auto"/>
              <w:ind w:left="139"/>
              <w:rPr>
                <w:rFonts w:ascii="Times New Roman" w:eastAsia="Times New Roman" w:hAnsi="Times New Roman" w:cs="Times New Roman"/>
                <w:sz w:val="21"/>
                <w:szCs w:val="21"/>
              </w:rPr>
            </w:pPr>
            <w:r>
              <w:rPr>
                <w:rFonts w:ascii="SimSun" w:eastAsia="SimSun" w:hAnsi="SimSun" w:cs="SimSun"/>
                <w:spacing w:val="-6"/>
                <w:sz w:val="21"/>
                <w:szCs w:val="21"/>
              </w:rPr>
              <w:t>内径</w:t>
            </w:r>
            <w:r>
              <w:rPr>
                <w:rFonts w:ascii="SimSun" w:eastAsia="SimSun" w:hAnsi="SimSun" w:cs="SimSun"/>
                <w:spacing w:val="32"/>
                <w:sz w:val="21"/>
                <w:szCs w:val="21"/>
              </w:rPr>
              <w:t xml:space="preserve"> </w:t>
            </w:r>
            <w:r>
              <w:rPr>
                <w:rFonts w:ascii="Times New Roman" w:eastAsia="Times New Roman" w:hAnsi="Times New Roman" w:cs="Times New Roman"/>
                <w:spacing w:val="-6"/>
                <w:sz w:val="21"/>
                <w:szCs w:val="21"/>
              </w:rPr>
              <w:t>15 cm</w:t>
            </w:r>
            <w:r>
              <w:rPr>
                <w:rFonts w:ascii="Times New Roman" w:eastAsia="Times New Roman" w:hAnsi="Times New Roman" w:cs="Times New Roman"/>
                <w:spacing w:val="-21"/>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0.5 cm</w:t>
            </w:r>
            <w:r>
              <w:rPr>
                <w:rFonts w:ascii="SimSun" w:eastAsia="SimSun" w:hAnsi="SimSun" w:cs="SimSun"/>
                <w:spacing w:val="-6"/>
                <w:sz w:val="21"/>
                <w:szCs w:val="21"/>
              </w:rPr>
              <w:t>，高</w:t>
            </w:r>
            <w:r>
              <w:rPr>
                <w:rFonts w:ascii="SimSun" w:eastAsia="SimSun" w:hAnsi="SimSun" w:cs="SimSun"/>
                <w:spacing w:val="16"/>
                <w:sz w:val="21"/>
                <w:szCs w:val="21"/>
              </w:rPr>
              <w:t xml:space="preserve"> </w:t>
            </w:r>
            <w:r>
              <w:rPr>
                <w:rFonts w:ascii="Times New Roman" w:eastAsia="Times New Roman" w:hAnsi="Times New Roman" w:cs="Times New Roman"/>
                <w:spacing w:val="-6"/>
                <w:sz w:val="21"/>
                <w:szCs w:val="21"/>
              </w:rPr>
              <w:t>30</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6"/>
                <w:sz w:val="21"/>
                <w:szCs w:val="21"/>
              </w:rPr>
              <w:t>cm</w:t>
            </w:r>
          </w:p>
        </w:tc>
      </w:tr>
      <w:tr>
        <w:tblPrEx>
          <w:tblW w:w="8301" w:type="dxa"/>
          <w:tblInd w:w="16" w:type="dxa"/>
          <w:tblLayout w:type="fixed"/>
        </w:tblPrEx>
        <w:trPr>
          <w:trHeight w:val="328"/>
        </w:trPr>
        <w:tc>
          <w:tcPr>
            <w:tcW w:w="1592" w:type="dxa"/>
            <w:vMerge w:val="restart"/>
            <w:tcBorders>
              <w:bottom w:val="nil"/>
            </w:tcBorders>
            <w:vAlign w:val="top"/>
          </w:tcPr>
          <w:p>
            <w:pPr>
              <w:spacing w:before="52" w:line="221" w:lineRule="auto"/>
              <w:ind w:left="140"/>
              <w:rPr>
                <w:rFonts w:ascii="SimSun" w:eastAsia="SimSun" w:hAnsi="SimSun" w:cs="SimSun"/>
                <w:sz w:val="21"/>
                <w:szCs w:val="21"/>
              </w:rPr>
            </w:pPr>
            <w:r>
              <w:rPr>
                <w:rFonts w:ascii="SimSun" w:eastAsia="SimSun" w:hAnsi="SimSun" w:cs="SimSun"/>
                <w:spacing w:val="-8"/>
                <w:sz w:val="21"/>
                <w:szCs w:val="21"/>
              </w:rPr>
              <w:t>电子天平</w:t>
            </w:r>
          </w:p>
        </w:tc>
        <w:tc>
          <w:tcPr>
            <w:tcW w:w="1420" w:type="dxa"/>
            <w:vAlign w:val="top"/>
          </w:tcPr>
          <w:p>
            <w:pPr>
              <w:spacing w:before="52" w:line="221" w:lineRule="auto"/>
              <w:ind w:left="112"/>
              <w:rPr>
                <w:rFonts w:ascii="SimSun" w:eastAsia="SimSun" w:hAnsi="SimSun" w:cs="SimSun"/>
                <w:sz w:val="21"/>
                <w:szCs w:val="21"/>
              </w:rPr>
            </w:pPr>
            <w:r>
              <w:rPr>
                <w:rFonts w:ascii="SimSun" w:eastAsia="SimSun" w:hAnsi="SimSun" w:cs="SimSun"/>
                <w:spacing w:val="-2"/>
                <w:sz w:val="21"/>
                <w:szCs w:val="21"/>
              </w:rPr>
              <w:t>量程</w:t>
            </w:r>
          </w:p>
        </w:tc>
        <w:tc>
          <w:tcPr>
            <w:tcW w:w="5289" w:type="dxa"/>
            <w:vAlign w:val="top"/>
          </w:tcPr>
          <w:p>
            <w:pPr>
              <w:spacing w:before="91" w:line="187" w:lineRule="auto"/>
              <w:ind w:left="1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0.0005g~160g</w:t>
            </w:r>
          </w:p>
        </w:tc>
      </w:tr>
      <w:tr>
        <w:tblPrEx>
          <w:tblW w:w="8301" w:type="dxa"/>
          <w:tblInd w:w="16" w:type="dxa"/>
          <w:tblLayout w:type="fixed"/>
        </w:tblPrEx>
        <w:trPr>
          <w:trHeight w:val="628"/>
        </w:trPr>
        <w:tc>
          <w:tcPr>
            <w:tcW w:w="1592" w:type="dxa"/>
            <w:vMerge/>
            <w:tcBorders>
              <w:top w:val="nil"/>
              <w:bottom w:val="nil"/>
            </w:tcBorders>
            <w:vAlign w:val="top"/>
          </w:tcPr>
          <w:p>
            <w:pPr>
              <w:rPr>
                <w:rFonts w:ascii="Arial"/>
                <w:sz w:val="21"/>
              </w:rPr>
            </w:pPr>
          </w:p>
        </w:tc>
        <w:tc>
          <w:tcPr>
            <w:tcW w:w="1420" w:type="dxa"/>
            <w:vAlign w:val="top"/>
          </w:tcPr>
          <w:p>
            <w:pPr>
              <w:spacing w:before="52" w:line="248" w:lineRule="auto"/>
              <w:ind w:left="112" w:right="100" w:hanging="1"/>
              <w:rPr>
                <w:rFonts w:ascii="SimSun" w:eastAsia="SimSun" w:hAnsi="SimSun" w:cs="SimSun"/>
                <w:sz w:val="21"/>
                <w:szCs w:val="21"/>
              </w:rPr>
            </w:pPr>
            <w:r>
              <w:rPr>
                <w:rFonts w:ascii="SimSun" w:eastAsia="SimSun" w:hAnsi="SimSun" w:cs="SimSun"/>
                <w:spacing w:val="30"/>
                <w:sz w:val="21"/>
                <w:szCs w:val="21"/>
              </w:rPr>
              <w:t>称重传感器</w:t>
            </w:r>
            <w:r>
              <w:rPr>
                <w:rFonts w:ascii="SimSun" w:eastAsia="SimSun" w:hAnsi="SimSun" w:cs="SimSun"/>
                <w:spacing w:val="1"/>
                <w:sz w:val="21"/>
                <w:szCs w:val="21"/>
              </w:rPr>
              <w:t xml:space="preserve"> </w:t>
            </w:r>
            <w:r>
              <w:rPr>
                <w:rFonts w:ascii="SimSun" w:eastAsia="SimSun" w:hAnsi="SimSun" w:cs="SimSun"/>
                <w:spacing w:val="-2"/>
                <w:sz w:val="21"/>
                <w:szCs w:val="21"/>
              </w:rPr>
              <w:t>感度</w:t>
            </w:r>
          </w:p>
        </w:tc>
        <w:tc>
          <w:tcPr>
            <w:tcW w:w="5289" w:type="dxa"/>
            <w:vAlign w:val="top"/>
          </w:tcPr>
          <w:p>
            <w:pPr>
              <w:spacing w:before="91" w:line="187" w:lineRule="auto"/>
              <w:ind w:left="11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0.1mg</w:t>
            </w:r>
          </w:p>
        </w:tc>
      </w:tr>
      <w:tr>
        <w:tblPrEx>
          <w:tblW w:w="8301" w:type="dxa"/>
          <w:tblInd w:w="16" w:type="dxa"/>
          <w:tblLayout w:type="fixed"/>
        </w:tblPrEx>
        <w:trPr>
          <w:trHeight w:val="328"/>
        </w:trPr>
        <w:tc>
          <w:tcPr>
            <w:tcW w:w="1592" w:type="dxa"/>
            <w:vMerge/>
            <w:tcBorders>
              <w:top w:val="nil"/>
              <w:bottom w:val="nil"/>
            </w:tcBorders>
            <w:vAlign w:val="top"/>
          </w:tcPr>
          <w:p>
            <w:pPr>
              <w:rPr>
                <w:rFonts w:ascii="Arial"/>
                <w:sz w:val="21"/>
              </w:rPr>
            </w:pPr>
          </w:p>
        </w:tc>
        <w:tc>
          <w:tcPr>
            <w:tcW w:w="1420" w:type="dxa"/>
            <w:vAlign w:val="top"/>
          </w:tcPr>
          <w:p>
            <w:pPr>
              <w:spacing w:before="53" w:line="222" w:lineRule="auto"/>
              <w:ind w:left="111"/>
              <w:rPr>
                <w:rFonts w:ascii="SimSun" w:eastAsia="SimSun" w:hAnsi="SimSun" w:cs="SimSun"/>
                <w:sz w:val="21"/>
                <w:szCs w:val="21"/>
              </w:rPr>
            </w:pPr>
            <w:r>
              <w:rPr>
                <w:rFonts w:ascii="SimSun" w:eastAsia="SimSun" w:hAnsi="SimSun" w:cs="SimSun"/>
                <w:spacing w:val="-1"/>
                <w:sz w:val="21"/>
                <w:szCs w:val="21"/>
              </w:rPr>
              <w:t>称重误差</w:t>
            </w:r>
          </w:p>
        </w:tc>
        <w:tc>
          <w:tcPr>
            <w:tcW w:w="5289" w:type="dxa"/>
            <w:vAlign w:val="top"/>
          </w:tcPr>
          <w:p>
            <w:pPr>
              <w:spacing w:before="53" w:line="213" w:lineRule="auto"/>
              <w:ind w:left="138"/>
              <w:rPr>
                <w:rFonts w:ascii="Times New Roman" w:eastAsia="Times New Roman" w:hAnsi="Times New Roman" w:cs="Times New Roma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0.0001g</w:t>
            </w:r>
          </w:p>
        </w:tc>
      </w:tr>
      <w:tr>
        <w:tblPrEx>
          <w:tblW w:w="8301" w:type="dxa"/>
          <w:tblInd w:w="16" w:type="dxa"/>
          <w:tblLayout w:type="fixed"/>
        </w:tblPrEx>
        <w:trPr>
          <w:trHeight w:val="328"/>
        </w:trPr>
        <w:tc>
          <w:tcPr>
            <w:tcW w:w="1592" w:type="dxa"/>
            <w:vMerge/>
            <w:tcBorders>
              <w:top w:val="nil"/>
            </w:tcBorders>
            <w:vAlign w:val="top"/>
          </w:tcPr>
          <w:p>
            <w:pPr>
              <w:rPr>
                <w:rFonts w:ascii="Arial"/>
                <w:sz w:val="21"/>
              </w:rPr>
            </w:pPr>
          </w:p>
        </w:tc>
        <w:tc>
          <w:tcPr>
            <w:tcW w:w="1420" w:type="dxa"/>
            <w:vAlign w:val="top"/>
          </w:tcPr>
          <w:p>
            <w:pPr>
              <w:spacing w:before="54" w:line="221" w:lineRule="auto"/>
              <w:ind w:left="113"/>
              <w:rPr>
                <w:rFonts w:ascii="SimSun" w:eastAsia="SimSun" w:hAnsi="SimSun" w:cs="SimSun"/>
                <w:sz w:val="21"/>
                <w:szCs w:val="21"/>
              </w:rPr>
            </w:pPr>
            <w:r>
              <w:rPr>
                <w:rFonts w:ascii="SimSun" w:eastAsia="SimSun" w:hAnsi="SimSun" w:cs="SimSun"/>
                <w:spacing w:val="-2"/>
                <w:sz w:val="21"/>
                <w:szCs w:val="21"/>
              </w:rPr>
              <w:t>校准</w:t>
            </w:r>
          </w:p>
        </w:tc>
        <w:tc>
          <w:tcPr>
            <w:tcW w:w="5289" w:type="dxa"/>
            <w:vAlign w:val="top"/>
          </w:tcPr>
          <w:p>
            <w:pPr>
              <w:spacing w:before="54" w:line="221" w:lineRule="auto"/>
              <w:ind w:left="118"/>
              <w:rPr>
                <w:rFonts w:ascii="SimSun" w:eastAsia="SimSun" w:hAnsi="SimSun" w:cs="SimSun"/>
                <w:sz w:val="21"/>
                <w:szCs w:val="21"/>
              </w:rPr>
            </w:pPr>
            <w:r>
              <w:rPr>
                <w:rFonts w:ascii="SimSun" w:eastAsia="SimSun" w:hAnsi="SimSun" w:cs="SimSun"/>
                <w:spacing w:val="-2"/>
                <w:sz w:val="21"/>
                <w:szCs w:val="21"/>
              </w:rPr>
              <w:t>具备自动校准功能</w:t>
            </w:r>
          </w:p>
        </w:tc>
      </w:tr>
      <w:tr>
        <w:tblPrEx>
          <w:tblW w:w="8301" w:type="dxa"/>
          <w:tblInd w:w="16" w:type="dxa"/>
          <w:tblLayout w:type="fixed"/>
        </w:tblPrEx>
        <w:trPr>
          <w:trHeight w:val="326"/>
        </w:trPr>
        <w:tc>
          <w:tcPr>
            <w:tcW w:w="1592" w:type="dxa"/>
            <w:vAlign w:val="top"/>
          </w:tcPr>
          <w:p>
            <w:pPr>
              <w:spacing w:before="54" w:line="220" w:lineRule="auto"/>
              <w:ind w:left="115"/>
              <w:rPr>
                <w:rFonts w:ascii="SimSun" w:eastAsia="SimSun" w:hAnsi="SimSun" w:cs="SimSun"/>
                <w:sz w:val="21"/>
                <w:szCs w:val="21"/>
              </w:rPr>
            </w:pPr>
            <w:r>
              <w:rPr>
                <w:rFonts w:ascii="SimSun" w:eastAsia="SimSun" w:hAnsi="SimSun" w:cs="SimSun"/>
                <w:spacing w:val="-1"/>
                <w:sz w:val="21"/>
                <w:szCs w:val="21"/>
              </w:rPr>
              <w:t>样品烘干系统</w:t>
            </w:r>
          </w:p>
        </w:tc>
        <w:tc>
          <w:tcPr>
            <w:tcW w:w="1420" w:type="dxa"/>
            <w:vAlign w:val="top"/>
          </w:tcPr>
          <w:p>
            <w:pPr>
              <w:spacing w:before="54" w:line="220" w:lineRule="auto"/>
              <w:ind w:left="112"/>
              <w:rPr>
                <w:rFonts w:ascii="SimSun" w:eastAsia="SimSun" w:hAnsi="SimSun" w:cs="SimSun"/>
                <w:sz w:val="21"/>
                <w:szCs w:val="21"/>
              </w:rPr>
            </w:pPr>
            <w:r>
              <w:rPr>
                <w:rFonts w:ascii="SimSun" w:eastAsia="SimSun" w:hAnsi="SimSun" w:cs="SimSun"/>
                <w:spacing w:val="-2"/>
                <w:sz w:val="21"/>
                <w:szCs w:val="21"/>
              </w:rPr>
              <w:t>烘干温度</w:t>
            </w:r>
          </w:p>
        </w:tc>
        <w:tc>
          <w:tcPr>
            <w:tcW w:w="5289" w:type="dxa"/>
            <w:vAlign w:val="top"/>
          </w:tcPr>
          <w:p>
            <w:pPr>
              <w:spacing w:before="54" w:line="230" w:lineRule="auto"/>
              <w:ind w:left="130"/>
              <w:rPr>
                <w:rFonts w:ascii="SimSun" w:eastAsia="SimSun" w:hAnsi="SimSun" w:cs="SimSun"/>
                <w:sz w:val="21"/>
                <w:szCs w:val="21"/>
              </w:rPr>
            </w:pPr>
            <w:r>
              <w:rPr>
                <w:rFonts w:ascii="Times New Roman" w:eastAsia="Times New Roman" w:hAnsi="Times New Roman" w:cs="Times New Roman"/>
                <w:spacing w:val="-4"/>
                <w:sz w:val="21"/>
                <w:szCs w:val="21"/>
              </w:rPr>
              <w:t>105</w:t>
            </w:r>
            <w:r>
              <w:rPr>
                <w:rFonts w:ascii="SimSun" w:eastAsia="SimSun" w:hAnsi="SimSun" w:cs="SimSun"/>
                <w:spacing w:val="-4"/>
                <w:sz w:val="21"/>
                <w:szCs w:val="21"/>
              </w:rPr>
              <w:t>℃±5</w:t>
            </w:r>
            <w:r>
              <w:rPr>
                <w:rFonts w:ascii="SimSun" w:eastAsia="SimSun" w:hAnsi="SimSun" w:cs="SimSun"/>
                <w:spacing w:val="26"/>
                <w:sz w:val="21"/>
                <w:szCs w:val="21"/>
              </w:rPr>
              <w:t xml:space="preserve"> </w:t>
            </w:r>
            <w:r>
              <w:rPr>
                <w:rFonts w:ascii="SimSun" w:eastAsia="SimSun" w:hAnsi="SimSun" w:cs="SimSun"/>
                <w:spacing w:val="-4"/>
                <w:sz w:val="21"/>
                <w:szCs w:val="21"/>
              </w:rPr>
              <w:t>℃</w:t>
            </w:r>
          </w:p>
        </w:tc>
      </w:tr>
      <w:tr>
        <w:tblPrEx>
          <w:tblW w:w="8301" w:type="dxa"/>
          <w:tblInd w:w="16" w:type="dxa"/>
          <w:tblLayout w:type="fixed"/>
        </w:tblPrEx>
        <w:trPr>
          <w:trHeight w:val="328"/>
        </w:trPr>
        <w:tc>
          <w:tcPr>
            <w:tcW w:w="1592" w:type="dxa"/>
            <w:vAlign w:val="top"/>
          </w:tcPr>
          <w:p>
            <w:pPr>
              <w:spacing w:before="57" w:line="220" w:lineRule="auto"/>
              <w:ind w:left="124"/>
              <w:rPr>
                <w:rFonts w:ascii="SimSun" w:eastAsia="SimSun" w:hAnsi="SimSun" w:cs="SimSun"/>
                <w:sz w:val="21"/>
                <w:szCs w:val="21"/>
              </w:rPr>
            </w:pPr>
            <w:r>
              <w:rPr>
                <w:rFonts w:ascii="SimSun" w:eastAsia="SimSun" w:hAnsi="SimSun" w:cs="SimSun"/>
                <w:spacing w:val="-3"/>
                <w:sz w:val="21"/>
                <w:szCs w:val="21"/>
              </w:rPr>
              <w:t>雨雪传感器</w:t>
            </w:r>
          </w:p>
        </w:tc>
        <w:tc>
          <w:tcPr>
            <w:tcW w:w="1420" w:type="dxa"/>
            <w:vAlign w:val="top"/>
          </w:tcPr>
          <w:p>
            <w:pPr>
              <w:spacing w:before="56" w:line="221" w:lineRule="auto"/>
              <w:ind w:left="129"/>
              <w:rPr>
                <w:rFonts w:ascii="SimSun" w:eastAsia="SimSun" w:hAnsi="SimSun" w:cs="SimSun"/>
                <w:sz w:val="21"/>
                <w:szCs w:val="21"/>
              </w:rPr>
            </w:pPr>
            <w:r>
              <w:rPr>
                <w:rFonts w:ascii="SimSun" w:eastAsia="SimSun" w:hAnsi="SimSun" w:cs="SimSun"/>
                <w:spacing w:val="-5"/>
                <w:sz w:val="21"/>
                <w:szCs w:val="21"/>
              </w:rPr>
              <w:t>降雨量</w:t>
            </w:r>
          </w:p>
        </w:tc>
        <w:tc>
          <w:tcPr>
            <w:tcW w:w="5289" w:type="dxa"/>
            <w:vAlign w:val="top"/>
          </w:tcPr>
          <w:p>
            <w:pPr>
              <w:spacing w:before="56" w:line="221" w:lineRule="auto"/>
              <w:ind w:left="130"/>
              <w:rPr>
                <w:rFonts w:ascii="SimSun" w:eastAsia="SimSun" w:hAnsi="SimSun" w:cs="SimSun"/>
                <w:sz w:val="21"/>
                <w:szCs w:val="21"/>
              </w:rPr>
            </w:pPr>
            <w:r>
              <w:rPr>
                <w:rFonts w:ascii="SimSun" w:eastAsia="SimSun" w:hAnsi="SimSun" w:cs="SimSun"/>
                <w:spacing w:val="-1"/>
                <w:sz w:val="21"/>
                <w:szCs w:val="21"/>
              </w:rPr>
              <w:t>降雨量0-10mm/h内</w:t>
            </w:r>
          </w:p>
        </w:tc>
      </w:tr>
      <w:tr>
        <w:tblPrEx>
          <w:tblW w:w="8301" w:type="dxa"/>
          <w:tblInd w:w="16" w:type="dxa"/>
          <w:tblLayout w:type="fixed"/>
        </w:tblPrEx>
        <w:trPr>
          <w:trHeight w:val="338"/>
        </w:trPr>
        <w:tc>
          <w:tcPr>
            <w:tcW w:w="1592" w:type="dxa"/>
            <w:vMerge w:val="restart"/>
            <w:tcBorders>
              <w:bottom w:val="nil"/>
            </w:tcBorders>
            <w:vAlign w:val="top"/>
          </w:tcPr>
          <w:p>
            <w:pPr>
              <w:spacing w:before="55" w:line="221" w:lineRule="auto"/>
              <w:ind w:left="117"/>
              <w:rPr>
                <w:rFonts w:ascii="SimSun" w:eastAsia="SimSun" w:hAnsi="SimSun" w:cs="SimSun"/>
                <w:sz w:val="21"/>
                <w:szCs w:val="21"/>
              </w:rPr>
            </w:pPr>
            <w:r>
              <w:rPr>
                <w:rFonts w:ascii="SimSun" w:eastAsia="SimSun" w:hAnsi="SimSun" w:cs="SimSun"/>
                <w:spacing w:val="-2"/>
                <w:sz w:val="21"/>
                <w:szCs w:val="21"/>
              </w:rPr>
              <w:t>温湿度控制</w:t>
            </w:r>
          </w:p>
        </w:tc>
        <w:tc>
          <w:tcPr>
            <w:tcW w:w="1420" w:type="dxa"/>
            <w:vAlign w:val="top"/>
          </w:tcPr>
          <w:p>
            <w:pPr>
              <w:spacing w:before="55" w:line="221" w:lineRule="auto"/>
              <w:ind w:left="114"/>
              <w:rPr>
                <w:rFonts w:ascii="SimSun" w:eastAsia="SimSun" w:hAnsi="SimSun" w:cs="SimSun"/>
                <w:sz w:val="21"/>
                <w:szCs w:val="21"/>
              </w:rPr>
            </w:pPr>
            <w:r>
              <w:rPr>
                <w:rFonts w:ascii="SimSun" w:eastAsia="SimSun" w:hAnsi="SimSun" w:cs="SimSun"/>
                <w:spacing w:val="-2"/>
                <w:sz w:val="21"/>
                <w:szCs w:val="21"/>
              </w:rPr>
              <w:t>温控制范围</w:t>
            </w:r>
          </w:p>
        </w:tc>
        <w:tc>
          <w:tcPr>
            <w:tcW w:w="5289" w:type="dxa"/>
            <w:vAlign w:val="top"/>
          </w:tcPr>
          <w:p>
            <w:pPr>
              <w:spacing w:before="56" w:line="236" w:lineRule="auto"/>
              <w:ind w:left="109"/>
              <w:rPr>
                <w:rFonts w:ascii="SimSun" w:eastAsia="SimSun" w:hAnsi="SimSun" w:cs="SimSun"/>
                <w:sz w:val="21"/>
                <w:szCs w:val="21"/>
              </w:rPr>
            </w:pPr>
            <w:r>
              <w:rPr>
                <w:rFonts w:ascii="Times New Roman" w:eastAsia="Times New Roman" w:hAnsi="Times New Roman" w:cs="Times New Roman"/>
                <w:spacing w:val="-1"/>
                <w:sz w:val="21"/>
                <w:szCs w:val="21"/>
              </w:rPr>
              <w:t>25</w:t>
            </w:r>
            <w:r>
              <w:rPr>
                <w:rFonts w:ascii="SimSun" w:eastAsia="SimSun" w:hAnsi="SimSun" w:cs="SimSun"/>
                <w:spacing w:val="-1"/>
                <w:sz w:val="21"/>
                <w:szCs w:val="21"/>
              </w:rPr>
              <w:t>±</w:t>
            </w:r>
            <w:r>
              <w:rPr>
                <w:rFonts w:ascii="Times New Roman" w:eastAsia="Times New Roman" w:hAnsi="Times New Roman" w:cs="Times New Roman"/>
                <w:spacing w:val="-1"/>
                <w:sz w:val="21"/>
                <w:szCs w:val="21"/>
              </w:rPr>
              <w:t>5</w:t>
            </w:r>
            <w:r>
              <w:rPr>
                <w:rFonts w:ascii="SimSun" w:eastAsia="SimSun" w:hAnsi="SimSun" w:cs="SimSun"/>
                <w:spacing w:val="-1"/>
                <w:sz w:val="21"/>
                <w:szCs w:val="21"/>
              </w:rPr>
              <w:t>℃</w:t>
            </w:r>
          </w:p>
        </w:tc>
      </w:tr>
      <w:tr>
        <w:tblPrEx>
          <w:tblW w:w="8301" w:type="dxa"/>
          <w:tblInd w:w="16" w:type="dxa"/>
          <w:tblLayout w:type="fixed"/>
        </w:tblPrEx>
        <w:trPr>
          <w:trHeight w:val="338"/>
        </w:trPr>
        <w:tc>
          <w:tcPr>
            <w:tcW w:w="1592" w:type="dxa"/>
            <w:vMerge/>
            <w:tcBorders>
              <w:top w:val="nil"/>
            </w:tcBorders>
            <w:vAlign w:val="top"/>
          </w:tcPr>
          <w:p>
            <w:pPr>
              <w:rPr>
                <w:rFonts w:ascii="Arial"/>
                <w:sz w:val="21"/>
              </w:rPr>
            </w:pPr>
          </w:p>
        </w:tc>
        <w:tc>
          <w:tcPr>
            <w:tcW w:w="1420" w:type="dxa"/>
            <w:vAlign w:val="top"/>
          </w:tcPr>
          <w:p>
            <w:pPr>
              <w:spacing w:before="56" w:line="221" w:lineRule="auto"/>
              <w:ind w:left="112"/>
              <w:rPr>
                <w:rFonts w:ascii="SimSun" w:eastAsia="SimSun" w:hAnsi="SimSun" w:cs="SimSun"/>
                <w:sz w:val="21"/>
                <w:szCs w:val="21"/>
              </w:rPr>
            </w:pPr>
            <w:r>
              <w:rPr>
                <w:rFonts w:ascii="SimSun" w:eastAsia="SimSun" w:hAnsi="SimSun" w:cs="SimSun"/>
                <w:spacing w:val="-1"/>
                <w:sz w:val="21"/>
                <w:szCs w:val="21"/>
              </w:rPr>
              <w:t>湿控制范围</w:t>
            </w:r>
          </w:p>
        </w:tc>
        <w:tc>
          <w:tcPr>
            <w:tcW w:w="5289" w:type="dxa"/>
            <w:vAlign w:val="top"/>
          </w:tcPr>
          <w:p>
            <w:pPr>
              <w:spacing w:before="56" w:line="234" w:lineRule="auto"/>
              <w:ind w:left="1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&lt;50</w:t>
            </w:r>
            <w:r>
              <w:rPr>
                <w:rFonts w:ascii="SimSun" w:eastAsia="SimSun" w:hAnsi="SimSun" w:cs="SimSun"/>
                <w:spacing w:val="-1"/>
                <w:sz w:val="21"/>
                <w:szCs w:val="21"/>
              </w:rPr>
              <w:t>±</w:t>
            </w:r>
            <w:r>
              <w:rPr>
                <w:rFonts w:ascii="Times New Roman" w:eastAsia="Times New Roman" w:hAnsi="Times New Roman" w:cs="Times New Roman"/>
                <w:spacing w:val="-1"/>
                <w:sz w:val="21"/>
                <w:szCs w:val="21"/>
              </w:rPr>
              <w:t>5%RH</w:t>
            </w:r>
          </w:p>
        </w:tc>
      </w:tr>
      <w:tr>
        <w:tblPrEx>
          <w:tblW w:w="8301" w:type="dxa"/>
          <w:tblInd w:w="16" w:type="dxa"/>
          <w:tblLayout w:type="fixed"/>
        </w:tblPrEx>
        <w:trPr>
          <w:trHeight w:val="342"/>
        </w:trPr>
        <w:tc>
          <w:tcPr>
            <w:tcW w:w="1592" w:type="dxa"/>
            <w:vAlign w:val="top"/>
          </w:tcPr>
          <w:p>
            <w:pPr>
              <w:spacing w:before="55" w:line="221" w:lineRule="auto"/>
              <w:ind w:left="141"/>
              <w:rPr>
                <w:rFonts w:ascii="SimSun" w:eastAsia="SimSun" w:hAnsi="SimSun" w:cs="SimSun"/>
                <w:sz w:val="21"/>
                <w:szCs w:val="21"/>
              </w:rPr>
            </w:pPr>
            <w:r>
              <w:rPr>
                <w:rFonts w:ascii="SimSun" w:eastAsia="SimSun" w:hAnsi="SimSun" w:cs="SimSun"/>
                <w:spacing w:val="-7"/>
                <w:sz w:val="21"/>
                <w:szCs w:val="21"/>
              </w:rPr>
              <w:t>内置摄像头</w:t>
            </w:r>
          </w:p>
        </w:tc>
        <w:tc>
          <w:tcPr>
            <w:tcW w:w="1420" w:type="dxa"/>
            <w:vAlign w:val="top"/>
          </w:tcPr>
          <w:p>
            <w:pPr>
              <w:spacing w:before="55" w:line="221" w:lineRule="auto"/>
              <w:ind w:left="115"/>
              <w:rPr>
                <w:rFonts w:ascii="SimSun" w:eastAsia="SimSun" w:hAnsi="SimSun" w:cs="SimSun"/>
                <w:sz w:val="21"/>
                <w:szCs w:val="21"/>
              </w:rPr>
            </w:pPr>
            <w:r>
              <w:rPr>
                <w:rFonts w:ascii="SimSun" w:eastAsia="SimSun" w:hAnsi="SimSun" w:cs="SimSun"/>
                <w:spacing w:val="-2"/>
                <w:sz w:val="21"/>
                <w:szCs w:val="21"/>
              </w:rPr>
              <w:t>分辨率</w:t>
            </w:r>
          </w:p>
        </w:tc>
        <w:tc>
          <w:tcPr>
            <w:tcW w:w="5289" w:type="dxa"/>
            <w:vAlign w:val="top"/>
          </w:tcPr>
          <w:p>
            <w:pPr>
              <w:spacing w:before="55" w:line="221" w:lineRule="auto"/>
              <w:ind w:left="109"/>
              <w:rPr>
                <w:rFonts w:ascii="SimSun" w:eastAsia="SimSun" w:hAnsi="SimSun" w:cs="SimSun"/>
                <w:sz w:val="21"/>
                <w:szCs w:val="21"/>
              </w:rPr>
            </w:pPr>
            <w:r>
              <w:rPr>
                <w:rFonts w:ascii="Times New Roman" w:eastAsia="Times New Roman" w:hAnsi="Times New Roman" w:cs="Times New Roman"/>
                <w:spacing w:val="-1"/>
                <w:sz w:val="21"/>
                <w:szCs w:val="21"/>
              </w:rPr>
              <w:t>&gt;10</w:t>
            </w:r>
            <w:r>
              <w:rPr>
                <w:rFonts w:ascii="SimSun" w:eastAsia="SimSun" w:hAnsi="SimSun" w:cs="SimSun"/>
                <w:spacing w:val="-1"/>
                <w:sz w:val="21"/>
                <w:szCs w:val="21"/>
              </w:rPr>
              <w:t>万像素</w:t>
            </w:r>
          </w:p>
        </w:tc>
      </w:tr>
    </w:tbl>
    <w:p>
      <w:pPr>
        <w:spacing w:line="301" w:lineRule="auto"/>
        <w:rPr>
          <w:rFonts w:ascii="Arial"/>
          <w:sz w:val="21"/>
        </w:rPr>
      </w:pPr>
    </w:p>
    <w:p>
      <w:pPr>
        <w:spacing w:line="301" w:lineRule="auto"/>
        <w:rPr>
          <w:rFonts w:ascii="Arial"/>
          <w:sz w:val="21"/>
        </w:rPr>
      </w:pPr>
    </w:p>
    <w:p>
      <w:pPr>
        <w:pStyle w:val="BodyText"/>
        <w:spacing w:before="69" w:line="223" w:lineRule="auto"/>
        <w:ind w:left="16"/>
        <w:rPr>
          <w:sz w:val="21"/>
          <w:szCs w:val="21"/>
        </w:rPr>
      </w:pPr>
      <w:r>
        <w:rPr>
          <w:spacing w:val="-1"/>
          <w:sz w:val="21"/>
          <w:szCs w:val="21"/>
        </w:rPr>
        <w:t>4.4.3</w:t>
      </w:r>
      <w:r>
        <w:rPr>
          <w:spacing w:val="-36"/>
          <w:sz w:val="21"/>
          <w:szCs w:val="21"/>
        </w:rPr>
        <w:t xml:space="preserve"> </w:t>
      </w:r>
      <w:r>
        <w:rPr>
          <w:spacing w:val="-1"/>
          <w:sz w:val="21"/>
          <w:szCs w:val="21"/>
        </w:rPr>
        <w:t>气象参数传感器</w:t>
      </w:r>
    </w:p>
    <w:p>
      <w:pPr>
        <w:spacing w:before="59" w:line="256" w:lineRule="auto"/>
        <w:ind w:left="21" w:right="14" w:firstLine="446"/>
        <w:jc w:val="both"/>
        <w:rPr>
          <w:rFonts w:ascii="SimSun" w:eastAsia="SimSun" w:hAnsi="SimSun" w:cs="SimSun"/>
          <w:sz w:val="21"/>
          <w:szCs w:val="21"/>
        </w:rPr>
      </w:pPr>
      <w:r>
        <w:rPr>
          <w:rFonts w:ascii="SimSun" w:eastAsia="SimSun" w:hAnsi="SimSun" w:cs="SimSun"/>
          <w:spacing w:val="-3"/>
          <w:sz w:val="21"/>
          <w:szCs w:val="21"/>
        </w:rPr>
        <w:t>由风向、风速、温度、湿度、雨雪传感器组成。通过风向、风速</w:t>
      </w:r>
      <w:r>
        <w:rPr>
          <w:rFonts w:ascii="SimSun" w:eastAsia="SimSun" w:hAnsi="SimSun" w:cs="SimSun"/>
          <w:spacing w:val="-4"/>
          <w:sz w:val="21"/>
          <w:szCs w:val="21"/>
        </w:rPr>
        <w:t>传感器可在降尘数据溯</w:t>
      </w:r>
      <w:r>
        <w:rPr>
          <w:rFonts w:ascii="SimSun" w:eastAsia="SimSun" w:hAnsi="SimSun" w:cs="SimSun"/>
          <w:sz w:val="21"/>
          <w:szCs w:val="21"/>
        </w:rPr>
        <w:t xml:space="preserve"> </w:t>
      </w:r>
      <w:r>
        <w:rPr>
          <w:rFonts w:ascii="SimSun" w:eastAsia="SimSun" w:hAnsi="SimSun" w:cs="SimSun"/>
          <w:spacing w:val="-1"/>
          <w:sz w:val="21"/>
          <w:szCs w:val="21"/>
        </w:rPr>
        <w:t>源分析时做辅助的定位信息。温度、湿度传感器可用于降尘样品试验时作为辅助参考信息，</w:t>
      </w:r>
      <w:r>
        <w:rPr>
          <w:rFonts w:ascii="SimSun" w:eastAsia="SimSun" w:hAnsi="SimSun" w:cs="SimSun"/>
          <w:sz w:val="21"/>
          <w:szCs w:val="21"/>
        </w:rPr>
        <w:t xml:space="preserve"> </w:t>
      </w:r>
      <w:r>
        <w:rPr>
          <w:rFonts w:ascii="SimSun" w:eastAsia="SimSun" w:hAnsi="SimSun" w:cs="SimSun"/>
          <w:spacing w:val="-2"/>
          <w:sz w:val="21"/>
          <w:szCs w:val="21"/>
        </w:rPr>
        <w:t>减少监测数据因环境变化造成的偏差。性能指标符合表</w:t>
      </w:r>
      <w:r>
        <w:rPr>
          <w:rFonts w:ascii="SimSun" w:eastAsia="SimSun" w:hAnsi="SimSun" w:cs="SimSun"/>
          <w:spacing w:val="-39"/>
          <w:sz w:val="21"/>
          <w:szCs w:val="21"/>
        </w:rPr>
        <w:t xml:space="preserve"> </w:t>
      </w:r>
      <w:r>
        <w:rPr>
          <w:rFonts w:ascii="Times New Roman" w:eastAsia="Times New Roman" w:hAnsi="Times New Roman" w:cs="Times New Roman"/>
          <w:spacing w:val="-2"/>
          <w:sz w:val="21"/>
          <w:szCs w:val="21"/>
        </w:rPr>
        <w:t>4-3-</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26"/>
          <w:sz w:val="21"/>
          <w:szCs w:val="21"/>
        </w:rPr>
        <w:t xml:space="preserve"> </w:t>
      </w:r>
      <w:r>
        <w:rPr>
          <w:rFonts w:ascii="SimSun" w:eastAsia="SimSun" w:hAnsi="SimSun" w:cs="SimSun"/>
          <w:spacing w:val="-2"/>
          <w:sz w:val="21"/>
          <w:szCs w:val="21"/>
        </w:rPr>
        <w:t>的要求</w:t>
      </w:r>
    </w:p>
    <w:p>
      <w:pPr>
        <w:spacing w:line="296" w:lineRule="auto"/>
        <w:rPr>
          <w:rFonts w:ascii="Arial"/>
          <w:sz w:val="21"/>
        </w:rPr>
      </w:pPr>
    </w:p>
    <w:p>
      <w:pPr>
        <w:spacing w:before="71" w:line="213" w:lineRule="auto"/>
        <w:ind w:left="2557"/>
        <w:rPr>
          <w:rFonts w:ascii="DengXian" w:eastAsia="DengXian" w:hAnsi="DengXian" w:cs="DengXian"/>
          <w:sz w:val="21"/>
          <w:szCs w:val="21"/>
        </w:rPr>
      </w:pPr>
      <w:r>
        <w:rPr>
          <w:rFonts w:ascii="DengXian" w:eastAsia="DengXian" w:hAnsi="DengXian" w:cs="DengXian"/>
          <w:b/>
          <w:bCs/>
          <w:spacing w:val="-4"/>
          <w:sz w:val="21"/>
          <w:szCs w:val="21"/>
        </w:rPr>
        <w:t>表 4</w:t>
      </w:r>
      <w:r>
        <w:rPr>
          <w:rFonts w:ascii="DengXian" w:eastAsia="DengXian" w:hAnsi="DengXian" w:cs="DengXian"/>
          <w:b/>
          <w:bCs/>
          <w:spacing w:val="-25"/>
          <w:sz w:val="21"/>
          <w:szCs w:val="21"/>
        </w:rPr>
        <w:t xml:space="preserve"> </w:t>
      </w:r>
      <w:r>
        <w:rPr>
          <w:rFonts w:ascii="DengXian" w:eastAsia="DengXian" w:hAnsi="DengXian" w:cs="DengXian"/>
          <w:b/>
          <w:bCs/>
          <w:spacing w:val="-4"/>
          <w:sz w:val="21"/>
          <w:szCs w:val="21"/>
        </w:rPr>
        <w:t>-3</w:t>
      </w:r>
      <w:r>
        <w:rPr>
          <w:rFonts w:ascii="DengXian" w:eastAsia="DengXian" w:hAnsi="DengXian" w:cs="DengXian"/>
          <w:b/>
          <w:bCs/>
          <w:spacing w:val="-34"/>
          <w:sz w:val="21"/>
          <w:szCs w:val="21"/>
        </w:rPr>
        <w:t xml:space="preserve"> </w:t>
      </w:r>
      <w:r>
        <w:rPr>
          <w:rFonts w:ascii="DengXian" w:eastAsia="DengXian" w:hAnsi="DengXian" w:cs="DengXian"/>
          <w:b/>
          <w:bCs/>
          <w:spacing w:val="-4"/>
          <w:sz w:val="21"/>
          <w:szCs w:val="21"/>
        </w:rPr>
        <w:t>-1</w:t>
      </w:r>
      <w:r>
        <w:rPr>
          <w:rFonts w:ascii="DengXian" w:eastAsia="DengXian" w:hAnsi="DengXian" w:cs="DengXian"/>
          <w:b/>
          <w:bCs/>
          <w:spacing w:val="50"/>
          <w:w w:val="101"/>
          <w:sz w:val="21"/>
          <w:szCs w:val="21"/>
        </w:rPr>
        <w:t xml:space="preserve"> </w:t>
      </w:r>
      <w:r>
        <w:rPr>
          <w:rFonts w:ascii="DengXian" w:eastAsia="DengXian" w:hAnsi="DengXian" w:cs="DengXian"/>
          <w:b/>
          <w:bCs/>
          <w:spacing w:val="-4"/>
          <w:sz w:val="21"/>
          <w:szCs w:val="21"/>
        </w:rPr>
        <w:t>气象参数传感器技术指标</w:t>
      </w:r>
    </w:p>
    <w:p>
      <w:pPr>
        <w:spacing w:line="129" w:lineRule="auto"/>
        <w:rPr>
          <w:rFonts w:ascii="Arial"/>
          <w:sz w:val="2"/>
        </w:rPr>
      </w:pPr>
    </w:p>
    <w:tbl>
      <w:tblPr>
        <w:tblStyle w:val="TableNormal6"/>
        <w:tblW w:w="6037" w:type="dxa"/>
        <w:tblInd w:w="11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53"/>
        <w:gridCol w:w="1955"/>
        <w:gridCol w:w="2129"/>
      </w:tblGrid>
      <w:tr>
        <w:tblPrEx>
          <w:tblW w:w="6037" w:type="dxa"/>
          <w:tblInd w:w="11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1"/>
        </w:trPr>
        <w:tc>
          <w:tcPr>
            <w:tcW w:w="1953" w:type="dxa"/>
            <w:tcBorders>
              <w:top w:val="single" w:sz="10" w:space="0" w:color="000000"/>
              <w:left w:val="single" w:sz="10" w:space="0" w:color="000000"/>
              <w:bottom w:val="single" w:sz="10" w:space="0" w:color="000000"/>
            </w:tcBorders>
            <w:vAlign w:val="top"/>
          </w:tcPr>
          <w:p>
            <w:pPr>
              <w:spacing w:before="98" w:line="221" w:lineRule="auto"/>
              <w:ind w:left="552"/>
              <w:rPr>
                <w:rFonts w:ascii="SimSun" w:eastAsia="SimSun" w:hAnsi="SimSun" w:cs="SimSun"/>
                <w:sz w:val="21"/>
                <w:szCs w:val="21"/>
              </w:rPr>
            </w:pPr>
            <w:r>
              <w:rPr>
                <w:rFonts w:ascii="SimSun" w:eastAsia="SimSun" w:hAnsi="SimSun" w:cs="SimSun"/>
                <w:spacing w:val="-2"/>
                <w:sz w:val="21"/>
                <w:szCs w:val="21"/>
              </w:rPr>
              <w:t>名称指标</w:t>
            </w:r>
          </w:p>
        </w:tc>
        <w:tc>
          <w:tcPr>
            <w:tcW w:w="1955" w:type="dxa"/>
            <w:tcBorders>
              <w:top w:val="single" w:sz="10" w:space="0" w:color="000000"/>
              <w:bottom w:val="single" w:sz="10" w:space="0" w:color="000000"/>
            </w:tcBorders>
            <w:vAlign w:val="top"/>
          </w:tcPr>
          <w:p>
            <w:pPr>
              <w:spacing w:before="98" w:line="221" w:lineRule="auto"/>
              <w:ind w:left="562"/>
              <w:rPr>
                <w:rFonts w:ascii="SimSun" w:eastAsia="SimSun" w:hAnsi="SimSun" w:cs="SimSun"/>
                <w:sz w:val="21"/>
                <w:szCs w:val="21"/>
              </w:rPr>
            </w:pPr>
            <w:r>
              <w:rPr>
                <w:rFonts w:ascii="SimSun" w:eastAsia="SimSun" w:hAnsi="SimSun" w:cs="SimSun"/>
                <w:spacing w:val="-2"/>
                <w:sz w:val="21"/>
                <w:szCs w:val="21"/>
              </w:rPr>
              <w:t>量程范围</w:t>
            </w:r>
          </w:p>
        </w:tc>
        <w:tc>
          <w:tcPr>
            <w:tcW w:w="2129" w:type="dxa"/>
            <w:tcBorders>
              <w:top w:val="single" w:sz="10" w:space="0" w:color="000000"/>
              <w:bottom w:val="single" w:sz="10" w:space="0" w:color="000000"/>
              <w:right w:val="single" w:sz="10" w:space="0" w:color="000000"/>
            </w:tcBorders>
            <w:vAlign w:val="top"/>
          </w:tcPr>
          <w:p>
            <w:pPr>
              <w:spacing w:before="97" w:line="221" w:lineRule="auto"/>
              <w:ind w:left="653"/>
              <w:rPr>
                <w:rFonts w:ascii="SimSun" w:eastAsia="SimSun" w:hAnsi="SimSun" w:cs="SimSun"/>
                <w:sz w:val="21"/>
                <w:szCs w:val="21"/>
              </w:rPr>
            </w:pPr>
            <w:r>
              <w:rPr>
                <w:rFonts w:ascii="SimSun" w:eastAsia="SimSun" w:hAnsi="SimSun" w:cs="SimSun"/>
                <w:spacing w:val="-2"/>
                <w:sz w:val="21"/>
                <w:szCs w:val="21"/>
              </w:rPr>
              <w:t>技术要求</w:t>
            </w:r>
          </w:p>
        </w:tc>
      </w:tr>
      <w:tr>
        <w:tblPrEx>
          <w:tblW w:w="6037" w:type="dxa"/>
          <w:tblInd w:w="1147" w:type="dxa"/>
          <w:tblLayout w:type="fixed"/>
        </w:tblPrEx>
        <w:trPr>
          <w:trHeight w:val="387"/>
        </w:trPr>
        <w:tc>
          <w:tcPr>
            <w:tcW w:w="1953" w:type="dxa"/>
            <w:tcBorders>
              <w:top w:val="single" w:sz="10" w:space="0" w:color="000000"/>
              <w:left w:val="single" w:sz="10" w:space="0" w:color="000000"/>
            </w:tcBorders>
            <w:vAlign w:val="top"/>
          </w:tcPr>
          <w:p>
            <w:pPr>
              <w:spacing w:before="89" w:line="221" w:lineRule="auto"/>
              <w:ind w:left="762"/>
              <w:rPr>
                <w:rFonts w:ascii="SimSun" w:eastAsia="SimSun" w:hAnsi="SimSun" w:cs="SimSun"/>
                <w:sz w:val="21"/>
                <w:szCs w:val="21"/>
              </w:rPr>
            </w:pPr>
            <w:r>
              <w:rPr>
                <w:rFonts w:ascii="SimSun" w:eastAsia="SimSun" w:hAnsi="SimSun" w:cs="SimSun"/>
                <w:spacing w:val="-2"/>
                <w:sz w:val="21"/>
                <w:szCs w:val="21"/>
              </w:rPr>
              <w:t>温度</w:t>
            </w:r>
          </w:p>
        </w:tc>
        <w:tc>
          <w:tcPr>
            <w:tcW w:w="1955" w:type="dxa"/>
            <w:tcBorders>
              <w:top w:val="single" w:sz="10" w:space="0" w:color="000000"/>
            </w:tcBorders>
            <w:vAlign w:val="top"/>
          </w:tcPr>
          <w:p>
            <w:pPr>
              <w:spacing w:before="89" w:line="237" w:lineRule="auto"/>
              <w:ind w:left="469"/>
              <w:rPr>
                <w:rFonts w:ascii="SimSun" w:eastAsia="SimSun" w:hAnsi="SimSun" w:cs="SimSun"/>
                <w:sz w:val="21"/>
                <w:szCs w:val="21"/>
              </w:rPr>
            </w:pPr>
            <w:r>
              <w:rPr>
                <w:rFonts w:ascii="Times New Roman" w:eastAsia="Times New Roman" w:hAnsi="Times New Roman" w:cs="Times New Roman"/>
                <w:spacing w:val="-1"/>
                <w:sz w:val="21"/>
                <w:szCs w:val="21"/>
              </w:rPr>
              <w:t>-40</w:t>
            </w:r>
            <w:r>
              <w:rPr>
                <w:rFonts w:ascii="SimSun" w:eastAsia="SimSun" w:hAnsi="SimSun" w:cs="SimSun"/>
                <w:spacing w:val="-1"/>
                <w:sz w:val="21"/>
                <w:szCs w:val="21"/>
              </w:rPr>
              <w:t>℃</w:t>
            </w:r>
            <w:r>
              <w:rPr>
                <w:rFonts w:ascii="Times New Roman" w:eastAsia="Times New Roman" w:hAnsi="Times New Roman" w:cs="Times New Roman"/>
                <w:spacing w:val="-1"/>
                <w:sz w:val="21"/>
                <w:szCs w:val="21"/>
              </w:rPr>
              <w:t>~50</w:t>
            </w:r>
            <w:r>
              <w:rPr>
                <w:rFonts w:ascii="SimSun" w:eastAsia="SimSun" w:hAnsi="SimSun" w:cs="SimSun"/>
                <w:spacing w:val="-1"/>
                <w:sz w:val="21"/>
                <w:szCs w:val="21"/>
              </w:rPr>
              <w:t>℃</w:t>
            </w:r>
          </w:p>
        </w:tc>
        <w:tc>
          <w:tcPr>
            <w:tcW w:w="2129" w:type="dxa"/>
            <w:tcBorders>
              <w:top w:val="single" w:sz="10" w:space="0" w:color="000000"/>
              <w:right w:val="single" w:sz="10" w:space="0" w:color="000000"/>
            </w:tcBorders>
            <w:vAlign w:val="top"/>
          </w:tcPr>
          <w:p>
            <w:pPr>
              <w:spacing w:before="90" w:line="236" w:lineRule="auto"/>
              <w:ind w:left="833"/>
              <w:rPr>
                <w:rFonts w:ascii="SimSun" w:eastAsia="SimSun" w:hAnsi="SimSun" w:cs="SimSun"/>
                <w:sz w:val="21"/>
                <w:szCs w:val="21"/>
              </w:rPr>
            </w:pPr>
            <w:r>
              <w:rPr>
                <w:rFonts w:ascii="SimSun" w:eastAsia="SimSun" w:hAnsi="SimSun" w:cs="SimSun"/>
                <w:spacing w:val="-10"/>
                <w:sz w:val="21"/>
                <w:szCs w:val="21"/>
              </w:rPr>
              <w:t>±</w:t>
            </w:r>
            <w:r>
              <w:rPr>
                <w:rFonts w:ascii="Times New Roman" w:eastAsia="Times New Roman" w:hAnsi="Times New Roman" w:cs="Times New Roman"/>
                <w:spacing w:val="-10"/>
                <w:sz w:val="21"/>
                <w:szCs w:val="21"/>
              </w:rPr>
              <w:t>1</w:t>
            </w:r>
            <w:r>
              <w:rPr>
                <w:rFonts w:ascii="SimSun" w:eastAsia="SimSun" w:hAnsi="SimSun" w:cs="SimSun"/>
                <w:spacing w:val="-10"/>
                <w:sz w:val="21"/>
                <w:szCs w:val="21"/>
              </w:rPr>
              <w:t>℃</w:t>
            </w:r>
          </w:p>
        </w:tc>
      </w:tr>
      <w:tr>
        <w:tblPrEx>
          <w:tblW w:w="6037" w:type="dxa"/>
          <w:tblInd w:w="1147" w:type="dxa"/>
          <w:tblLayout w:type="fixed"/>
        </w:tblPrEx>
        <w:trPr>
          <w:trHeight w:val="396"/>
        </w:trPr>
        <w:tc>
          <w:tcPr>
            <w:tcW w:w="1953" w:type="dxa"/>
            <w:tcBorders>
              <w:left w:val="single" w:sz="10" w:space="0" w:color="000000"/>
            </w:tcBorders>
            <w:vAlign w:val="top"/>
          </w:tcPr>
          <w:p>
            <w:pPr>
              <w:spacing w:before="103" w:line="221" w:lineRule="auto"/>
              <w:ind w:left="760"/>
              <w:rPr>
                <w:rFonts w:ascii="SimSun" w:eastAsia="SimSun" w:hAnsi="SimSun" w:cs="SimSun"/>
                <w:sz w:val="21"/>
                <w:szCs w:val="21"/>
              </w:rPr>
            </w:pPr>
            <w:r>
              <w:rPr>
                <w:rFonts w:ascii="SimSun" w:eastAsia="SimSun" w:hAnsi="SimSun" w:cs="SimSun"/>
                <w:spacing w:val="-2"/>
                <w:sz w:val="21"/>
                <w:szCs w:val="21"/>
              </w:rPr>
              <w:t>湿度</w:t>
            </w:r>
          </w:p>
        </w:tc>
        <w:tc>
          <w:tcPr>
            <w:tcW w:w="1955" w:type="dxa"/>
            <w:vAlign w:val="top"/>
          </w:tcPr>
          <w:p>
            <w:pPr>
              <w:spacing w:before="143" w:line="187" w:lineRule="auto"/>
              <w:ind w:left="3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0%~100%RH</w:t>
            </w:r>
          </w:p>
        </w:tc>
        <w:tc>
          <w:tcPr>
            <w:tcW w:w="2129" w:type="dxa"/>
            <w:tcBorders>
              <w:right w:val="single" w:sz="10" w:space="0" w:color="000000"/>
            </w:tcBorders>
            <w:vAlign w:val="top"/>
          </w:tcPr>
          <w:p>
            <w:pPr>
              <w:spacing w:before="103" w:line="234" w:lineRule="auto"/>
              <w:ind w:left="705"/>
              <w:rPr>
                <w:rFonts w:ascii="Times New Roman" w:eastAsia="Times New Roman" w:hAnsi="Times New Roman" w:cs="Times New Roman"/>
                <w:sz w:val="21"/>
                <w:szCs w:val="21"/>
              </w:rPr>
            </w:pPr>
            <w:r>
              <w:rPr>
                <w:rFonts w:ascii="SimSun" w:eastAsia="SimSun" w:hAnsi="SimSun" w:cs="SimSun"/>
                <w:spacing w:val="-7"/>
                <w:sz w:val="21"/>
                <w:szCs w:val="21"/>
              </w:rPr>
              <w:t>±</w:t>
            </w:r>
            <w:r>
              <w:rPr>
                <w:rFonts w:ascii="Times New Roman" w:eastAsia="Times New Roman" w:hAnsi="Times New Roman" w:cs="Times New Roman"/>
                <w:spacing w:val="-7"/>
                <w:sz w:val="21"/>
                <w:szCs w:val="21"/>
              </w:rPr>
              <w:t>3%RH</w:t>
            </w:r>
          </w:p>
        </w:tc>
      </w:tr>
      <w:tr>
        <w:tblPrEx>
          <w:tblW w:w="6037" w:type="dxa"/>
          <w:tblInd w:w="1147" w:type="dxa"/>
          <w:tblLayout w:type="fixed"/>
        </w:tblPrEx>
        <w:trPr>
          <w:trHeight w:val="398"/>
        </w:trPr>
        <w:tc>
          <w:tcPr>
            <w:tcW w:w="1953" w:type="dxa"/>
            <w:tcBorders>
              <w:left w:val="single" w:sz="10" w:space="0" w:color="000000"/>
            </w:tcBorders>
            <w:vAlign w:val="top"/>
          </w:tcPr>
          <w:p>
            <w:pPr>
              <w:spacing w:before="110" w:line="221" w:lineRule="auto"/>
              <w:ind w:left="761"/>
              <w:rPr>
                <w:rFonts w:ascii="SimSun" w:eastAsia="SimSun" w:hAnsi="SimSun" w:cs="SimSun"/>
                <w:sz w:val="21"/>
                <w:szCs w:val="21"/>
              </w:rPr>
            </w:pPr>
            <w:r>
              <w:rPr>
                <w:rFonts w:ascii="SimSun" w:eastAsia="SimSun" w:hAnsi="SimSun" w:cs="SimSun"/>
                <w:spacing w:val="-2"/>
                <w:sz w:val="21"/>
                <w:szCs w:val="21"/>
              </w:rPr>
              <w:t>风速</w:t>
            </w:r>
          </w:p>
        </w:tc>
        <w:tc>
          <w:tcPr>
            <w:tcW w:w="1955" w:type="dxa"/>
            <w:vAlign w:val="top"/>
          </w:tcPr>
          <w:p>
            <w:pPr>
              <w:spacing w:before="109" w:line="237" w:lineRule="auto"/>
              <w:ind w:left="3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 m/s</w:t>
            </w:r>
            <w:r>
              <w:rPr>
                <w:rFonts w:ascii="SimSun" w:eastAsia="SimSun" w:hAnsi="SimSun" w:cs="SimSun"/>
                <w:spacing w:val="-1"/>
                <w:sz w:val="21"/>
                <w:szCs w:val="21"/>
              </w:rPr>
              <w:t>～</w:t>
            </w:r>
            <w:r>
              <w:rPr>
                <w:rFonts w:ascii="Times New Roman" w:eastAsia="Times New Roman" w:hAnsi="Times New Roman" w:cs="Times New Roman"/>
                <w:spacing w:val="-1"/>
                <w:sz w:val="21"/>
                <w:szCs w:val="21"/>
              </w:rPr>
              <w:t>30 m/s</w:t>
            </w:r>
          </w:p>
        </w:tc>
        <w:tc>
          <w:tcPr>
            <w:tcW w:w="2129" w:type="dxa"/>
            <w:tcBorders>
              <w:right w:val="single" w:sz="10" w:space="0" w:color="000000"/>
            </w:tcBorders>
            <w:vAlign w:val="top"/>
          </w:tcPr>
          <w:p>
            <w:pPr>
              <w:spacing w:before="110" w:line="236" w:lineRule="auto"/>
              <w:ind w:left="787"/>
              <w:rPr>
                <w:rFonts w:ascii="Times New Roman" w:eastAsia="Times New Roman" w:hAnsi="Times New Roman" w:cs="Times New Roman"/>
                <w:sz w:val="21"/>
                <w:szCs w:val="21"/>
              </w:rPr>
            </w:pPr>
            <w:r>
              <w:rPr>
                <w:rFonts w:ascii="SimSun" w:eastAsia="SimSun" w:hAnsi="SimSun" w:cs="SimSun"/>
                <w:spacing w:val="-7"/>
                <w:sz w:val="21"/>
                <w:szCs w:val="21"/>
              </w:rPr>
              <w:t>±</w:t>
            </w:r>
            <w:r>
              <w:rPr>
                <w:rFonts w:ascii="Times New Roman" w:eastAsia="Times New Roman" w:hAnsi="Times New Roman" w:cs="Times New Roman"/>
                <w:spacing w:val="-7"/>
                <w:sz w:val="21"/>
                <w:szCs w:val="21"/>
              </w:rPr>
              <w:t>1m/s</w:t>
            </w:r>
          </w:p>
        </w:tc>
      </w:tr>
      <w:tr>
        <w:tblPrEx>
          <w:tblW w:w="6037" w:type="dxa"/>
          <w:tblInd w:w="1147" w:type="dxa"/>
          <w:tblLayout w:type="fixed"/>
        </w:tblPrEx>
        <w:trPr>
          <w:trHeight w:val="420"/>
        </w:trPr>
        <w:tc>
          <w:tcPr>
            <w:tcW w:w="1953" w:type="dxa"/>
            <w:tcBorders>
              <w:left w:val="single" w:sz="10" w:space="0" w:color="000000"/>
              <w:bottom w:val="single" w:sz="10" w:space="0" w:color="000000"/>
            </w:tcBorders>
            <w:vAlign w:val="top"/>
          </w:tcPr>
          <w:p>
            <w:pPr>
              <w:spacing w:before="113" w:line="221" w:lineRule="auto"/>
              <w:ind w:left="761"/>
              <w:rPr>
                <w:rFonts w:ascii="SimSun" w:eastAsia="SimSun" w:hAnsi="SimSun" w:cs="SimSun"/>
                <w:sz w:val="21"/>
                <w:szCs w:val="21"/>
              </w:rPr>
            </w:pPr>
            <w:r>
              <w:rPr>
                <w:rFonts w:ascii="SimSun" w:eastAsia="SimSun" w:hAnsi="SimSun" w:cs="SimSun"/>
                <w:spacing w:val="-2"/>
                <w:sz w:val="21"/>
                <w:szCs w:val="21"/>
              </w:rPr>
              <w:t>风向</w:t>
            </w:r>
          </w:p>
        </w:tc>
        <w:tc>
          <w:tcPr>
            <w:tcW w:w="1955" w:type="dxa"/>
            <w:tcBorders>
              <w:bottom w:val="single" w:sz="10" w:space="0" w:color="000000"/>
            </w:tcBorders>
            <w:vAlign w:val="top"/>
          </w:tcPr>
          <w:p>
            <w:pPr>
              <w:spacing w:before="136" w:line="192" w:lineRule="auto"/>
              <w:ind w:left="456"/>
              <w:rPr>
                <w:rFonts w:ascii="SimSun" w:eastAsia="SimSun" w:hAnsi="SimSun" w:cs="SimSun"/>
                <w:sz w:val="21"/>
                <w:szCs w:val="21"/>
              </w:rPr>
            </w:pPr>
            <w:r>
              <w:rPr>
                <w:rFonts w:ascii="Times New Roman" w:eastAsia="Times New Roman" w:hAnsi="Times New Roman" w:cs="Times New Roman"/>
                <w:spacing w:val="14"/>
                <w:sz w:val="21"/>
                <w:szCs w:val="21"/>
              </w:rPr>
              <w:t>0</w:t>
            </w:r>
            <w:r>
              <w:rPr>
                <w:rFonts w:ascii="SimSun" w:eastAsia="SimSun" w:hAnsi="SimSun" w:cs="SimSun"/>
                <w:spacing w:val="14"/>
                <w:sz w:val="21"/>
                <w:szCs w:val="21"/>
              </w:rPr>
              <w:t>°~</w:t>
            </w:r>
            <w:r>
              <w:rPr>
                <w:rFonts w:ascii="Times New Roman" w:eastAsia="Times New Roman" w:hAnsi="Times New Roman" w:cs="Times New Roman"/>
                <w:spacing w:val="14"/>
                <w:sz w:val="21"/>
                <w:szCs w:val="21"/>
              </w:rPr>
              <w:t>359</w:t>
            </w:r>
            <w:r>
              <w:rPr>
                <w:rFonts w:ascii="Times New Roman" w:eastAsia="Times New Roman" w:hAnsi="Times New Roman" w:cs="Times New Roman"/>
                <w:spacing w:val="-25"/>
                <w:sz w:val="21"/>
                <w:szCs w:val="21"/>
              </w:rPr>
              <w:t xml:space="preserve"> </w:t>
            </w:r>
            <w:r>
              <w:rPr>
                <w:rFonts w:ascii="SimSun" w:eastAsia="SimSun" w:hAnsi="SimSun" w:cs="SimSun"/>
                <w:spacing w:val="14"/>
                <w:sz w:val="21"/>
                <w:szCs w:val="21"/>
              </w:rPr>
              <w:t>°</w:t>
            </w:r>
          </w:p>
        </w:tc>
        <w:tc>
          <w:tcPr>
            <w:tcW w:w="2129" w:type="dxa"/>
            <w:tcBorders>
              <w:bottom w:val="single" w:sz="10" w:space="0" w:color="000000"/>
              <w:right w:val="single" w:sz="10" w:space="0" w:color="000000"/>
            </w:tcBorders>
            <w:vAlign w:val="top"/>
          </w:tcPr>
          <w:p>
            <w:pPr>
              <w:spacing w:before="113" w:line="236" w:lineRule="auto"/>
              <w:ind w:left="938"/>
              <w:rPr>
                <w:rFonts w:ascii="Times New Roman" w:eastAsia="Times New Roman" w:hAnsi="Times New Roman" w:cs="Times New Roman"/>
                <w:sz w:val="21"/>
                <w:szCs w:val="21"/>
              </w:rPr>
            </w:pPr>
            <w:r>
              <w:rPr>
                <w:rFonts w:ascii="SimSun" w:eastAsia="SimSun" w:hAnsi="SimSun" w:cs="SimSun"/>
                <w:spacing w:val="-16"/>
                <w:sz w:val="21"/>
                <w:szCs w:val="21"/>
              </w:rPr>
              <w:t>±</w:t>
            </w:r>
            <w:r>
              <w:rPr>
                <w:rFonts w:ascii="Times New Roman" w:eastAsia="Times New Roman" w:hAnsi="Times New Roman" w:cs="Times New Roman"/>
                <w:spacing w:val="-16"/>
                <w:sz w:val="21"/>
                <w:szCs w:val="21"/>
              </w:rPr>
              <w:t>5</w:t>
            </w:r>
          </w:p>
        </w:tc>
      </w:tr>
    </w:tbl>
    <w:p>
      <w:pPr>
        <w:spacing w:line="302" w:lineRule="auto"/>
        <w:rPr>
          <w:rFonts w:ascii="Arial"/>
          <w:sz w:val="21"/>
        </w:rPr>
      </w:pPr>
    </w:p>
    <w:p>
      <w:pPr>
        <w:spacing w:line="303" w:lineRule="auto"/>
        <w:rPr>
          <w:rFonts w:ascii="Arial"/>
          <w:sz w:val="21"/>
        </w:rPr>
      </w:pPr>
    </w:p>
    <w:p>
      <w:pPr>
        <w:pStyle w:val="BodyText"/>
        <w:spacing w:before="68" w:line="223" w:lineRule="auto"/>
        <w:ind w:left="16"/>
        <w:rPr>
          <w:sz w:val="21"/>
          <w:szCs w:val="21"/>
        </w:rPr>
      </w:pPr>
      <w:r>
        <w:rPr>
          <w:sz w:val="21"/>
          <w:szCs w:val="21"/>
        </w:rPr>
        <w:t>4.4.4</w:t>
      </w:r>
      <w:r>
        <w:rPr>
          <w:sz w:val="21"/>
          <w:szCs w:val="21"/>
        </w:rPr>
        <w:t xml:space="preserve"> </w:t>
      </w:r>
      <w:r>
        <w:rPr>
          <w:sz w:val="21"/>
          <w:szCs w:val="21"/>
        </w:rPr>
        <w:t>视频监控仪</w:t>
      </w:r>
    </w:p>
    <w:p>
      <w:pPr>
        <w:spacing w:before="59" w:line="247" w:lineRule="auto"/>
        <w:ind w:left="24" w:firstLine="416"/>
        <w:rPr>
          <w:rFonts w:ascii="SimSun" w:eastAsia="SimSun" w:hAnsi="SimSun" w:cs="SimSun"/>
          <w:sz w:val="21"/>
          <w:szCs w:val="21"/>
        </w:rPr>
      </w:pPr>
      <w:r>
        <w:rPr>
          <w:rFonts w:ascii="SimSun" w:eastAsia="SimSun" w:hAnsi="SimSun" w:cs="SimSun"/>
          <w:spacing w:val="-1"/>
          <w:sz w:val="21"/>
          <w:szCs w:val="21"/>
        </w:rPr>
        <w:t>视频监控仪应由摄像机和云台或球机组成，用于对靠近仪器的活动进行视频实时监控。</w:t>
      </w:r>
      <w:r>
        <w:rPr>
          <w:rFonts w:ascii="SimSun" w:eastAsia="SimSun" w:hAnsi="SimSun" w:cs="SimSun"/>
          <w:spacing w:val="12"/>
          <w:sz w:val="21"/>
          <w:szCs w:val="21"/>
        </w:rPr>
        <w:t xml:space="preserve"> </w:t>
      </w:r>
      <w:r>
        <w:rPr>
          <w:rFonts w:ascii="SimSun" w:eastAsia="SimSun" w:hAnsi="SimSun" w:cs="SimSun"/>
          <w:spacing w:val="-4"/>
          <w:sz w:val="21"/>
          <w:szCs w:val="21"/>
        </w:rPr>
        <w:t>性能指标符合表</w:t>
      </w:r>
      <w:r>
        <w:rPr>
          <w:rFonts w:ascii="SimSun" w:eastAsia="SimSun" w:hAnsi="SimSun" w:cs="SimSun"/>
          <w:spacing w:val="-50"/>
          <w:sz w:val="21"/>
          <w:szCs w:val="21"/>
        </w:rPr>
        <w:t xml:space="preserve"> </w:t>
      </w:r>
      <w:r>
        <w:rPr>
          <w:rFonts w:ascii="Times New Roman" w:eastAsia="Times New Roman" w:hAnsi="Times New Roman" w:cs="Times New Roman"/>
          <w:spacing w:val="-4"/>
          <w:sz w:val="21"/>
          <w:szCs w:val="21"/>
        </w:rPr>
        <w:t>4-4-</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4"/>
          <w:sz w:val="21"/>
          <w:szCs w:val="21"/>
        </w:rPr>
        <w:t>1</w:t>
      </w:r>
      <w:r>
        <w:rPr>
          <w:rFonts w:ascii="Times New Roman" w:eastAsia="Times New Roman" w:hAnsi="Times New Roman" w:cs="Times New Roman"/>
          <w:spacing w:val="24"/>
          <w:sz w:val="21"/>
          <w:szCs w:val="21"/>
        </w:rPr>
        <w:t xml:space="preserve"> </w:t>
      </w:r>
      <w:r>
        <w:rPr>
          <w:rFonts w:ascii="SimSun" w:eastAsia="SimSun" w:hAnsi="SimSun" w:cs="SimSun"/>
          <w:spacing w:val="-4"/>
          <w:sz w:val="21"/>
          <w:szCs w:val="21"/>
        </w:rPr>
        <w:t>的要求</w:t>
      </w:r>
    </w:p>
    <w:p>
      <w:pPr>
        <w:spacing w:before="57" w:line="213" w:lineRule="auto"/>
        <w:ind w:left="2713"/>
        <w:rPr>
          <w:rFonts w:ascii="DengXian" w:eastAsia="DengXian" w:hAnsi="DengXian" w:cs="DengXian"/>
          <w:sz w:val="21"/>
          <w:szCs w:val="21"/>
        </w:rPr>
      </w:pPr>
      <w:r>
        <w:rPr>
          <w:rFonts w:ascii="DengXian" w:eastAsia="DengXian" w:hAnsi="DengXian" w:cs="DengXian"/>
          <w:b/>
          <w:bCs/>
          <w:spacing w:val="-4"/>
          <w:sz w:val="21"/>
          <w:szCs w:val="21"/>
        </w:rPr>
        <w:t>表 4</w:t>
      </w:r>
      <w:r>
        <w:rPr>
          <w:rFonts w:ascii="DengXian" w:eastAsia="DengXian" w:hAnsi="DengXian" w:cs="DengXian"/>
          <w:b/>
          <w:bCs/>
          <w:spacing w:val="-28"/>
          <w:sz w:val="21"/>
          <w:szCs w:val="21"/>
        </w:rPr>
        <w:t xml:space="preserve"> </w:t>
      </w:r>
      <w:r>
        <w:rPr>
          <w:rFonts w:ascii="DengXian" w:eastAsia="DengXian" w:hAnsi="DengXian" w:cs="DengXian"/>
          <w:b/>
          <w:bCs/>
          <w:spacing w:val="-4"/>
          <w:sz w:val="21"/>
          <w:szCs w:val="21"/>
        </w:rPr>
        <w:t>-4</w:t>
      </w:r>
      <w:r>
        <w:rPr>
          <w:rFonts w:ascii="DengXian" w:eastAsia="DengXian" w:hAnsi="DengXian" w:cs="DengXian"/>
          <w:b/>
          <w:bCs/>
          <w:spacing w:val="-35"/>
          <w:sz w:val="21"/>
          <w:szCs w:val="21"/>
        </w:rPr>
        <w:t xml:space="preserve"> </w:t>
      </w:r>
      <w:r>
        <w:rPr>
          <w:rFonts w:ascii="DengXian" w:eastAsia="DengXian" w:hAnsi="DengXian" w:cs="DengXian"/>
          <w:b/>
          <w:bCs/>
          <w:spacing w:val="-4"/>
          <w:sz w:val="21"/>
          <w:szCs w:val="21"/>
        </w:rPr>
        <w:t>-1</w:t>
      </w:r>
      <w:r>
        <w:rPr>
          <w:rFonts w:ascii="DengXian" w:eastAsia="DengXian" w:hAnsi="DengXian" w:cs="DengXian"/>
          <w:b/>
          <w:bCs/>
          <w:spacing w:val="12"/>
          <w:sz w:val="21"/>
          <w:szCs w:val="21"/>
        </w:rPr>
        <w:t xml:space="preserve">   </w:t>
      </w:r>
      <w:r>
        <w:rPr>
          <w:rFonts w:ascii="DengXian" w:eastAsia="DengXian" w:hAnsi="DengXian" w:cs="DengXian"/>
          <w:b/>
          <w:bCs/>
          <w:spacing w:val="-4"/>
          <w:sz w:val="21"/>
          <w:szCs w:val="21"/>
        </w:rPr>
        <w:t>视频监控仪技术指标</w:t>
      </w:r>
    </w:p>
    <w:p>
      <w:pPr>
        <w:spacing w:line="136" w:lineRule="auto"/>
        <w:rPr>
          <w:rFonts w:ascii="Arial"/>
          <w:sz w:val="2"/>
        </w:rPr>
        <w:sectPr>
          <w:headerReference w:type="default" r:id="rId60"/>
          <w:pgSz w:w="11907" w:h="16839"/>
          <w:pgMar w:top="400" w:right="1723" w:bottom="0" w:left="1785" w:header="0" w:footer="0" w:gutter="0"/>
          <w:pgNumType w:start="23"/>
          <w:cols w:space="708"/>
        </w:sectPr>
      </w:pPr>
    </w:p>
    <w:tbl>
      <w:tblPr>
        <w:tblStyle w:val="TableNormal7"/>
        <w:tblW w:w="8276" w:type="dxa"/>
        <w:tblInd w:w="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146"/>
        <w:gridCol w:w="2259"/>
        <w:gridCol w:w="4871"/>
      </w:tblGrid>
      <w:tr>
        <w:tblPrEx>
          <w:tblW w:w="8276" w:type="dxa"/>
          <w:tblInd w:w="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408"/>
        </w:trPr>
        <w:tc>
          <w:tcPr>
            <w:tcW w:w="1146" w:type="dxa"/>
            <w:tcBorders>
              <w:right w:val="single" w:sz="2" w:space="0" w:color="000000"/>
            </w:tcBorders>
            <w:vAlign w:val="top"/>
          </w:tcPr>
          <w:p>
            <w:pPr>
              <w:spacing w:before="97" w:line="223" w:lineRule="auto"/>
              <w:ind w:left="355"/>
              <w:rPr>
                <w:rFonts w:ascii="SimSun" w:eastAsia="SimSun" w:hAnsi="SimSun" w:cs="SimSun"/>
                <w:sz w:val="21"/>
                <w:szCs w:val="21"/>
              </w:rPr>
            </w:pPr>
            <w:r>
              <w:rPr>
                <w:rFonts w:ascii="SimSun" w:eastAsia="SimSun" w:hAnsi="SimSun" w:cs="SimSun"/>
                <w:spacing w:val="-3"/>
                <w:sz w:val="21"/>
                <w:szCs w:val="21"/>
              </w:rPr>
              <w:t>名称</w:t>
            </w:r>
          </w:p>
        </w:tc>
        <w:tc>
          <w:tcPr>
            <w:tcW w:w="2259" w:type="dxa"/>
            <w:tcBorders>
              <w:left w:val="single" w:sz="2" w:space="0" w:color="000000"/>
              <w:right w:val="single" w:sz="2" w:space="0" w:color="000000"/>
            </w:tcBorders>
            <w:vAlign w:val="top"/>
          </w:tcPr>
          <w:p>
            <w:pPr>
              <w:spacing w:before="98" w:line="221" w:lineRule="auto"/>
              <w:ind w:left="923"/>
              <w:rPr>
                <w:rFonts w:ascii="SimSun" w:eastAsia="SimSun" w:hAnsi="SimSun" w:cs="SimSun"/>
                <w:sz w:val="21"/>
                <w:szCs w:val="21"/>
              </w:rPr>
            </w:pPr>
            <w:r>
              <w:rPr>
                <w:rFonts w:ascii="SimSun" w:eastAsia="SimSun" w:hAnsi="SimSun" w:cs="SimSun"/>
                <w:spacing w:val="-3"/>
                <w:sz w:val="21"/>
                <w:szCs w:val="21"/>
              </w:rPr>
              <w:t>指标</w:t>
            </w:r>
          </w:p>
        </w:tc>
        <w:tc>
          <w:tcPr>
            <w:tcW w:w="4871" w:type="dxa"/>
            <w:tcBorders>
              <w:left w:val="single" w:sz="2" w:space="0" w:color="000000"/>
            </w:tcBorders>
            <w:vAlign w:val="top"/>
          </w:tcPr>
          <w:p>
            <w:pPr>
              <w:spacing w:before="97" w:line="221" w:lineRule="auto"/>
              <w:ind w:left="2020"/>
              <w:rPr>
                <w:rFonts w:ascii="SimSun" w:eastAsia="SimSun" w:hAnsi="SimSun" w:cs="SimSun"/>
                <w:sz w:val="21"/>
                <w:szCs w:val="21"/>
              </w:rPr>
            </w:pPr>
            <w:r>
              <w:rPr>
                <w:rFonts w:ascii="SimSun" w:eastAsia="SimSun" w:hAnsi="SimSun" w:cs="SimSun"/>
                <w:spacing w:val="-2"/>
                <w:sz w:val="21"/>
                <w:szCs w:val="21"/>
              </w:rPr>
              <w:t>技术要求</w:t>
            </w:r>
          </w:p>
        </w:tc>
      </w:tr>
      <w:tr>
        <w:tblPrEx>
          <w:tblW w:w="8276" w:type="dxa"/>
          <w:tblInd w:w="28" w:type="dxa"/>
          <w:tblLayout w:type="fixed"/>
        </w:tblPrEx>
        <w:trPr>
          <w:trHeight w:val="384"/>
        </w:trPr>
        <w:tc>
          <w:tcPr>
            <w:tcW w:w="1146" w:type="dxa"/>
            <w:vMerge w:val="restart"/>
            <w:tcBorders>
              <w:bottom w:val="nil"/>
              <w:right w:val="single" w:sz="2" w:space="0" w:color="000000"/>
            </w:tcBorders>
            <w:vAlign w:val="top"/>
          </w:tcPr>
          <w:p>
            <w:pPr>
              <w:spacing w:before="296" w:line="221" w:lineRule="auto"/>
              <w:ind w:left="247"/>
              <w:rPr>
                <w:rFonts w:ascii="SimSun" w:eastAsia="SimSun" w:hAnsi="SimSun" w:cs="SimSun"/>
                <w:sz w:val="21"/>
                <w:szCs w:val="21"/>
              </w:rPr>
            </w:pPr>
            <w:r>
              <w:rPr>
                <w:rFonts w:ascii="SimSun" w:eastAsia="SimSun" w:hAnsi="SimSun" w:cs="SimSun"/>
                <w:spacing w:val="-2"/>
                <w:sz w:val="21"/>
                <w:szCs w:val="21"/>
              </w:rPr>
              <w:t>摄像头</w:t>
            </w:r>
          </w:p>
        </w:tc>
        <w:tc>
          <w:tcPr>
            <w:tcW w:w="2259" w:type="dxa"/>
            <w:tcBorders>
              <w:left w:val="single" w:sz="2" w:space="0" w:color="000000"/>
              <w:bottom w:val="single" w:sz="2" w:space="0" w:color="000000"/>
              <w:right w:val="single" w:sz="2" w:space="0" w:color="000000"/>
            </w:tcBorders>
            <w:vAlign w:val="top"/>
          </w:tcPr>
          <w:p>
            <w:pPr>
              <w:spacing w:before="92" w:line="221" w:lineRule="auto"/>
              <w:ind w:left="817"/>
              <w:rPr>
                <w:rFonts w:ascii="SimSun" w:eastAsia="SimSun" w:hAnsi="SimSun" w:cs="SimSun"/>
                <w:sz w:val="21"/>
                <w:szCs w:val="21"/>
              </w:rPr>
            </w:pPr>
            <w:r>
              <w:rPr>
                <w:rFonts w:ascii="SimSun" w:eastAsia="SimSun" w:hAnsi="SimSun" w:cs="SimSun"/>
                <w:spacing w:val="-2"/>
                <w:sz w:val="21"/>
                <w:szCs w:val="21"/>
              </w:rPr>
              <w:t>分辨率</w:t>
            </w:r>
          </w:p>
        </w:tc>
        <w:tc>
          <w:tcPr>
            <w:tcW w:w="4871" w:type="dxa"/>
            <w:tcBorders>
              <w:left w:val="single" w:sz="2" w:space="0" w:color="000000"/>
              <w:bottom w:val="single" w:sz="2" w:space="0" w:color="000000"/>
            </w:tcBorders>
            <w:vAlign w:val="top"/>
          </w:tcPr>
          <w:p>
            <w:pPr>
              <w:spacing w:before="92" w:line="221" w:lineRule="auto"/>
              <w:ind w:left="1855"/>
              <w:rPr>
                <w:rFonts w:ascii="SimSun" w:eastAsia="SimSun" w:hAnsi="SimSun" w:cs="SimSun"/>
                <w:sz w:val="21"/>
                <w:szCs w:val="21"/>
              </w:rPr>
            </w:pPr>
            <w:r>
              <w:rPr>
                <w:rFonts w:ascii="SimSun" w:eastAsia="SimSun" w:hAnsi="SimSun" w:cs="SimSun"/>
                <w:spacing w:val="-6"/>
                <w:sz w:val="21"/>
                <w:szCs w:val="21"/>
              </w:rPr>
              <w:t>≥</w:t>
            </w:r>
            <w:r>
              <w:rPr>
                <w:rFonts w:ascii="Times New Roman" w:eastAsia="Times New Roman" w:hAnsi="Times New Roman" w:cs="Times New Roman"/>
                <w:spacing w:val="-6"/>
                <w:sz w:val="21"/>
                <w:szCs w:val="21"/>
              </w:rPr>
              <w:t>200</w:t>
            </w:r>
            <w:r>
              <w:rPr>
                <w:rFonts w:ascii="Times New Roman" w:eastAsia="Times New Roman" w:hAnsi="Times New Roman" w:cs="Times New Roman"/>
                <w:spacing w:val="14"/>
                <w:sz w:val="21"/>
                <w:szCs w:val="21"/>
              </w:rPr>
              <w:t xml:space="preserve"> </w:t>
            </w:r>
            <w:r>
              <w:rPr>
                <w:rFonts w:ascii="SimSun" w:eastAsia="SimSun" w:hAnsi="SimSun" w:cs="SimSun"/>
                <w:spacing w:val="-6"/>
                <w:sz w:val="21"/>
                <w:szCs w:val="21"/>
              </w:rPr>
              <w:t>万像素</w:t>
            </w:r>
          </w:p>
        </w:tc>
      </w:tr>
      <w:tr>
        <w:tblPrEx>
          <w:tblW w:w="8276" w:type="dxa"/>
          <w:tblInd w:w="28" w:type="dxa"/>
          <w:tblLayout w:type="fixed"/>
        </w:tblPrEx>
        <w:trPr>
          <w:trHeight w:val="416"/>
        </w:trPr>
        <w:tc>
          <w:tcPr>
            <w:tcW w:w="1146" w:type="dxa"/>
            <w:vMerge/>
            <w:tcBorders>
              <w:top w:val="nil"/>
              <w:right w:val="single" w:sz="2" w:space="0" w:color="000000"/>
            </w:tcBorders>
            <w:vAlign w:val="top"/>
          </w:tcPr>
          <w:p>
            <w:pPr>
              <w:rPr>
                <w:rFonts w:ascii="Arial"/>
                <w:sz w:val="21"/>
              </w:rPr>
            </w:pPr>
          </w:p>
        </w:tc>
        <w:tc>
          <w:tcPr>
            <w:tcW w:w="2259" w:type="dxa"/>
            <w:tcBorders>
              <w:top w:val="single" w:sz="2" w:space="0" w:color="000000"/>
              <w:left w:val="single" w:sz="2" w:space="0" w:color="000000"/>
              <w:right w:val="single" w:sz="2" w:space="0" w:color="000000"/>
            </w:tcBorders>
            <w:vAlign w:val="top"/>
          </w:tcPr>
          <w:p>
            <w:pPr>
              <w:spacing w:before="111" w:line="221" w:lineRule="auto"/>
              <w:ind w:left="712"/>
              <w:rPr>
                <w:rFonts w:ascii="SimSun" w:eastAsia="SimSun" w:hAnsi="SimSun" w:cs="SimSun"/>
                <w:sz w:val="21"/>
                <w:szCs w:val="21"/>
              </w:rPr>
            </w:pPr>
            <w:r>
              <w:rPr>
                <w:rFonts w:ascii="SimSun" w:eastAsia="SimSun" w:hAnsi="SimSun" w:cs="SimSun"/>
                <w:spacing w:val="-2"/>
                <w:sz w:val="21"/>
                <w:szCs w:val="21"/>
              </w:rPr>
              <w:t>最低照度</w:t>
            </w:r>
          </w:p>
        </w:tc>
        <w:tc>
          <w:tcPr>
            <w:tcW w:w="4871" w:type="dxa"/>
            <w:tcBorders>
              <w:top w:val="single" w:sz="2" w:space="0" w:color="000000"/>
              <w:left w:val="single" w:sz="2" w:space="0" w:color="000000"/>
            </w:tcBorders>
            <w:vAlign w:val="top"/>
          </w:tcPr>
          <w:p>
            <w:pPr>
              <w:spacing w:before="112" w:line="236" w:lineRule="auto"/>
              <w:ind w:left="1950"/>
              <w:rPr>
                <w:rFonts w:ascii="Times New Roman" w:eastAsia="Times New Roman" w:hAnsi="Times New Roman" w:cs="Times New Roman"/>
                <w:sz w:val="21"/>
                <w:szCs w:val="21"/>
              </w:rPr>
            </w:pPr>
            <w:r>
              <w:rPr>
                <w:rFonts w:ascii="SimSun" w:eastAsia="SimSun" w:hAnsi="SimSun" w:cs="SimSun"/>
                <w:spacing w:val="-3"/>
                <w:sz w:val="21"/>
                <w:szCs w:val="21"/>
              </w:rPr>
              <w:t>≤</w:t>
            </w:r>
            <w:r>
              <w:rPr>
                <w:rFonts w:ascii="Times New Roman" w:eastAsia="Times New Roman" w:hAnsi="Times New Roman" w:cs="Times New Roman"/>
                <w:spacing w:val="-3"/>
                <w:sz w:val="21"/>
                <w:szCs w:val="21"/>
              </w:rPr>
              <w:t>0.05LUX</w:t>
            </w:r>
          </w:p>
        </w:tc>
      </w:tr>
    </w:tbl>
    <w:p>
      <w:pPr>
        <w:spacing w:line="302" w:lineRule="auto"/>
        <w:rPr>
          <w:rFonts w:ascii="Arial"/>
          <w:sz w:val="21"/>
        </w:rPr>
      </w:pPr>
    </w:p>
    <w:p>
      <w:pPr>
        <w:spacing w:line="303" w:lineRule="auto"/>
        <w:rPr>
          <w:rFonts w:ascii="Arial"/>
          <w:sz w:val="21"/>
        </w:rPr>
      </w:pPr>
    </w:p>
    <w:p>
      <w:pPr>
        <w:pStyle w:val="BodyText"/>
        <w:spacing w:before="68" w:line="222" w:lineRule="auto"/>
        <w:ind w:left="16"/>
        <w:rPr>
          <w:sz w:val="21"/>
          <w:szCs w:val="21"/>
        </w:rPr>
      </w:pPr>
      <w:r>
        <w:rPr>
          <w:spacing w:val="1"/>
          <w:sz w:val="21"/>
          <w:szCs w:val="21"/>
        </w:rPr>
        <w:t>4.4.5</w:t>
      </w:r>
      <w:r>
        <w:rPr>
          <w:spacing w:val="1"/>
          <w:sz w:val="21"/>
          <w:szCs w:val="21"/>
        </w:rPr>
        <w:t xml:space="preserve"> </w:t>
      </w:r>
      <w:r>
        <w:rPr>
          <w:spacing w:val="1"/>
          <w:sz w:val="21"/>
          <w:szCs w:val="21"/>
        </w:rPr>
        <w:t>数据采集与控制终端</w:t>
      </w:r>
    </w:p>
    <w:p>
      <w:pPr>
        <w:spacing w:before="60" w:line="256" w:lineRule="auto"/>
        <w:ind w:left="24" w:firstLine="443"/>
        <w:jc w:val="both"/>
        <w:rPr>
          <w:rFonts w:ascii="SimSun" w:eastAsia="SimSun" w:hAnsi="SimSun" w:cs="SimSun"/>
          <w:sz w:val="21"/>
          <w:szCs w:val="21"/>
        </w:rPr>
      </w:pPr>
      <w:r>
        <w:rPr>
          <w:rFonts w:ascii="SimSun" w:eastAsia="SimSun" w:hAnsi="SimSun" w:cs="SimSun"/>
          <w:spacing w:val="-4"/>
          <w:sz w:val="21"/>
          <w:szCs w:val="21"/>
        </w:rPr>
        <w:t>由主控系统、驱动模块、数据采集模块组成， 具有采集、称重试验控制、温湿度控制、</w:t>
      </w:r>
      <w:r>
        <w:rPr>
          <w:rFonts w:ascii="SimSun" w:eastAsia="SimSun" w:hAnsi="SimSun" w:cs="SimSun"/>
          <w:sz w:val="21"/>
          <w:szCs w:val="21"/>
        </w:rPr>
        <w:t xml:space="preserve"> </w:t>
      </w:r>
      <w:r>
        <w:rPr>
          <w:rFonts w:ascii="SimSun" w:eastAsia="SimSun" w:hAnsi="SimSun" w:cs="SimSun"/>
          <w:spacing w:val="-3"/>
          <w:sz w:val="21"/>
          <w:szCs w:val="21"/>
        </w:rPr>
        <w:t xml:space="preserve">收集液补充控制、雨水保护控制、数据传输、数据存储和处理的功能。并按后台服务器指令 </w:t>
      </w:r>
      <w:r>
        <w:rPr>
          <w:rFonts w:ascii="SimSun" w:eastAsia="SimSun" w:hAnsi="SimSun" w:cs="SimSun"/>
          <w:sz w:val="21"/>
          <w:szCs w:val="21"/>
        </w:rPr>
        <w:t>或定时向后台服务器传输在线监测数据和设备</w:t>
      </w:r>
      <w:r>
        <w:rPr>
          <w:rFonts w:ascii="SimSun" w:eastAsia="SimSun" w:hAnsi="SimSun" w:cs="SimSun"/>
          <w:spacing w:val="-1"/>
          <w:sz w:val="21"/>
          <w:szCs w:val="21"/>
        </w:rPr>
        <w:t>的状态参数。</w:t>
      </w:r>
    </w:p>
    <w:p>
      <w:pPr>
        <w:spacing w:line="256" w:lineRule="auto"/>
        <w:rPr>
          <w:rFonts w:ascii="SimSun" w:eastAsia="SimSun" w:hAnsi="SimSun" w:cs="SimSun"/>
          <w:sz w:val="21"/>
          <w:szCs w:val="21"/>
        </w:rPr>
        <w:sectPr>
          <w:headerReference w:type="default" r:id="rId61"/>
          <w:type w:val="nextPage"/>
          <w:pgSz w:w="11907" w:h="16839"/>
          <w:pgMar w:top="400" w:right="1723" w:bottom="0" w:left="1785" w:header="0" w:footer="0" w:gutter="0"/>
          <w:pgNumType w:start="24"/>
          <w:cols w:space="708"/>
          <w:titlePg w:val="0"/>
        </w:sect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BodyText"/>
        <w:spacing w:before="69" w:line="224" w:lineRule="auto"/>
        <w:ind w:left="16"/>
        <w:rPr>
          <w:sz w:val="21"/>
          <w:szCs w:val="21"/>
        </w:rPr>
      </w:pPr>
      <w:r>
        <w:rPr>
          <w:spacing w:val="-1"/>
          <w:sz w:val="21"/>
          <w:szCs w:val="21"/>
        </w:rPr>
        <w:t>4.4.6</w:t>
      </w:r>
      <w:r>
        <w:rPr>
          <w:spacing w:val="-37"/>
          <w:sz w:val="21"/>
          <w:szCs w:val="21"/>
        </w:rPr>
        <w:t xml:space="preserve"> </w:t>
      </w:r>
      <w:r>
        <w:rPr>
          <w:spacing w:val="-1"/>
          <w:sz w:val="21"/>
          <w:szCs w:val="21"/>
        </w:rPr>
        <w:t>信息平台</w:t>
      </w:r>
    </w:p>
    <w:p>
      <w:pPr>
        <w:spacing w:before="56" w:line="250" w:lineRule="auto"/>
        <w:ind w:left="24" w:right="9" w:firstLine="417"/>
        <w:rPr>
          <w:rFonts w:ascii="SimSun" w:eastAsia="SimSun" w:hAnsi="SimSun" w:cs="SimSun"/>
          <w:sz w:val="21"/>
          <w:szCs w:val="21"/>
        </w:rPr>
      </w:pPr>
      <w:r>
        <w:rPr>
          <w:rFonts w:ascii="SimSun" w:eastAsia="SimSun" w:hAnsi="SimSun" w:cs="SimSun"/>
          <w:spacing w:val="-3"/>
          <w:sz w:val="21"/>
          <w:szCs w:val="21"/>
        </w:rPr>
        <w:t>信息平台应能对上述设备进行设置，并对各类监测数据进行存储、显示、统计分析与加</w:t>
      </w:r>
      <w:r>
        <w:rPr>
          <w:rFonts w:ascii="SimSun" w:eastAsia="SimSun" w:hAnsi="SimSun" w:cs="SimSun"/>
          <w:spacing w:val="15"/>
          <w:sz w:val="21"/>
          <w:szCs w:val="21"/>
        </w:rPr>
        <w:t xml:space="preserve"> </w:t>
      </w:r>
      <w:r>
        <w:rPr>
          <w:rFonts w:ascii="SimSun" w:eastAsia="SimSun" w:hAnsi="SimSun" w:cs="SimSun"/>
          <w:spacing w:val="-2"/>
          <w:sz w:val="21"/>
          <w:szCs w:val="21"/>
        </w:rPr>
        <w:t>工处理。</w:t>
      </w:r>
    </w:p>
    <w:p>
      <w:pPr>
        <w:spacing w:line="297" w:lineRule="auto"/>
        <w:rPr>
          <w:rFonts w:ascii="Arial"/>
          <w:sz w:val="21"/>
        </w:rPr>
      </w:pPr>
    </w:p>
    <w:p>
      <w:pPr>
        <w:pStyle w:val="BodyText"/>
        <w:spacing w:before="69" w:line="222" w:lineRule="auto"/>
        <w:ind w:left="16"/>
        <w:rPr>
          <w:sz w:val="21"/>
          <w:szCs w:val="21"/>
        </w:rPr>
      </w:pPr>
      <w:r>
        <w:rPr>
          <w:spacing w:val="-1"/>
          <w:sz w:val="21"/>
          <w:szCs w:val="21"/>
        </w:rPr>
        <w:t>4.4.7</w:t>
      </w:r>
      <w:r>
        <w:rPr>
          <w:spacing w:val="-37"/>
          <w:sz w:val="21"/>
          <w:szCs w:val="21"/>
        </w:rPr>
        <w:t xml:space="preserve"> </w:t>
      </w:r>
      <w:r>
        <w:rPr>
          <w:spacing w:val="-1"/>
          <w:sz w:val="21"/>
          <w:szCs w:val="21"/>
        </w:rPr>
        <w:t>用户终端</w:t>
      </w:r>
    </w:p>
    <w:p>
      <w:pPr>
        <w:spacing w:before="59" w:line="221" w:lineRule="auto"/>
        <w:ind w:left="443"/>
        <w:rPr>
          <w:rFonts w:ascii="SimSun" w:eastAsia="SimSun" w:hAnsi="SimSun" w:cs="SimSun"/>
          <w:sz w:val="21"/>
          <w:szCs w:val="21"/>
        </w:rPr>
      </w:pPr>
      <w:r>
        <w:rPr>
          <w:rFonts w:ascii="SimSun" w:eastAsia="SimSun" w:hAnsi="SimSun" w:cs="SimSun"/>
          <w:spacing w:val="-3"/>
          <w:sz w:val="21"/>
          <w:szCs w:val="21"/>
        </w:rPr>
        <w:t>用户终端宜包括智能移动设备、个人电脑等</w:t>
      </w:r>
      <w:r>
        <w:rPr>
          <w:rFonts w:ascii="SimSun" w:eastAsia="SimSun" w:hAnsi="SimSun" w:cs="SimSun"/>
          <w:spacing w:val="-4"/>
          <w:sz w:val="21"/>
          <w:szCs w:val="21"/>
        </w:rPr>
        <w:t>，</w:t>
      </w:r>
      <w:r>
        <w:rPr>
          <w:rFonts w:ascii="SimSun" w:eastAsia="SimSun" w:hAnsi="SimSun" w:cs="SimSun"/>
          <w:spacing w:val="-21"/>
          <w:sz w:val="21"/>
          <w:szCs w:val="21"/>
        </w:rPr>
        <w:t xml:space="preserve"> </w:t>
      </w:r>
      <w:r>
        <w:rPr>
          <w:rFonts w:ascii="SimSun" w:eastAsia="SimSun" w:hAnsi="SimSun" w:cs="SimSun"/>
          <w:spacing w:val="-4"/>
          <w:sz w:val="21"/>
          <w:szCs w:val="21"/>
        </w:rPr>
        <w:t>用于数据的交互和显示。</w:t>
      </w:r>
    </w:p>
    <w:p>
      <w:pPr>
        <w:spacing w:line="302" w:lineRule="auto"/>
        <w:rPr>
          <w:rFonts w:ascii="Arial"/>
          <w:sz w:val="21"/>
        </w:rPr>
      </w:pPr>
    </w:p>
    <w:p>
      <w:pPr>
        <w:pStyle w:val="BodyText"/>
        <w:spacing w:before="68" w:line="223" w:lineRule="auto"/>
        <w:ind w:left="16"/>
        <w:rPr>
          <w:sz w:val="21"/>
          <w:szCs w:val="21"/>
        </w:rPr>
      </w:pPr>
      <w:r>
        <w:rPr>
          <w:spacing w:val="-1"/>
          <w:sz w:val="21"/>
          <w:szCs w:val="21"/>
        </w:rPr>
        <w:t>4.4.8</w:t>
      </w:r>
      <w:r>
        <w:rPr>
          <w:spacing w:val="-37"/>
          <w:sz w:val="21"/>
          <w:szCs w:val="21"/>
        </w:rPr>
        <w:t xml:space="preserve"> </w:t>
      </w:r>
      <w:r>
        <w:rPr>
          <w:spacing w:val="-1"/>
          <w:sz w:val="21"/>
          <w:szCs w:val="21"/>
        </w:rPr>
        <w:t>辅助设施</w:t>
      </w:r>
    </w:p>
    <w:p>
      <w:pPr>
        <w:spacing w:before="58" w:line="220" w:lineRule="auto"/>
        <w:ind w:left="443"/>
        <w:rPr>
          <w:rFonts w:ascii="SimSun" w:eastAsia="SimSun" w:hAnsi="SimSun" w:cs="SimSun"/>
          <w:sz w:val="21"/>
          <w:szCs w:val="21"/>
        </w:rPr>
      </w:pPr>
      <w:r>
        <w:rPr>
          <w:rFonts w:ascii="SimSun" w:eastAsia="SimSun" w:hAnsi="SimSun" w:cs="SimSun"/>
          <w:spacing w:val="-2"/>
          <w:sz w:val="21"/>
          <w:szCs w:val="21"/>
        </w:rPr>
        <w:t>辅助设施还应包括供电电源和通讯。</w:t>
      </w:r>
    </w:p>
    <w:p>
      <w:pPr>
        <w:spacing w:line="303" w:lineRule="auto"/>
        <w:rPr>
          <w:rFonts w:ascii="Arial"/>
          <w:sz w:val="21"/>
        </w:rPr>
      </w:pPr>
    </w:p>
    <w:p>
      <w:pPr>
        <w:pStyle w:val="BodyText"/>
        <w:spacing w:before="68" w:line="223" w:lineRule="auto"/>
        <w:ind w:left="16"/>
        <w:rPr>
          <w:sz w:val="21"/>
          <w:szCs w:val="21"/>
        </w:rPr>
      </w:pPr>
      <w:r>
        <w:rPr>
          <w:spacing w:val="1"/>
          <w:sz w:val="21"/>
          <w:szCs w:val="21"/>
        </w:rPr>
        <w:t>4.4.9</w:t>
      </w:r>
      <w:r>
        <w:rPr>
          <w:spacing w:val="1"/>
          <w:sz w:val="21"/>
          <w:szCs w:val="21"/>
        </w:rPr>
        <w:t xml:space="preserve"> </w:t>
      </w:r>
      <w:r>
        <w:rPr>
          <w:spacing w:val="1"/>
          <w:sz w:val="21"/>
          <w:szCs w:val="21"/>
        </w:rPr>
        <w:t>监测设备配置</w:t>
      </w:r>
    </w:p>
    <w:p>
      <w:pPr>
        <w:spacing w:before="60" w:line="256" w:lineRule="auto"/>
        <w:ind w:left="22" w:right="16" w:firstLine="424"/>
        <w:rPr>
          <w:rFonts w:ascii="SimSun" w:eastAsia="SimSun" w:hAnsi="SimSun" w:cs="SimSun"/>
          <w:sz w:val="21"/>
          <w:szCs w:val="21"/>
        </w:rPr>
      </w:pPr>
      <w:r>
        <w:rPr>
          <w:rFonts w:ascii="SimSun" w:eastAsia="SimSun" w:hAnsi="SimSun" w:cs="SimSun"/>
          <w:spacing w:val="3"/>
          <w:sz w:val="21"/>
          <w:szCs w:val="21"/>
        </w:rPr>
        <w:t>根据降尘监测管理需求确定。降尘自动监测系统为标准配置</w:t>
      </w:r>
      <w:r>
        <w:rPr>
          <w:rFonts w:ascii="SimSun" w:eastAsia="SimSun" w:hAnsi="SimSun" w:cs="SimSun"/>
          <w:spacing w:val="2"/>
          <w:sz w:val="21"/>
          <w:szCs w:val="21"/>
        </w:rPr>
        <w:t>单元，降尘监控可选配辅</w:t>
      </w:r>
      <w:r>
        <w:rPr>
          <w:rFonts w:ascii="SimSun" w:eastAsia="SimSun" w:hAnsi="SimSun" w:cs="SimSun"/>
          <w:sz w:val="21"/>
          <w:szCs w:val="21"/>
        </w:rPr>
        <w:t xml:space="preserve"> </w:t>
      </w:r>
      <w:r>
        <w:rPr>
          <w:rFonts w:ascii="SimSun" w:eastAsia="SimSun" w:hAnsi="SimSun" w:cs="SimSun"/>
          <w:spacing w:val="-3"/>
          <w:sz w:val="21"/>
          <w:szCs w:val="21"/>
        </w:rPr>
        <w:t>助监控摄像系统、风速风向及温湿度等气象监测</w:t>
      </w:r>
      <w:r>
        <w:rPr>
          <w:rFonts w:ascii="SimSun" w:eastAsia="SimSun" w:hAnsi="SimSun" w:cs="SimSun"/>
          <w:spacing w:val="-4"/>
          <w:sz w:val="21"/>
          <w:szCs w:val="21"/>
        </w:rPr>
        <w:t>设备；用于道路降尘监测宜选配风速风向、</w:t>
      </w:r>
      <w:r>
        <w:rPr>
          <w:rFonts w:ascii="SimSun" w:eastAsia="SimSun" w:hAnsi="SimSun" w:cs="SimSun"/>
          <w:sz w:val="21"/>
          <w:szCs w:val="21"/>
        </w:rPr>
        <w:t xml:space="preserve"> </w:t>
      </w:r>
      <w:r>
        <w:rPr>
          <w:rFonts w:ascii="SimSun" w:eastAsia="SimSun" w:hAnsi="SimSun" w:cs="SimSun"/>
          <w:spacing w:val="1"/>
          <w:sz w:val="21"/>
          <w:szCs w:val="21"/>
        </w:rPr>
        <w:t>温湿度等气象监测设备；用于城市沙尘量监测宜选配风速风向、温湿度等气象监测设备。</w:t>
      </w:r>
    </w:p>
    <w:p>
      <w:pPr>
        <w:spacing w:line="302" w:lineRule="auto"/>
        <w:rPr>
          <w:rFonts w:ascii="Arial"/>
          <w:sz w:val="21"/>
        </w:rPr>
      </w:pPr>
    </w:p>
    <w:p>
      <w:pPr>
        <w:pStyle w:val="BodyText"/>
        <w:spacing w:before="68" w:line="223" w:lineRule="auto"/>
        <w:ind w:left="16"/>
        <w:rPr>
          <w:sz w:val="21"/>
          <w:szCs w:val="21"/>
        </w:rPr>
      </w:pPr>
      <w:r>
        <w:rPr>
          <w:sz w:val="21"/>
          <w:szCs w:val="21"/>
        </w:rPr>
        <w:t>4.5</w:t>
      </w:r>
      <w:r>
        <w:rPr>
          <w:sz w:val="21"/>
          <w:szCs w:val="21"/>
        </w:rPr>
        <w:t xml:space="preserve"> </w:t>
      </w:r>
      <w:r>
        <w:rPr>
          <w:sz w:val="21"/>
          <w:szCs w:val="21"/>
        </w:rPr>
        <w:t>监测点位、设备安装与安全</w:t>
      </w:r>
    </w:p>
    <w:p>
      <w:pPr>
        <w:pStyle w:val="BodyText"/>
        <w:spacing w:before="59" w:line="223" w:lineRule="auto"/>
        <w:ind w:left="16"/>
        <w:rPr>
          <w:sz w:val="21"/>
          <w:szCs w:val="21"/>
        </w:rPr>
      </w:pPr>
      <w:r>
        <w:rPr>
          <w:spacing w:val="-1"/>
          <w:sz w:val="21"/>
          <w:szCs w:val="21"/>
        </w:rPr>
        <w:t>4.5.1</w:t>
      </w:r>
      <w:r>
        <w:rPr>
          <w:spacing w:val="-1"/>
          <w:sz w:val="21"/>
          <w:szCs w:val="21"/>
        </w:rPr>
        <w:t xml:space="preserve">  </w:t>
      </w:r>
      <w:r>
        <w:rPr>
          <w:spacing w:val="-1"/>
          <w:sz w:val="21"/>
          <w:szCs w:val="21"/>
        </w:rPr>
        <w:t>降尘监测点位布置</w:t>
      </w:r>
    </w:p>
    <w:p>
      <w:pPr>
        <w:spacing w:before="58" w:line="247" w:lineRule="auto"/>
        <w:ind w:left="21" w:right="58" w:firstLine="7"/>
        <w:rPr>
          <w:rFonts w:ascii="SimSun" w:eastAsia="SimSun" w:hAnsi="SimSun" w:cs="SimSun"/>
          <w:sz w:val="21"/>
          <w:szCs w:val="21"/>
        </w:rPr>
      </w:pPr>
      <w:r>
        <w:rPr>
          <w:rFonts w:ascii="SimSun" w:eastAsia="SimSun" w:hAnsi="SimSun" w:cs="SimSun"/>
          <w:spacing w:val="-6"/>
          <w:sz w:val="21"/>
          <w:szCs w:val="21"/>
        </w:rPr>
        <w:t>（1）选择采样点时，应优先考虑集尘缸不易损坏的地方，还</w:t>
      </w:r>
      <w:r>
        <w:rPr>
          <w:rFonts w:ascii="SimSun" w:eastAsia="SimSun" w:hAnsi="SimSun" w:cs="SimSun"/>
          <w:spacing w:val="-7"/>
          <w:sz w:val="21"/>
          <w:szCs w:val="21"/>
        </w:rPr>
        <w:t>要考虑操作者易于更换集尘缸，</w:t>
      </w:r>
      <w:r>
        <w:rPr>
          <w:rFonts w:ascii="SimSun" w:eastAsia="SimSun" w:hAnsi="SimSun" w:cs="SimSun"/>
          <w:sz w:val="21"/>
          <w:szCs w:val="21"/>
        </w:rPr>
        <w:t xml:space="preserve"> </w:t>
      </w:r>
      <w:r>
        <w:rPr>
          <w:rFonts w:ascii="SimSun" w:eastAsia="SimSun" w:hAnsi="SimSun" w:cs="SimSun"/>
          <w:spacing w:val="-1"/>
          <w:sz w:val="21"/>
          <w:szCs w:val="21"/>
        </w:rPr>
        <w:t>采样点 一般设在建筑物的屋顶，采样点周围应设置明显标识，防止误入。</w:t>
      </w:r>
    </w:p>
    <w:p>
      <w:pPr>
        <w:spacing w:before="59" w:line="264" w:lineRule="auto"/>
        <w:ind w:left="21" w:right="8" w:firstLine="6"/>
        <w:rPr>
          <w:rFonts w:ascii="SimSun" w:eastAsia="SimSun" w:hAnsi="SimSun" w:cs="SimSun"/>
          <w:sz w:val="21"/>
          <w:szCs w:val="21"/>
        </w:rPr>
      </w:pPr>
      <w:r>
        <w:rPr>
          <w:rFonts w:ascii="SimSun" w:eastAsia="SimSun" w:hAnsi="SimSun" w:cs="SimSun"/>
          <w:spacing w:val="-1"/>
          <w:sz w:val="21"/>
          <w:szCs w:val="21"/>
        </w:rPr>
        <w:t>（2）集尘缸放置高度应距离地面 8</w:t>
      </w:r>
      <w:r>
        <w:rPr>
          <w:rFonts w:ascii="SimSun" w:eastAsia="SimSun" w:hAnsi="SimSun" w:cs="SimSun"/>
          <w:spacing w:val="-23"/>
          <w:sz w:val="21"/>
          <w:szCs w:val="21"/>
        </w:rPr>
        <w:t xml:space="preserve"> </w:t>
      </w:r>
      <w:r>
        <w:rPr>
          <w:rFonts w:ascii="SimSun" w:eastAsia="SimSun" w:hAnsi="SimSun" w:cs="SimSun"/>
          <w:spacing w:val="-1"/>
          <w:sz w:val="21"/>
          <w:szCs w:val="21"/>
        </w:rPr>
        <w:t>m～15</w:t>
      </w:r>
      <w:r>
        <w:rPr>
          <w:rFonts w:ascii="SimSun" w:eastAsia="SimSun" w:hAnsi="SimSun" w:cs="SimSun"/>
          <w:spacing w:val="-26"/>
          <w:sz w:val="21"/>
          <w:szCs w:val="21"/>
        </w:rPr>
        <w:t xml:space="preserve"> </w:t>
      </w:r>
      <w:r>
        <w:rPr>
          <w:rFonts w:ascii="SimSun" w:eastAsia="SimSun" w:hAnsi="SimSun" w:cs="SimSun"/>
          <w:spacing w:val="-1"/>
          <w:sz w:val="21"/>
          <w:szCs w:val="21"/>
        </w:rPr>
        <w:t>m，即普通住宅 3 层</w:t>
      </w:r>
      <w:r>
        <w:rPr>
          <w:rFonts w:ascii="SimSun" w:eastAsia="SimSun" w:hAnsi="SimSun" w:cs="SimSun"/>
          <w:spacing w:val="-2"/>
          <w:sz w:val="21"/>
          <w:szCs w:val="21"/>
        </w:rPr>
        <w:t>～5 层。在同一地区，各采</w:t>
      </w:r>
      <w:r>
        <w:rPr>
          <w:rFonts w:ascii="SimSun" w:eastAsia="SimSun" w:hAnsi="SimSun" w:cs="SimSun"/>
          <w:sz w:val="21"/>
          <w:szCs w:val="21"/>
        </w:rPr>
        <w:t xml:space="preserve"> </w:t>
      </w:r>
      <w:r>
        <w:rPr>
          <w:rFonts w:ascii="SimSun" w:eastAsia="SimSun" w:hAnsi="SimSun" w:cs="SimSun"/>
          <w:sz w:val="21"/>
          <w:szCs w:val="21"/>
        </w:rPr>
        <w:t xml:space="preserve">样点集尘 缸的放置高度应尽可能保持一致。在保证监测点具有空间代表性的前提下，若所 </w:t>
      </w:r>
      <w:r>
        <w:rPr>
          <w:rFonts w:ascii="SimSun" w:eastAsia="SimSun" w:hAnsi="SimSun" w:cs="SimSun"/>
          <w:sz w:val="21"/>
          <w:szCs w:val="21"/>
        </w:rPr>
        <w:t>选监测点位周围半径</w:t>
      </w:r>
      <w:r>
        <w:rPr>
          <w:rFonts w:ascii="SimSun" w:eastAsia="SimSun" w:hAnsi="SimSun" w:cs="SimSun"/>
          <w:spacing w:val="28"/>
          <w:sz w:val="21"/>
          <w:szCs w:val="21"/>
        </w:rPr>
        <w:t xml:space="preserve"> </w:t>
      </w:r>
      <w:r>
        <w:rPr>
          <w:rFonts w:ascii="SimSun" w:eastAsia="SimSun" w:hAnsi="SimSun" w:cs="SimSun"/>
          <w:sz w:val="21"/>
          <w:szCs w:val="21"/>
        </w:rPr>
        <w:t>300 m～500 m</w:t>
      </w:r>
      <w:r>
        <w:rPr>
          <w:rFonts w:ascii="SimSun" w:eastAsia="SimSun" w:hAnsi="SimSun" w:cs="SimSun"/>
          <w:spacing w:val="28"/>
          <w:sz w:val="21"/>
          <w:szCs w:val="21"/>
        </w:rPr>
        <w:t xml:space="preserve"> </w:t>
      </w:r>
      <w:r>
        <w:rPr>
          <w:rFonts w:ascii="SimSun" w:eastAsia="SimSun" w:hAnsi="SimSun" w:cs="SimSun"/>
          <w:sz w:val="21"/>
          <w:szCs w:val="21"/>
        </w:rPr>
        <w:t>范围内建筑物平均高度在</w:t>
      </w:r>
      <w:r>
        <w:rPr>
          <w:rFonts w:ascii="SimSun" w:eastAsia="SimSun" w:hAnsi="SimSun" w:cs="SimSun"/>
          <w:spacing w:val="-1"/>
          <w:sz w:val="21"/>
          <w:szCs w:val="21"/>
        </w:rPr>
        <w:t xml:space="preserve"> 25</w:t>
      </w:r>
      <w:r>
        <w:rPr>
          <w:rFonts w:ascii="SimSun" w:eastAsia="SimSun" w:hAnsi="SimSun" w:cs="SimSun"/>
          <w:spacing w:val="20"/>
          <w:sz w:val="21"/>
          <w:szCs w:val="21"/>
        </w:rPr>
        <w:t xml:space="preserve"> </w:t>
      </w:r>
      <w:r>
        <w:rPr>
          <w:rFonts w:ascii="SimSun" w:eastAsia="SimSun" w:hAnsi="SimSun" w:cs="SimSun"/>
          <w:spacing w:val="-1"/>
          <w:sz w:val="21"/>
          <w:szCs w:val="21"/>
        </w:rPr>
        <w:t>m</w:t>
      </w:r>
      <w:r>
        <w:rPr>
          <w:rFonts w:ascii="SimSun" w:eastAsia="SimSun" w:hAnsi="SimSun" w:cs="SimSun"/>
          <w:spacing w:val="47"/>
          <w:sz w:val="21"/>
          <w:szCs w:val="21"/>
        </w:rPr>
        <w:t xml:space="preserve"> </w:t>
      </w:r>
      <w:r>
        <w:rPr>
          <w:rFonts w:ascii="SimSun" w:eastAsia="SimSun" w:hAnsi="SimSun" w:cs="SimSun"/>
          <w:spacing w:val="-1"/>
          <w:sz w:val="21"/>
          <w:szCs w:val="21"/>
        </w:rPr>
        <w:t>以上，无法满足高度</w:t>
      </w:r>
      <w:r>
        <w:rPr>
          <w:rFonts w:ascii="SimSun" w:eastAsia="SimSun" w:hAnsi="SimSun" w:cs="SimSun"/>
          <w:sz w:val="21"/>
          <w:szCs w:val="21"/>
        </w:rPr>
        <w:t xml:space="preserve"> </w:t>
      </w:r>
      <w:r>
        <w:rPr>
          <w:rFonts w:ascii="SimSun" w:eastAsia="SimSun" w:hAnsi="SimSun" w:cs="SimSun"/>
          <w:spacing w:val="-3"/>
          <w:sz w:val="21"/>
          <w:szCs w:val="21"/>
        </w:rPr>
        <w:t>设置要求时，集尘缸放置高度可在 20</w:t>
      </w:r>
      <w:r>
        <w:rPr>
          <w:rFonts w:ascii="SimSun" w:eastAsia="SimSun" w:hAnsi="SimSun" w:cs="SimSun"/>
          <w:spacing w:val="-13"/>
          <w:sz w:val="21"/>
          <w:szCs w:val="21"/>
        </w:rPr>
        <w:t xml:space="preserve"> </w:t>
      </w:r>
      <w:r>
        <w:rPr>
          <w:rFonts w:ascii="SimSun" w:eastAsia="SimSun" w:hAnsi="SimSun" w:cs="SimSun"/>
          <w:spacing w:val="-3"/>
          <w:sz w:val="21"/>
          <w:szCs w:val="21"/>
        </w:rPr>
        <w:t>m～30</w:t>
      </w:r>
      <w:r>
        <w:rPr>
          <w:rFonts w:ascii="SimSun" w:eastAsia="SimSun" w:hAnsi="SimSun" w:cs="SimSun"/>
          <w:spacing w:val="-26"/>
          <w:sz w:val="21"/>
          <w:szCs w:val="21"/>
        </w:rPr>
        <w:t xml:space="preserve"> </w:t>
      </w:r>
      <w:r>
        <w:rPr>
          <w:rFonts w:ascii="SimSun" w:eastAsia="SimSun" w:hAnsi="SimSun" w:cs="SimSun"/>
          <w:spacing w:val="-3"/>
          <w:sz w:val="21"/>
          <w:szCs w:val="21"/>
        </w:rPr>
        <w:t>m 范围内选取。如放置在屋顶上，</w:t>
      </w:r>
      <w:r>
        <w:rPr>
          <w:rFonts w:ascii="SimSun" w:eastAsia="SimSun" w:hAnsi="SimSun" w:cs="SimSun"/>
          <w:spacing w:val="-34"/>
          <w:sz w:val="21"/>
          <w:szCs w:val="21"/>
        </w:rPr>
        <w:t xml:space="preserve"> </w:t>
      </w:r>
      <w:r>
        <w:rPr>
          <w:rFonts w:ascii="SimSun" w:eastAsia="SimSun" w:hAnsi="SimSun" w:cs="SimSun"/>
          <w:spacing w:val="-3"/>
          <w:sz w:val="21"/>
          <w:szCs w:val="21"/>
        </w:rPr>
        <w:t>集尘缸口离</w:t>
      </w:r>
      <w:r>
        <w:rPr>
          <w:rFonts w:ascii="SimSun" w:eastAsia="SimSun" w:hAnsi="SimSun" w:cs="SimSun"/>
          <w:sz w:val="21"/>
          <w:szCs w:val="21"/>
        </w:rPr>
        <w:t xml:space="preserve"> </w:t>
      </w:r>
      <w:r>
        <w:rPr>
          <w:rFonts w:ascii="SimSun" w:eastAsia="SimSun" w:hAnsi="SimSun" w:cs="SimSun"/>
          <w:sz w:val="21"/>
          <w:szCs w:val="21"/>
        </w:rPr>
        <w:t>建筑物墙壁、屋顶等支撑物表面的距离应大</w:t>
      </w:r>
      <w:r>
        <w:rPr>
          <w:rFonts w:ascii="SimSun" w:eastAsia="SimSun" w:hAnsi="SimSun" w:cs="SimSun"/>
          <w:spacing w:val="-1"/>
          <w:sz w:val="21"/>
          <w:szCs w:val="21"/>
        </w:rPr>
        <w:t>于 1 m，避免支撑物上扬尘的影响。</w:t>
      </w:r>
    </w:p>
    <w:p>
      <w:pPr>
        <w:pStyle w:val="BodyText"/>
        <w:spacing w:before="61" w:line="223" w:lineRule="auto"/>
        <w:ind w:left="17"/>
        <w:rPr>
          <w:sz w:val="21"/>
          <w:szCs w:val="21"/>
        </w:rPr>
      </w:pPr>
      <w:r>
        <w:rPr>
          <w:spacing w:val="-1"/>
          <w:sz w:val="21"/>
          <w:szCs w:val="21"/>
        </w:rPr>
        <w:t>4.5.2</w:t>
      </w:r>
      <w:r>
        <w:rPr>
          <w:spacing w:val="-1"/>
          <w:sz w:val="21"/>
          <w:szCs w:val="21"/>
        </w:rPr>
        <w:t xml:space="preserve">  </w:t>
      </w:r>
      <w:r>
        <w:rPr>
          <w:spacing w:val="-1"/>
          <w:sz w:val="21"/>
          <w:szCs w:val="21"/>
        </w:rPr>
        <w:t>沙尘监测点位布置</w:t>
      </w:r>
    </w:p>
    <w:p>
      <w:pPr>
        <w:spacing w:before="58" w:line="221" w:lineRule="auto"/>
        <w:ind w:left="445"/>
        <w:rPr>
          <w:rFonts w:ascii="SimSun" w:eastAsia="SimSun" w:hAnsi="SimSun" w:cs="SimSun"/>
          <w:sz w:val="21"/>
          <w:szCs w:val="21"/>
        </w:rPr>
      </w:pPr>
      <w:r>
        <w:rPr>
          <w:rFonts w:ascii="SimSun" w:eastAsia="SimSun" w:hAnsi="SimSun" w:cs="SimSun"/>
          <w:spacing w:val="-2"/>
          <w:sz w:val="21"/>
          <w:szCs w:val="21"/>
        </w:rPr>
        <w:t>参照</w:t>
      </w:r>
      <w:r>
        <w:rPr>
          <w:rFonts w:ascii="Times New Roman" w:eastAsia="Times New Roman" w:hAnsi="Times New Roman" w:cs="Times New Roman"/>
          <w:spacing w:val="-2"/>
          <w:sz w:val="21"/>
          <w:szCs w:val="21"/>
        </w:rPr>
        <w:t xml:space="preserve">HJ    1221    </w:t>
      </w:r>
      <w:r>
        <w:rPr>
          <w:rFonts w:ascii="SimSun" w:eastAsia="SimSun" w:hAnsi="SimSun" w:cs="SimSun"/>
          <w:spacing w:val="-2"/>
          <w:sz w:val="21"/>
          <w:szCs w:val="21"/>
        </w:rPr>
        <w:t>《环境空气</w:t>
      </w:r>
      <w:r>
        <w:rPr>
          <w:rFonts w:ascii="SimSun" w:eastAsia="SimSun" w:hAnsi="SimSun" w:cs="SimSun"/>
          <w:spacing w:val="39"/>
          <w:sz w:val="21"/>
          <w:szCs w:val="21"/>
        </w:rPr>
        <w:t xml:space="preserve"> </w:t>
      </w:r>
      <w:r>
        <w:rPr>
          <w:rFonts w:ascii="SimSun" w:eastAsia="SimSun" w:hAnsi="SimSun" w:cs="SimSun"/>
          <w:spacing w:val="-2"/>
          <w:sz w:val="21"/>
          <w:szCs w:val="21"/>
        </w:rPr>
        <w:t>降尘的测定 重量法》。</w:t>
      </w:r>
    </w:p>
    <w:p>
      <w:pPr>
        <w:pStyle w:val="BodyText"/>
        <w:spacing w:before="61" w:line="223" w:lineRule="auto"/>
        <w:ind w:left="17"/>
        <w:rPr>
          <w:sz w:val="21"/>
          <w:szCs w:val="21"/>
        </w:rPr>
      </w:pPr>
      <w:r>
        <w:rPr>
          <w:spacing w:val="-1"/>
          <w:sz w:val="21"/>
          <w:szCs w:val="21"/>
        </w:rPr>
        <w:t>4.5.3</w:t>
      </w:r>
      <w:r>
        <w:rPr>
          <w:spacing w:val="-1"/>
          <w:sz w:val="21"/>
          <w:szCs w:val="21"/>
        </w:rPr>
        <w:t xml:space="preserve">  </w:t>
      </w:r>
      <w:r>
        <w:rPr>
          <w:spacing w:val="-1"/>
          <w:sz w:val="21"/>
          <w:szCs w:val="21"/>
        </w:rPr>
        <w:t>设备安装与安全要求</w:t>
      </w:r>
    </w:p>
    <w:p>
      <w:pPr>
        <w:pStyle w:val="BodyText"/>
        <w:spacing w:before="60" w:line="248" w:lineRule="auto"/>
        <w:ind w:left="38" w:right="1012" w:firstLine="405"/>
        <w:rPr>
          <w:rFonts w:ascii="SimSun" w:eastAsia="SimSun" w:hAnsi="SimSun" w:cs="SimSun"/>
          <w:sz w:val="21"/>
          <w:szCs w:val="21"/>
        </w:rPr>
      </w:pPr>
      <w:r>
        <w:rPr>
          <w:rFonts w:ascii="SimSun" w:eastAsia="SimSun" w:hAnsi="SimSun" w:cs="SimSun"/>
          <w:spacing w:val="-2"/>
          <w:sz w:val="21"/>
          <w:szCs w:val="21"/>
        </w:rPr>
        <w:t>根据《上海市扬尘在线监测技术规范》，设备安装与安全应满足要求如下：</w:t>
      </w:r>
      <w:r>
        <w:rPr>
          <w:rFonts w:ascii="SimSun" w:eastAsia="SimSun" w:hAnsi="SimSun" w:cs="SimSun"/>
          <w:spacing w:val="13"/>
          <w:sz w:val="21"/>
          <w:szCs w:val="21"/>
        </w:rPr>
        <w:t xml:space="preserve"> </w:t>
      </w:r>
      <w:r>
        <w:rPr>
          <w:spacing w:val="-2"/>
          <w:sz w:val="21"/>
          <w:szCs w:val="21"/>
        </w:rPr>
        <w:t>（1）</w:t>
      </w:r>
      <w:r>
        <w:rPr>
          <w:rFonts w:ascii="SimSun" w:eastAsia="SimSun" w:hAnsi="SimSun" w:cs="SimSun"/>
          <w:spacing w:val="-2"/>
          <w:sz w:val="21"/>
          <w:szCs w:val="21"/>
        </w:rPr>
        <w:t>施工现场应提供在线监测安装所需要的条件。</w:t>
      </w:r>
    </w:p>
    <w:p>
      <w:pPr>
        <w:pStyle w:val="BodyText"/>
        <w:spacing w:before="59" w:line="247" w:lineRule="auto"/>
        <w:ind w:left="31" w:right="11" w:firstLine="6"/>
        <w:rPr>
          <w:rFonts w:ascii="SimSun" w:eastAsia="SimSun" w:hAnsi="SimSun" w:cs="SimSun"/>
          <w:sz w:val="21"/>
          <w:szCs w:val="21"/>
        </w:rPr>
      </w:pPr>
      <w:r>
        <w:rPr>
          <w:spacing w:val="-5"/>
          <w:sz w:val="21"/>
          <w:szCs w:val="21"/>
        </w:rPr>
        <w:t>（2）</w:t>
      </w:r>
      <w:r>
        <w:rPr>
          <w:rFonts w:ascii="SimSun" w:eastAsia="SimSun" w:hAnsi="SimSun" w:cs="SimSun"/>
          <w:spacing w:val="-5"/>
          <w:sz w:val="21"/>
          <w:szCs w:val="21"/>
        </w:rPr>
        <w:t xml:space="preserve">施工现场应提供 </w:t>
      </w:r>
      <w:r>
        <w:rPr>
          <w:rFonts w:ascii="Times New Roman" w:eastAsia="Times New Roman" w:hAnsi="Times New Roman" w:cs="Times New Roman"/>
          <w:spacing w:val="-5"/>
          <w:sz w:val="21"/>
          <w:szCs w:val="21"/>
        </w:rPr>
        <w:t xml:space="preserve">220V50Hz </w:t>
      </w:r>
      <w:r>
        <w:rPr>
          <w:rFonts w:ascii="SimSun" w:eastAsia="SimSun" w:hAnsi="SimSun" w:cs="SimSun"/>
          <w:spacing w:val="-5"/>
          <w:sz w:val="21"/>
          <w:szCs w:val="21"/>
        </w:rPr>
        <w:t>交流电源， 同时应保证</w:t>
      </w:r>
      <w:r>
        <w:rPr>
          <w:rFonts w:ascii="SimSun" w:eastAsia="SimSun" w:hAnsi="SimSun" w:cs="SimSun"/>
          <w:spacing w:val="-6"/>
          <w:sz w:val="21"/>
          <w:szCs w:val="21"/>
        </w:rPr>
        <w:t>电力供应， 以免因断电导致数据中</w:t>
      </w:r>
      <w:r>
        <w:rPr>
          <w:rFonts w:ascii="SimSun" w:eastAsia="SimSun" w:hAnsi="SimSun" w:cs="SimSun"/>
          <w:sz w:val="21"/>
          <w:szCs w:val="21"/>
        </w:rPr>
        <w:t xml:space="preserve"> </w:t>
      </w:r>
      <w:r>
        <w:rPr>
          <w:rFonts w:ascii="SimSun" w:eastAsia="SimSun" w:hAnsi="SimSun" w:cs="SimSun"/>
          <w:spacing w:val="-3"/>
          <w:sz w:val="21"/>
          <w:szCs w:val="21"/>
        </w:rPr>
        <w:t>断，增加漏电保护装置内容。</w:t>
      </w:r>
    </w:p>
    <w:p>
      <w:pPr>
        <w:pStyle w:val="BodyText"/>
        <w:spacing w:before="62" w:line="223" w:lineRule="auto"/>
        <w:ind w:left="38"/>
        <w:rPr>
          <w:rFonts w:ascii="SimSun" w:eastAsia="SimSun" w:hAnsi="SimSun" w:cs="SimSun"/>
          <w:sz w:val="21"/>
          <w:szCs w:val="21"/>
        </w:rPr>
      </w:pPr>
      <w:r>
        <w:rPr>
          <w:spacing w:val="-2"/>
          <w:sz w:val="21"/>
          <w:szCs w:val="21"/>
        </w:rPr>
        <w:t>（3）</w:t>
      </w:r>
      <w:r>
        <w:rPr>
          <w:rFonts w:ascii="SimSun" w:eastAsia="SimSun" w:hAnsi="SimSun" w:cs="SimSun"/>
          <w:spacing w:val="-2"/>
          <w:sz w:val="21"/>
          <w:szCs w:val="21"/>
        </w:rPr>
        <w:t>施工现场宜架设宽带线或者移动网络信号较好。</w:t>
      </w:r>
    </w:p>
    <w:p>
      <w:pPr>
        <w:pStyle w:val="BodyText"/>
        <w:spacing w:before="57" w:line="223" w:lineRule="auto"/>
        <w:ind w:left="17"/>
        <w:rPr>
          <w:sz w:val="21"/>
          <w:szCs w:val="21"/>
        </w:rPr>
      </w:pPr>
      <w:r>
        <w:rPr>
          <w:spacing w:val="-1"/>
          <w:sz w:val="21"/>
          <w:szCs w:val="21"/>
        </w:rPr>
        <w:t>4.6</w:t>
      </w:r>
      <w:r>
        <w:rPr>
          <w:spacing w:val="-1"/>
          <w:sz w:val="21"/>
          <w:szCs w:val="21"/>
        </w:rPr>
        <w:t xml:space="preserve">  </w:t>
      </w:r>
      <w:r>
        <w:rPr>
          <w:spacing w:val="-1"/>
          <w:sz w:val="21"/>
          <w:szCs w:val="21"/>
        </w:rPr>
        <w:t>结果的表示</w:t>
      </w:r>
    </w:p>
    <w:p>
      <w:pPr>
        <w:pStyle w:val="BodyText"/>
        <w:spacing w:before="59" w:line="224" w:lineRule="auto"/>
        <w:ind w:left="17"/>
        <w:rPr>
          <w:sz w:val="21"/>
          <w:szCs w:val="21"/>
        </w:rPr>
      </w:pPr>
      <w:r>
        <w:rPr>
          <w:sz w:val="21"/>
          <w:szCs w:val="21"/>
        </w:rPr>
        <w:t>4.6.1</w:t>
      </w:r>
      <w:r>
        <w:rPr>
          <w:sz w:val="21"/>
          <w:szCs w:val="21"/>
        </w:rPr>
        <w:t xml:space="preserve"> </w:t>
      </w:r>
      <w:r>
        <w:rPr>
          <w:sz w:val="21"/>
          <w:szCs w:val="21"/>
        </w:rPr>
        <w:t>本底值测量</w:t>
      </w:r>
    </w:p>
    <w:p>
      <w:pPr>
        <w:spacing w:before="55" w:line="261" w:lineRule="auto"/>
        <w:ind w:left="23" w:right="45" w:firstLine="419"/>
        <w:rPr>
          <w:rFonts w:ascii="SimSun" w:eastAsia="SimSun" w:hAnsi="SimSun" w:cs="SimSun"/>
          <w:sz w:val="21"/>
          <w:szCs w:val="21"/>
        </w:rPr>
        <w:sectPr>
          <w:headerReference w:type="default" r:id="rId62"/>
          <w:pgSz w:w="11907" w:h="16839"/>
          <w:pgMar w:top="400" w:right="1785" w:bottom="0" w:left="1785" w:header="0" w:footer="0" w:gutter="0"/>
          <w:pgNumType w:start="25"/>
          <w:cols w:space="708"/>
        </w:sectPr>
      </w:pPr>
      <w:r>
        <w:rPr>
          <w:rFonts w:ascii="SimSun" w:eastAsia="SimSun" w:hAnsi="SimSun" w:cs="SimSun"/>
          <w:spacing w:val="-5"/>
          <w:sz w:val="21"/>
          <w:szCs w:val="21"/>
        </w:rPr>
        <w:t>初次放置或更换集尘缸， 须进行本底值称重试验。关闭舱门，</w:t>
      </w:r>
      <w:r>
        <w:rPr>
          <w:rFonts w:ascii="SimSun" w:eastAsia="SimSun" w:hAnsi="SimSun" w:cs="SimSun"/>
          <w:spacing w:val="-25"/>
          <w:sz w:val="21"/>
          <w:szCs w:val="21"/>
        </w:rPr>
        <w:t xml:space="preserve"> </w:t>
      </w:r>
      <w:r>
        <w:rPr>
          <w:rFonts w:ascii="SimSun" w:eastAsia="SimSun" w:hAnsi="SimSun" w:cs="SimSun"/>
          <w:spacing w:val="-5"/>
          <w:sz w:val="21"/>
          <w:szCs w:val="21"/>
        </w:rPr>
        <w:t xml:space="preserve">进行集尘缸干燥，干燥 </w:t>
      </w:r>
      <w:r>
        <w:rPr>
          <w:rFonts w:ascii="SimSun" w:eastAsia="SimSun" w:hAnsi="SimSun" w:cs="SimSun"/>
          <w:spacing w:val="-1"/>
          <w:sz w:val="21"/>
          <w:szCs w:val="21"/>
        </w:rPr>
        <w:t>温度设置为</w:t>
      </w:r>
      <w:r>
        <w:rPr>
          <w:rFonts w:ascii="SimSun" w:eastAsia="SimSun" w:hAnsi="SimSun" w:cs="SimSun"/>
          <w:spacing w:val="-27"/>
          <w:sz w:val="21"/>
          <w:szCs w:val="21"/>
        </w:rPr>
        <w:t xml:space="preserve"> </w:t>
      </w:r>
      <w:r>
        <w:rPr>
          <w:rFonts w:ascii="Times New Roman" w:eastAsia="Times New Roman" w:hAnsi="Times New Roman" w:cs="Times New Roman"/>
          <w:spacing w:val="-1"/>
          <w:sz w:val="21"/>
          <w:szCs w:val="21"/>
        </w:rPr>
        <w:t>105</w:t>
      </w:r>
      <w:r>
        <w:rPr>
          <w:rFonts w:ascii="SimSun" w:eastAsia="SimSun" w:hAnsi="SimSun" w:cs="SimSun"/>
          <w:spacing w:val="-1"/>
          <w:sz w:val="21"/>
          <w:szCs w:val="21"/>
        </w:rPr>
        <w:t>±</w:t>
      </w:r>
      <w:r>
        <w:rPr>
          <w:rFonts w:ascii="Times New Roman" w:eastAsia="Times New Roman" w:hAnsi="Times New Roman" w:cs="Times New Roman"/>
          <w:spacing w:val="-1"/>
          <w:sz w:val="21"/>
          <w:szCs w:val="21"/>
        </w:rPr>
        <w:t>2</w:t>
      </w:r>
      <w:r>
        <w:rPr>
          <w:rFonts w:ascii="SimSun" w:eastAsia="SimSun" w:hAnsi="SimSun" w:cs="SimSun"/>
          <w:spacing w:val="-1"/>
          <w:sz w:val="21"/>
          <w:szCs w:val="21"/>
        </w:rPr>
        <w:t>℃,当集尘缸温度到达</w:t>
      </w:r>
      <w:r>
        <w:rPr>
          <w:rFonts w:ascii="SimSun" w:eastAsia="SimSun" w:hAnsi="SimSun" w:cs="SimSun"/>
          <w:spacing w:val="-28"/>
          <w:sz w:val="21"/>
          <w:szCs w:val="21"/>
        </w:rPr>
        <w:t xml:space="preserve"> </w:t>
      </w:r>
      <w:r>
        <w:rPr>
          <w:rFonts w:ascii="Times New Roman" w:eastAsia="Times New Roman" w:hAnsi="Times New Roman" w:cs="Times New Roman"/>
          <w:spacing w:val="-1"/>
          <w:sz w:val="21"/>
          <w:szCs w:val="21"/>
        </w:rPr>
        <w:t>105</w:t>
      </w:r>
      <w:r>
        <w:rPr>
          <w:rFonts w:ascii="SimSun" w:eastAsia="SimSun" w:hAnsi="SimSun" w:cs="SimSun"/>
          <w:spacing w:val="-1"/>
          <w:sz w:val="21"/>
          <w:szCs w:val="21"/>
        </w:rPr>
        <w:t>℃时停止</w:t>
      </w:r>
      <w:r>
        <w:rPr>
          <w:rFonts w:ascii="SimSun" w:eastAsia="SimSun" w:hAnsi="SimSun" w:cs="SimSun"/>
          <w:spacing w:val="-2"/>
          <w:sz w:val="21"/>
          <w:szCs w:val="21"/>
        </w:rPr>
        <w:t xml:space="preserve">干燥。干燥结束后； 启动温湿度平 </w:t>
      </w:r>
    </w:p>
    <w:p>
      <w:pPr>
        <w:spacing w:before="55" w:line="261" w:lineRule="auto"/>
        <w:ind w:left="23" w:right="45" w:firstLine="419"/>
        <w:rPr>
          <w:rFonts w:ascii="SimSun" w:eastAsia="SimSun" w:hAnsi="SimSun" w:cs="SimSun"/>
          <w:sz w:val="21"/>
          <w:szCs w:val="21"/>
        </w:rPr>
      </w:pPr>
      <w:r>
        <w:rPr>
          <w:rFonts w:ascii="SimSun" w:eastAsia="SimSun" w:hAnsi="SimSun" w:cs="SimSun"/>
          <w:spacing w:val="2"/>
          <w:sz w:val="21"/>
          <w:szCs w:val="21"/>
        </w:rPr>
        <w:t>衡系统，使舱内温度控制在</w:t>
      </w:r>
      <w:r>
        <w:rPr>
          <w:rFonts w:ascii="SimSun" w:eastAsia="SimSun" w:hAnsi="SimSun" w:cs="SimSun"/>
          <w:spacing w:val="-48"/>
          <w:sz w:val="21"/>
          <w:szCs w:val="21"/>
        </w:rPr>
        <w:t xml:space="preserve"> </w:t>
      </w:r>
      <w:r>
        <w:rPr>
          <w:rFonts w:ascii="Times New Roman" w:eastAsia="Times New Roman" w:hAnsi="Times New Roman" w:cs="Times New Roman"/>
          <w:spacing w:val="2"/>
          <w:sz w:val="21"/>
          <w:szCs w:val="21"/>
        </w:rPr>
        <w:t>25</w:t>
      </w:r>
      <w:r>
        <w:rPr>
          <w:rFonts w:ascii="SimSun" w:eastAsia="SimSun" w:hAnsi="SimSun" w:cs="SimSun"/>
          <w:spacing w:val="2"/>
          <w:sz w:val="21"/>
          <w:szCs w:val="21"/>
        </w:rPr>
        <w:t>±</w:t>
      </w:r>
      <w:r>
        <w:rPr>
          <w:rFonts w:ascii="Times New Roman" w:eastAsia="Times New Roman" w:hAnsi="Times New Roman" w:cs="Times New Roman"/>
          <w:spacing w:val="2"/>
          <w:sz w:val="21"/>
          <w:szCs w:val="21"/>
        </w:rPr>
        <w:t>0.5</w:t>
      </w:r>
      <w:r>
        <w:rPr>
          <w:rFonts w:ascii="SimSun" w:eastAsia="SimSun" w:hAnsi="SimSun" w:cs="SimSun"/>
          <w:spacing w:val="2"/>
          <w:sz w:val="21"/>
          <w:szCs w:val="21"/>
        </w:rPr>
        <w:t>℃,相对湿度在</w:t>
      </w:r>
      <w:r>
        <w:rPr>
          <w:rFonts w:ascii="SimSun" w:eastAsia="SimSun" w:hAnsi="SimSun" w:cs="SimSun"/>
          <w:spacing w:val="-43"/>
          <w:sz w:val="21"/>
          <w:szCs w:val="21"/>
        </w:rPr>
        <w:t xml:space="preserve"> </w:t>
      </w:r>
      <w:r>
        <w:rPr>
          <w:rFonts w:ascii="Times New Roman" w:eastAsia="Times New Roman" w:hAnsi="Times New Roman" w:cs="Times New Roman"/>
          <w:spacing w:val="2"/>
          <w:sz w:val="21"/>
          <w:szCs w:val="21"/>
        </w:rPr>
        <w:t>50%&lt;5%</w:t>
      </w:r>
      <w:r>
        <w:rPr>
          <w:rFonts w:ascii="Times New Roman" w:eastAsia="Times New Roman" w:hAnsi="Times New Roman" w:cs="Times New Roman"/>
          <w:sz w:val="21"/>
          <w:szCs w:val="21"/>
        </w:rPr>
        <w:t>RH</w:t>
      </w:r>
      <w:r>
        <w:rPr>
          <w:rFonts w:ascii="SimSun" w:eastAsia="SimSun" w:hAnsi="SimSun" w:cs="SimSun"/>
          <w:spacing w:val="2"/>
          <w:sz w:val="21"/>
          <w:szCs w:val="21"/>
        </w:rPr>
        <w:t>，持续</w:t>
      </w:r>
      <w:r>
        <w:rPr>
          <w:rFonts w:ascii="SimSun" w:eastAsia="SimSun" w:hAnsi="SimSun" w:cs="SimSun"/>
          <w:spacing w:val="-44"/>
          <w:sz w:val="21"/>
          <w:szCs w:val="21"/>
        </w:rPr>
        <w:t xml:space="preserve"> </w:t>
      </w:r>
      <w:r>
        <w:rPr>
          <w:rFonts w:ascii="Times New Roman" w:eastAsia="Times New Roman" w:hAnsi="Times New Roman" w:cs="Times New Roman"/>
          <w:spacing w:val="2"/>
          <w:sz w:val="21"/>
          <w:szCs w:val="21"/>
        </w:rPr>
        <w:t>5</w:t>
      </w:r>
      <w:r>
        <w:rPr>
          <w:rFonts w:ascii="Times New Roman" w:eastAsia="Times New Roman" w:hAnsi="Times New Roman" w:cs="Times New Roman"/>
          <w:spacing w:val="1"/>
          <w:sz w:val="21"/>
          <w:szCs w:val="21"/>
        </w:rPr>
        <w:t xml:space="preserve">0 </w:t>
      </w:r>
      <w:r>
        <w:rPr>
          <w:rFonts w:ascii="SimSun" w:eastAsia="SimSun" w:hAnsi="SimSun" w:cs="SimSun"/>
          <w:spacing w:val="1"/>
          <w:sz w:val="21"/>
          <w:szCs w:val="21"/>
        </w:rPr>
        <w:t>分钟后关温湿度</w:t>
      </w:r>
      <w:r>
        <w:rPr>
          <w:rFonts w:ascii="SimSun" w:eastAsia="SimSun" w:hAnsi="SimSun" w:cs="SimSun"/>
          <w:sz w:val="21"/>
          <w:szCs w:val="21"/>
        </w:rPr>
        <w:t xml:space="preserve"> </w:t>
      </w:r>
      <w:r>
        <w:rPr>
          <w:rFonts w:ascii="SimSun" w:eastAsia="SimSun" w:hAnsi="SimSun" w:cs="SimSun"/>
          <w:spacing w:val="-7"/>
          <w:sz w:val="21"/>
          <w:szCs w:val="21"/>
        </w:rPr>
        <w:t>平衡系统并开始自校准，</w:t>
      </w:r>
      <w:r>
        <w:rPr>
          <w:rFonts w:ascii="SimSun" w:eastAsia="SimSun" w:hAnsi="SimSun" w:cs="SimSun"/>
          <w:spacing w:val="-15"/>
          <w:sz w:val="21"/>
          <w:szCs w:val="21"/>
        </w:rPr>
        <w:t xml:space="preserve"> </w:t>
      </w:r>
      <w:r>
        <w:rPr>
          <w:rFonts w:ascii="SimSun" w:eastAsia="SimSun" w:hAnsi="SimSun" w:cs="SimSun"/>
          <w:spacing w:val="-7"/>
          <w:sz w:val="21"/>
          <w:szCs w:val="21"/>
        </w:rPr>
        <w:t>称重， 直至恒重（连续测定两次本底值，</w:t>
      </w:r>
      <w:r>
        <w:rPr>
          <w:rFonts w:ascii="SimSun" w:eastAsia="SimSun" w:hAnsi="SimSun" w:cs="SimSun"/>
          <w:spacing w:val="-22"/>
          <w:sz w:val="21"/>
          <w:szCs w:val="21"/>
        </w:rPr>
        <w:t xml:space="preserve"> </w:t>
      </w:r>
      <w:r>
        <w:rPr>
          <w:rFonts w:ascii="SimSun" w:eastAsia="SimSun" w:hAnsi="SimSun" w:cs="SimSun"/>
          <w:spacing w:val="-7"/>
          <w:sz w:val="21"/>
          <w:szCs w:val="21"/>
        </w:rPr>
        <w:t>两次差值即为空白值，</w:t>
      </w:r>
    </w:p>
    <w:p>
      <w:pPr>
        <w:spacing w:before="62" w:line="249" w:lineRule="auto"/>
        <w:ind w:left="16" w:right="229" w:firstLine="13"/>
        <w:rPr>
          <w:rFonts w:ascii="SimSun" w:eastAsia="SimSun" w:hAnsi="SimSun" w:cs="SimSun"/>
          <w:sz w:val="21"/>
          <w:szCs w:val="21"/>
        </w:rPr>
      </w:pPr>
      <w:r>
        <w:rPr>
          <w:rFonts w:ascii="SimSun" w:eastAsia="SimSun" w:hAnsi="SimSun" w:cs="SimSun"/>
          <w:spacing w:val="-1"/>
          <w:sz w:val="21"/>
          <w:szCs w:val="21"/>
        </w:rPr>
        <w:t>空白值应小于</w:t>
      </w:r>
      <w:r>
        <w:rPr>
          <w:rFonts w:ascii="SimSun" w:eastAsia="SimSun" w:hAnsi="SimSun" w:cs="SimSun"/>
          <w:spacing w:val="-45"/>
          <w:sz w:val="21"/>
          <w:szCs w:val="21"/>
        </w:rPr>
        <w:t xml:space="preserve"> </w:t>
      </w:r>
      <w:r>
        <w:rPr>
          <w:rFonts w:ascii="Times New Roman" w:eastAsia="Times New Roman" w:hAnsi="Times New Roman" w:cs="Times New Roman"/>
          <w:spacing w:val="-1"/>
          <w:sz w:val="21"/>
          <w:szCs w:val="21"/>
        </w:rPr>
        <w:t>0.0100g</w:t>
      </w:r>
      <w:r>
        <w:rPr>
          <w:rFonts w:ascii="SimSun" w:eastAsia="SimSun" w:hAnsi="SimSun" w:cs="SimSun"/>
          <w:spacing w:val="-1"/>
          <w:sz w:val="21"/>
          <w:szCs w:val="21"/>
        </w:rPr>
        <w:t>，否则重新测定直至空白值符合要求，取第一次</w:t>
      </w:r>
      <w:r>
        <w:rPr>
          <w:rFonts w:ascii="SimSun" w:eastAsia="SimSun" w:hAnsi="SimSun" w:cs="SimSun"/>
          <w:spacing w:val="10"/>
          <w:sz w:val="21"/>
          <w:szCs w:val="21"/>
        </w:rPr>
        <w:t>），</w:t>
      </w:r>
      <w:r>
        <w:rPr>
          <w:rFonts w:ascii="SimSun" w:eastAsia="SimSun" w:hAnsi="SimSun" w:cs="SimSun"/>
          <w:spacing w:val="-1"/>
          <w:sz w:val="21"/>
          <w:szCs w:val="21"/>
        </w:rPr>
        <w:t>此值为本底值</w:t>
      </w:r>
      <w:r>
        <w:rPr>
          <w:rFonts w:ascii="SimSun" w:eastAsia="SimSun" w:hAnsi="SimSun" w:cs="SimSun"/>
          <w:sz w:val="21"/>
          <w:szCs w:val="21"/>
        </w:rPr>
        <w:t xml:space="preserve"> </w:t>
      </w:r>
      <w:r>
        <w:rPr>
          <w:rFonts w:ascii="Times New Roman" w:eastAsia="Times New Roman" w:hAnsi="Times New Roman" w:cs="Times New Roman"/>
          <w:sz w:val="21"/>
          <w:szCs w:val="21"/>
        </w:rPr>
        <w:t>W</w:t>
      </w:r>
      <w:r>
        <w:rPr>
          <w:rFonts w:ascii="Times New Roman" w:eastAsia="Times New Roman" w:hAnsi="Times New Roman" w:cs="Times New Roman"/>
          <w:position w:val="-1"/>
          <w:sz w:val="13"/>
          <w:szCs w:val="13"/>
        </w:rPr>
        <w:t>0</w:t>
      </w:r>
      <w:r>
        <w:rPr>
          <w:rFonts w:ascii="SimSun" w:eastAsia="SimSun" w:hAnsi="SimSun" w:cs="SimSun"/>
          <w:sz w:val="21"/>
          <w:szCs w:val="21"/>
        </w:rPr>
        <w:t>。</w:t>
      </w:r>
    </w:p>
    <w:p>
      <w:pPr>
        <w:spacing w:line="302" w:lineRule="auto"/>
        <w:rPr>
          <w:rFonts w:ascii="Arial"/>
          <w:sz w:val="21"/>
        </w:rPr>
      </w:pPr>
    </w:p>
    <w:p>
      <w:pPr>
        <w:pStyle w:val="BodyText"/>
        <w:spacing w:before="68" w:line="224" w:lineRule="auto"/>
        <w:ind w:left="16"/>
        <w:rPr>
          <w:sz w:val="21"/>
          <w:szCs w:val="21"/>
        </w:rPr>
      </w:pPr>
      <w:r>
        <w:rPr>
          <w:spacing w:val="-2"/>
          <w:sz w:val="21"/>
          <w:szCs w:val="21"/>
        </w:rPr>
        <w:t>4.6.2</w:t>
      </w:r>
      <w:r>
        <w:rPr>
          <w:spacing w:val="-26"/>
          <w:sz w:val="21"/>
          <w:szCs w:val="21"/>
        </w:rPr>
        <w:t xml:space="preserve"> </w:t>
      </w:r>
      <w:r>
        <w:rPr>
          <w:spacing w:val="-2"/>
          <w:sz w:val="21"/>
          <w:szCs w:val="21"/>
        </w:rPr>
        <w:t>降尘量累计值的测定</w:t>
      </w:r>
    </w:p>
    <w:p>
      <w:pPr>
        <w:spacing w:before="57" w:line="221" w:lineRule="auto"/>
        <w:ind w:right="8"/>
        <w:jc w:val="right"/>
        <w:rPr>
          <w:rFonts w:ascii="SimSun" w:eastAsia="SimSun" w:hAnsi="SimSun" w:cs="SimSun"/>
          <w:sz w:val="21"/>
          <w:szCs w:val="21"/>
        </w:rPr>
      </w:pPr>
      <w:r>
        <w:rPr>
          <w:rFonts w:ascii="SimSun" w:eastAsia="SimSun" w:hAnsi="SimSun" w:cs="SimSun"/>
          <w:spacing w:val="-3"/>
          <w:sz w:val="21"/>
          <w:szCs w:val="21"/>
        </w:rPr>
        <w:t>设备在定时称量任务的称量试验所测的称重值为集尘缸（下部缸体）缸体及集尘量累计</w:t>
      </w:r>
    </w:p>
    <w:p>
      <w:pPr>
        <w:spacing w:line="221" w:lineRule="auto"/>
        <w:rPr>
          <w:rFonts w:ascii="SimSun" w:eastAsia="SimSun" w:hAnsi="SimSun" w:cs="SimSun"/>
          <w:sz w:val="21"/>
          <w:szCs w:val="21"/>
        </w:rPr>
        <w:sectPr>
          <w:headerReference w:type="default" r:id="rId63"/>
          <w:type w:val="nextPage"/>
          <w:pgSz w:w="11907" w:h="16839"/>
          <w:pgMar w:top="400" w:right="1785" w:bottom="0" w:left="1785" w:header="0" w:footer="0" w:gutter="0"/>
          <w:pgNumType w:start="26"/>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9" w:line="247" w:lineRule="auto"/>
        <w:ind w:left="24" w:right="11" w:hanging="1"/>
        <w:rPr>
          <w:rFonts w:ascii="SimSun" w:eastAsia="SimSun" w:hAnsi="SimSun" w:cs="SimSun"/>
          <w:sz w:val="21"/>
          <w:szCs w:val="21"/>
        </w:rPr>
      </w:pPr>
      <w:r>
        <w:rPr>
          <w:rFonts w:ascii="SimSun" w:eastAsia="SimSun" w:hAnsi="SimSun" w:cs="SimSun"/>
          <w:spacing w:val="-3"/>
          <w:sz w:val="21"/>
          <w:szCs w:val="21"/>
        </w:rPr>
        <w:t>质量的总和。按</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 xml:space="preserve">4.6.1 </w:t>
      </w:r>
      <w:r>
        <w:rPr>
          <w:rFonts w:ascii="SimSun" w:eastAsia="SimSun" w:hAnsi="SimSun" w:cs="SimSun"/>
          <w:spacing w:val="-3"/>
          <w:sz w:val="21"/>
          <w:szCs w:val="21"/>
        </w:rPr>
        <w:t>条方法称重，</w:t>
      </w:r>
      <w:r>
        <w:rPr>
          <w:rFonts w:ascii="SimSun" w:eastAsia="SimSun" w:hAnsi="SimSun" w:cs="SimSun"/>
          <w:spacing w:val="-31"/>
          <w:sz w:val="21"/>
          <w:szCs w:val="21"/>
        </w:rPr>
        <w:t xml:space="preserve"> </w:t>
      </w:r>
      <w:r>
        <w:rPr>
          <w:rFonts w:ascii="SimSun" w:eastAsia="SimSun" w:hAnsi="SimSun" w:cs="SimSun"/>
          <w:spacing w:val="-3"/>
          <w:sz w:val="21"/>
          <w:szCs w:val="21"/>
        </w:rPr>
        <w:t>称量至恒重（</w:t>
      </w:r>
      <w:r>
        <w:rPr>
          <w:rFonts w:ascii="Times New Roman" w:eastAsia="Times New Roman" w:hAnsi="Times New Roman" w:cs="Times New Roman"/>
          <w:spacing w:val="-3"/>
          <w:sz w:val="21"/>
          <w:szCs w:val="21"/>
        </w:rPr>
        <w:t>2</w:t>
      </w:r>
      <w:r>
        <w:rPr>
          <w:rFonts w:ascii="Times New Roman" w:eastAsia="Times New Roman" w:hAnsi="Times New Roman" w:cs="Times New Roman"/>
          <w:spacing w:val="14"/>
          <w:w w:val="101"/>
          <w:sz w:val="21"/>
          <w:szCs w:val="21"/>
        </w:rPr>
        <w:t xml:space="preserve"> </w:t>
      </w:r>
      <w:r>
        <w:rPr>
          <w:rFonts w:ascii="SimSun" w:eastAsia="SimSun" w:hAnsi="SimSun" w:cs="SimSun"/>
          <w:spacing w:val="-3"/>
          <w:sz w:val="21"/>
          <w:szCs w:val="21"/>
        </w:rPr>
        <w:t>次重量之差＜</w:t>
      </w:r>
      <w:r>
        <w:rPr>
          <w:rFonts w:ascii="Times New Roman" w:eastAsia="Times New Roman" w:hAnsi="Times New Roman" w:cs="Times New Roman"/>
          <w:spacing w:val="-3"/>
          <w:sz w:val="21"/>
          <w:szCs w:val="21"/>
        </w:rPr>
        <w:t>0.4m</w:t>
      </w:r>
      <w:r>
        <w:rPr>
          <w:rFonts w:ascii="Times New Roman" w:eastAsia="Times New Roman" w:hAnsi="Times New Roman" w:cs="Times New Roman"/>
          <w:spacing w:val="-4"/>
          <w:sz w:val="21"/>
          <w:szCs w:val="21"/>
        </w:rPr>
        <w:t>g</w:t>
      </w:r>
      <w:r>
        <w:rPr>
          <w:rFonts w:ascii="SimSun" w:eastAsia="SimSun" w:hAnsi="SimSun" w:cs="SimSun"/>
          <w:spacing w:val="-4"/>
          <w:sz w:val="21"/>
          <w:szCs w:val="21"/>
        </w:rPr>
        <w:t>，取第一次</w:t>
      </w:r>
      <w:r>
        <w:rPr>
          <w:rFonts w:ascii="SimSun" w:eastAsia="SimSun" w:hAnsi="SimSun" w:cs="SimSun"/>
          <w:spacing w:val="-40"/>
          <w:sz w:val="21"/>
          <w:szCs w:val="21"/>
        </w:rPr>
        <w:t>），</w:t>
      </w:r>
      <w:r>
        <w:rPr>
          <w:rFonts w:ascii="SimSun" w:eastAsia="SimSun" w:hAnsi="SimSun" w:cs="SimSun"/>
          <w:spacing w:val="-33"/>
          <w:sz w:val="21"/>
          <w:szCs w:val="21"/>
        </w:rPr>
        <w:t xml:space="preserve"> </w:t>
      </w:r>
      <w:r>
        <w:rPr>
          <w:rFonts w:ascii="SimSun" w:eastAsia="SimSun" w:hAnsi="SimSun" w:cs="SimSun"/>
          <w:spacing w:val="-4"/>
          <w:sz w:val="21"/>
          <w:szCs w:val="21"/>
        </w:rPr>
        <w:t>此值</w:t>
      </w:r>
      <w:r>
        <w:rPr>
          <w:rFonts w:ascii="SimSun" w:eastAsia="SimSun" w:hAnsi="SimSun" w:cs="SimSun"/>
          <w:sz w:val="21"/>
          <w:szCs w:val="21"/>
        </w:rPr>
        <w:t xml:space="preserve"> </w:t>
      </w:r>
      <w:r>
        <w:rPr>
          <w:rFonts w:ascii="SimSun" w:eastAsia="SimSun" w:hAnsi="SimSun" w:cs="SimSun"/>
          <w:spacing w:val="-2"/>
          <w:sz w:val="21"/>
          <w:szCs w:val="21"/>
        </w:rPr>
        <w:t>为</w:t>
      </w:r>
      <w:r>
        <w:rPr>
          <w:rFonts w:ascii="SimSun" w:eastAsia="SimSun" w:hAnsi="SimSun" w:cs="SimSun"/>
          <w:spacing w:val="-45"/>
          <w:sz w:val="21"/>
          <w:szCs w:val="21"/>
        </w:rPr>
        <w:t xml:space="preserve"> </w:t>
      </w:r>
      <w:r>
        <w:rPr>
          <w:rFonts w:ascii="Times New Roman" w:eastAsia="Times New Roman" w:hAnsi="Times New Roman" w:cs="Times New Roman"/>
          <w:spacing w:val="-2"/>
          <w:sz w:val="21"/>
          <w:szCs w:val="21"/>
        </w:rPr>
        <w:t>Wt</w:t>
      </w:r>
      <w:r>
        <w:rPr>
          <w:rFonts w:ascii="Times New Roman" w:eastAsia="Times New Roman" w:hAnsi="Times New Roman" w:cs="Times New Roman"/>
          <w:spacing w:val="-25"/>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 xml:space="preserve">Wt </w:t>
      </w:r>
      <w:r>
        <w:rPr>
          <w:rFonts w:ascii="SimSun" w:eastAsia="SimSun" w:hAnsi="SimSun" w:cs="SimSun"/>
          <w:spacing w:val="-2"/>
          <w:sz w:val="21"/>
          <w:szCs w:val="21"/>
        </w:rPr>
        <w:t>减去本底值</w:t>
      </w:r>
      <w:r>
        <w:rPr>
          <w:rFonts w:ascii="SimSun" w:eastAsia="SimSun" w:hAnsi="SimSun" w:cs="SimSun"/>
          <w:spacing w:val="-50"/>
          <w:sz w:val="21"/>
          <w:szCs w:val="21"/>
        </w:rPr>
        <w:t xml:space="preserve"> </w:t>
      </w:r>
      <w:r>
        <w:rPr>
          <w:rFonts w:ascii="Times New Roman" w:eastAsia="Times New Roman" w:hAnsi="Times New Roman" w:cs="Times New Roman"/>
          <w:spacing w:val="-2"/>
          <w:sz w:val="21"/>
          <w:szCs w:val="21"/>
        </w:rPr>
        <w:t xml:space="preserve">W0 </w:t>
      </w:r>
      <w:r>
        <w:rPr>
          <w:rFonts w:ascii="SimSun" w:eastAsia="SimSun" w:hAnsi="SimSun" w:cs="SimSun"/>
          <w:spacing w:val="-2"/>
          <w:sz w:val="21"/>
          <w:szCs w:val="21"/>
        </w:rPr>
        <w:t>为累计降尘量值</w:t>
      </w:r>
      <w:r>
        <w:rPr>
          <w:rFonts w:ascii="SimSun" w:eastAsia="SimSun" w:hAnsi="SimSun" w:cs="SimSun"/>
          <w:spacing w:val="-49"/>
          <w:sz w:val="21"/>
          <w:szCs w:val="21"/>
        </w:rPr>
        <w:t xml:space="preserve"> </w:t>
      </w:r>
      <w:r>
        <w:rPr>
          <w:rFonts w:ascii="Times New Roman" w:eastAsia="Times New Roman" w:hAnsi="Times New Roman" w:cs="Times New Roman"/>
          <w:spacing w:val="-2"/>
          <w:sz w:val="21"/>
          <w:szCs w:val="21"/>
        </w:rPr>
        <w:t>Wa</w:t>
      </w:r>
      <w:r>
        <w:rPr>
          <w:rFonts w:ascii="SimSun" w:eastAsia="SimSun" w:hAnsi="SimSun" w:cs="SimSun"/>
          <w:spacing w:val="-2"/>
          <w:sz w:val="21"/>
          <w:szCs w:val="21"/>
        </w:rPr>
        <w:t>。</w:t>
      </w:r>
    </w:p>
    <w:p>
      <w:pPr>
        <w:pStyle w:val="BodyText"/>
        <w:spacing w:before="61" w:line="222" w:lineRule="auto"/>
        <w:ind w:left="16"/>
        <w:rPr>
          <w:sz w:val="21"/>
          <w:szCs w:val="21"/>
        </w:rPr>
      </w:pPr>
      <w:r>
        <w:rPr>
          <w:sz w:val="21"/>
          <w:szCs w:val="21"/>
        </w:rPr>
        <w:t>4.6.3</w:t>
      </w:r>
      <w:r>
        <w:rPr>
          <w:sz w:val="21"/>
          <w:szCs w:val="21"/>
        </w:rPr>
        <w:t xml:space="preserve"> </w:t>
      </w:r>
      <w:r>
        <w:rPr>
          <w:sz w:val="21"/>
          <w:szCs w:val="21"/>
        </w:rPr>
        <w:t>无效数据</w:t>
      </w:r>
    </w:p>
    <w:p>
      <w:pPr>
        <w:spacing w:before="59" w:line="312" w:lineRule="exact"/>
        <w:ind w:left="28"/>
        <w:rPr>
          <w:rFonts w:ascii="SimSun" w:eastAsia="SimSun" w:hAnsi="SimSun" w:cs="SimSun"/>
          <w:sz w:val="21"/>
          <w:szCs w:val="21"/>
        </w:rPr>
      </w:pPr>
      <w:r>
        <w:rPr>
          <w:rFonts w:ascii="SimSun" w:eastAsia="SimSun" w:hAnsi="SimSun" w:cs="SimSun"/>
          <w:spacing w:val="-1"/>
          <w:position w:val="7"/>
          <w:sz w:val="21"/>
          <w:szCs w:val="21"/>
        </w:rPr>
        <w:t>（1）当设备采样称重时，集尘缸内有异物，此次数据判定为无效数据。</w:t>
      </w:r>
    </w:p>
    <w:p>
      <w:pPr>
        <w:spacing w:line="220" w:lineRule="auto"/>
        <w:ind w:left="28"/>
        <w:rPr>
          <w:rFonts w:ascii="SimSun" w:eastAsia="SimSun" w:hAnsi="SimSun" w:cs="SimSun"/>
          <w:sz w:val="21"/>
          <w:szCs w:val="21"/>
        </w:rPr>
      </w:pPr>
      <w:r>
        <w:rPr>
          <w:rFonts w:ascii="SimSun" w:eastAsia="SimSun" w:hAnsi="SimSun" w:cs="SimSun"/>
          <w:spacing w:val="-1"/>
          <w:sz w:val="21"/>
          <w:szCs w:val="21"/>
        </w:rPr>
        <w:t>（2）降尘自动监测仪校准期间的所有数据作为无效数</w:t>
      </w:r>
      <w:r>
        <w:rPr>
          <w:rFonts w:ascii="SimSun" w:eastAsia="SimSun" w:hAnsi="SimSun" w:cs="SimSun"/>
          <w:spacing w:val="-2"/>
          <w:sz w:val="21"/>
          <w:szCs w:val="21"/>
        </w:rPr>
        <w:t>据。</w:t>
      </w:r>
    </w:p>
    <w:p>
      <w:pPr>
        <w:spacing w:before="61" w:line="312" w:lineRule="exact"/>
        <w:ind w:left="28"/>
        <w:rPr>
          <w:rFonts w:ascii="SimSun" w:eastAsia="SimSun" w:hAnsi="SimSun" w:cs="SimSun"/>
          <w:sz w:val="21"/>
          <w:szCs w:val="21"/>
        </w:rPr>
      </w:pPr>
      <w:r>
        <w:rPr>
          <w:rFonts w:ascii="SimSun" w:eastAsia="SimSun" w:hAnsi="SimSun" w:cs="SimSun"/>
          <w:spacing w:val="-3"/>
          <w:position w:val="7"/>
          <w:sz w:val="21"/>
          <w:szCs w:val="21"/>
        </w:rPr>
        <w:t xml:space="preserve">（3）当降尘量监测数据低于方法检出限 </w:t>
      </w:r>
      <w:r>
        <w:rPr>
          <w:rFonts w:ascii="Times New Roman" w:eastAsia="Times New Roman" w:hAnsi="Times New Roman" w:cs="Times New Roman"/>
          <w:spacing w:val="-3"/>
          <w:position w:val="7"/>
          <w:sz w:val="21"/>
          <w:szCs w:val="21"/>
        </w:rPr>
        <w:t xml:space="preserve">0.0005 </w:t>
      </w:r>
      <w:r>
        <w:rPr>
          <w:rFonts w:ascii="Times New Roman" w:eastAsia="Times New Roman" w:hAnsi="Times New Roman" w:cs="Times New Roman"/>
          <w:spacing w:val="-4"/>
          <w:position w:val="7"/>
          <w:sz w:val="21"/>
          <w:szCs w:val="21"/>
        </w:rPr>
        <w:t>g</w:t>
      </w:r>
      <w:r>
        <w:rPr>
          <w:rFonts w:ascii="Times New Roman" w:eastAsia="Times New Roman" w:hAnsi="Times New Roman" w:cs="Times New Roman"/>
          <w:spacing w:val="16"/>
          <w:position w:val="7"/>
          <w:sz w:val="21"/>
          <w:szCs w:val="21"/>
        </w:rPr>
        <w:t xml:space="preserve"> </w:t>
      </w:r>
      <w:r>
        <w:rPr>
          <w:rFonts w:ascii="SimSun" w:eastAsia="SimSun" w:hAnsi="SimSun" w:cs="SimSun"/>
          <w:spacing w:val="-4"/>
          <w:position w:val="7"/>
          <w:sz w:val="21"/>
          <w:szCs w:val="21"/>
        </w:rPr>
        <w:t>时，</w:t>
      </w:r>
      <w:r>
        <w:rPr>
          <w:rFonts w:ascii="SimSun" w:eastAsia="SimSun" w:hAnsi="SimSun" w:cs="SimSun"/>
          <w:spacing w:val="-29"/>
          <w:position w:val="7"/>
          <w:sz w:val="21"/>
          <w:szCs w:val="21"/>
        </w:rPr>
        <w:t xml:space="preserve"> </w:t>
      </w:r>
      <w:r>
        <w:rPr>
          <w:rFonts w:ascii="SimSun" w:eastAsia="SimSun" w:hAnsi="SimSun" w:cs="SimSun"/>
          <w:spacing w:val="-4"/>
          <w:position w:val="7"/>
          <w:sz w:val="21"/>
          <w:szCs w:val="21"/>
        </w:rPr>
        <w:t>作为无效数据。</w:t>
      </w:r>
    </w:p>
    <w:p>
      <w:pPr>
        <w:spacing w:before="1" w:line="219" w:lineRule="auto"/>
        <w:ind w:left="28"/>
        <w:rPr>
          <w:rFonts w:ascii="SimSun" w:eastAsia="SimSun" w:hAnsi="SimSun" w:cs="SimSun"/>
          <w:sz w:val="21"/>
          <w:szCs w:val="21"/>
        </w:rPr>
      </w:pPr>
      <w:r>
        <w:rPr>
          <w:rFonts w:ascii="SimSun" w:eastAsia="SimSun" w:hAnsi="SimSun" w:cs="SimSun"/>
          <w:spacing w:val="-1"/>
          <w:sz w:val="21"/>
          <w:szCs w:val="21"/>
        </w:rPr>
        <w:t>（4）本底值测量数据作为无效数据。</w:t>
      </w:r>
    </w:p>
    <w:p>
      <w:pPr>
        <w:pStyle w:val="BodyText"/>
        <w:spacing w:before="62" w:line="223" w:lineRule="auto"/>
        <w:ind w:left="37"/>
        <w:rPr>
          <w:rFonts w:ascii="SimSun" w:eastAsia="SimSun" w:hAnsi="SimSun" w:cs="SimSun"/>
          <w:sz w:val="21"/>
          <w:szCs w:val="21"/>
        </w:rPr>
      </w:pPr>
      <w:r>
        <w:rPr>
          <w:spacing w:val="-3"/>
          <w:sz w:val="21"/>
          <w:szCs w:val="21"/>
        </w:rPr>
        <w:t>（5）</w:t>
      </w:r>
      <w:r>
        <w:rPr>
          <w:spacing w:val="-3"/>
          <w:sz w:val="21"/>
          <w:szCs w:val="21"/>
        </w:rPr>
        <w:t xml:space="preserve"> </w:t>
      </w:r>
      <w:r>
        <w:rPr>
          <w:rFonts w:ascii="SimSun" w:eastAsia="SimSun" w:hAnsi="SimSun" w:cs="SimSun"/>
          <w:spacing w:val="-3"/>
          <w:sz w:val="21"/>
          <w:szCs w:val="21"/>
        </w:rPr>
        <w:t>所有无效数据均不参与统计，</w:t>
      </w:r>
      <w:r>
        <w:rPr>
          <w:rFonts w:ascii="SimSun" w:eastAsia="SimSun" w:hAnsi="SimSun" w:cs="SimSun"/>
          <w:spacing w:val="-25"/>
          <w:sz w:val="21"/>
          <w:szCs w:val="21"/>
        </w:rPr>
        <w:t xml:space="preserve"> </w:t>
      </w:r>
      <w:r>
        <w:rPr>
          <w:rFonts w:ascii="SimSun" w:eastAsia="SimSun" w:hAnsi="SimSun" w:cs="SimSun"/>
          <w:spacing w:val="-3"/>
          <w:sz w:val="21"/>
          <w:szCs w:val="21"/>
        </w:rPr>
        <w:t>但应在原始数据库中予以保留。</w:t>
      </w:r>
    </w:p>
    <w:p>
      <w:pPr>
        <w:pStyle w:val="BodyText"/>
        <w:spacing w:before="58" w:line="222" w:lineRule="auto"/>
        <w:ind w:left="16"/>
        <w:rPr>
          <w:sz w:val="21"/>
          <w:szCs w:val="21"/>
        </w:rPr>
      </w:pPr>
      <w:r>
        <w:rPr>
          <w:sz w:val="21"/>
          <w:szCs w:val="21"/>
        </w:rPr>
        <w:t>4.6.4</w:t>
      </w:r>
      <w:r>
        <w:rPr>
          <w:sz w:val="21"/>
          <w:szCs w:val="21"/>
        </w:rPr>
        <w:t xml:space="preserve"> </w:t>
      </w:r>
      <w:r>
        <w:rPr>
          <w:sz w:val="21"/>
          <w:szCs w:val="21"/>
        </w:rPr>
        <w:t>无效采样时间</w:t>
      </w:r>
    </w:p>
    <w:p>
      <w:pPr>
        <w:pStyle w:val="BodyText"/>
        <w:spacing w:before="59" w:line="223" w:lineRule="auto"/>
        <w:ind w:left="37"/>
        <w:rPr>
          <w:rFonts w:ascii="SimSun" w:eastAsia="SimSun" w:hAnsi="SimSun" w:cs="SimSun"/>
          <w:sz w:val="21"/>
          <w:szCs w:val="21"/>
        </w:rPr>
      </w:pPr>
      <w:r>
        <w:rPr>
          <w:sz w:val="21"/>
          <w:szCs w:val="21"/>
        </w:rPr>
        <w:t>（1）</w:t>
      </w:r>
      <w:r>
        <w:rPr>
          <w:rFonts w:ascii="SimSun" w:eastAsia="SimSun" w:hAnsi="SimSun" w:cs="SimSun"/>
          <w:sz w:val="21"/>
          <w:szCs w:val="21"/>
        </w:rPr>
        <w:t>因降雨、降雪量达到设定值及温湿度控</w:t>
      </w:r>
      <w:r>
        <w:rPr>
          <w:rFonts w:ascii="SimSun" w:eastAsia="SimSun" w:hAnsi="SimSun" w:cs="SimSun"/>
          <w:spacing w:val="-1"/>
          <w:sz w:val="21"/>
          <w:szCs w:val="21"/>
        </w:rPr>
        <w:t>制期间而关闭集尘缸的采样时间。</w:t>
      </w:r>
    </w:p>
    <w:p>
      <w:pPr>
        <w:pStyle w:val="BodyText"/>
        <w:spacing w:before="58" w:line="223" w:lineRule="auto"/>
        <w:ind w:left="37"/>
        <w:rPr>
          <w:rFonts w:ascii="SimSun" w:eastAsia="SimSun" w:hAnsi="SimSun" w:cs="SimSun"/>
          <w:sz w:val="21"/>
          <w:szCs w:val="21"/>
        </w:rPr>
      </w:pPr>
      <w:r>
        <w:rPr>
          <w:spacing w:val="-1"/>
          <w:sz w:val="21"/>
          <w:szCs w:val="21"/>
        </w:rPr>
        <w:t>（2）</w:t>
      </w:r>
      <w:r>
        <w:rPr>
          <w:rFonts w:ascii="SimSun" w:eastAsia="SimSun" w:hAnsi="SimSun" w:cs="SimSun"/>
          <w:spacing w:val="-1"/>
          <w:sz w:val="21"/>
          <w:szCs w:val="21"/>
        </w:rPr>
        <w:t>所有无效数据的采样时间为无效采样时间，月底计算降尘量时应扣除。</w:t>
      </w:r>
    </w:p>
    <w:p>
      <w:pPr>
        <w:pStyle w:val="BodyText"/>
        <w:spacing w:before="58" w:line="223" w:lineRule="auto"/>
        <w:ind w:left="16"/>
        <w:rPr>
          <w:sz w:val="21"/>
          <w:szCs w:val="21"/>
        </w:rPr>
      </w:pPr>
      <w:r>
        <w:rPr>
          <w:sz w:val="21"/>
          <w:szCs w:val="21"/>
        </w:rPr>
        <w:t>4.6.5</w:t>
      </w:r>
      <w:r>
        <w:rPr>
          <w:sz w:val="21"/>
          <w:szCs w:val="21"/>
        </w:rPr>
        <w:t xml:space="preserve"> </w:t>
      </w:r>
      <w:r>
        <w:rPr>
          <w:sz w:val="21"/>
          <w:szCs w:val="21"/>
        </w:rPr>
        <w:t>降尘量的结果表示</w:t>
      </w:r>
    </w:p>
    <w:p>
      <w:pPr>
        <w:spacing w:before="60" w:line="247" w:lineRule="auto"/>
        <w:ind w:left="29" w:right="8" w:firstLine="430"/>
        <w:rPr>
          <w:rFonts w:ascii="SimSun" w:eastAsia="SimSun" w:hAnsi="SimSun" w:cs="SimSun"/>
          <w:sz w:val="21"/>
          <w:szCs w:val="21"/>
        </w:rPr>
      </w:pPr>
      <w:r>
        <w:rPr>
          <w:rFonts w:ascii="SimSun" w:eastAsia="SimSun" w:hAnsi="SimSun" w:cs="SimSun"/>
          <w:spacing w:val="-3"/>
          <w:sz w:val="21"/>
          <w:szCs w:val="21"/>
        </w:rPr>
        <w:t>降尘量为单位面积上单位时间内从大气中沉降的颗粒物质量，其计量单位为每月每平方</w:t>
      </w:r>
      <w:r>
        <w:rPr>
          <w:rFonts w:ascii="SimSun" w:eastAsia="SimSun" w:hAnsi="SimSun" w:cs="SimSun"/>
          <w:sz w:val="21"/>
          <w:szCs w:val="21"/>
        </w:rPr>
        <w:t xml:space="preserve"> </w:t>
      </w:r>
      <w:r>
        <w:rPr>
          <w:rFonts w:ascii="SimSun" w:eastAsia="SimSun" w:hAnsi="SimSun" w:cs="SimSun"/>
          <w:spacing w:val="-2"/>
          <w:sz w:val="21"/>
          <w:szCs w:val="21"/>
        </w:rPr>
        <w:t>公里面积上沉降的颗粒物的吨数（即</w:t>
      </w:r>
      <w:r>
        <w:rPr>
          <w:rFonts w:ascii="SimSun" w:eastAsia="SimSun" w:hAnsi="SimSun" w:cs="SimSun"/>
          <w:spacing w:val="-46"/>
          <w:sz w:val="21"/>
          <w:szCs w:val="21"/>
        </w:rPr>
        <w:t xml:space="preserve"> </w:t>
      </w:r>
      <w:r>
        <w:rPr>
          <w:rFonts w:ascii="Times New Roman" w:eastAsia="Times New Roman" w:hAnsi="Times New Roman" w:cs="Times New Roman"/>
          <w:spacing w:val="-2"/>
          <w:sz w:val="21"/>
          <w:szCs w:val="21"/>
        </w:rPr>
        <w:t>t/k</w:t>
      </w:r>
      <w:r>
        <w:rPr>
          <w:rFonts w:ascii="Times New Roman" w:eastAsia="Times New Roman" w:hAnsi="Times New Roman" w:cs="Times New Roman"/>
          <w:spacing w:val="16"/>
          <w:w w:val="101"/>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30d</w:t>
      </w:r>
      <w:r>
        <w:rPr>
          <w:rFonts w:ascii="SimSun" w:eastAsia="SimSun" w:hAnsi="SimSun" w:cs="SimSun"/>
          <w:spacing w:val="-2"/>
          <w:sz w:val="21"/>
          <w:szCs w:val="21"/>
        </w:rPr>
        <w:t>）。</w:t>
      </w:r>
    </w:p>
    <w:p>
      <w:pPr>
        <w:spacing w:line="302" w:lineRule="auto"/>
        <w:rPr>
          <w:rFonts w:ascii="Arial"/>
          <w:sz w:val="21"/>
        </w:rPr>
      </w:pPr>
    </w:p>
    <w:p>
      <w:pPr>
        <w:pStyle w:val="BodyText"/>
        <w:spacing w:before="69" w:line="223" w:lineRule="auto"/>
        <w:ind w:left="16"/>
        <w:rPr>
          <w:sz w:val="21"/>
          <w:szCs w:val="21"/>
        </w:rPr>
      </w:pPr>
      <w:r>
        <w:rPr>
          <w:sz w:val="21"/>
          <w:szCs w:val="21"/>
        </w:rPr>
        <w:t>4.6.6</w:t>
      </w:r>
      <w:r>
        <w:rPr>
          <w:sz w:val="21"/>
          <w:szCs w:val="21"/>
        </w:rPr>
        <w:t xml:space="preserve"> </w:t>
      </w:r>
      <w:r>
        <w:rPr>
          <w:sz w:val="21"/>
          <w:szCs w:val="21"/>
        </w:rPr>
        <w:t>结果计算</w:t>
      </w:r>
    </w:p>
    <w:p>
      <w:pPr>
        <w:spacing w:before="58" w:line="221" w:lineRule="auto"/>
        <w:ind w:left="459"/>
        <w:rPr>
          <w:rFonts w:ascii="SimSun" w:eastAsia="SimSun" w:hAnsi="SimSun" w:cs="SimSun"/>
          <w:sz w:val="21"/>
          <w:szCs w:val="21"/>
        </w:rPr>
      </w:pPr>
      <w:r>
        <w:rPr>
          <w:rFonts w:ascii="SimSun" w:eastAsia="SimSun" w:hAnsi="SimSun" w:cs="SimSun"/>
          <w:spacing w:val="-3"/>
          <w:sz w:val="21"/>
          <w:szCs w:val="21"/>
        </w:rPr>
        <w:t>降尘量计算公式：</w:t>
      </w:r>
    </w:p>
    <w:p>
      <w:pPr>
        <w:spacing w:before="84"/>
        <w:ind w:left="2966"/>
        <w:rPr>
          <w:rFonts w:ascii="Cambria Math" w:eastAsia="Cambria Math" w:hAnsi="Cambria Math" w:cs="Cambria Math"/>
          <w:sz w:val="15"/>
          <w:szCs w:val="15"/>
        </w:rPr>
      </w:pPr>
      <w:r>
        <w:rPr>
          <w:rFonts w:ascii="Cambria Math" w:eastAsia="Cambria Math" w:hAnsi="Cambria Math" w:cs="Cambria Math"/>
          <w:spacing w:val="-10"/>
          <w:position w:val="3"/>
          <w:sz w:val="21"/>
          <w:szCs w:val="21"/>
        </w:rPr>
        <w:t>M</w:t>
      </w:r>
      <w:r>
        <w:rPr>
          <w:rFonts w:ascii="Cambria Math" w:eastAsia="Cambria Math" w:hAnsi="Cambria Math" w:cs="Cambria Math"/>
          <w:spacing w:val="31"/>
          <w:position w:val="3"/>
          <w:sz w:val="21"/>
          <w:szCs w:val="21"/>
        </w:rPr>
        <w:t xml:space="preserve"> </w:t>
      </w:r>
      <w:r>
        <w:rPr>
          <w:rFonts w:ascii="Cambria Math" w:eastAsia="Cambria Math" w:hAnsi="Cambria Math" w:cs="Cambria Math"/>
          <w:spacing w:val="-10"/>
          <w:position w:val="3"/>
          <w:sz w:val="21"/>
          <w:szCs w:val="21"/>
        </w:rPr>
        <w:t>=</w:t>
      </w:r>
      <w:r>
        <w:rPr>
          <w:rFonts w:ascii="Cambria Math" w:eastAsia="Cambria Math" w:hAnsi="Cambria Math" w:cs="Cambria Math"/>
          <w:spacing w:val="9"/>
          <w:position w:val="3"/>
          <w:sz w:val="21"/>
          <w:szCs w:val="21"/>
        </w:rPr>
        <w:t xml:space="preserve"> </w:t>
      </w:r>
      <w:r>
        <w:rPr>
          <w:position w:val="-15"/>
          <w:sz w:val="21"/>
          <w:szCs w:val="21"/>
        </w:rPr>
        <w:drawing>
          <wp:inline distT="0" distB="0" distL="0" distR="0">
            <wp:extent cx="593664" cy="316639"/>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64"/>
                    <a:stretch>
                      <a:fillRect/>
                    </a:stretch>
                  </pic:blipFill>
                  <pic:spPr>
                    <a:xfrm>
                      <a:off x="0" y="0"/>
                      <a:ext cx="593664" cy="316639"/>
                    </a:xfrm>
                    <a:prstGeom prst="rect">
                      <a:avLst/>
                    </a:prstGeom>
                  </pic:spPr>
                </pic:pic>
              </a:graphicData>
            </a:graphic>
          </wp:inline>
        </w:drawing>
      </w:r>
      <w:r>
        <w:rPr>
          <w:rFonts w:ascii="Cambria Math" w:eastAsia="Cambria Math" w:hAnsi="Cambria Math" w:cs="Cambria Math"/>
          <w:spacing w:val="19"/>
          <w:w w:val="101"/>
          <w:position w:val="3"/>
          <w:sz w:val="21"/>
          <w:szCs w:val="21"/>
        </w:rPr>
        <w:t xml:space="preserve"> </w:t>
      </w:r>
      <w:r>
        <w:rPr>
          <w:rFonts w:ascii="Cambria Math" w:eastAsia="Cambria Math" w:hAnsi="Cambria Math" w:cs="Cambria Math"/>
          <w:spacing w:val="-10"/>
          <w:position w:val="2"/>
          <w:sz w:val="21"/>
          <w:szCs w:val="21"/>
        </w:rPr>
        <w:t>×</w:t>
      </w:r>
      <w:r>
        <w:rPr>
          <w:rFonts w:ascii="Cambria Math" w:eastAsia="Cambria Math" w:hAnsi="Cambria Math" w:cs="Cambria Math"/>
          <w:spacing w:val="14"/>
          <w:w w:val="101"/>
          <w:position w:val="2"/>
          <w:sz w:val="21"/>
          <w:szCs w:val="21"/>
        </w:rPr>
        <w:t xml:space="preserve"> </w:t>
      </w:r>
      <w:r>
        <w:rPr>
          <w:rFonts w:ascii="Cambria Math" w:eastAsia="Cambria Math" w:hAnsi="Cambria Math" w:cs="Cambria Math"/>
          <w:spacing w:val="-10"/>
          <w:position w:val="2"/>
          <w:sz w:val="21"/>
          <w:szCs w:val="21"/>
        </w:rPr>
        <w:t>30</w:t>
      </w:r>
      <w:r>
        <w:rPr>
          <w:rFonts w:ascii="Cambria Math" w:eastAsia="Cambria Math" w:hAnsi="Cambria Math" w:cs="Cambria Math"/>
          <w:spacing w:val="16"/>
          <w:position w:val="2"/>
          <w:sz w:val="21"/>
          <w:szCs w:val="21"/>
        </w:rPr>
        <w:t xml:space="preserve"> </w:t>
      </w:r>
      <w:r>
        <w:rPr>
          <w:rFonts w:ascii="Cambria Math" w:eastAsia="Cambria Math" w:hAnsi="Cambria Math" w:cs="Cambria Math"/>
          <w:spacing w:val="-10"/>
          <w:position w:val="2"/>
          <w:sz w:val="21"/>
          <w:szCs w:val="21"/>
        </w:rPr>
        <w:t>×</w:t>
      </w:r>
      <w:r>
        <w:rPr>
          <w:rFonts w:ascii="Cambria Math" w:eastAsia="Cambria Math" w:hAnsi="Cambria Math" w:cs="Cambria Math"/>
          <w:spacing w:val="18"/>
          <w:position w:val="2"/>
          <w:sz w:val="21"/>
          <w:szCs w:val="21"/>
        </w:rPr>
        <w:t xml:space="preserve"> </w:t>
      </w:r>
      <w:r>
        <w:rPr>
          <w:rFonts w:ascii="Cambria Math" w:eastAsia="Cambria Math" w:hAnsi="Cambria Math" w:cs="Cambria Math"/>
          <w:spacing w:val="-10"/>
          <w:position w:val="2"/>
          <w:sz w:val="21"/>
          <w:szCs w:val="21"/>
        </w:rPr>
        <w:t>10</w:t>
      </w:r>
      <w:r>
        <w:rPr>
          <w:rFonts w:ascii="Cambria Math" w:eastAsia="Cambria Math" w:hAnsi="Cambria Math" w:cs="Cambria Math"/>
          <w:spacing w:val="-10"/>
          <w:position w:val="10"/>
          <w:sz w:val="15"/>
          <w:szCs w:val="15"/>
        </w:rPr>
        <w:t>4</w:t>
      </w:r>
    </w:p>
    <w:p>
      <w:pPr>
        <w:spacing w:before="104" w:line="221" w:lineRule="auto"/>
        <w:ind w:left="446"/>
        <w:rPr>
          <w:rFonts w:ascii="SimSun" w:eastAsia="SimSun" w:hAnsi="SimSun" w:cs="SimSun"/>
          <w:sz w:val="21"/>
          <w:szCs w:val="21"/>
        </w:rPr>
      </w:pPr>
      <w:r>
        <w:rPr>
          <w:rFonts w:ascii="SimSun" w:eastAsia="SimSun" w:hAnsi="SimSun" w:cs="SimSun"/>
          <w:spacing w:val="-13"/>
          <w:sz w:val="21"/>
          <w:szCs w:val="21"/>
        </w:rPr>
        <w:t>式中：</w:t>
      </w:r>
    </w:p>
    <w:p>
      <w:pPr>
        <w:spacing w:before="59" w:line="221" w:lineRule="auto"/>
        <w:ind w:left="437"/>
        <w:rPr>
          <w:rFonts w:ascii="SimSun" w:eastAsia="SimSun" w:hAnsi="SimSun" w:cs="SimSun"/>
          <w:sz w:val="21"/>
          <w:szCs w:val="21"/>
        </w:rPr>
      </w:pPr>
      <w:r>
        <w:rPr>
          <w:rFonts w:ascii="Times New Roman" w:eastAsia="Times New Roman" w:hAnsi="Times New Roman" w:cs="Times New Roman"/>
          <w:spacing w:val="-7"/>
          <w:sz w:val="21"/>
          <w:szCs w:val="21"/>
        </w:rPr>
        <w:t>M</w:t>
      </w:r>
      <w:r>
        <w:rPr>
          <w:rFonts w:ascii="SimSun" w:eastAsia="SimSun" w:hAnsi="SimSun" w:cs="SimSun"/>
          <w:spacing w:val="-7"/>
          <w:sz w:val="21"/>
          <w:szCs w:val="21"/>
        </w:rPr>
        <w:t>——降尘量，</w:t>
      </w:r>
      <w:r>
        <w:rPr>
          <w:rFonts w:ascii="SimSun" w:eastAsia="SimSun" w:hAnsi="SimSun" w:cs="SimSun"/>
          <w:spacing w:val="-12"/>
          <w:sz w:val="21"/>
          <w:szCs w:val="21"/>
        </w:rPr>
        <w:t xml:space="preserve"> </w:t>
      </w:r>
      <w:r>
        <w:rPr>
          <w:rFonts w:ascii="Times New Roman" w:eastAsia="Times New Roman" w:hAnsi="Times New Roman" w:cs="Times New Roman"/>
          <w:spacing w:val="-7"/>
          <w:sz w:val="21"/>
          <w:szCs w:val="21"/>
        </w:rPr>
        <w:t>t/k</w:t>
      </w:r>
      <w:r>
        <w:rPr>
          <w:rFonts w:ascii="Times New Roman" w:eastAsia="Times New Roman" w:hAnsi="Times New Roman" w:cs="Times New Roman"/>
          <w:spacing w:val="16"/>
          <w:w w:val="101"/>
          <w:sz w:val="21"/>
          <w:szCs w:val="21"/>
        </w:rPr>
        <w:t xml:space="preserve"> </w:t>
      </w:r>
      <w:r>
        <w:rPr>
          <w:rFonts w:ascii="SimSun" w:eastAsia="SimSun" w:hAnsi="SimSun" w:cs="SimSun"/>
          <w:spacing w:val="-7"/>
          <w:sz w:val="21"/>
          <w:szCs w:val="21"/>
        </w:rPr>
        <w:t>㎡·</w:t>
      </w:r>
      <w:r>
        <w:rPr>
          <w:rFonts w:ascii="Times New Roman" w:eastAsia="Times New Roman" w:hAnsi="Times New Roman" w:cs="Times New Roman"/>
          <w:spacing w:val="-7"/>
          <w:sz w:val="21"/>
          <w:szCs w:val="21"/>
        </w:rPr>
        <w:t>30d</w:t>
      </w:r>
      <w:r>
        <w:rPr>
          <w:rFonts w:ascii="SimSun" w:eastAsia="SimSun" w:hAnsi="SimSun" w:cs="SimSun"/>
          <w:spacing w:val="-7"/>
          <w:sz w:val="21"/>
          <w:szCs w:val="21"/>
        </w:rPr>
        <w:t>；</w:t>
      </w:r>
    </w:p>
    <w:p>
      <w:pPr>
        <w:spacing w:before="62" w:line="247" w:lineRule="auto"/>
        <w:ind w:left="436" w:right="373"/>
        <w:rPr>
          <w:rFonts w:ascii="SimSun" w:eastAsia="SimSun" w:hAnsi="SimSun" w:cs="SimSun"/>
          <w:sz w:val="21"/>
          <w:szCs w:val="21"/>
        </w:rPr>
      </w:pPr>
      <w:r>
        <w:rPr>
          <w:rFonts w:ascii="Times New Roman" w:eastAsia="Times New Roman" w:hAnsi="Times New Roman" w:cs="Times New Roman"/>
          <w:spacing w:val="-1"/>
          <w:sz w:val="21"/>
          <w:szCs w:val="21"/>
        </w:rPr>
        <w:t>Wa</w:t>
      </w:r>
      <w:r>
        <w:rPr>
          <w:rFonts w:ascii="SimSun" w:eastAsia="SimSun" w:hAnsi="SimSun" w:cs="SimSun"/>
          <w:spacing w:val="-1"/>
          <w:sz w:val="21"/>
          <w:szCs w:val="21"/>
        </w:rPr>
        <w:t>——累计降尘量，当前称重总质量值</w:t>
      </w:r>
      <w:r>
        <w:rPr>
          <w:rFonts w:ascii="SimSun" w:eastAsia="SimSun" w:hAnsi="SimSun" w:cs="SimSun"/>
          <w:spacing w:val="-49"/>
          <w:sz w:val="21"/>
          <w:szCs w:val="21"/>
        </w:rPr>
        <w:t xml:space="preserve"> </w:t>
      </w:r>
      <w:r>
        <w:rPr>
          <w:rFonts w:ascii="Times New Roman" w:eastAsia="Times New Roman" w:hAnsi="Times New Roman" w:cs="Times New Roman"/>
          <w:spacing w:val="-1"/>
          <w:sz w:val="21"/>
          <w:szCs w:val="21"/>
        </w:rPr>
        <w:t xml:space="preserve">Wt </w:t>
      </w:r>
      <w:r>
        <w:rPr>
          <w:rFonts w:ascii="SimSun" w:eastAsia="SimSun" w:hAnsi="SimSun" w:cs="SimSun"/>
          <w:spacing w:val="-1"/>
          <w:sz w:val="21"/>
          <w:szCs w:val="21"/>
        </w:rPr>
        <w:t>减去本底质</w:t>
      </w:r>
      <w:r>
        <w:rPr>
          <w:rFonts w:ascii="SimSun" w:eastAsia="SimSun" w:hAnsi="SimSun" w:cs="SimSun"/>
          <w:spacing w:val="-2"/>
          <w:sz w:val="21"/>
          <w:szCs w:val="21"/>
        </w:rPr>
        <w:t>量值</w:t>
      </w:r>
      <w:r>
        <w:rPr>
          <w:rFonts w:ascii="SimSun" w:eastAsia="SimSun" w:hAnsi="SimSun" w:cs="SimSun"/>
          <w:spacing w:val="-52"/>
          <w:sz w:val="21"/>
          <w:szCs w:val="21"/>
        </w:rPr>
        <w:t xml:space="preserve"> </w:t>
      </w:r>
      <w:r>
        <w:rPr>
          <w:rFonts w:ascii="Times New Roman" w:eastAsia="Times New Roman" w:hAnsi="Times New Roman" w:cs="Times New Roman"/>
          <w:spacing w:val="-2"/>
          <w:sz w:val="21"/>
          <w:szCs w:val="21"/>
        </w:rPr>
        <w:t xml:space="preserve">W0 </w:t>
      </w:r>
      <w:r>
        <w:rPr>
          <w:rFonts w:ascii="SimSun" w:eastAsia="SimSun" w:hAnsi="SimSun" w:cs="SimSun"/>
          <w:spacing w:val="-2"/>
          <w:sz w:val="21"/>
          <w:szCs w:val="21"/>
        </w:rPr>
        <w:t>后的累计降尘量；</w:t>
      </w:r>
      <w:r>
        <w:rPr>
          <w:rFonts w:ascii="SimSun" w:eastAsia="SimSun" w:hAnsi="SimSun" w:cs="SimSun"/>
          <w:sz w:val="21"/>
          <w:szCs w:val="21"/>
        </w:rPr>
        <w:t xml:space="preserve"> </w:t>
      </w:r>
      <w:r>
        <w:rPr>
          <w:rFonts w:ascii="Times New Roman" w:eastAsia="Times New Roman" w:hAnsi="Times New Roman" w:cs="Times New Roman"/>
          <w:spacing w:val="-1"/>
          <w:sz w:val="21"/>
          <w:szCs w:val="21"/>
        </w:rPr>
        <w:t>Wt</w:t>
      </w:r>
      <w:r>
        <w:rPr>
          <w:rFonts w:ascii="SimSun" w:eastAsia="SimSun" w:hAnsi="SimSun" w:cs="SimSun"/>
          <w:spacing w:val="-1"/>
          <w:sz w:val="21"/>
          <w:szCs w:val="21"/>
        </w:rPr>
        <w:t>——为集尘缸（下半部分）和累计集尘质量的总和；</w:t>
      </w:r>
    </w:p>
    <w:p>
      <w:pPr>
        <w:spacing w:before="62" w:line="232" w:lineRule="auto"/>
        <w:ind w:left="436"/>
        <w:rPr>
          <w:rFonts w:ascii="SimSun" w:eastAsia="SimSun" w:hAnsi="SimSun" w:cs="SimSun"/>
          <w:sz w:val="21"/>
          <w:szCs w:val="21"/>
        </w:rPr>
      </w:pPr>
      <w:r>
        <w:rPr>
          <w:rFonts w:ascii="Cambria Math" w:eastAsia="Cambria Math" w:hAnsi="Cambria Math" w:cs="Cambria Math"/>
          <w:spacing w:val="-1"/>
          <w:sz w:val="21"/>
          <w:szCs w:val="21"/>
        </w:rPr>
        <w:t>W0</w:t>
      </w:r>
      <w:r>
        <w:rPr>
          <w:rFonts w:ascii="SimSun" w:eastAsia="SimSun" w:hAnsi="SimSun" w:cs="SimSun"/>
          <w:spacing w:val="-1"/>
          <w:sz w:val="21"/>
          <w:szCs w:val="21"/>
        </w:rPr>
        <w:t>——初次放置或更换集尘缸称重所测得的本底值；</w:t>
      </w:r>
    </w:p>
    <w:p>
      <w:pPr>
        <w:spacing w:line="220" w:lineRule="auto"/>
        <w:ind w:left="447"/>
        <w:rPr>
          <w:rFonts w:ascii="SimSun" w:eastAsia="SimSun" w:hAnsi="SimSun" w:cs="SimSun"/>
          <w:sz w:val="21"/>
          <w:szCs w:val="21"/>
        </w:rPr>
      </w:pPr>
      <w:r>
        <w:rPr>
          <w:rFonts w:ascii="Times New Roman" w:eastAsia="Times New Roman" w:hAnsi="Times New Roman" w:cs="Times New Roman"/>
          <w:spacing w:val="-3"/>
          <w:sz w:val="21"/>
          <w:szCs w:val="21"/>
        </w:rPr>
        <w:t>S</w:t>
      </w:r>
      <w:r>
        <w:rPr>
          <w:rFonts w:ascii="SimSun" w:eastAsia="SimSun" w:hAnsi="SimSun" w:cs="SimSun"/>
          <w:spacing w:val="-3"/>
          <w:sz w:val="21"/>
          <w:szCs w:val="21"/>
        </w:rPr>
        <w:t>——集尘缸缸口面积，单位：</w:t>
      </w:r>
      <w:r>
        <w:rPr>
          <w:rFonts w:ascii="Times New Roman" w:eastAsia="Times New Roman" w:hAnsi="Times New Roman" w:cs="Times New Roman"/>
          <w:spacing w:val="-3"/>
          <w:sz w:val="21"/>
          <w:szCs w:val="21"/>
        </w:rPr>
        <w:t>c</w:t>
      </w:r>
      <w:r>
        <w:rPr>
          <w:rFonts w:ascii="Times New Roman" w:eastAsia="Times New Roman" w:hAnsi="Times New Roman" w:cs="Times New Roman"/>
          <w:spacing w:val="21"/>
          <w:w w:val="101"/>
          <w:sz w:val="21"/>
          <w:szCs w:val="21"/>
        </w:rPr>
        <w:t xml:space="preserve"> </w:t>
      </w:r>
      <w:r>
        <w:rPr>
          <w:rFonts w:ascii="SimSun" w:eastAsia="SimSun" w:hAnsi="SimSun" w:cs="SimSun"/>
          <w:spacing w:val="-3"/>
          <w:sz w:val="21"/>
          <w:szCs w:val="21"/>
        </w:rPr>
        <w:t>㎡；</w:t>
      </w:r>
    </w:p>
    <w:p>
      <w:pPr>
        <w:spacing w:before="61" w:line="312" w:lineRule="exact"/>
        <w:ind w:left="435"/>
        <w:rPr>
          <w:rFonts w:ascii="SimSun" w:eastAsia="SimSun" w:hAnsi="SimSun" w:cs="SimSun"/>
          <w:sz w:val="21"/>
          <w:szCs w:val="21"/>
        </w:rPr>
      </w:pPr>
      <w:r>
        <w:rPr>
          <w:rFonts w:ascii="Times New Roman" w:eastAsia="Times New Roman" w:hAnsi="Times New Roman" w:cs="Times New Roman"/>
          <w:spacing w:val="-10"/>
          <w:position w:val="7"/>
          <w:sz w:val="21"/>
          <w:szCs w:val="21"/>
        </w:rPr>
        <w:t>n</w:t>
      </w:r>
      <w:r>
        <w:rPr>
          <w:rFonts w:ascii="SimSun" w:eastAsia="SimSun" w:hAnsi="SimSun" w:cs="SimSun"/>
          <w:spacing w:val="-10"/>
          <w:position w:val="7"/>
          <w:sz w:val="21"/>
          <w:szCs w:val="21"/>
        </w:rPr>
        <w:t>——采样天数</w:t>
      </w:r>
      <w:r>
        <w:rPr>
          <w:rFonts w:ascii="SimSun" w:eastAsia="SimSun" w:hAnsi="SimSun" w:cs="SimSun"/>
          <w:spacing w:val="3"/>
          <w:position w:val="7"/>
          <w:sz w:val="21"/>
          <w:szCs w:val="21"/>
        </w:rPr>
        <w:t>，</w:t>
      </w:r>
      <w:r>
        <w:rPr>
          <w:rFonts w:ascii="SimSun" w:eastAsia="SimSun" w:hAnsi="SimSun" w:cs="SimSun"/>
          <w:spacing w:val="28"/>
          <w:position w:val="7"/>
          <w:sz w:val="21"/>
          <w:szCs w:val="21"/>
        </w:rPr>
        <w:t xml:space="preserve"> </w:t>
      </w:r>
      <w:r>
        <w:rPr>
          <w:rFonts w:ascii="SimSun" w:eastAsia="SimSun" w:hAnsi="SimSun" w:cs="SimSun"/>
          <w:spacing w:val="3"/>
          <w:position w:val="7"/>
          <w:sz w:val="21"/>
          <w:szCs w:val="21"/>
        </w:rPr>
        <w:t>（</w:t>
      </w:r>
      <w:r>
        <w:rPr>
          <w:rFonts w:ascii="SimSun" w:eastAsia="SimSun" w:hAnsi="SimSun" w:cs="SimSun"/>
          <w:spacing w:val="-10"/>
          <w:position w:val="7"/>
          <w:sz w:val="21"/>
          <w:szCs w:val="21"/>
        </w:rPr>
        <w:t>准确到</w:t>
      </w:r>
      <w:r>
        <w:rPr>
          <w:rFonts w:ascii="SimSun" w:eastAsia="SimSun" w:hAnsi="SimSun" w:cs="SimSun"/>
          <w:spacing w:val="-45"/>
          <w:position w:val="7"/>
          <w:sz w:val="21"/>
          <w:szCs w:val="21"/>
        </w:rPr>
        <w:t xml:space="preserve"> </w:t>
      </w:r>
      <w:r>
        <w:rPr>
          <w:rFonts w:ascii="Times New Roman" w:eastAsia="Times New Roman" w:hAnsi="Times New Roman" w:cs="Times New Roman"/>
          <w:spacing w:val="-10"/>
          <w:position w:val="7"/>
          <w:sz w:val="21"/>
          <w:szCs w:val="21"/>
        </w:rPr>
        <w:t>0.1d</w:t>
      </w:r>
      <w:r>
        <w:rPr>
          <w:rFonts w:ascii="SimSun" w:eastAsia="SimSun" w:hAnsi="SimSun" w:cs="SimSun"/>
          <w:spacing w:val="-10"/>
          <w:position w:val="7"/>
          <w:sz w:val="21"/>
          <w:szCs w:val="21"/>
        </w:rPr>
        <w:t>）。</w:t>
      </w:r>
    </w:p>
    <w:p>
      <w:pPr>
        <w:spacing w:before="1" w:line="219" w:lineRule="auto"/>
        <w:ind w:left="440"/>
        <w:rPr>
          <w:rFonts w:ascii="SimSun" w:eastAsia="SimSun" w:hAnsi="SimSun" w:cs="SimSun"/>
          <w:sz w:val="21"/>
          <w:szCs w:val="21"/>
        </w:rPr>
      </w:pPr>
      <w:r>
        <w:rPr>
          <w:rFonts w:ascii="Times New Roman" w:eastAsia="Times New Roman" w:hAnsi="Times New Roman" w:cs="Times New Roman"/>
          <w:spacing w:val="-2"/>
          <w:sz w:val="21"/>
          <w:szCs w:val="21"/>
        </w:rPr>
        <w:t>i</w:t>
      </w:r>
      <w:r>
        <w:rPr>
          <w:rFonts w:ascii="SimSun" w:eastAsia="SimSun" w:hAnsi="SimSun" w:cs="SimSun"/>
          <w:spacing w:val="-2"/>
          <w:sz w:val="21"/>
          <w:szCs w:val="21"/>
        </w:rPr>
        <w:t>——无效采样时间（精确到</w:t>
      </w:r>
      <w:r>
        <w:rPr>
          <w:rFonts w:ascii="SimSun" w:eastAsia="SimSun" w:hAnsi="SimSun" w:cs="SimSun"/>
          <w:spacing w:val="-33"/>
          <w:sz w:val="21"/>
          <w:szCs w:val="21"/>
        </w:rPr>
        <w:t xml:space="preserve"> </w:t>
      </w:r>
      <w:r>
        <w:rPr>
          <w:rFonts w:ascii="Times New Roman" w:eastAsia="Times New Roman" w:hAnsi="Times New Roman" w:cs="Times New Roman"/>
          <w:spacing w:val="-2"/>
          <w:sz w:val="21"/>
          <w:szCs w:val="21"/>
        </w:rPr>
        <w:t>0.1d</w:t>
      </w:r>
      <w:r>
        <w:rPr>
          <w:rFonts w:ascii="SimSun" w:eastAsia="SimSun" w:hAnsi="SimSun" w:cs="SimSun"/>
          <w:spacing w:val="-2"/>
          <w:sz w:val="21"/>
          <w:szCs w:val="21"/>
        </w:rPr>
        <w:t>）。</w:t>
      </w:r>
    </w:p>
    <w:p>
      <w:pPr>
        <w:spacing w:line="303" w:lineRule="auto"/>
        <w:rPr>
          <w:rFonts w:ascii="Arial"/>
          <w:sz w:val="21"/>
        </w:rPr>
      </w:pPr>
    </w:p>
    <w:p>
      <w:pPr>
        <w:pStyle w:val="BodyText"/>
        <w:spacing w:before="69" w:line="223" w:lineRule="auto"/>
        <w:ind w:left="17"/>
        <w:rPr>
          <w:sz w:val="21"/>
          <w:szCs w:val="21"/>
        </w:rPr>
      </w:pPr>
      <w:r>
        <w:rPr>
          <w:spacing w:val="-1"/>
          <w:sz w:val="21"/>
          <w:szCs w:val="21"/>
        </w:rPr>
        <w:t>4.6.7</w:t>
      </w:r>
      <w:r>
        <w:rPr>
          <w:spacing w:val="-44"/>
          <w:sz w:val="21"/>
          <w:szCs w:val="21"/>
        </w:rPr>
        <w:t xml:space="preserve"> </w:t>
      </w:r>
      <w:r>
        <w:rPr>
          <w:spacing w:val="-1"/>
          <w:sz w:val="21"/>
          <w:szCs w:val="21"/>
        </w:rPr>
        <w:t>结果表示</w:t>
      </w:r>
    </w:p>
    <w:p>
      <w:pPr>
        <w:spacing w:before="59" w:line="221" w:lineRule="auto"/>
        <w:ind w:left="447"/>
        <w:rPr>
          <w:rFonts w:ascii="SimSun" w:eastAsia="SimSun" w:hAnsi="SimSun" w:cs="SimSun"/>
          <w:sz w:val="21"/>
          <w:szCs w:val="21"/>
        </w:rPr>
      </w:pPr>
      <w:r>
        <w:rPr>
          <w:rFonts w:ascii="SimSun" w:eastAsia="SimSun" w:hAnsi="SimSun" w:cs="SimSun"/>
          <w:spacing w:val="-3"/>
          <w:sz w:val="21"/>
          <w:szCs w:val="21"/>
        </w:rPr>
        <w:t>结果应保留小数点后一位数字。</w:t>
      </w:r>
    </w:p>
    <w:p>
      <w:pPr>
        <w:spacing w:line="303" w:lineRule="auto"/>
        <w:rPr>
          <w:rFonts w:ascii="Arial"/>
          <w:sz w:val="21"/>
        </w:rPr>
      </w:pPr>
    </w:p>
    <w:p>
      <w:pPr>
        <w:pStyle w:val="BodyText"/>
        <w:spacing w:before="68" w:line="223" w:lineRule="auto"/>
        <w:ind w:left="16"/>
        <w:rPr>
          <w:sz w:val="21"/>
          <w:szCs w:val="21"/>
        </w:rPr>
      </w:pPr>
      <w:r>
        <w:rPr>
          <w:spacing w:val="-1"/>
          <w:sz w:val="21"/>
          <w:szCs w:val="21"/>
        </w:rPr>
        <w:t>4.7</w:t>
      </w:r>
      <w:r>
        <w:rPr>
          <w:spacing w:val="-1"/>
          <w:sz w:val="21"/>
          <w:szCs w:val="21"/>
        </w:rPr>
        <w:t xml:space="preserve">  </w:t>
      </w:r>
      <w:r>
        <w:rPr>
          <w:spacing w:val="-1"/>
          <w:sz w:val="21"/>
          <w:szCs w:val="21"/>
        </w:rPr>
        <w:t>质量保证和质量控制</w:t>
      </w:r>
    </w:p>
    <w:p>
      <w:pPr>
        <w:pStyle w:val="BodyText"/>
        <w:spacing w:before="58" w:line="223" w:lineRule="auto"/>
        <w:ind w:left="16"/>
        <w:rPr>
          <w:sz w:val="21"/>
          <w:szCs w:val="21"/>
        </w:rPr>
      </w:pPr>
      <w:r>
        <w:rPr>
          <w:sz w:val="21"/>
          <w:szCs w:val="21"/>
        </w:rPr>
        <w:t>4.7.1</w:t>
      </w:r>
      <w:r>
        <w:rPr>
          <w:sz w:val="21"/>
          <w:szCs w:val="21"/>
        </w:rPr>
        <w:t xml:space="preserve"> </w:t>
      </w:r>
      <w:r>
        <w:rPr>
          <w:sz w:val="21"/>
          <w:szCs w:val="21"/>
        </w:rPr>
        <w:t>降尘自动监测仪</w:t>
      </w:r>
    </w:p>
    <w:p>
      <w:pPr>
        <w:spacing w:before="150" w:line="221" w:lineRule="auto"/>
        <w:ind w:left="28"/>
        <w:rPr>
          <w:rFonts w:ascii="SimSun" w:eastAsia="SimSun" w:hAnsi="SimSun" w:cs="SimSun"/>
          <w:sz w:val="21"/>
          <w:szCs w:val="21"/>
        </w:rPr>
      </w:pPr>
      <w:r>
        <w:rPr>
          <w:rFonts w:ascii="SimSun" w:eastAsia="SimSun" w:hAnsi="SimSun" w:cs="SimSun"/>
          <w:spacing w:val="-5"/>
          <w:sz w:val="21"/>
          <w:szCs w:val="21"/>
        </w:rPr>
        <w:t>（1）电子天平投运前，</w:t>
      </w:r>
      <w:r>
        <w:rPr>
          <w:rFonts w:ascii="SimSun" w:eastAsia="SimSun" w:hAnsi="SimSun" w:cs="SimSun"/>
          <w:spacing w:val="-8"/>
          <w:sz w:val="21"/>
          <w:szCs w:val="21"/>
        </w:rPr>
        <w:t xml:space="preserve"> </w:t>
      </w:r>
      <w:r>
        <w:rPr>
          <w:rFonts w:ascii="SimSun" w:eastAsia="SimSun" w:hAnsi="SimSun" w:cs="SimSun"/>
          <w:spacing w:val="-5"/>
          <w:sz w:val="21"/>
          <w:szCs w:val="21"/>
        </w:rPr>
        <w:t>应用标准砝码进行校准。</w:t>
      </w:r>
    </w:p>
    <w:p>
      <w:pPr>
        <w:spacing w:before="152" w:line="247" w:lineRule="auto"/>
        <w:ind w:left="21" w:right="18" w:firstLine="7"/>
        <w:rPr>
          <w:rFonts w:ascii="SimSun" w:eastAsia="SimSun" w:hAnsi="SimSun" w:cs="SimSun"/>
          <w:sz w:val="21"/>
          <w:szCs w:val="21"/>
        </w:rPr>
        <w:sectPr>
          <w:headerReference w:type="default" r:id="rId65"/>
          <w:pgSz w:w="11907" w:h="16839"/>
          <w:pgMar w:top="400" w:right="1785" w:bottom="0" w:left="1785" w:header="0" w:footer="0" w:gutter="0"/>
          <w:pgNumType w:start="27"/>
          <w:cols w:space="708"/>
        </w:sectPr>
      </w:pPr>
      <w:r>
        <w:rPr>
          <w:rFonts w:ascii="SimSun" w:eastAsia="SimSun" w:hAnsi="SimSun" w:cs="SimSun"/>
          <w:sz w:val="21"/>
          <w:szCs w:val="21"/>
        </w:rPr>
        <w:t>（2）降尘自动监测仪投运中，每年应按照一定的比例开展现场质量抽</w:t>
      </w:r>
      <w:r>
        <w:rPr>
          <w:rFonts w:ascii="SimSun" w:eastAsia="SimSun" w:hAnsi="SimSun" w:cs="SimSun"/>
          <w:spacing w:val="-1"/>
          <w:sz w:val="21"/>
          <w:szCs w:val="21"/>
        </w:rPr>
        <w:t>检与比对测试，具体</w:t>
      </w:r>
      <w:r>
        <w:rPr>
          <w:rFonts w:ascii="SimSun" w:eastAsia="SimSun" w:hAnsi="SimSun" w:cs="SimSun"/>
          <w:sz w:val="21"/>
          <w:szCs w:val="21"/>
        </w:rPr>
        <w:t xml:space="preserve"> </w:t>
      </w:r>
      <w:r>
        <w:rPr>
          <w:rFonts w:ascii="SimSun" w:eastAsia="SimSun" w:hAnsi="SimSun" w:cs="SimSun"/>
          <w:sz w:val="21"/>
          <w:szCs w:val="21"/>
        </w:rPr>
        <w:t>抽检比例可根据不同运维单位上一年度的质量情况和管理需求</w:t>
      </w:r>
      <w:r>
        <w:rPr>
          <w:rFonts w:ascii="SimSun" w:eastAsia="SimSun" w:hAnsi="SimSun" w:cs="SimSun"/>
          <w:spacing w:val="-1"/>
          <w:sz w:val="21"/>
          <w:szCs w:val="21"/>
        </w:rPr>
        <w:t>确定。</w:t>
      </w:r>
    </w:p>
    <w:p>
      <w:pPr>
        <w:spacing w:before="61" w:line="221" w:lineRule="auto"/>
        <w:ind w:left="28"/>
        <w:rPr>
          <w:rFonts w:ascii="SimSun" w:eastAsia="SimSun" w:hAnsi="SimSun" w:cs="SimSun"/>
          <w:sz w:val="21"/>
          <w:szCs w:val="21"/>
        </w:rPr>
      </w:pPr>
      <w:r>
        <w:rPr>
          <w:rFonts w:ascii="SimSun" w:eastAsia="SimSun" w:hAnsi="SimSun" w:cs="SimSun"/>
          <w:sz w:val="21"/>
          <w:szCs w:val="21"/>
        </w:rPr>
        <w:t>（3）降尘自动监测仪应具备自动校准功能，在每次降尘样品称量试验前进行一次校准。</w:t>
      </w:r>
    </w:p>
    <w:p>
      <w:pPr>
        <w:pStyle w:val="BodyText"/>
        <w:spacing w:before="61" w:line="225" w:lineRule="auto"/>
        <w:ind w:left="16"/>
        <w:rPr>
          <w:sz w:val="21"/>
          <w:szCs w:val="21"/>
        </w:rPr>
      </w:pPr>
      <w:r>
        <w:rPr>
          <w:sz w:val="21"/>
          <w:szCs w:val="21"/>
        </w:rPr>
        <w:t>4.7.2</w:t>
      </w:r>
      <w:r>
        <w:rPr>
          <w:sz w:val="21"/>
          <w:szCs w:val="21"/>
        </w:rPr>
        <w:t xml:space="preserve"> </w:t>
      </w:r>
      <w:r>
        <w:rPr>
          <w:sz w:val="21"/>
          <w:szCs w:val="21"/>
        </w:rPr>
        <w:t>空白样</w:t>
      </w:r>
    </w:p>
    <w:p>
      <w:pPr>
        <w:spacing w:before="55" w:line="221" w:lineRule="auto"/>
        <w:ind w:left="442"/>
        <w:rPr>
          <w:rFonts w:ascii="SimSun" w:eastAsia="SimSun" w:hAnsi="SimSun" w:cs="SimSun"/>
          <w:sz w:val="21"/>
          <w:szCs w:val="21"/>
        </w:rPr>
      </w:pPr>
      <w:r>
        <w:rPr>
          <w:rFonts w:ascii="SimSun" w:eastAsia="SimSun" w:hAnsi="SimSun" w:cs="SimSun"/>
          <w:spacing w:val="-5"/>
          <w:sz w:val="21"/>
          <w:szCs w:val="21"/>
        </w:rPr>
        <w:t>每台设备运行前应先在测定现场做</w:t>
      </w:r>
      <w:r>
        <w:rPr>
          <w:rFonts w:ascii="SimSun" w:eastAsia="SimSun" w:hAnsi="SimSun" w:cs="SimSun"/>
          <w:spacing w:val="30"/>
          <w:sz w:val="21"/>
          <w:szCs w:val="21"/>
        </w:rPr>
        <w:t xml:space="preserve"> </w:t>
      </w:r>
      <w:r>
        <w:rPr>
          <w:rFonts w:ascii="SimSun" w:eastAsia="SimSun" w:hAnsi="SimSun" w:cs="SimSun"/>
          <w:spacing w:val="-5"/>
          <w:sz w:val="21"/>
          <w:szCs w:val="21"/>
        </w:rPr>
        <w:t>1 次空白测定， 具体测试数据如下：</w:t>
      </w:r>
    </w:p>
    <w:p>
      <w:pPr>
        <w:spacing w:before="50" w:line="221" w:lineRule="auto"/>
        <w:ind w:left="2944"/>
        <w:rPr>
          <w:rFonts w:ascii="SimSun" w:eastAsia="SimSun" w:hAnsi="SimSun" w:cs="SimSun"/>
          <w:sz w:val="21"/>
          <w:szCs w:val="21"/>
        </w:rPr>
      </w:pPr>
      <w:r>
        <w:rPr>
          <w:rFonts w:ascii="SimSun" w:eastAsia="SimSun" w:hAnsi="SimSun" w:cs="SimSun"/>
          <w:b/>
          <w:bCs/>
          <w:spacing w:val="-3"/>
          <w:sz w:val="21"/>
          <w:szCs w:val="21"/>
        </w:rPr>
        <w:t>表</w:t>
      </w:r>
      <w:r>
        <w:rPr>
          <w:rFonts w:ascii="DengXian" w:eastAsia="DengXian" w:hAnsi="DengXian" w:cs="DengXian"/>
          <w:b/>
          <w:bCs/>
          <w:spacing w:val="-3"/>
          <w:sz w:val="21"/>
          <w:szCs w:val="21"/>
        </w:rPr>
        <w:t>7-2-1</w:t>
      </w:r>
      <w:r>
        <w:rPr>
          <w:rFonts w:ascii="DengXian" w:eastAsia="DengXian" w:hAnsi="DengXian" w:cs="DengXian"/>
          <w:b/>
          <w:bCs/>
          <w:spacing w:val="19"/>
          <w:w w:val="101"/>
          <w:sz w:val="21"/>
          <w:szCs w:val="21"/>
        </w:rPr>
        <w:t xml:space="preserve">   </w:t>
      </w:r>
      <w:r>
        <w:rPr>
          <w:rFonts w:ascii="SimSun" w:eastAsia="SimSun" w:hAnsi="SimSun" w:cs="SimSun"/>
          <w:b/>
          <w:bCs/>
          <w:spacing w:val="-3"/>
          <w:sz w:val="21"/>
          <w:szCs w:val="21"/>
        </w:rPr>
        <w:t>空白样测试数据</w:t>
      </w:r>
    </w:p>
    <w:p>
      <w:pPr>
        <w:spacing w:line="20" w:lineRule="auto"/>
        <w:rPr>
          <w:rFonts w:ascii="Arial"/>
          <w:sz w:val="2"/>
        </w:rPr>
      </w:pPr>
    </w:p>
    <w:tbl>
      <w:tblPr>
        <w:tblStyle w:val="TableNormal8"/>
        <w:tblW w:w="5915" w:type="dxa"/>
        <w:tblInd w:w="12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6"/>
        <w:gridCol w:w="844"/>
        <w:gridCol w:w="1894"/>
        <w:gridCol w:w="1894"/>
        <w:gridCol w:w="957"/>
      </w:tblGrid>
      <w:tr>
        <w:tblPrEx>
          <w:tblW w:w="5915" w:type="dxa"/>
          <w:tblInd w:w="12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5915" w:type="dxa"/>
            <w:gridSpan w:val="5"/>
            <w:vAlign w:val="top"/>
          </w:tcPr>
          <w:p>
            <w:pPr>
              <w:spacing w:before="55" w:line="221" w:lineRule="auto"/>
              <w:ind w:left="2232"/>
              <w:rPr>
                <w:rFonts w:ascii="SimSun" w:eastAsia="SimSun" w:hAnsi="SimSun" w:cs="SimSun"/>
                <w:sz w:val="21"/>
                <w:szCs w:val="21"/>
              </w:rPr>
            </w:pPr>
            <w:r>
              <w:rPr>
                <w:rFonts w:ascii="SimSun" w:eastAsia="SimSun" w:hAnsi="SimSun" w:cs="SimSun"/>
                <w:spacing w:val="-2"/>
                <w:sz w:val="21"/>
                <w:szCs w:val="21"/>
              </w:rPr>
              <w:t>空白样测试数据</w:t>
            </w:r>
          </w:p>
        </w:tc>
      </w:tr>
      <w:tr>
        <w:tblPrEx>
          <w:tblW w:w="5915" w:type="dxa"/>
          <w:tblInd w:w="1209" w:type="dxa"/>
          <w:tblLayout w:type="fixed"/>
        </w:tblPrEx>
        <w:trPr>
          <w:trHeight w:val="315"/>
        </w:trPr>
        <w:tc>
          <w:tcPr>
            <w:tcW w:w="5915" w:type="dxa"/>
            <w:gridSpan w:val="5"/>
            <w:vAlign w:val="top"/>
          </w:tcPr>
          <w:p>
            <w:pPr>
              <w:spacing w:before="53" w:line="220" w:lineRule="auto"/>
              <w:ind w:left="2267"/>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39"/>
                <w:sz w:val="21"/>
                <w:szCs w:val="21"/>
              </w:rPr>
              <w:t xml:space="preserve"> </w:t>
            </w:r>
            <w:r>
              <w:rPr>
                <w:rFonts w:ascii="SimSun" w:eastAsia="SimSun" w:hAnsi="SimSun" w:cs="SimSun"/>
                <w:spacing w:val="-5"/>
                <w:sz w:val="21"/>
                <w:szCs w:val="21"/>
              </w:rPr>
              <w:t>号机测试数据</w:t>
            </w:r>
          </w:p>
        </w:tc>
      </w:tr>
      <w:tr>
        <w:tblPrEx>
          <w:tblW w:w="5915" w:type="dxa"/>
          <w:tblInd w:w="1209" w:type="dxa"/>
          <w:tblLayout w:type="fixed"/>
        </w:tblPrEx>
        <w:trPr>
          <w:trHeight w:val="320"/>
        </w:trPr>
        <w:tc>
          <w:tcPr>
            <w:tcW w:w="326" w:type="dxa"/>
            <w:vAlign w:val="top"/>
          </w:tcPr>
          <w:p>
            <w:pPr>
              <w:rPr>
                <w:rFonts w:ascii="Arial"/>
                <w:sz w:val="21"/>
              </w:rPr>
            </w:pPr>
          </w:p>
        </w:tc>
        <w:tc>
          <w:tcPr>
            <w:tcW w:w="844" w:type="dxa"/>
            <w:vAlign w:val="top"/>
          </w:tcPr>
          <w:p>
            <w:pPr>
              <w:rPr>
                <w:rFonts w:ascii="Arial"/>
                <w:sz w:val="21"/>
              </w:rPr>
            </w:pPr>
          </w:p>
        </w:tc>
        <w:tc>
          <w:tcPr>
            <w:tcW w:w="1894" w:type="dxa"/>
            <w:vAlign w:val="top"/>
          </w:tcPr>
          <w:p>
            <w:pPr>
              <w:spacing w:before="55" w:line="222" w:lineRule="auto"/>
              <w:ind w:left="533"/>
              <w:rPr>
                <w:rFonts w:ascii="SimSun" w:eastAsia="SimSun" w:hAnsi="SimSun" w:cs="SimSun"/>
                <w:sz w:val="21"/>
                <w:szCs w:val="21"/>
              </w:rPr>
            </w:pPr>
            <w:r>
              <w:rPr>
                <w:rFonts w:ascii="SimSun" w:eastAsia="SimSun" w:hAnsi="SimSun" w:cs="SimSun"/>
                <w:spacing w:val="-2"/>
                <w:sz w:val="21"/>
                <w:szCs w:val="21"/>
              </w:rPr>
              <w:t>测量开始</w:t>
            </w:r>
          </w:p>
        </w:tc>
        <w:tc>
          <w:tcPr>
            <w:tcW w:w="1894" w:type="dxa"/>
            <w:vAlign w:val="top"/>
          </w:tcPr>
          <w:p>
            <w:pPr>
              <w:spacing w:before="54" w:line="221" w:lineRule="auto"/>
              <w:ind w:left="535"/>
              <w:rPr>
                <w:rFonts w:ascii="SimSun" w:eastAsia="SimSun" w:hAnsi="SimSun" w:cs="SimSun"/>
                <w:sz w:val="21"/>
                <w:szCs w:val="21"/>
              </w:rPr>
            </w:pPr>
            <w:r>
              <w:rPr>
                <w:rFonts w:ascii="SimSun" w:eastAsia="SimSun" w:hAnsi="SimSun" w:cs="SimSun"/>
                <w:spacing w:val="-2"/>
                <w:sz w:val="21"/>
                <w:szCs w:val="21"/>
              </w:rPr>
              <w:t>测量结束</w:t>
            </w:r>
          </w:p>
        </w:tc>
        <w:tc>
          <w:tcPr>
            <w:tcW w:w="957" w:type="dxa"/>
            <w:vAlign w:val="top"/>
          </w:tcPr>
          <w:p>
            <w:pPr>
              <w:spacing w:before="54" w:line="221" w:lineRule="auto"/>
              <w:ind w:left="167"/>
              <w:rPr>
                <w:rFonts w:ascii="SimSun" w:eastAsia="SimSun" w:hAnsi="SimSun" w:cs="SimSun"/>
                <w:sz w:val="21"/>
                <w:szCs w:val="21"/>
              </w:rPr>
            </w:pPr>
            <w:r>
              <w:rPr>
                <w:rFonts w:ascii="SimSun" w:eastAsia="SimSun" w:hAnsi="SimSun" w:cs="SimSun"/>
                <w:spacing w:val="-2"/>
                <w:sz w:val="21"/>
                <w:szCs w:val="21"/>
              </w:rPr>
              <w:t>重量值</w:t>
            </w:r>
          </w:p>
        </w:tc>
      </w:tr>
    </w:tbl>
    <w:p>
      <w:pPr>
        <w:rPr>
          <w:rFonts w:ascii="Arial"/>
          <w:sz w:val="21"/>
        </w:rPr>
      </w:pPr>
    </w:p>
    <w:p>
      <w:pPr>
        <w:rPr>
          <w:rFonts w:ascii="Arial" w:eastAsia="Arial" w:hAnsi="Arial" w:cs="Arial"/>
          <w:sz w:val="21"/>
          <w:szCs w:val="21"/>
        </w:rPr>
        <w:sectPr>
          <w:headerReference w:type="default" r:id="rId66"/>
          <w:type w:val="nextPage"/>
          <w:pgSz w:w="11907" w:h="16839"/>
          <w:pgMar w:top="400" w:right="1785" w:bottom="0" w:left="1785" w:header="0" w:footer="0" w:gutter="0"/>
          <w:pgNumType w:start="28"/>
          <w:cols w:space="708"/>
          <w:titlePg w:val="0"/>
        </w:sectPr>
      </w:pPr>
    </w:p>
    <w:p>
      <w:pPr>
        <w:spacing w:before="19"/>
      </w:pPr>
    </w:p>
    <w:p>
      <w:pPr>
        <w:spacing w:before="19"/>
      </w:pPr>
    </w:p>
    <w:p>
      <w:pPr>
        <w:spacing w:before="18"/>
      </w:pPr>
    </w:p>
    <w:p>
      <w:pPr>
        <w:spacing w:before="18"/>
      </w:pPr>
    </w:p>
    <w:tbl>
      <w:tblPr>
        <w:tblStyle w:val="TableNormal9"/>
        <w:tblW w:w="5915" w:type="dxa"/>
        <w:tblInd w:w="12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6"/>
        <w:gridCol w:w="844"/>
        <w:gridCol w:w="1894"/>
        <w:gridCol w:w="1894"/>
        <w:gridCol w:w="957"/>
      </w:tblGrid>
      <w:tr>
        <w:tblPrEx>
          <w:tblW w:w="5915" w:type="dxa"/>
          <w:tblInd w:w="12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326" w:type="dxa"/>
            <w:vAlign w:val="top"/>
          </w:tcPr>
          <w:p>
            <w:pPr>
              <w:spacing w:before="90" w:line="183" w:lineRule="auto"/>
              <w:ind w:left="131"/>
              <w:rPr>
                <w:rFonts w:ascii="SimSun" w:eastAsia="SimSun" w:hAnsi="SimSun" w:cs="SimSun"/>
                <w:sz w:val="21"/>
                <w:szCs w:val="21"/>
              </w:rPr>
            </w:pPr>
            <w:r>
              <w:rPr>
                <w:rFonts w:ascii="SimSun" w:eastAsia="SimSun" w:hAnsi="SimSun" w:cs="SimSun"/>
                <w:sz w:val="21"/>
                <w:szCs w:val="21"/>
              </w:rPr>
              <w:t>1</w:t>
            </w:r>
          </w:p>
        </w:tc>
        <w:tc>
          <w:tcPr>
            <w:tcW w:w="844" w:type="dxa"/>
            <w:vAlign w:val="top"/>
          </w:tcPr>
          <w:p>
            <w:pPr>
              <w:spacing w:before="55" w:line="221" w:lineRule="auto"/>
              <w:ind w:left="118"/>
              <w:rPr>
                <w:rFonts w:ascii="SimSun" w:eastAsia="SimSun" w:hAnsi="SimSun" w:cs="SimSun"/>
                <w:sz w:val="21"/>
                <w:szCs w:val="21"/>
              </w:rPr>
            </w:pPr>
            <w:r>
              <w:rPr>
                <w:rFonts w:ascii="SimSun" w:eastAsia="SimSun" w:hAnsi="SimSun" w:cs="SimSun"/>
                <w:spacing w:val="-3"/>
                <w:sz w:val="21"/>
                <w:szCs w:val="21"/>
              </w:rPr>
              <w:t>空盘值</w:t>
            </w:r>
          </w:p>
        </w:tc>
        <w:tc>
          <w:tcPr>
            <w:tcW w:w="1894" w:type="dxa"/>
            <w:shd w:val="clear" w:color="auto" w:fill="F5F7FA"/>
            <w:vAlign w:val="top"/>
          </w:tcPr>
          <w:p>
            <w:pPr>
              <w:spacing w:before="56" w:line="224" w:lineRule="auto"/>
              <w:ind w:left="114"/>
              <w:rPr>
                <w:rFonts w:ascii="SimSun" w:eastAsia="SimSun" w:hAnsi="SimSun" w:cs="SimSun"/>
                <w:sz w:val="21"/>
                <w:szCs w:val="21"/>
              </w:rPr>
            </w:pPr>
            <w:r>
              <w:rPr>
                <w:rFonts w:ascii="SimSun" w:eastAsia="SimSun" w:hAnsi="SimSun" w:cs="SimSun"/>
                <w:spacing w:val="-2"/>
                <w:sz w:val="21"/>
                <w:szCs w:val="21"/>
              </w:rPr>
              <w:t>2023/10/27</w:t>
            </w:r>
            <w:r>
              <w:rPr>
                <w:rFonts w:ascii="SimSun" w:eastAsia="SimSun" w:hAnsi="SimSun" w:cs="SimSun"/>
                <w:spacing w:val="22"/>
                <w:sz w:val="21"/>
                <w:szCs w:val="21"/>
              </w:rPr>
              <w:t xml:space="preserve"> </w:t>
            </w:r>
            <w:r>
              <w:rPr>
                <w:rFonts w:ascii="SimSun" w:eastAsia="SimSun" w:hAnsi="SimSun" w:cs="SimSun"/>
                <w:spacing w:val="-2"/>
                <w:sz w:val="21"/>
                <w:szCs w:val="21"/>
              </w:rPr>
              <w:t>12:00</w:t>
            </w:r>
          </w:p>
        </w:tc>
        <w:tc>
          <w:tcPr>
            <w:tcW w:w="1894" w:type="dxa"/>
            <w:shd w:val="clear" w:color="auto" w:fill="F5F7FA"/>
            <w:vAlign w:val="top"/>
          </w:tcPr>
          <w:p>
            <w:pPr>
              <w:spacing w:before="56" w:line="224" w:lineRule="auto"/>
              <w:ind w:left="116"/>
              <w:rPr>
                <w:rFonts w:ascii="SimSun" w:eastAsia="SimSun" w:hAnsi="SimSun" w:cs="SimSun"/>
                <w:sz w:val="21"/>
                <w:szCs w:val="21"/>
              </w:rPr>
            </w:pPr>
            <w:r>
              <w:rPr>
                <w:rFonts w:ascii="SimSun" w:eastAsia="SimSun" w:hAnsi="SimSun" w:cs="SimSun"/>
                <w:spacing w:val="-2"/>
                <w:sz w:val="21"/>
                <w:szCs w:val="21"/>
              </w:rPr>
              <w:t>2023/10/27</w:t>
            </w:r>
            <w:r>
              <w:rPr>
                <w:rFonts w:ascii="SimSun" w:eastAsia="SimSun" w:hAnsi="SimSun" w:cs="SimSun"/>
                <w:spacing w:val="22"/>
                <w:sz w:val="21"/>
                <w:szCs w:val="21"/>
              </w:rPr>
              <w:t xml:space="preserve"> </w:t>
            </w:r>
            <w:r>
              <w:rPr>
                <w:rFonts w:ascii="SimSun" w:eastAsia="SimSun" w:hAnsi="SimSun" w:cs="SimSun"/>
                <w:spacing w:val="-2"/>
                <w:sz w:val="21"/>
                <w:szCs w:val="21"/>
              </w:rPr>
              <w:t>12:03</w:t>
            </w:r>
          </w:p>
        </w:tc>
        <w:tc>
          <w:tcPr>
            <w:tcW w:w="957" w:type="dxa"/>
            <w:vAlign w:val="top"/>
          </w:tcPr>
          <w:p>
            <w:pPr>
              <w:spacing w:before="91" w:line="182" w:lineRule="auto"/>
              <w:ind w:left="120"/>
              <w:rPr>
                <w:rFonts w:ascii="SimSun" w:eastAsia="SimSun" w:hAnsi="SimSun" w:cs="SimSun"/>
                <w:sz w:val="21"/>
                <w:szCs w:val="21"/>
              </w:rPr>
            </w:pPr>
            <w:r>
              <w:rPr>
                <w:rFonts w:ascii="SimSun" w:eastAsia="SimSun" w:hAnsi="SimSun" w:cs="SimSun"/>
                <w:spacing w:val="-2"/>
                <w:sz w:val="21"/>
                <w:szCs w:val="21"/>
              </w:rPr>
              <w:t>39.2055</w:t>
            </w:r>
          </w:p>
        </w:tc>
      </w:tr>
      <w:tr>
        <w:tblPrEx>
          <w:tblW w:w="5915" w:type="dxa"/>
          <w:tblInd w:w="1209" w:type="dxa"/>
          <w:tblLayout w:type="fixed"/>
        </w:tblPrEx>
        <w:trPr>
          <w:trHeight w:val="316"/>
        </w:trPr>
        <w:tc>
          <w:tcPr>
            <w:tcW w:w="326" w:type="dxa"/>
            <w:vAlign w:val="top"/>
          </w:tcPr>
          <w:p>
            <w:pPr>
              <w:spacing w:before="86" w:line="182" w:lineRule="auto"/>
              <w:ind w:left="118"/>
              <w:rPr>
                <w:rFonts w:ascii="SimSun" w:eastAsia="SimSun" w:hAnsi="SimSun" w:cs="SimSun"/>
                <w:sz w:val="21"/>
                <w:szCs w:val="21"/>
              </w:rPr>
            </w:pPr>
            <w:r>
              <w:rPr>
                <w:rFonts w:ascii="SimSun" w:eastAsia="SimSun" w:hAnsi="SimSun" w:cs="SimSun"/>
                <w:sz w:val="21"/>
                <w:szCs w:val="21"/>
              </w:rPr>
              <w:t>2</w:t>
            </w:r>
          </w:p>
        </w:tc>
        <w:tc>
          <w:tcPr>
            <w:tcW w:w="844" w:type="dxa"/>
            <w:vAlign w:val="top"/>
          </w:tcPr>
          <w:p>
            <w:pPr>
              <w:spacing w:before="51" w:line="221" w:lineRule="auto"/>
              <w:ind w:left="118"/>
              <w:rPr>
                <w:rFonts w:ascii="SimSun" w:eastAsia="SimSun" w:hAnsi="SimSun" w:cs="SimSun"/>
                <w:sz w:val="21"/>
                <w:szCs w:val="21"/>
              </w:rPr>
            </w:pPr>
            <w:r>
              <w:rPr>
                <w:rFonts w:ascii="SimSun" w:eastAsia="SimSun" w:hAnsi="SimSun" w:cs="SimSun"/>
                <w:spacing w:val="-3"/>
                <w:sz w:val="21"/>
                <w:szCs w:val="21"/>
              </w:rPr>
              <w:t>空盘值</w:t>
            </w:r>
          </w:p>
        </w:tc>
        <w:tc>
          <w:tcPr>
            <w:tcW w:w="1894" w:type="dxa"/>
            <w:shd w:val="clear" w:color="auto" w:fill="F5F7FA"/>
            <w:vAlign w:val="top"/>
          </w:tcPr>
          <w:p>
            <w:pPr>
              <w:spacing w:before="51" w:line="224" w:lineRule="auto"/>
              <w:ind w:left="114"/>
              <w:rPr>
                <w:rFonts w:ascii="SimSun" w:eastAsia="SimSun" w:hAnsi="SimSun" w:cs="SimSun"/>
                <w:sz w:val="21"/>
                <w:szCs w:val="21"/>
              </w:rPr>
            </w:pPr>
            <w:r>
              <w:rPr>
                <w:rFonts w:ascii="SimSun" w:eastAsia="SimSun" w:hAnsi="SimSun" w:cs="SimSun"/>
                <w:spacing w:val="-2"/>
                <w:sz w:val="21"/>
                <w:szCs w:val="21"/>
              </w:rPr>
              <w:t>2023/10/25</w:t>
            </w:r>
            <w:r>
              <w:rPr>
                <w:rFonts w:ascii="SimSun" w:eastAsia="SimSun" w:hAnsi="SimSun" w:cs="SimSun"/>
                <w:spacing w:val="22"/>
                <w:sz w:val="21"/>
                <w:szCs w:val="21"/>
              </w:rPr>
              <w:t xml:space="preserve"> </w:t>
            </w:r>
            <w:r>
              <w:rPr>
                <w:rFonts w:ascii="SimSun" w:eastAsia="SimSun" w:hAnsi="SimSun" w:cs="SimSun"/>
                <w:spacing w:val="-2"/>
                <w:sz w:val="21"/>
                <w:szCs w:val="21"/>
              </w:rPr>
              <w:t>12:00</w:t>
            </w:r>
          </w:p>
        </w:tc>
        <w:tc>
          <w:tcPr>
            <w:tcW w:w="1894" w:type="dxa"/>
            <w:shd w:val="clear" w:color="auto" w:fill="F5F7FA"/>
            <w:vAlign w:val="top"/>
          </w:tcPr>
          <w:p>
            <w:pPr>
              <w:spacing w:before="51" w:line="224" w:lineRule="auto"/>
              <w:ind w:left="116"/>
              <w:rPr>
                <w:rFonts w:ascii="SimSun" w:eastAsia="SimSun" w:hAnsi="SimSun" w:cs="SimSun"/>
                <w:sz w:val="21"/>
                <w:szCs w:val="21"/>
              </w:rPr>
            </w:pPr>
            <w:r>
              <w:rPr>
                <w:rFonts w:ascii="SimSun" w:eastAsia="SimSun" w:hAnsi="SimSun" w:cs="SimSun"/>
                <w:spacing w:val="-2"/>
                <w:sz w:val="21"/>
                <w:szCs w:val="21"/>
              </w:rPr>
              <w:t>2023/10/25</w:t>
            </w:r>
            <w:r>
              <w:rPr>
                <w:rFonts w:ascii="SimSun" w:eastAsia="SimSun" w:hAnsi="SimSun" w:cs="SimSun"/>
                <w:spacing w:val="22"/>
                <w:sz w:val="21"/>
                <w:szCs w:val="21"/>
              </w:rPr>
              <w:t xml:space="preserve"> </w:t>
            </w:r>
            <w:r>
              <w:rPr>
                <w:rFonts w:ascii="SimSun" w:eastAsia="SimSun" w:hAnsi="SimSun" w:cs="SimSun"/>
                <w:spacing w:val="-2"/>
                <w:sz w:val="21"/>
                <w:szCs w:val="21"/>
              </w:rPr>
              <w:t>12:03</w:t>
            </w:r>
          </w:p>
        </w:tc>
        <w:tc>
          <w:tcPr>
            <w:tcW w:w="957" w:type="dxa"/>
            <w:vAlign w:val="top"/>
          </w:tcPr>
          <w:p>
            <w:pPr>
              <w:spacing w:before="85" w:line="183" w:lineRule="auto"/>
              <w:ind w:left="120"/>
              <w:rPr>
                <w:rFonts w:ascii="SimSun" w:eastAsia="SimSun" w:hAnsi="SimSun" w:cs="SimSun"/>
                <w:sz w:val="21"/>
                <w:szCs w:val="21"/>
              </w:rPr>
            </w:pPr>
            <w:r>
              <w:rPr>
                <w:rFonts w:ascii="SimSun" w:eastAsia="SimSun" w:hAnsi="SimSun" w:cs="SimSun"/>
                <w:spacing w:val="-2"/>
                <w:sz w:val="21"/>
                <w:szCs w:val="21"/>
              </w:rPr>
              <w:t>39.2051</w:t>
            </w:r>
          </w:p>
        </w:tc>
      </w:tr>
      <w:tr>
        <w:tblPrEx>
          <w:tblW w:w="5915" w:type="dxa"/>
          <w:tblInd w:w="1209" w:type="dxa"/>
          <w:tblLayout w:type="fixed"/>
        </w:tblPrEx>
        <w:trPr>
          <w:trHeight w:val="316"/>
        </w:trPr>
        <w:tc>
          <w:tcPr>
            <w:tcW w:w="326" w:type="dxa"/>
            <w:vAlign w:val="top"/>
          </w:tcPr>
          <w:p>
            <w:pPr>
              <w:spacing w:before="87" w:line="182" w:lineRule="auto"/>
              <w:ind w:left="120"/>
              <w:rPr>
                <w:rFonts w:ascii="SimSun" w:eastAsia="SimSun" w:hAnsi="SimSun" w:cs="SimSun"/>
                <w:sz w:val="21"/>
                <w:szCs w:val="21"/>
              </w:rPr>
            </w:pPr>
            <w:r>
              <w:rPr>
                <w:rFonts w:ascii="SimSun" w:eastAsia="SimSun" w:hAnsi="SimSun" w:cs="SimSun"/>
                <w:sz w:val="21"/>
                <w:szCs w:val="21"/>
              </w:rPr>
              <w:t>3</w:t>
            </w:r>
          </w:p>
        </w:tc>
        <w:tc>
          <w:tcPr>
            <w:tcW w:w="844" w:type="dxa"/>
            <w:vAlign w:val="top"/>
          </w:tcPr>
          <w:p>
            <w:pPr>
              <w:spacing w:before="51" w:line="221" w:lineRule="auto"/>
              <w:ind w:left="118"/>
              <w:rPr>
                <w:rFonts w:ascii="SimSun" w:eastAsia="SimSun" w:hAnsi="SimSun" w:cs="SimSun"/>
                <w:sz w:val="21"/>
                <w:szCs w:val="21"/>
              </w:rPr>
            </w:pPr>
            <w:r>
              <w:rPr>
                <w:rFonts w:ascii="SimSun" w:eastAsia="SimSun" w:hAnsi="SimSun" w:cs="SimSun"/>
                <w:spacing w:val="-3"/>
                <w:sz w:val="21"/>
                <w:szCs w:val="21"/>
              </w:rPr>
              <w:t>空盘值</w:t>
            </w:r>
          </w:p>
        </w:tc>
        <w:tc>
          <w:tcPr>
            <w:tcW w:w="1894" w:type="dxa"/>
            <w:shd w:val="clear" w:color="auto" w:fill="F5F7FA"/>
            <w:vAlign w:val="top"/>
          </w:tcPr>
          <w:p>
            <w:pPr>
              <w:spacing w:before="52" w:line="223" w:lineRule="auto"/>
              <w:ind w:left="114"/>
              <w:rPr>
                <w:rFonts w:ascii="SimSun" w:eastAsia="SimSun" w:hAnsi="SimSun" w:cs="SimSun"/>
                <w:sz w:val="21"/>
                <w:szCs w:val="21"/>
              </w:rPr>
            </w:pPr>
            <w:r>
              <w:rPr>
                <w:rFonts w:ascii="SimSun" w:eastAsia="SimSun" w:hAnsi="SimSun" w:cs="SimSun"/>
                <w:spacing w:val="-2"/>
                <w:sz w:val="21"/>
                <w:szCs w:val="21"/>
              </w:rPr>
              <w:t>2023/10/23</w:t>
            </w:r>
            <w:r>
              <w:rPr>
                <w:rFonts w:ascii="SimSun" w:eastAsia="SimSun" w:hAnsi="SimSun" w:cs="SimSun"/>
                <w:spacing w:val="22"/>
                <w:sz w:val="21"/>
                <w:szCs w:val="21"/>
              </w:rPr>
              <w:t xml:space="preserve"> </w:t>
            </w:r>
            <w:r>
              <w:rPr>
                <w:rFonts w:ascii="SimSun" w:eastAsia="SimSun" w:hAnsi="SimSun" w:cs="SimSun"/>
                <w:spacing w:val="-2"/>
                <w:sz w:val="21"/>
                <w:szCs w:val="21"/>
              </w:rPr>
              <w:t>12:00</w:t>
            </w:r>
          </w:p>
        </w:tc>
        <w:tc>
          <w:tcPr>
            <w:tcW w:w="1894" w:type="dxa"/>
            <w:shd w:val="clear" w:color="auto" w:fill="F5F7FA"/>
            <w:vAlign w:val="top"/>
          </w:tcPr>
          <w:p>
            <w:pPr>
              <w:spacing w:before="52" w:line="223" w:lineRule="auto"/>
              <w:ind w:left="116"/>
              <w:rPr>
                <w:rFonts w:ascii="SimSun" w:eastAsia="SimSun" w:hAnsi="SimSun" w:cs="SimSun"/>
                <w:sz w:val="21"/>
                <w:szCs w:val="21"/>
              </w:rPr>
            </w:pPr>
            <w:r>
              <w:rPr>
                <w:rFonts w:ascii="SimSun" w:eastAsia="SimSun" w:hAnsi="SimSun" w:cs="SimSun"/>
                <w:spacing w:val="-2"/>
                <w:sz w:val="21"/>
                <w:szCs w:val="21"/>
              </w:rPr>
              <w:t>2023/10/23</w:t>
            </w:r>
            <w:r>
              <w:rPr>
                <w:rFonts w:ascii="SimSun" w:eastAsia="SimSun" w:hAnsi="SimSun" w:cs="SimSun"/>
                <w:spacing w:val="22"/>
                <w:sz w:val="21"/>
                <w:szCs w:val="21"/>
              </w:rPr>
              <w:t xml:space="preserve"> </w:t>
            </w:r>
            <w:r>
              <w:rPr>
                <w:rFonts w:ascii="SimSun" w:eastAsia="SimSun" w:hAnsi="SimSun" w:cs="SimSun"/>
                <w:spacing w:val="-2"/>
                <w:sz w:val="21"/>
                <w:szCs w:val="21"/>
              </w:rPr>
              <w:t>12:03</w:t>
            </w:r>
          </w:p>
        </w:tc>
        <w:tc>
          <w:tcPr>
            <w:tcW w:w="957" w:type="dxa"/>
            <w:shd w:val="clear" w:color="auto" w:fill="F5F7FA"/>
            <w:vAlign w:val="top"/>
          </w:tcPr>
          <w:p>
            <w:pPr>
              <w:spacing w:before="87" w:line="182" w:lineRule="auto"/>
              <w:ind w:left="120"/>
              <w:rPr>
                <w:rFonts w:ascii="SimSun" w:eastAsia="SimSun" w:hAnsi="SimSun" w:cs="SimSun"/>
                <w:sz w:val="21"/>
                <w:szCs w:val="21"/>
              </w:rPr>
            </w:pPr>
            <w:r>
              <w:rPr>
                <w:rFonts w:ascii="SimSun" w:eastAsia="SimSun" w:hAnsi="SimSun" w:cs="SimSun"/>
                <w:spacing w:val="-2"/>
                <w:sz w:val="21"/>
                <w:szCs w:val="21"/>
              </w:rPr>
              <w:t>39.2054</w:t>
            </w:r>
          </w:p>
        </w:tc>
      </w:tr>
      <w:tr>
        <w:tblPrEx>
          <w:tblW w:w="5915" w:type="dxa"/>
          <w:tblInd w:w="1209" w:type="dxa"/>
          <w:tblLayout w:type="fixed"/>
        </w:tblPrEx>
        <w:trPr>
          <w:trHeight w:val="319"/>
        </w:trPr>
        <w:tc>
          <w:tcPr>
            <w:tcW w:w="5915" w:type="dxa"/>
            <w:gridSpan w:val="5"/>
            <w:vAlign w:val="top"/>
          </w:tcPr>
          <w:p>
            <w:pPr>
              <w:spacing w:before="55" w:line="220" w:lineRule="auto"/>
              <w:ind w:left="2254"/>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33"/>
                <w:sz w:val="21"/>
                <w:szCs w:val="21"/>
              </w:rPr>
              <w:t xml:space="preserve"> </w:t>
            </w:r>
            <w:r>
              <w:rPr>
                <w:rFonts w:ascii="SimSun" w:eastAsia="SimSun" w:hAnsi="SimSun" w:cs="SimSun"/>
                <w:spacing w:val="-4"/>
                <w:sz w:val="21"/>
                <w:szCs w:val="21"/>
              </w:rPr>
              <w:t>号机测试数据</w:t>
            </w:r>
          </w:p>
        </w:tc>
      </w:tr>
      <w:tr>
        <w:tblPrEx>
          <w:tblW w:w="5915" w:type="dxa"/>
          <w:tblInd w:w="1209" w:type="dxa"/>
          <w:tblLayout w:type="fixed"/>
        </w:tblPrEx>
        <w:trPr>
          <w:trHeight w:val="316"/>
        </w:trPr>
        <w:tc>
          <w:tcPr>
            <w:tcW w:w="326" w:type="dxa"/>
            <w:vAlign w:val="top"/>
          </w:tcPr>
          <w:p>
            <w:pPr>
              <w:rPr>
                <w:rFonts w:ascii="Arial"/>
                <w:sz w:val="21"/>
              </w:rPr>
            </w:pPr>
          </w:p>
        </w:tc>
        <w:tc>
          <w:tcPr>
            <w:tcW w:w="844" w:type="dxa"/>
            <w:vAlign w:val="top"/>
          </w:tcPr>
          <w:p>
            <w:pPr>
              <w:rPr>
                <w:rFonts w:ascii="Arial"/>
                <w:sz w:val="21"/>
              </w:rPr>
            </w:pPr>
          </w:p>
        </w:tc>
        <w:tc>
          <w:tcPr>
            <w:tcW w:w="1894" w:type="dxa"/>
            <w:vAlign w:val="top"/>
          </w:tcPr>
          <w:p>
            <w:pPr>
              <w:spacing w:before="52" w:line="222" w:lineRule="auto"/>
              <w:ind w:left="533"/>
              <w:rPr>
                <w:rFonts w:ascii="SimSun" w:eastAsia="SimSun" w:hAnsi="SimSun" w:cs="SimSun"/>
                <w:sz w:val="21"/>
                <w:szCs w:val="21"/>
              </w:rPr>
            </w:pPr>
            <w:r>
              <w:rPr>
                <w:rFonts w:ascii="SimSun" w:eastAsia="SimSun" w:hAnsi="SimSun" w:cs="SimSun"/>
                <w:spacing w:val="-2"/>
                <w:sz w:val="21"/>
                <w:szCs w:val="21"/>
              </w:rPr>
              <w:t>测量开始</w:t>
            </w:r>
          </w:p>
        </w:tc>
        <w:tc>
          <w:tcPr>
            <w:tcW w:w="1894" w:type="dxa"/>
            <w:vAlign w:val="top"/>
          </w:tcPr>
          <w:p>
            <w:pPr>
              <w:spacing w:before="52" w:line="221" w:lineRule="auto"/>
              <w:ind w:left="535"/>
              <w:rPr>
                <w:rFonts w:ascii="SimSun" w:eastAsia="SimSun" w:hAnsi="SimSun" w:cs="SimSun"/>
                <w:sz w:val="21"/>
                <w:szCs w:val="21"/>
              </w:rPr>
            </w:pPr>
            <w:r>
              <w:rPr>
                <w:rFonts w:ascii="SimSun" w:eastAsia="SimSun" w:hAnsi="SimSun" w:cs="SimSun"/>
                <w:spacing w:val="-2"/>
                <w:sz w:val="21"/>
                <w:szCs w:val="21"/>
              </w:rPr>
              <w:t>测量结束</w:t>
            </w:r>
          </w:p>
        </w:tc>
        <w:tc>
          <w:tcPr>
            <w:tcW w:w="957" w:type="dxa"/>
            <w:vAlign w:val="top"/>
          </w:tcPr>
          <w:p>
            <w:pPr>
              <w:spacing w:before="52" w:line="221" w:lineRule="auto"/>
              <w:ind w:left="167"/>
              <w:rPr>
                <w:rFonts w:ascii="SimSun" w:eastAsia="SimSun" w:hAnsi="SimSun" w:cs="SimSun"/>
                <w:sz w:val="21"/>
                <w:szCs w:val="21"/>
              </w:rPr>
            </w:pPr>
            <w:r>
              <w:rPr>
                <w:rFonts w:ascii="SimSun" w:eastAsia="SimSun" w:hAnsi="SimSun" w:cs="SimSun"/>
                <w:spacing w:val="-2"/>
                <w:sz w:val="21"/>
                <w:szCs w:val="21"/>
              </w:rPr>
              <w:t>重量值</w:t>
            </w:r>
          </w:p>
        </w:tc>
      </w:tr>
      <w:tr>
        <w:tblPrEx>
          <w:tblW w:w="5915" w:type="dxa"/>
          <w:tblInd w:w="1209" w:type="dxa"/>
          <w:tblLayout w:type="fixed"/>
        </w:tblPrEx>
        <w:trPr>
          <w:trHeight w:val="316"/>
        </w:trPr>
        <w:tc>
          <w:tcPr>
            <w:tcW w:w="326" w:type="dxa"/>
            <w:vAlign w:val="top"/>
          </w:tcPr>
          <w:p>
            <w:pPr>
              <w:spacing w:before="87" w:line="183" w:lineRule="auto"/>
              <w:ind w:left="131"/>
              <w:rPr>
                <w:rFonts w:ascii="SimSun" w:eastAsia="SimSun" w:hAnsi="SimSun" w:cs="SimSun"/>
                <w:sz w:val="21"/>
                <w:szCs w:val="21"/>
              </w:rPr>
            </w:pPr>
            <w:r>
              <w:rPr>
                <w:rFonts w:ascii="SimSun" w:eastAsia="SimSun" w:hAnsi="SimSun" w:cs="SimSun"/>
                <w:sz w:val="21"/>
                <w:szCs w:val="21"/>
              </w:rPr>
              <w:t>1</w:t>
            </w:r>
          </w:p>
        </w:tc>
        <w:tc>
          <w:tcPr>
            <w:tcW w:w="844" w:type="dxa"/>
            <w:vAlign w:val="top"/>
          </w:tcPr>
          <w:p>
            <w:pPr>
              <w:spacing w:before="52" w:line="221" w:lineRule="auto"/>
              <w:ind w:left="118"/>
              <w:rPr>
                <w:rFonts w:ascii="SimSun" w:eastAsia="SimSun" w:hAnsi="SimSun" w:cs="SimSun"/>
                <w:sz w:val="21"/>
                <w:szCs w:val="21"/>
              </w:rPr>
            </w:pPr>
            <w:r>
              <w:rPr>
                <w:rFonts w:ascii="SimSun" w:eastAsia="SimSun" w:hAnsi="SimSun" w:cs="SimSun"/>
                <w:spacing w:val="-3"/>
                <w:sz w:val="21"/>
                <w:szCs w:val="21"/>
              </w:rPr>
              <w:t>空盘值</w:t>
            </w:r>
          </w:p>
        </w:tc>
        <w:tc>
          <w:tcPr>
            <w:tcW w:w="1894" w:type="dxa"/>
            <w:vAlign w:val="top"/>
          </w:tcPr>
          <w:p>
            <w:pPr>
              <w:spacing w:before="53" w:line="222" w:lineRule="auto"/>
              <w:ind w:left="114"/>
              <w:rPr>
                <w:rFonts w:ascii="SimSun" w:eastAsia="SimSun" w:hAnsi="SimSun" w:cs="SimSun"/>
                <w:sz w:val="21"/>
                <w:szCs w:val="21"/>
              </w:rPr>
            </w:pPr>
            <w:r>
              <w:rPr>
                <w:rFonts w:ascii="SimSun" w:eastAsia="SimSun" w:hAnsi="SimSun" w:cs="SimSun"/>
                <w:spacing w:val="-2"/>
                <w:sz w:val="21"/>
                <w:szCs w:val="21"/>
              </w:rPr>
              <w:t>2023/10/27</w:t>
            </w:r>
            <w:r>
              <w:rPr>
                <w:rFonts w:ascii="SimSun" w:eastAsia="SimSun" w:hAnsi="SimSun" w:cs="SimSun"/>
                <w:spacing w:val="22"/>
                <w:sz w:val="21"/>
                <w:szCs w:val="21"/>
              </w:rPr>
              <w:t xml:space="preserve"> </w:t>
            </w:r>
            <w:r>
              <w:rPr>
                <w:rFonts w:ascii="SimSun" w:eastAsia="SimSun" w:hAnsi="SimSun" w:cs="SimSun"/>
                <w:spacing w:val="-2"/>
                <w:sz w:val="21"/>
                <w:szCs w:val="21"/>
              </w:rPr>
              <w:t>12:00</w:t>
            </w:r>
          </w:p>
        </w:tc>
        <w:tc>
          <w:tcPr>
            <w:tcW w:w="1894" w:type="dxa"/>
            <w:vAlign w:val="top"/>
          </w:tcPr>
          <w:p>
            <w:pPr>
              <w:spacing w:before="53" w:line="222" w:lineRule="auto"/>
              <w:ind w:left="116"/>
              <w:rPr>
                <w:rFonts w:ascii="SimSun" w:eastAsia="SimSun" w:hAnsi="SimSun" w:cs="SimSun"/>
                <w:sz w:val="21"/>
                <w:szCs w:val="21"/>
              </w:rPr>
            </w:pPr>
            <w:r>
              <w:rPr>
                <w:rFonts w:ascii="SimSun" w:eastAsia="SimSun" w:hAnsi="SimSun" w:cs="SimSun"/>
                <w:spacing w:val="-2"/>
                <w:sz w:val="21"/>
                <w:szCs w:val="21"/>
              </w:rPr>
              <w:t>2023/10/27</w:t>
            </w:r>
            <w:r>
              <w:rPr>
                <w:rFonts w:ascii="SimSun" w:eastAsia="SimSun" w:hAnsi="SimSun" w:cs="SimSun"/>
                <w:spacing w:val="22"/>
                <w:sz w:val="21"/>
                <w:szCs w:val="21"/>
              </w:rPr>
              <w:t xml:space="preserve"> </w:t>
            </w:r>
            <w:r>
              <w:rPr>
                <w:rFonts w:ascii="SimSun" w:eastAsia="SimSun" w:hAnsi="SimSun" w:cs="SimSun"/>
                <w:spacing w:val="-2"/>
                <w:sz w:val="21"/>
                <w:szCs w:val="21"/>
              </w:rPr>
              <w:t>12:02</w:t>
            </w:r>
          </w:p>
        </w:tc>
        <w:tc>
          <w:tcPr>
            <w:tcW w:w="957" w:type="dxa"/>
            <w:vAlign w:val="top"/>
          </w:tcPr>
          <w:p>
            <w:pPr>
              <w:spacing w:before="88" w:line="182" w:lineRule="auto"/>
              <w:ind w:left="120"/>
              <w:rPr>
                <w:rFonts w:ascii="SimSun" w:eastAsia="SimSun" w:hAnsi="SimSun" w:cs="SimSun"/>
                <w:sz w:val="21"/>
                <w:szCs w:val="21"/>
              </w:rPr>
            </w:pPr>
            <w:r>
              <w:rPr>
                <w:rFonts w:ascii="SimSun" w:eastAsia="SimSun" w:hAnsi="SimSun" w:cs="SimSun"/>
                <w:spacing w:val="-2"/>
                <w:sz w:val="21"/>
                <w:szCs w:val="21"/>
              </w:rPr>
              <w:t>36.7036</w:t>
            </w:r>
          </w:p>
        </w:tc>
      </w:tr>
      <w:tr>
        <w:tblPrEx>
          <w:tblW w:w="5915" w:type="dxa"/>
          <w:tblInd w:w="1209" w:type="dxa"/>
          <w:tblLayout w:type="fixed"/>
        </w:tblPrEx>
        <w:trPr>
          <w:trHeight w:val="316"/>
        </w:trPr>
        <w:tc>
          <w:tcPr>
            <w:tcW w:w="326" w:type="dxa"/>
            <w:vAlign w:val="top"/>
          </w:tcPr>
          <w:p>
            <w:pPr>
              <w:spacing w:before="89" w:line="182" w:lineRule="auto"/>
              <w:ind w:left="118"/>
              <w:rPr>
                <w:rFonts w:ascii="SimSun" w:eastAsia="SimSun" w:hAnsi="SimSun" w:cs="SimSun"/>
                <w:sz w:val="21"/>
                <w:szCs w:val="21"/>
              </w:rPr>
            </w:pPr>
            <w:r>
              <w:rPr>
                <w:rFonts w:ascii="SimSun" w:eastAsia="SimSun" w:hAnsi="SimSun" w:cs="SimSun"/>
                <w:sz w:val="21"/>
                <w:szCs w:val="21"/>
              </w:rPr>
              <w:t>2</w:t>
            </w:r>
          </w:p>
        </w:tc>
        <w:tc>
          <w:tcPr>
            <w:tcW w:w="844" w:type="dxa"/>
            <w:vAlign w:val="top"/>
          </w:tcPr>
          <w:p>
            <w:pPr>
              <w:spacing w:before="53" w:line="221" w:lineRule="auto"/>
              <w:ind w:left="118"/>
              <w:rPr>
                <w:rFonts w:ascii="SimSun" w:eastAsia="SimSun" w:hAnsi="SimSun" w:cs="SimSun"/>
                <w:sz w:val="21"/>
                <w:szCs w:val="21"/>
              </w:rPr>
            </w:pPr>
            <w:r>
              <w:rPr>
                <w:rFonts w:ascii="SimSun" w:eastAsia="SimSun" w:hAnsi="SimSun" w:cs="SimSun"/>
                <w:spacing w:val="-3"/>
                <w:sz w:val="21"/>
                <w:szCs w:val="21"/>
              </w:rPr>
              <w:t>空盘值</w:t>
            </w:r>
          </w:p>
        </w:tc>
        <w:tc>
          <w:tcPr>
            <w:tcW w:w="1894" w:type="dxa"/>
            <w:vAlign w:val="top"/>
          </w:tcPr>
          <w:p>
            <w:pPr>
              <w:spacing w:before="53" w:line="222" w:lineRule="auto"/>
              <w:ind w:left="114"/>
              <w:rPr>
                <w:rFonts w:ascii="SimSun" w:eastAsia="SimSun" w:hAnsi="SimSun" w:cs="SimSun"/>
                <w:sz w:val="21"/>
                <w:szCs w:val="21"/>
              </w:rPr>
            </w:pPr>
            <w:r>
              <w:rPr>
                <w:rFonts w:ascii="SimSun" w:eastAsia="SimSun" w:hAnsi="SimSun" w:cs="SimSun"/>
                <w:spacing w:val="-2"/>
                <w:sz w:val="21"/>
                <w:szCs w:val="21"/>
              </w:rPr>
              <w:t>2023/10/25</w:t>
            </w:r>
            <w:r>
              <w:rPr>
                <w:rFonts w:ascii="SimSun" w:eastAsia="SimSun" w:hAnsi="SimSun" w:cs="SimSun"/>
                <w:spacing w:val="22"/>
                <w:sz w:val="21"/>
                <w:szCs w:val="21"/>
              </w:rPr>
              <w:t xml:space="preserve"> </w:t>
            </w:r>
            <w:r>
              <w:rPr>
                <w:rFonts w:ascii="SimSun" w:eastAsia="SimSun" w:hAnsi="SimSun" w:cs="SimSun"/>
                <w:spacing w:val="-2"/>
                <w:sz w:val="21"/>
                <w:szCs w:val="21"/>
              </w:rPr>
              <w:t>12:00</w:t>
            </w:r>
          </w:p>
        </w:tc>
        <w:tc>
          <w:tcPr>
            <w:tcW w:w="1894" w:type="dxa"/>
            <w:vAlign w:val="top"/>
          </w:tcPr>
          <w:p>
            <w:pPr>
              <w:spacing w:before="53" w:line="222" w:lineRule="auto"/>
              <w:ind w:left="116"/>
              <w:rPr>
                <w:rFonts w:ascii="SimSun" w:eastAsia="SimSun" w:hAnsi="SimSun" w:cs="SimSun"/>
                <w:sz w:val="21"/>
                <w:szCs w:val="21"/>
              </w:rPr>
            </w:pPr>
            <w:r>
              <w:rPr>
                <w:rFonts w:ascii="SimSun" w:eastAsia="SimSun" w:hAnsi="SimSun" w:cs="SimSun"/>
                <w:spacing w:val="-2"/>
                <w:sz w:val="21"/>
                <w:szCs w:val="21"/>
              </w:rPr>
              <w:t>2023/10/25</w:t>
            </w:r>
            <w:r>
              <w:rPr>
                <w:rFonts w:ascii="SimSun" w:eastAsia="SimSun" w:hAnsi="SimSun" w:cs="SimSun"/>
                <w:spacing w:val="22"/>
                <w:sz w:val="21"/>
                <w:szCs w:val="21"/>
              </w:rPr>
              <w:t xml:space="preserve"> </w:t>
            </w:r>
            <w:r>
              <w:rPr>
                <w:rFonts w:ascii="SimSun" w:eastAsia="SimSun" w:hAnsi="SimSun" w:cs="SimSun"/>
                <w:spacing w:val="-2"/>
                <w:sz w:val="21"/>
                <w:szCs w:val="21"/>
              </w:rPr>
              <w:t>12:02</w:t>
            </w:r>
          </w:p>
        </w:tc>
        <w:tc>
          <w:tcPr>
            <w:tcW w:w="957" w:type="dxa"/>
            <w:vAlign w:val="top"/>
          </w:tcPr>
          <w:p>
            <w:pPr>
              <w:spacing w:before="89" w:line="182" w:lineRule="auto"/>
              <w:ind w:left="120"/>
              <w:rPr>
                <w:rFonts w:ascii="SimSun" w:eastAsia="SimSun" w:hAnsi="SimSun" w:cs="SimSun"/>
                <w:sz w:val="21"/>
                <w:szCs w:val="21"/>
              </w:rPr>
            </w:pPr>
            <w:r>
              <w:rPr>
                <w:rFonts w:ascii="SimSun" w:eastAsia="SimSun" w:hAnsi="SimSun" w:cs="SimSun"/>
                <w:spacing w:val="-2"/>
                <w:sz w:val="21"/>
                <w:szCs w:val="21"/>
              </w:rPr>
              <w:t>36.7049</w:t>
            </w:r>
          </w:p>
        </w:tc>
      </w:tr>
      <w:tr>
        <w:tblPrEx>
          <w:tblW w:w="5915" w:type="dxa"/>
          <w:tblInd w:w="1209" w:type="dxa"/>
          <w:tblLayout w:type="fixed"/>
        </w:tblPrEx>
        <w:trPr>
          <w:trHeight w:val="316"/>
        </w:trPr>
        <w:tc>
          <w:tcPr>
            <w:tcW w:w="326" w:type="dxa"/>
            <w:vAlign w:val="top"/>
          </w:tcPr>
          <w:p>
            <w:pPr>
              <w:spacing w:before="89" w:line="182" w:lineRule="auto"/>
              <w:ind w:left="120"/>
              <w:rPr>
                <w:rFonts w:ascii="SimSun" w:eastAsia="SimSun" w:hAnsi="SimSun" w:cs="SimSun"/>
                <w:sz w:val="21"/>
                <w:szCs w:val="21"/>
              </w:rPr>
            </w:pPr>
            <w:r>
              <w:rPr>
                <w:rFonts w:ascii="SimSun" w:eastAsia="SimSun" w:hAnsi="SimSun" w:cs="SimSun"/>
                <w:sz w:val="21"/>
                <w:szCs w:val="21"/>
              </w:rPr>
              <w:t>3</w:t>
            </w:r>
          </w:p>
        </w:tc>
        <w:tc>
          <w:tcPr>
            <w:tcW w:w="844" w:type="dxa"/>
            <w:vAlign w:val="top"/>
          </w:tcPr>
          <w:p>
            <w:pPr>
              <w:spacing w:before="54" w:line="221" w:lineRule="auto"/>
              <w:ind w:left="118"/>
              <w:rPr>
                <w:rFonts w:ascii="SimSun" w:eastAsia="SimSun" w:hAnsi="SimSun" w:cs="SimSun"/>
                <w:sz w:val="21"/>
                <w:szCs w:val="21"/>
              </w:rPr>
            </w:pPr>
            <w:r>
              <w:rPr>
                <w:rFonts w:ascii="SimSun" w:eastAsia="SimSun" w:hAnsi="SimSun" w:cs="SimSun"/>
                <w:spacing w:val="-3"/>
                <w:sz w:val="21"/>
                <w:szCs w:val="21"/>
              </w:rPr>
              <w:t>空盘值</w:t>
            </w:r>
          </w:p>
        </w:tc>
        <w:tc>
          <w:tcPr>
            <w:tcW w:w="1894" w:type="dxa"/>
            <w:shd w:val="clear" w:color="auto" w:fill="F5F7FA"/>
            <w:vAlign w:val="top"/>
          </w:tcPr>
          <w:p>
            <w:pPr>
              <w:spacing w:before="54" w:line="221" w:lineRule="auto"/>
              <w:ind w:left="114"/>
              <w:rPr>
                <w:rFonts w:ascii="SimSun" w:eastAsia="SimSun" w:hAnsi="SimSun" w:cs="SimSun"/>
                <w:sz w:val="21"/>
                <w:szCs w:val="21"/>
              </w:rPr>
            </w:pPr>
            <w:r>
              <w:rPr>
                <w:rFonts w:ascii="SimSun" w:eastAsia="SimSun" w:hAnsi="SimSun" w:cs="SimSun"/>
                <w:spacing w:val="-2"/>
                <w:sz w:val="21"/>
                <w:szCs w:val="21"/>
              </w:rPr>
              <w:t>2023/10/23</w:t>
            </w:r>
            <w:r>
              <w:rPr>
                <w:rFonts w:ascii="SimSun" w:eastAsia="SimSun" w:hAnsi="SimSun" w:cs="SimSun"/>
                <w:spacing w:val="22"/>
                <w:sz w:val="21"/>
                <w:szCs w:val="21"/>
              </w:rPr>
              <w:t xml:space="preserve"> </w:t>
            </w:r>
            <w:r>
              <w:rPr>
                <w:rFonts w:ascii="SimSun" w:eastAsia="SimSun" w:hAnsi="SimSun" w:cs="SimSun"/>
                <w:spacing w:val="-2"/>
                <w:sz w:val="21"/>
                <w:szCs w:val="21"/>
              </w:rPr>
              <w:t>12:00</w:t>
            </w:r>
          </w:p>
        </w:tc>
        <w:tc>
          <w:tcPr>
            <w:tcW w:w="1894" w:type="dxa"/>
            <w:shd w:val="clear" w:color="auto" w:fill="F5F7FA"/>
            <w:vAlign w:val="top"/>
          </w:tcPr>
          <w:p>
            <w:pPr>
              <w:spacing w:before="54" w:line="221" w:lineRule="auto"/>
              <w:ind w:left="116"/>
              <w:rPr>
                <w:rFonts w:ascii="SimSun" w:eastAsia="SimSun" w:hAnsi="SimSun" w:cs="SimSun"/>
                <w:sz w:val="21"/>
                <w:szCs w:val="21"/>
              </w:rPr>
            </w:pPr>
            <w:r>
              <w:rPr>
                <w:rFonts w:ascii="SimSun" w:eastAsia="SimSun" w:hAnsi="SimSun" w:cs="SimSun"/>
                <w:spacing w:val="-2"/>
                <w:sz w:val="21"/>
                <w:szCs w:val="21"/>
              </w:rPr>
              <w:t>2023/10/23</w:t>
            </w:r>
            <w:r>
              <w:rPr>
                <w:rFonts w:ascii="SimSun" w:eastAsia="SimSun" w:hAnsi="SimSun" w:cs="SimSun"/>
                <w:spacing w:val="22"/>
                <w:sz w:val="21"/>
                <w:szCs w:val="21"/>
              </w:rPr>
              <w:t xml:space="preserve"> </w:t>
            </w:r>
            <w:r>
              <w:rPr>
                <w:rFonts w:ascii="SimSun" w:eastAsia="SimSun" w:hAnsi="SimSun" w:cs="SimSun"/>
                <w:spacing w:val="-2"/>
                <w:sz w:val="21"/>
                <w:szCs w:val="21"/>
              </w:rPr>
              <w:t>12:02</w:t>
            </w:r>
          </w:p>
        </w:tc>
        <w:tc>
          <w:tcPr>
            <w:tcW w:w="957" w:type="dxa"/>
            <w:shd w:val="clear" w:color="auto" w:fill="F5F7FA"/>
            <w:vAlign w:val="top"/>
          </w:tcPr>
          <w:p>
            <w:pPr>
              <w:spacing w:before="90" w:line="182" w:lineRule="auto"/>
              <w:ind w:left="120"/>
              <w:rPr>
                <w:rFonts w:ascii="SimSun" w:eastAsia="SimSun" w:hAnsi="SimSun" w:cs="SimSun"/>
                <w:sz w:val="21"/>
                <w:szCs w:val="21"/>
              </w:rPr>
            </w:pPr>
            <w:r>
              <w:rPr>
                <w:rFonts w:ascii="SimSun" w:eastAsia="SimSun" w:hAnsi="SimSun" w:cs="SimSun"/>
                <w:spacing w:val="-2"/>
                <w:sz w:val="21"/>
                <w:szCs w:val="21"/>
              </w:rPr>
              <w:t>36.7034</w:t>
            </w:r>
          </w:p>
        </w:tc>
      </w:tr>
      <w:tr>
        <w:tblPrEx>
          <w:tblW w:w="5915" w:type="dxa"/>
          <w:tblInd w:w="1209" w:type="dxa"/>
          <w:tblLayout w:type="fixed"/>
        </w:tblPrEx>
        <w:trPr>
          <w:trHeight w:val="316"/>
        </w:trPr>
        <w:tc>
          <w:tcPr>
            <w:tcW w:w="5915" w:type="dxa"/>
            <w:gridSpan w:val="5"/>
            <w:vAlign w:val="top"/>
          </w:tcPr>
          <w:p>
            <w:pPr>
              <w:spacing w:before="55" w:line="220" w:lineRule="auto"/>
              <w:ind w:left="2256"/>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35"/>
                <w:sz w:val="21"/>
                <w:szCs w:val="21"/>
              </w:rPr>
              <w:t xml:space="preserve"> </w:t>
            </w:r>
            <w:r>
              <w:rPr>
                <w:rFonts w:ascii="SimSun" w:eastAsia="SimSun" w:hAnsi="SimSun" w:cs="SimSun"/>
                <w:spacing w:val="-4"/>
                <w:sz w:val="21"/>
                <w:szCs w:val="21"/>
              </w:rPr>
              <w:t>号机测试数据</w:t>
            </w:r>
          </w:p>
        </w:tc>
      </w:tr>
      <w:tr>
        <w:tblPrEx>
          <w:tblW w:w="5915" w:type="dxa"/>
          <w:tblInd w:w="1209" w:type="dxa"/>
          <w:tblLayout w:type="fixed"/>
        </w:tblPrEx>
        <w:trPr>
          <w:trHeight w:val="319"/>
        </w:trPr>
        <w:tc>
          <w:tcPr>
            <w:tcW w:w="326" w:type="dxa"/>
            <w:vAlign w:val="top"/>
          </w:tcPr>
          <w:p>
            <w:pPr>
              <w:rPr>
                <w:rFonts w:ascii="Arial"/>
                <w:sz w:val="21"/>
              </w:rPr>
            </w:pPr>
          </w:p>
        </w:tc>
        <w:tc>
          <w:tcPr>
            <w:tcW w:w="844" w:type="dxa"/>
            <w:vAlign w:val="top"/>
          </w:tcPr>
          <w:p>
            <w:pPr>
              <w:rPr>
                <w:rFonts w:ascii="Arial"/>
                <w:sz w:val="21"/>
              </w:rPr>
            </w:pPr>
          </w:p>
        </w:tc>
        <w:tc>
          <w:tcPr>
            <w:tcW w:w="1894" w:type="dxa"/>
            <w:vAlign w:val="top"/>
          </w:tcPr>
          <w:p>
            <w:pPr>
              <w:spacing w:before="58" w:line="220" w:lineRule="auto"/>
              <w:ind w:left="533"/>
              <w:rPr>
                <w:rFonts w:ascii="SimSun" w:eastAsia="SimSun" w:hAnsi="SimSun" w:cs="SimSun"/>
                <w:sz w:val="21"/>
                <w:szCs w:val="21"/>
              </w:rPr>
            </w:pPr>
            <w:r>
              <w:rPr>
                <w:rFonts w:ascii="SimSun" w:eastAsia="SimSun" w:hAnsi="SimSun" w:cs="SimSun"/>
                <w:spacing w:val="-2"/>
                <w:sz w:val="21"/>
                <w:szCs w:val="21"/>
              </w:rPr>
              <w:t>测量开始</w:t>
            </w:r>
          </w:p>
        </w:tc>
        <w:tc>
          <w:tcPr>
            <w:tcW w:w="1894" w:type="dxa"/>
            <w:vAlign w:val="top"/>
          </w:tcPr>
          <w:p>
            <w:pPr>
              <w:spacing w:before="58" w:line="220" w:lineRule="auto"/>
              <w:ind w:left="535"/>
              <w:rPr>
                <w:rFonts w:ascii="SimSun" w:eastAsia="SimSun" w:hAnsi="SimSun" w:cs="SimSun"/>
                <w:sz w:val="21"/>
                <w:szCs w:val="21"/>
              </w:rPr>
            </w:pPr>
            <w:r>
              <w:rPr>
                <w:rFonts w:ascii="SimSun" w:eastAsia="SimSun" w:hAnsi="SimSun" w:cs="SimSun"/>
                <w:spacing w:val="-2"/>
                <w:sz w:val="21"/>
                <w:szCs w:val="21"/>
              </w:rPr>
              <w:t>测量结束</w:t>
            </w:r>
          </w:p>
        </w:tc>
        <w:tc>
          <w:tcPr>
            <w:tcW w:w="957" w:type="dxa"/>
            <w:vAlign w:val="top"/>
          </w:tcPr>
          <w:p>
            <w:pPr>
              <w:spacing w:before="58" w:line="220" w:lineRule="auto"/>
              <w:ind w:left="167"/>
              <w:rPr>
                <w:rFonts w:ascii="SimSun" w:eastAsia="SimSun" w:hAnsi="SimSun" w:cs="SimSun"/>
                <w:sz w:val="21"/>
                <w:szCs w:val="21"/>
              </w:rPr>
            </w:pPr>
            <w:r>
              <w:rPr>
                <w:rFonts w:ascii="SimSun" w:eastAsia="SimSun" w:hAnsi="SimSun" w:cs="SimSun"/>
                <w:spacing w:val="-2"/>
                <w:sz w:val="21"/>
                <w:szCs w:val="21"/>
              </w:rPr>
              <w:t>重量值</w:t>
            </w:r>
          </w:p>
        </w:tc>
      </w:tr>
      <w:tr>
        <w:tblPrEx>
          <w:tblW w:w="5915" w:type="dxa"/>
          <w:tblInd w:w="1209" w:type="dxa"/>
          <w:tblLayout w:type="fixed"/>
        </w:tblPrEx>
        <w:trPr>
          <w:trHeight w:val="316"/>
        </w:trPr>
        <w:tc>
          <w:tcPr>
            <w:tcW w:w="326" w:type="dxa"/>
            <w:vAlign w:val="top"/>
          </w:tcPr>
          <w:p>
            <w:pPr>
              <w:spacing w:before="89" w:line="183" w:lineRule="auto"/>
              <w:ind w:left="131"/>
              <w:rPr>
                <w:rFonts w:ascii="SimSun" w:eastAsia="SimSun" w:hAnsi="SimSun" w:cs="SimSun"/>
                <w:sz w:val="21"/>
                <w:szCs w:val="21"/>
              </w:rPr>
            </w:pPr>
            <w:r>
              <w:rPr>
                <w:rFonts w:ascii="SimSun" w:eastAsia="SimSun" w:hAnsi="SimSun" w:cs="SimSun"/>
                <w:sz w:val="21"/>
                <w:szCs w:val="21"/>
              </w:rPr>
              <w:t>1</w:t>
            </w:r>
          </w:p>
        </w:tc>
        <w:tc>
          <w:tcPr>
            <w:tcW w:w="844" w:type="dxa"/>
            <w:vAlign w:val="top"/>
          </w:tcPr>
          <w:p>
            <w:pPr>
              <w:spacing w:before="55" w:line="220" w:lineRule="auto"/>
              <w:ind w:left="118"/>
              <w:rPr>
                <w:rFonts w:ascii="SimSun" w:eastAsia="SimSun" w:hAnsi="SimSun" w:cs="SimSun"/>
                <w:sz w:val="21"/>
                <w:szCs w:val="21"/>
              </w:rPr>
            </w:pPr>
            <w:r>
              <w:rPr>
                <w:rFonts w:ascii="SimSun" w:eastAsia="SimSun" w:hAnsi="SimSun" w:cs="SimSun"/>
                <w:spacing w:val="-3"/>
                <w:sz w:val="21"/>
                <w:szCs w:val="21"/>
              </w:rPr>
              <w:t>空盘值</w:t>
            </w:r>
          </w:p>
        </w:tc>
        <w:tc>
          <w:tcPr>
            <w:tcW w:w="1894" w:type="dxa"/>
            <w:vAlign w:val="top"/>
          </w:tcPr>
          <w:p>
            <w:pPr>
              <w:spacing w:before="55" w:line="220" w:lineRule="auto"/>
              <w:ind w:left="114"/>
              <w:rPr>
                <w:rFonts w:ascii="SimSun" w:eastAsia="SimSun" w:hAnsi="SimSun" w:cs="SimSun"/>
                <w:sz w:val="21"/>
                <w:szCs w:val="21"/>
              </w:rPr>
            </w:pPr>
            <w:r>
              <w:rPr>
                <w:rFonts w:ascii="SimSun" w:eastAsia="SimSun" w:hAnsi="SimSun" w:cs="SimSun"/>
                <w:spacing w:val="-2"/>
                <w:sz w:val="21"/>
                <w:szCs w:val="21"/>
              </w:rPr>
              <w:t>2023/10/27</w:t>
            </w:r>
            <w:r>
              <w:rPr>
                <w:rFonts w:ascii="SimSun" w:eastAsia="SimSun" w:hAnsi="SimSun" w:cs="SimSun"/>
                <w:spacing w:val="22"/>
                <w:sz w:val="21"/>
                <w:szCs w:val="21"/>
              </w:rPr>
              <w:t xml:space="preserve"> </w:t>
            </w:r>
            <w:r>
              <w:rPr>
                <w:rFonts w:ascii="SimSun" w:eastAsia="SimSun" w:hAnsi="SimSun" w:cs="SimSun"/>
                <w:spacing w:val="-2"/>
                <w:sz w:val="21"/>
                <w:szCs w:val="21"/>
              </w:rPr>
              <w:t>12:00</w:t>
            </w:r>
          </w:p>
        </w:tc>
        <w:tc>
          <w:tcPr>
            <w:tcW w:w="1894" w:type="dxa"/>
            <w:vAlign w:val="top"/>
          </w:tcPr>
          <w:p>
            <w:pPr>
              <w:spacing w:before="55" w:line="220" w:lineRule="auto"/>
              <w:ind w:left="116"/>
              <w:rPr>
                <w:rFonts w:ascii="SimSun" w:eastAsia="SimSun" w:hAnsi="SimSun" w:cs="SimSun"/>
                <w:sz w:val="21"/>
                <w:szCs w:val="21"/>
              </w:rPr>
            </w:pPr>
            <w:r>
              <w:rPr>
                <w:rFonts w:ascii="SimSun" w:eastAsia="SimSun" w:hAnsi="SimSun" w:cs="SimSun"/>
                <w:spacing w:val="-2"/>
                <w:sz w:val="21"/>
                <w:szCs w:val="21"/>
              </w:rPr>
              <w:t>2023/10/27</w:t>
            </w:r>
            <w:r>
              <w:rPr>
                <w:rFonts w:ascii="SimSun" w:eastAsia="SimSun" w:hAnsi="SimSun" w:cs="SimSun"/>
                <w:spacing w:val="22"/>
                <w:sz w:val="21"/>
                <w:szCs w:val="21"/>
              </w:rPr>
              <w:t xml:space="preserve"> </w:t>
            </w:r>
            <w:r>
              <w:rPr>
                <w:rFonts w:ascii="SimSun" w:eastAsia="SimSun" w:hAnsi="SimSun" w:cs="SimSun"/>
                <w:spacing w:val="-2"/>
                <w:sz w:val="21"/>
                <w:szCs w:val="21"/>
              </w:rPr>
              <w:t>12:02</w:t>
            </w:r>
          </w:p>
        </w:tc>
        <w:tc>
          <w:tcPr>
            <w:tcW w:w="957" w:type="dxa"/>
            <w:vAlign w:val="top"/>
          </w:tcPr>
          <w:p>
            <w:pPr>
              <w:spacing w:before="91" w:line="182" w:lineRule="auto"/>
              <w:ind w:left="115"/>
              <w:rPr>
                <w:rFonts w:ascii="SimSun" w:eastAsia="SimSun" w:hAnsi="SimSun" w:cs="SimSun"/>
                <w:sz w:val="21"/>
                <w:szCs w:val="21"/>
              </w:rPr>
            </w:pPr>
            <w:r>
              <w:rPr>
                <w:rFonts w:ascii="SimSun" w:eastAsia="SimSun" w:hAnsi="SimSun" w:cs="SimSun"/>
                <w:spacing w:val="-1"/>
                <w:sz w:val="21"/>
                <w:szCs w:val="21"/>
              </w:rPr>
              <w:t>42.2649</w:t>
            </w:r>
          </w:p>
        </w:tc>
      </w:tr>
      <w:tr>
        <w:tblPrEx>
          <w:tblW w:w="5915" w:type="dxa"/>
          <w:tblInd w:w="1209" w:type="dxa"/>
          <w:tblLayout w:type="fixed"/>
        </w:tblPrEx>
        <w:trPr>
          <w:trHeight w:val="317"/>
        </w:trPr>
        <w:tc>
          <w:tcPr>
            <w:tcW w:w="326" w:type="dxa"/>
            <w:vAlign w:val="top"/>
          </w:tcPr>
          <w:p>
            <w:pPr>
              <w:spacing w:before="91" w:line="182" w:lineRule="auto"/>
              <w:ind w:left="118"/>
              <w:rPr>
                <w:rFonts w:ascii="SimSun" w:eastAsia="SimSun" w:hAnsi="SimSun" w:cs="SimSun"/>
                <w:sz w:val="21"/>
                <w:szCs w:val="21"/>
              </w:rPr>
            </w:pPr>
            <w:r>
              <w:rPr>
                <w:rFonts w:ascii="SimSun" w:eastAsia="SimSun" w:hAnsi="SimSun" w:cs="SimSun"/>
                <w:sz w:val="21"/>
                <w:szCs w:val="21"/>
              </w:rPr>
              <w:t>2</w:t>
            </w:r>
          </w:p>
        </w:tc>
        <w:tc>
          <w:tcPr>
            <w:tcW w:w="844" w:type="dxa"/>
            <w:vAlign w:val="top"/>
          </w:tcPr>
          <w:p>
            <w:pPr>
              <w:spacing w:before="56" w:line="220" w:lineRule="auto"/>
              <w:ind w:left="118"/>
              <w:rPr>
                <w:rFonts w:ascii="SimSun" w:eastAsia="SimSun" w:hAnsi="SimSun" w:cs="SimSun"/>
                <w:sz w:val="21"/>
                <w:szCs w:val="21"/>
              </w:rPr>
            </w:pPr>
            <w:r>
              <w:rPr>
                <w:rFonts w:ascii="SimSun" w:eastAsia="SimSun" w:hAnsi="SimSun" w:cs="SimSun"/>
                <w:spacing w:val="-3"/>
                <w:sz w:val="21"/>
                <w:szCs w:val="21"/>
              </w:rPr>
              <w:t>空盘值</w:t>
            </w:r>
          </w:p>
        </w:tc>
        <w:tc>
          <w:tcPr>
            <w:tcW w:w="1894" w:type="dxa"/>
            <w:vAlign w:val="top"/>
          </w:tcPr>
          <w:p>
            <w:pPr>
              <w:spacing w:before="56" w:line="220" w:lineRule="auto"/>
              <w:ind w:left="114"/>
              <w:rPr>
                <w:rFonts w:ascii="SimSun" w:eastAsia="SimSun" w:hAnsi="SimSun" w:cs="SimSun"/>
                <w:sz w:val="21"/>
                <w:szCs w:val="21"/>
              </w:rPr>
            </w:pPr>
            <w:r>
              <w:rPr>
                <w:rFonts w:ascii="SimSun" w:eastAsia="SimSun" w:hAnsi="SimSun" w:cs="SimSun"/>
                <w:spacing w:val="-2"/>
                <w:sz w:val="21"/>
                <w:szCs w:val="21"/>
              </w:rPr>
              <w:t>2023/10/25</w:t>
            </w:r>
            <w:r>
              <w:rPr>
                <w:rFonts w:ascii="SimSun" w:eastAsia="SimSun" w:hAnsi="SimSun" w:cs="SimSun"/>
                <w:spacing w:val="22"/>
                <w:sz w:val="21"/>
                <w:szCs w:val="21"/>
              </w:rPr>
              <w:t xml:space="preserve"> </w:t>
            </w:r>
            <w:r>
              <w:rPr>
                <w:rFonts w:ascii="SimSun" w:eastAsia="SimSun" w:hAnsi="SimSun" w:cs="SimSun"/>
                <w:spacing w:val="-2"/>
                <w:sz w:val="21"/>
                <w:szCs w:val="21"/>
              </w:rPr>
              <w:t>12:00</w:t>
            </w:r>
          </w:p>
        </w:tc>
        <w:tc>
          <w:tcPr>
            <w:tcW w:w="1894" w:type="dxa"/>
            <w:vAlign w:val="top"/>
          </w:tcPr>
          <w:p>
            <w:pPr>
              <w:spacing w:before="56" w:line="220" w:lineRule="auto"/>
              <w:ind w:left="116"/>
              <w:rPr>
                <w:rFonts w:ascii="SimSun" w:eastAsia="SimSun" w:hAnsi="SimSun" w:cs="SimSun"/>
                <w:sz w:val="21"/>
                <w:szCs w:val="21"/>
              </w:rPr>
            </w:pPr>
            <w:r>
              <w:rPr>
                <w:rFonts w:ascii="SimSun" w:eastAsia="SimSun" w:hAnsi="SimSun" w:cs="SimSun"/>
                <w:spacing w:val="-2"/>
                <w:sz w:val="21"/>
                <w:szCs w:val="21"/>
              </w:rPr>
              <w:t>2023/10/25</w:t>
            </w:r>
            <w:r>
              <w:rPr>
                <w:rFonts w:ascii="SimSun" w:eastAsia="SimSun" w:hAnsi="SimSun" w:cs="SimSun"/>
                <w:spacing w:val="22"/>
                <w:sz w:val="21"/>
                <w:szCs w:val="21"/>
              </w:rPr>
              <w:t xml:space="preserve"> </w:t>
            </w:r>
            <w:r>
              <w:rPr>
                <w:rFonts w:ascii="SimSun" w:eastAsia="SimSun" w:hAnsi="SimSun" w:cs="SimSun"/>
                <w:spacing w:val="-2"/>
                <w:sz w:val="21"/>
                <w:szCs w:val="21"/>
              </w:rPr>
              <w:t>12:03</w:t>
            </w:r>
          </w:p>
        </w:tc>
        <w:tc>
          <w:tcPr>
            <w:tcW w:w="957" w:type="dxa"/>
            <w:vAlign w:val="top"/>
          </w:tcPr>
          <w:p>
            <w:pPr>
              <w:spacing w:before="91" w:line="182" w:lineRule="auto"/>
              <w:ind w:left="165"/>
              <w:rPr>
                <w:rFonts w:ascii="SimSun" w:eastAsia="SimSun" w:hAnsi="SimSun" w:cs="SimSun"/>
                <w:sz w:val="21"/>
                <w:szCs w:val="21"/>
              </w:rPr>
            </w:pPr>
            <w:r>
              <w:rPr>
                <w:rFonts w:ascii="SimSun" w:eastAsia="SimSun" w:hAnsi="SimSun" w:cs="SimSun"/>
                <w:spacing w:val="-1"/>
                <w:sz w:val="21"/>
                <w:szCs w:val="21"/>
              </w:rPr>
              <w:t>42.265</w:t>
            </w:r>
          </w:p>
        </w:tc>
      </w:tr>
      <w:tr>
        <w:tblPrEx>
          <w:tblW w:w="5915" w:type="dxa"/>
          <w:tblInd w:w="1209" w:type="dxa"/>
          <w:tblLayout w:type="fixed"/>
        </w:tblPrEx>
        <w:trPr>
          <w:trHeight w:val="321"/>
        </w:trPr>
        <w:tc>
          <w:tcPr>
            <w:tcW w:w="326" w:type="dxa"/>
            <w:vAlign w:val="top"/>
          </w:tcPr>
          <w:p>
            <w:pPr>
              <w:spacing w:before="91" w:line="182" w:lineRule="auto"/>
              <w:ind w:left="120"/>
              <w:rPr>
                <w:rFonts w:ascii="SimSun" w:eastAsia="SimSun" w:hAnsi="SimSun" w:cs="SimSun"/>
                <w:sz w:val="21"/>
                <w:szCs w:val="21"/>
              </w:rPr>
            </w:pPr>
            <w:r>
              <w:rPr>
                <w:rFonts w:ascii="SimSun" w:eastAsia="SimSun" w:hAnsi="SimSun" w:cs="SimSun"/>
                <w:sz w:val="21"/>
                <w:szCs w:val="21"/>
              </w:rPr>
              <w:t>3</w:t>
            </w:r>
          </w:p>
        </w:tc>
        <w:tc>
          <w:tcPr>
            <w:tcW w:w="844" w:type="dxa"/>
            <w:vAlign w:val="top"/>
          </w:tcPr>
          <w:p>
            <w:pPr>
              <w:spacing w:before="55" w:line="221" w:lineRule="auto"/>
              <w:ind w:left="118"/>
              <w:rPr>
                <w:rFonts w:ascii="SimSun" w:eastAsia="SimSun" w:hAnsi="SimSun" w:cs="SimSun"/>
                <w:sz w:val="21"/>
                <w:szCs w:val="21"/>
              </w:rPr>
            </w:pPr>
            <w:r>
              <w:rPr>
                <w:rFonts w:ascii="SimSun" w:eastAsia="SimSun" w:hAnsi="SimSun" w:cs="SimSun"/>
                <w:spacing w:val="-3"/>
                <w:sz w:val="21"/>
                <w:szCs w:val="21"/>
              </w:rPr>
              <w:t>空盘值</w:t>
            </w:r>
          </w:p>
        </w:tc>
        <w:tc>
          <w:tcPr>
            <w:tcW w:w="1894" w:type="dxa"/>
            <w:shd w:val="clear" w:color="auto" w:fill="F5F7FA"/>
            <w:vAlign w:val="top"/>
          </w:tcPr>
          <w:p>
            <w:pPr>
              <w:spacing w:before="56" w:line="224" w:lineRule="auto"/>
              <w:ind w:left="114"/>
              <w:rPr>
                <w:rFonts w:ascii="SimSun" w:eastAsia="SimSun" w:hAnsi="SimSun" w:cs="SimSun"/>
                <w:sz w:val="21"/>
                <w:szCs w:val="21"/>
              </w:rPr>
            </w:pPr>
            <w:r>
              <w:rPr>
                <w:rFonts w:ascii="SimSun" w:eastAsia="SimSun" w:hAnsi="SimSun" w:cs="SimSun"/>
                <w:spacing w:val="-2"/>
                <w:sz w:val="21"/>
                <w:szCs w:val="21"/>
              </w:rPr>
              <w:t>2023/10/23</w:t>
            </w:r>
            <w:r>
              <w:rPr>
                <w:rFonts w:ascii="SimSun" w:eastAsia="SimSun" w:hAnsi="SimSun" w:cs="SimSun"/>
                <w:spacing w:val="22"/>
                <w:sz w:val="21"/>
                <w:szCs w:val="21"/>
              </w:rPr>
              <w:t xml:space="preserve"> </w:t>
            </w:r>
            <w:r>
              <w:rPr>
                <w:rFonts w:ascii="SimSun" w:eastAsia="SimSun" w:hAnsi="SimSun" w:cs="SimSun"/>
                <w:spacing w:val="-2"/>
                <w:sz w:val="21"/>
                <w:szCs w:val="21"/>
              </w:rPr>
              <w:t>12:00</w:t>
            </w:r>
          </w:p>
        </w:tc>
        <w:tc>
          <w:tcPr>
            <w:tcW w:w="1894" w:type="dxa"/>
            <w:shd w:val="clear" w:color="auto" w:fill="F5F7FA"/>
            <w:vAlign w:val="top"/>
          </w:tcPr>
          <w:p>
            <w:pPr>
              <w:spacing w:before="56" w:line="224" w:lineRule="auto"/>
              <w:ind w:left="116"/>
              <w:rPr>
                <w:rFonts w:ascii="SimSun" w:eastAsia="SimSun" w:hAnsi="SimSun" w:cs="SimSun"/>
                <w:sz w:val="21"/>
                <w:szCs w:val="21"/>
              </w:rPr>
            </w:pPr>
            <w:r>
              <w:rPr>
                <w:rFonts w:ascii="SimSun" w:eastAsia="SimSun" w:hAnsi="SimSun" w:cs="SimSun"/>
                <w:spacing w:val="-2"/>
                <w:sz w:val="21"/>
                <w:szCs w:val="21"/>
              </w:rPr>
              <w:t>2023/10/23</w:t>
            </w:r>
            <w:r>
              <w:rPr>
                <w:rFonts w:ascii="SimSun" w:eastAsia="SimSun" w:hAnsi="SimSun" w:cs="SimSun"/>
                <w:spacing w:val="22"/>
                <w:sz w:val="21"/>
                <w:szCs w:val="21"/>
              </w:rPr>
              <w:t xml:space="preserve"> </w:t>
            </w:r>
            <w:r>
              <w:rPr>
                <w:rFonts w:ascii="SimSun" w:eastAsia="SimSun" w:hAnsi="SimSun" w:cs="SimSun"/>
                <w:spacing w:val="-2"/>
                <w:sz w:val="21"/>
                <w:szCs w:val="21"/>
              </w:rPr>
              <w:t>12:02</w:t>
            </w:r>
          </w:p>
        </w:tc>
        <w:tc>
          <w:tcPr>
            <w:tcW w:w="957" w:type="dxa"/>
            <w:vAlign w:val="top"/>
          </w:tcPr>
          <w:p>
            <w:pPr>
              <w:spacing w:before="91" w:line="182" w:lineRule="auto"/>
              <w:ind w:left="115"/>
              <w:rPr>
                <w:rFonts w:ascii="SimSun" w:eastAsia="SimSun" w:hAnsi="SimSun" w:cs="SimSun"/>
                <w:sz w:val="21"/>
                <w:szCs w:val="21"/>
              </w:rPr>
            </w:pPr>
            <w:r>
              <w:rPr>
                <w:rFonts w:ascii="SimSun" w:eastAsia="SimSun" w:hAnsi="SimSun" w:cs="SimSun"/>
                <w:spacing w:val="-1"/>
                <w:sz w:val="21"/>
                <w:szCs w:val="21"/>
              </w:rPr>
              <w:t>42.2652</w:t>
            </w:r>
          </w:p>
        </w:tc>
      </w:tr>
    </w:tbl>
    <w:p>
      <w:pPr>
        <w:spacing w:line="293" w:lineRule="auto"/>
        <w:rPr>
          <w:rFonts w:ascii="Arial"/>
          <w:sz w:val="21"/>
        </w:rPr>
      </w:pPr>
    </w:p>
    <w:p>
      <w:pPr>
        <w:pStyle w:val="BodyText"/>
        <w:spacing w:before="68" w:line="224" w:lineRule="auto"/>
        <w:ind w:left="16"/>
        <w:rPr>
          <w:sz w:val="21"/>
          <w:szCs w:val="21"/>
        </w:rPr>
      </w:pPr>
      <w:r>
        <w:rPr>
          <w:sz w:val="21"/>
          <w:szCs w:val="21"/>
        </w:rPr>
        <w:t>4.7.3</w:t>
      </w:r>
      <w:r>
        <w:rPr>
          <w:sz w:val="21"/>
          <w:szCs w:val="21"/>
        </w:rPr>
        <w:t xml:space="preserve"> </w:t>
      </w:r>
      <w:r>
        <w:rPr>
          <w:sz w:val="21"/>
          <w:szCs w:val="21"/>
        </w:rPr>
        <w:t>加标回收</w:t>
      </w:r>
    </w:p>
    <w:p>
      <w:pPr>
        <w:spacing w:before="55" w:line="261" w:lineRule="auto"/>
        <w:ind w:left="21" w:right="11" w:firstLine="425"/>
        <w:rPr>
          <w:rFonts w:ascii="SimSun" w:eastAsia="SimSun" w:hAnsi="SimSun" w:cs="SimSun"/>
          <w:sz w:val="21"/>
          <w:szCs w:val="21"/>
        </w:rPr>
      </w:pPr>
      <w:r>
        <w:rPr>
          <w:rFonts w:ascii="SimSun" w:eastAsia="SimSun" w:hAnsi="SimSun" w:cs="SimSun"/>
          <w:spacing w:val="2"/>
          <w:sz w:val="21"/>
          <w:szCs w:val="21"/>
        </w:rPr>
        <w:t>实验室内质控样品制备过程：采用</w:t>
      </w:r>
      <w:r>
        <w:rPr>
          <w:rFonts w:ascii="Times New Roman" w:eastAsia="Times New Roman" w:hAnsi="Times New Roman" w:cs="Times New Roman"/>
          <w:sz w:val="21"/>
          <w:szCs w:val="21"/>
        </w:rPr>
        <w:t>ISO</w:t>
      </w:r>
      <w:r>
        <w:rPr>
          <w:rFonts w:ascii="Times New Roman" w:eastAsia="Times New Roman" w:hAnsi="Times New Roman" w:cs="Times New Roman"/>
          <w:spacing w:val="2"/>
          <w:sz w:val="21"/>
          <w:szCs w:val="21"/>
        </w:rPr>
        <w:t>12103</w:t>
      </w:r>
      <w:r>
        <w:rPr>
          <w:rFonts w:ascii="SimSun" w:eastAsia="SimSun" w:hAnsi="SimSun" w:cs="SimSun"/>
          <w:spacing w:val="2"/>
          <w:sz w:val="21"/>
          <w:szCs w:val="21"/>
        </w:rPr>
        <w:t>标准粉尘或采集无污染或污染较少的农田</w:t>
      </w:r>
      <w:r>
        <w:rPr>
          <w:rFonts w:ascii="SimSun" w:eastAsia="SimSun" w:hAnsi="SimSun" w:cs="SimSun"/>
          <w:spacing w:val="4"/>
          <w:sz w:val="21"/>
          <w:szCs w:val="21"/>
        </w:rPr>
        <w:t xml:space="preserve"> </w:t>
      </w:r>
      <w:r>
        <w:rPr>
          <w:rFonts w:ascii="SimSun" w:eastAsia="SimSun" w:hAnsi="SimSun" w:cs="SimSun"/>
          <w:spacing w:val="-6"/>
          <w:sz w:val="21"/>
          <w:szCs w:val="21"/>
        </w:rPr>
        <w:t>土（应使用黄壤等， 避免使用红壤和 含有机质高的森林土壤类）</w:t>
      </w:r>
      <w:r>
        <w:rPr>
          <w:rFonts w:ascii="SimSun" w:eastAsia="SimSun" w:hAnsi="SimSun" w:cs="SimSun"/>
          <w:spacing w:val="-1"/>
          <w:sz w:val="21"/>
          <w:szCs w:val="21"/>
        </w:rPr>
        <w:t xml:space="preserve"> </w:t>
      </w:r>
      <w:r>
        <w:rPr>
          <w:rFonts w:ascii="SimSun" w:eastAsia="SimSun" w:hAnsi="SimSun" w:cs="SimSun"/>
          <w:spacing w:val="-6"/>
          <w:sz w:val="21"/>
          <w:szCs w:val="21"/>
        </w:rPr>
        <w:t>，手工去除石块、</w:t>
      </w:r>
      <w:r>
        <w:rPr>
          <w:rFonts w:ascii="SimSun" w:eastAsia="SimSun" w:hAnsi="SimSun" w:cs="SimSun"/>
          <w:spacing w:val="-7"/>
          <w:sz w:val="21"/>
          <w:szCs w:val="21"/>
        </w:rPr>
        <w:t>木块，</w:t>
      </w:r>
      <w:r>
        <w:rPr>
          <w:rFonts w:ascii="SimSun" w:eastAsia="SimSun" w:hAnsi="SimSun" w:cs="SimSun"/>
          <w:sz w:val="21"/>
          <w:szCs w:val="21"/>
        </w:rPr>
        <w:t xml:space="preserve"> </w:t>
      </w:r>
      <w:r>
        <w:rPr>
          <w:rFonts w:ascii="SimSun" w:eastAsia="SimSun" w:hAnsi="SimSun" w:cs="SimSun"/>
          <w:spacing w:val="-3"/>
          <w:sz w:val="21"/>
          <w:szCs w:val="21"/>
        </w:rPr>
        <w:t xml:space="preserve">风干后研磨过 </w:t>
      </w:r>
      <w:r>
        <w:rPr>
          <w:rFonts w:ascii="Times New Roman" w:eastAsia="Times New Roman" w:hAnsi="Times New Roman" w:cs="Times New Roman"/>
          <w:spacing w:val="-3"/>
          <w:sz w:val="21"/>
          <w:szCs w:val="21"/>
        </w:rPr>
        <w:t>200</w:t>
      </w:r>
      <w:r>
        <w:rPr>
          <w:rFonts w:ascii="SimSun" w:eastAsia="SimSun" w:hAnsi="SimSun" w:cs="SimSun"/>
          <w:spacing w:val="-3"/>
          <w:sz w:val="21"/>
          <w:szCs w:val="21"/>
        </w:rPr>
        <w:t>目筛， 制得</w:t>
      </w:r>
      <w:r>
        <w:rPr>
          <w:rFonts w:ascii="Times New Roman" w:eastAsia="Times New Roman" w:hAnsi="Times New Roman" w:cs="Times New Roman"/>
          <w:spacing w:val="-3"/>
          <w:sz w:val="21"/>
          <w:szCs w:val="21"/>
        </w:rPr>
        <w:t>1</w:t>
      </w:r>
      <w:r>
        <w:rPr>
          <w:rFonts w:ascii="SimSun" w:eastAsia="SimSun" w:hAnsi="SimSun" w:cs="SimSun"/>
          <w:spacing w:val="-3"/>
          <w:sz w:val="21"/>
          <w:szCs w:val="21"/>
        </w:rPr>
        <w:t>份约为</w:t>
      </w:r>
      <w:r>
        <w:rPr>
          <w:rFonts w:ascii="Times New Roman" w:eastAsia="Times New Roman" w:hAnsi="Times New Roman" w:cs="Times New Roman"/>
          <w:spacing w:val="-3"/>
          <w:sz w:val="21"/>
          <w:szCs w:val="21"/>
        </w:rPr>
        <w:t>200</w:t>
      </w:r>
      <w:r>
        <w:rPr>
          <w:rFonts w:ascii="Times New Roman" w:eastAsia="Times New Roman" w:hAnsi="Times New Roman" w:cs="Times New Roman"/>
          <w:spacing w:val="33"/>
          <w:w w:val="101"/>
          <w:sz w:val="21"/>
          <w:szCs w:val="21"/>
        </w:rPr>
        <w:t xml:space="preserve"> </w:t>
      </w:r>
      <w:r>
        <w:rPr>
          <w:rFonts w:ascii="Times New Roman" w:eastAsia="Times New Roman" w:hAnsi="Times New Roman" w:cs="Times New Roman"/>
          <w:spacing w:val="-3"/>
          <w:sz w:val="21"/>
          <w:szCs w:val="21"/>
        </w:rPr>
        <w:t>g</w:t>
      </w:r>
      <w:r>
        <w:rPr>
          <w:rFonts w:ascii="SimSun" w:eastAsia="SimSun" w:hAnsi="SimSun" w:cs="SimSun"/>
          <w:spacing w:val="-3"/>
          <w:sz w:val="21"/>
          <w:szCs w:val="21"/>
        </w:rPr>
        <w:t>的样品，备用</w:t>
      </w:r>
      <w:r>
        <w:rPr>
          <w:rFonts w:ascii="SimSun" w:eastAsia="SimSun" w:hAnsi="SimSun" w:cs="SimSun"/>
          <w:spacing w:val="-4"/>
          <w:sz w:val="21"/>
          <w:szCs w:val="21"/>
        </w:rPr>
        <w:t>。使用前应在</w:t>
      </w:r>
      <w:r>
        <w:rPr>
          <w:rFonts w:ascii="SimSun" w:eastAsia="SimSun" w:hAnsi="SimSun" w:cs="SimSun"/>
          <w:spacing w:val="36"/>
          <w:sz w:val="21"/>
          <w:szCs w:val="21"/>
        </w:rPr>
        <w:t xml:space="preserve"> </w:t>
      </w:r>
      <w:r>
        <w:rPr>
          <w:rFonts w:ascii="Times New Roman" w:eastAsia="Times New Roman" w:hAnsi="Times New Roman" w:cs="Times New Roman"/>
          <w:spacing w:val="-4"/>
          <w:sz w:val="21"/>
          <w:szCs w:val="21"/>
        </w:rPr>
        <w:t xml:space="preserve">105  </w:t>
      </w:r>
      <w:r>
        <w:rPr>
          <w:rFonts w:ascii="SimSun" w:eastAsia="SimSun" w:hAnsi="SimSun" w:cs="SimSun"/>
          <w:spacing w:val="-4"/>
          <w:sz w:val="21"/>
          <w:szCs w:val="21"/>
        </w:rPr>
        <w:t>℃±</w:t>
      </w:r>
      <w:r>
        <w:rPr>
          <w:rFonts w:ascii="Times New Roman" w:eastAsia="Times New Roman" w:hAnsi="Times New Roman" w:cs="Times New Roman"/>
          <w:spacing w:val="-4"/>
          <w:sz w:val="21"/>
          <w:szCs w:val="21"/>
        </w:rPr>
        <w:t xml:space="preserve">5   </w:t>
      </w:r>
      <w:r>
        <w:rPr>
          <w:rFonts w:ascii="SimSun" w:eastAsia="SimSun" w:hAnsi="SimSun" w:cs="SimSun"/>
          <w:spacing w:val="-4"/>
          <w:sz w:val="21"/>
          <w:szCs w:val="21"/>
        </w:rPr>
        <w:t>℃下烘</w:t>
      </w:r>
      <w:r>
        <w:rPr>
          <w:rFonts w:ascii="SimSun" w:eastAsia="SimSun" w:hAnsi="SimSun" w:cs="SimSun"/>
          <w:sz w:val="21"/>
          <w:szCs w:val="21"/>
        </w:rPr>
        <w:t xml:space="preserve"> </w:t>
      </w:r>
      <w:r>
        <w:rPr>
          <w:rFonts w:ascii="SimSun" w:eastAsia="SimSun" w:hAnsi="SimSun" w:cs="SimSun"/>
          <w:spacing w:val="-1"/>
          <w:sz w:val="21"/>
          <w:szCs w:val="21"/>
        </w:rPr>
        <w:t>干，再称量。</w:t>
      </w:r>
    </w:p>
    <w:p>
      <w:pPr>
        <w:spacing w:before="62" w:line="247" w:lineRule="auto"/>
        <w:ind w:left="22" w:right="24" w:firstLine="419"/>
        <w:rPr>
          <w:rFonts w:ascii="SimSun" w:eastAsia="SimSun" w:hAnsi="SimSun" w:cs="SimSun"/>
          <w:sz w:val="21"/>
          <w:szCs w:val="21"/>
        </w:rPr>
      </w:pPr>
      <w:r>
        <w:rPr>
          <w:rFonts w:ascii="SimSun" w:eastAsia="SimSun" w:hAnsi="SimSun" w:cs="SimSun"/>
          <w:spacing w:val="-2"/>
          <w:sz w:val="21"/>
          <w:szCs w:val="21"/>
        </w:rPr>
        <w:t>每次加0.1g,使用前应在</w:t>
      </w:r>
      <w:r>
        <w:rPr>
          <w:rFonts w:ascii="SimSun" w:eastAsia="SimSun" w:hAnsi="SimSun" w:cs="SimSun"/>
          <w:spacing w:val="51"/>
          <w:sz w:val="21"/>
          <w:szCs w:val="21"/>
        </w:rPr>
        <w:t xml:space="preserve"> </w:t>
      </w:r>
      <w:r>
        <w:rPr>
          <w:rFonts w:ascii="SimSun" w:eastAsia="SimSun" w:hAnsi="SimSun" w:cs="SimSun"/>
          <w:spacing w:val="-2"/>
          <w:sz w:val="21"/>
          <w:szCs w:val="21"/>
        </w:rPr>
        <w:t>105</w:t>
      </w:r>
      <w:r>
        <w:rPr>
          <w:rFonts w:ascii="SimSun" w:eastAsia="SimSun" w:hAnsi="SimSun" w:cs="SimSun"/>
          <w:spacing w:val="50"/>
          <w:sz w:val="21"/>
          <w:szCs w:val="21"/>
        </w:rPr>
        <w:t xml:space="preserve"> </w:t>
      </w:r>
      <w:r>
        <w:rPr>
          <w:rFonts w:ascii="SimSun" w:eastAsia="SimSun" w:hAnsi="SimSun" w:cs="SimSun"/>
          <w:spacing w:val="-2"/>
          <w:sz w:val="21"/>
          <w:szCs w:val="21"/>
        </w:rPr>
        <w:t>℃±5</w:t>
      </w:r>
      <w:r>
        <w:rPr>
          <w:rFonts w:ascii="SimSun" w:eastAsia="SimSun" w:hAnsi="SimSun" w:cs="SimSun"/>
          <w:spacing w:val="51"/>
          <w:sz w:val="21"/>
          <w:szCs w:val="21"/>
        </w:rPr>
        <w:t xml:space="preserve"> </w:t>
      </w:r>
      <w:r>
        <w:rPr>
          <w:rFonts w:ascii="SimSun" w:eastAsia="SimSun" w:hAnsi="SimSun" w:cs="SimSun"/>
          <w:spacing w:val="-2"/>
          <w:sz w:val="21"/>
          <w:szCs w:val="21"/>
        </w:rPr>
        <w:t>℃下烘干，再称量，其回收率为</w:t>
      </w:r>
      <w:r>
        <w:rPr>
          <w:rFonts w:ascii="Times New Roman" w:eastAsia="Times New Roman" w:hAnsi="Times New Roman" w:cs="Times New Roman"/>
          <w:spacing w:val="-2"/>
          <w:sz w:val="21"/>
          <w:szCs w:val="21"/>
        </w:rPr>
        <w:t>90%</w:t>
      </w:r>
      <w:r>
        <w:rPr>
          <w:rFonts w:ascii="SimSun" w:eastAsia="SimSun" w:hAnsi="SimSun" w:cs="SimSun"/>
          <w:spacing w:val="-2"/>
          <w:sz w:val="21"/>
          <w:szCs w:val="21"/>
        </w:rPr>
        <w:t>～</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3"/>
          <w:sz w:val="21"/>
          <w:szCs w:val="21"/>
        </w:rPr>
        <w:t>10%</w:t>
      </w:r>
      <w:r>
        <w:rPr>
          <w:rFonts w:ascii="SimSun" w:eastAsia="SimSun" w:hAnsi="SimSun" w:cs="SimSun"/>
          <w:spacing w:val="-3"/>
          <w:sz w:val="21"/>
          <w:szCs w:val="21"/>
        </w:rPr>
        <w:t>，宜</w:t>
      </w:r>
      <w:r>
        <w:rPr>
          <w:rFonts w:ascii="SimSun" w:eastAsia="SimSun" w:hAnsi="SimSun" w:cs="SimSun"/>
          <w:sz w:val="21"/>
          <w:szCs w:val="21"/>
        </w:rPr>
        <w:t xml:space="preserve"> </w:t>
      </w:r>
      <w:r>
        <w:rPr>
          <w:rFonts w:ascii="SimSun" w:eastAsia="SimSun" w:hAnsi="SimSun" w:cs="SimSun"/>
          <w:spacing w:val="-2"/>
          <w:sz w:val="21"/>
          <w:szCs w:val="21"/>
        </w:rPr>
        <w:t>每月进行一次加标回收测定。</w:t>
      </w:r>
    </w:p>
    <w:p>
      <w:pPr>
        <w:spacing w:before="60" w:line="221" w:lineRule="auto"/>
        <w:ind w:left="446"/>
        <w:rPr>
          <w:rFonts w:ascii="SimSun" w:eastAsia="SimSun" w:hAnsi="SimSun" w:cs="SimSun"/>
          <w:sz w:val="21"/>
          <w:szCs w:val="21"/>
        </w:rPr>
      </w:pPr>
      <w:r>
        <w:rPr>
          <w:rFonts w:ascii="SimSun" w:eastAsia="SimSun" w:hAnsi="SimSun" w:cs="SimSun"/>
          <w:spacing w:val="-4"/>
          <w:sz w:val="21"/>
          <w:szCs w:val="21"/>
        </w:rPr>
        <w:t>具体测试数据如下：</w:t>
      </w:r>
    </w:p>
    <w:p>
      <w:pPr>
        <w:spacing w:before="58" w:line="212" w:lineRule="auto"/>
        <w:ind w:left="3056"/>
        <w:rPr>
          <w:rFonts w:ascii="DengXian" w:eastAsia="DengXian" w:hAnsi="DengXian" w:cs="DengXian"/>
          <w:sz w:val="21"/>
          <w:szCs w:val="21"/>
        </w:rPr>
      </w:pPr>
      <w:r>
        <w:rPr>
          <w:rFonts w:ascii="DengXian" w:eastAsia="DengXian" w:hAnsi="DengXian" w:cs="DengXian"/>
          <w:b/>
          <w:bCs/>
          <w:spacing w:val="-1"/>
          <w:sz w:val="21"/>
          <w:szCs w:val="21"/>
        </w:rPr>
        <w:t>表7-3-1</w:t>
      </w:r>
      <w:r>
        <w:rPr>
          <w:rFonts w:ascii="DengXian" w:eastAsia="DengXian" w:hAnsi="DengXian" w:cs="DengXian"/>
          <w:b/>
          <w:bCs/>
          <w:spacing w:val="13"/>
          <w:sz w:val="21"/>
          <w:szCs w:val="21"/>
        </w:rPr>
        <w:t xml:space="preserve">   </w:t>
      </w:r>
      <w:r>
        <w:rPr>
          <w:rFonts w:ascii="DengXian" w:eastAsia="DengXian" w:hAnsi="DengXian" w:cs="DengXian"/>
          <w:b/>
          <w:bCs/>
          <w:spacing w:val="-1"/>
          <w:sz w:val="21"/>
          <w:szCs w:val="21"/>
        </w:rPr>
        <w:t>加标测试数据</w:t>
      </w:r>
    </w:p>
    <w:tbl>
      <w:tblPr>
        <w:tblStyle w:val="TableNormal9"/>
        <w:tblW w:w="8203" w:type="dxa"/>
        <w:tblInd w:w="1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6"/>
        <w:gridCol w:w="954"/>
        <w:gridCol w:w="1509"/>
        <w:gridCol w:w="1509"/>
        <w:gridCol w:w="950"/>
        <w:gridCol w:w="1684"/>
        <w:gridCol w:w="1271"/>
      </w:tblGrid>
      <w:tr>
        <w:tblPrEx>
          <w:tblW w:w="8203" w:type="dxa"/>
          <w:tblInd w:w="1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8203" w:type="dxa"/>
            <w:gridSpan w:val="7"/>
            <w:vAlign w:val="top"/>
          </w:tcPr>
          <w:p>
            <w:pPr>
              <w:spacing w:before="55" w:line="221" w:lineRule="auto"/>
              <w:ind w:left="3476"/>
              <w:rPr>
                <w:rFonts w:ascii="SimSun" w:eastAsia="SimSun" w:hAnsi="SimSun" w:cs="SimSun"/>
                <w:sz w:val="21"/>
                <w:szCs w:val="21"/>
              </w:rPr>
            </w:pPr>
            <w:r>
              <w:rPr>
                <w:rFonts w:ascii="SimSun" w:eastAsia="SimSun" w:hAnsi="SimSun" w:cs="SimSun"/>
                <w:spacing w:val="-1"/>
                <w:sz w:val="21"/>
                <w:szCs w:val="21"/>
              </w:rPr>
              <w:t>加标测试数据</w:t>
            </w:r>
          </w:p>
        </w:tc>
      </w:tr>
      <w:tr>
        <w:tblPrEx>
          <w:tblW w:w="8203" w:type="dxa"/>
          <w:tblInd w:w="114" w:type="dxa"/>
          <w:tblLayout w:type="fixed"/>
        </w:tblPrEx>
        <w:trPr>
          <w:trHeight w:val="318"/>
        </w:trPr>
        <w:tc>
          <w:tcPr>
            <w:tcW w:w="8203" w:type="dxa"/>
            <w:gridSpan w:val="7"/>
            <w:vAlign w:val="top"/>
          </w:tcPr>
          <w:p>
            <w:pPr>
              <w:spacing w:before="53" w:line="220" w:lineRule="auto"/>
              <w:ind w:left="3412"/>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39"/>
                <w:sz w:val="21"/>
                <w:szCs w:val="21"/>
              </w:rPr>
              <w:t xml:space="preserve"> </w:t>
            </w:r>
            <w:r>
              <w:rPr>
                <w:rFonts w:ascii="SimSun" w:eastAsia="SimSun" w:hAnsi="SimSun" w:cs="SimSun"/>
                <w:spacing w:val="-5"/>
                <w:sz w:val="21"/>
                <w:szCs w:val="21"/>
              </w:rPr>
              <w:t>号机测量数据</w:t>
            </w:r>
          </w:p>
        </w:tc>
      </w:tr>
      <w:tr>
        <w:tblPrEx>
          <w:tblW w:w="8203" w:type="dxa"/>
          <w:tblInd w:w="114" w:type="dxa"/>
          <w:tblLayout w:type="fixed"/>
        </w:tblPrEx>
        <w:trPr>
          <w:trHeight w:val="316"/>
        </w:trPr>
        <w:tc>
          <w:tcPr>
            <w:tcW w:w="326" w:type="dxa"/>
            <w:vAlign w:val="top"/>
          </w:tcPr>
          <w:p>
            <w:pPr>
              <w:rPr>
                <w:rFonts w:ascii="Arial"/>
                <w:sz w:val="21"/>
              </w:rPr>
            </w:pPr>
          </w:p>
        </w:tc>
        <w:tc>
          <w:tcPr>
            <w:tcW w:w="954" w:type="dxa"/>
            <w:vAlign w:val="top"/>
          </w:tcPr>
          <w:p>
            <w:pPr>
              <w:rPr>
                <w:rFonts w:ascii="Arial"/>
                <w:sz w:val="21"/>
              </w:rPr>
            </w:pPr>
          </w:p>
        </w:tc>
        <w:tc>
          <w:tcPr>
            <w:tcW w:w="1509" w:type="dxa"/>
            <w:vAlign w:val="top"/>
          </w:tcPr>
          <w:p>
            <w:pPr>
              <w:spacing w:before="52" w:line="222" w:lineRule="auto"/>
              <w:ind w:left="113"/>
              <w:rPr>
                <w:rFonts w:ascii="SimSun" w:eastAsia="SimSun" w:hAnsi="SimSun" w:cs="SimSun"/>
                <w:sz w:val="21"/>
                <w:szCs w:val="21"/>
              </w:rPr>
            </w:pPr>
            <w:r>
              <w:rPr>
                <w:rFonts w:ascii="SimSun" w:eastAsia="SimSun" w:hAnsi="SimSun" w:cs="SimSun"/>
                <w:spacing w:val="-2"/>
                <w:sz w:val="21"/>
                <w:szCs w:val="21"/>
              </w:rPr>
              <w:t>测量开始</w:t>
            </w:r>
          </w:p>
        </w:tc>
        <w:tc>
          <w:tcPr>
            <w:tcW w:w="1509" w:type="dxa"/>
            <w:vAlign w:val="top"/>
          </w:tcPr>
          <w:p>
            <w:pPr>
              <w:spacing w:before="52" w:line="221" w:lineRule="auto"/>
              <w:ind w:left="114"/>
              <w:rPr>
                <w:rFonts w:ascii="SimSun" w:eastAsia="SimSun" w:hAnsi="SimSun" w:cs="SimSun"/>
                <w:sz w:val="21"/>
                <w:szCs w:val="21"/>
              </w:rPr>
            </w:pPr>
            <w:r>
              <w:rPr>
                <w:rFonts w:ascii="SimSun" w:eastAsia="SimSun" w:hAnsi="SimSun" w:cs="SimSun"/>
                <w:spacing w:val="-2"/>
                <w:sz w:val="21"/>
                <w:szCs w:val="21"/>
              </w:rPr>
              <w:t>测量结束</w:t>
            </w:r>
          </w:p>
        </w:tc>
        <w:tc>
          <w:tcPr>
            <w:tcW w:w="950" w:type="dxa"/>
            <w:vAlign w:val="top"/>
          </w:tcPr>
          <w:p>
            <w:pPr>
              <w:spacing w:before="52" w:line="221" w:lineRule="auto"/>
              <w:ind w:left="112"/>
              <w:rPr>
                <w:rFonts w:ascii="SimSun" w:eastAsia="SimSun" w:hAnsi="SimSun" w:cs="SimSun"/>
                <w:sz w:val="21"/>
                <w:szCs w:val="21"/>
              </w:rPr>
            </w:pPr>
            <w:r>
              <w:rPr>
                <w:rFonts w:ascii="SimSun" w:eastAsia="SimSun" w:hAnsi="SimSun" w:cs="SimSun"/>
                <w:spacing w:val="-2"/>
                <w:sz w:val="21"/>
                <w:szCs w:val="21"/>
              </w:rPr>
              <w:t>重量值</w:t>
            </w:r>
          </w:p>
        </w:tc>
        <w:tc>
          <w:tcPr>
            <w:tcW w:w="1684" w:type="dxa"/>
            <w:vAlign w:val="top"/>
          </w:tcPr>
          <w:p>
            <w:pPr>
              <w:spacing w:before="52" w:line="221" w:lineRule="auto"/>
              <w:ind w:left="116"/>
              <w:rPr>
                <w:rFonts w:ascii="SimSun" w:eastAsia="SimSun" w:hAnsi="SimSun" w:cs="SimSun"/>
                <w:sz w:val="21"/>
                <w:szCs w:val="21"/>
              </w:rPr>
            </w:pPr>
            <w:r>
              <w:rPr>
                <w:rFonts w:ascii="SimSun" w:eastAsia="SimSun" w:hAnsi="SimSun" w:cs="SimSun"/>
                <w:spacing w:val="-3"/>
                <w:sz w:val="21"/>
                <w:szCs w:val="21"/>
              </w:rPr>
              <w:t>误差（单位克）</w:t>
            </w:r>
          </w:p>
        </w:tc>
        <w:tc>
          <w:tcPr>
            <w:tcW w:w="1271" w:type="dxa"/>
            <w:vAlign w:val="top"/>
          </w:tcPr>
          <w:p>
            <w:pPr>
              <w:spacing w:before="52" w:line="221" w:lineRule="auto"/>
              <w:ind w:left="115"/>
              <w:rPr>
                <w:rFonts w:ascii="SimSun" w:eastAsia="SimSun" w:hAnsi="SimSun" w:cs="SimSun"/>
                <w:sz w:val="21"/>
                <w:szCs w:val="21"/>
              </w:rPr>
            </w:pPr>
            <w:r>
              <w:rPr>
                <w:rFonts w:ascii="SimSun" w:eastAsia="SimSun" w:hAnsi="SimSun" w:cs="SimSun"/>
                <w:spacing w:val="-1"/>
                <w:sz w:val="21"/>
                <w:szCs w:val="21"/>
              </w:rPr>
              <w:t>加标回收率</w:t>
            </w:r>
          </w:p>
        </w:tc>
      </w:tr>
      <w:tr>
        <w:tblPrEx>
          <w:tblW w:w="8203" w:type="dxa"/>
          <w:tblInd w:w="114" w:type="dxa"/>
          <w:tblLayout w:type="fixed"/>
        </w:tblPrEx>
        <w:trPr>
          <w:trHeight w:val="940"/>
        </w:trPr>
        <w:tc>
          <w:tcPr>
            <w:tcW w:w="326" w:type="dxa"/>
            <w:vAlign w:val="top"/>
          </w:tcPr>
          <w:p>
            <w:pPr>
              <w:spacing w:line="329" w:lineRule="auto"/>
              <w:rPr>
                <w:rFonts w:ascii="Arial"/>
                <w:sz w:val="21"/>
              </w:rPr>
            </w:pPr>
          </w:p>
          <w:p>
            <w:pPr>
              <w:spacing w:before="68" w:line="183" w:lineRule="auto"/>
              <w:ind w:left="131"/>
              <w:rPr>
                <w:rFonts w:ascii="SimSun" w:eastAsia="SimSun" w:hAnsi="SimSun" w:cs="SimSun"/>
                <w:sz w:val="21"/>
                <w:szCs w:val="21"/>
              </w:rPr>
            </w:pPr>
            <w:r>
              <w:rPr>
                <w:rFonts w:ascii="SimSun" w:eastAsia="SimSun" w:hAnsi="SimSun" w:cs="SimSun"/>
                <w:sz w:val="21"/>
                <w:szCs w:val="21"/>
              </w:rPr>
              <w:t>1</w:t>
            </w:r>
          </w:p>
        </w:tc>
        <w:tc>
          <w:tcPr>
            <w:tcW w:w="954" w:type="dxa"/>
            <w:vAlign w:val="top"/>
          </w:tcPr>
          <w:p>
            <w:pPr>
              <w:spacing w:before="52"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2"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08"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9:00</w:t>
            </w:r>
          </w:p>
        </w:tc>
        <w:tc>
          <w:tcPr>
            <w:tcW w:w="1509" w:type="dxa"/>
            <w:vAlign w:val="top"/>
          </w:tcPr>
          <w:p>
            <w:pPr>
              <w:spacing w:before="208"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9:02</w:t>
            </w:r>
          </w:p>
        </w:tc>
        <w:tc>
          <w:tcPr>
            <w:tcW w:w="950" w:type="dxa"/>
            <w:vAlign w:val="top"/>
          </w:tcPr>
          <w:p>
            <w:pPr>
              <w:spacing w:line="330" w:lineRule="auto"/>
              <w:rPr>
                <w:rFonts w:ascii="Arial"/>
                <w:sz w:val="21"/>
              </w:rPr>
            </w:pPr>
          </w:p>
          <w:p>
            <w:pPr>
              <w:spacing w:before="68" w:line="182" w:lineRule="auto"/>
              <w:ind w:left="115"/>
              <w:rPr>
                <w:rFonts w:ascii="SimSun" w:eastAsia="SimSun" w:hAnsi="SimSun" w:cs="SimSun"/>
                <w:sz w:val="21"/>
                <w:szCs w:val="21"/>
              </w:rPr>
            </w:pPr>
            <w:r>
              <w:rPr>
                <w:rFonts w:ascii="SimSun" w:eastAsia="SimSun" w:hAnsi="SimSun" w:cs="SimSun"/>
                <w:spacing w:val="-2"/>
                <w:sz w:val="21"/>
                <w:szCs w:val="21"/>
              </w:rPr>
              <w:t>39.3002</w:t>
            </w:r>
          </w:p>
        </w:tc>
        <w:tc>
          <w:tcPr>
            <w:tcW w:w="1684" w:type="dxa"/>
            <w:vAlign w:val="top"/>
          </w:tcPr>
          <w:p>
            <w:pPr>
              <w:spacing w:line="330"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0.0052</w:t>
            </w:r>
          </w:p>
        </w:tc>
        <w:tc>
          <w:tcPr>
            <w:tcW w:w="1271" w:type="dxa"/>
            <w:vAlign w:val="top"/>
          </w:tcPr>
          <w:p>
            <w:pPr>
              <w:spacing w:line="330"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94.80%</w:t>
            </w:r>
          </w:p>
        </w:tc>
      </w:tr>
      <w:tr>
        <w:tblPrEx>
          <w:tblW w:w="8203" w:type="dxa"/>
          <w:tblInd w:w="114" w:type="dxa"/>
          <w:tblLayout w:type="fixed"/>
        </w:tblPrEx>
        <w:trPr>
          <w:trHeight w:val="940"/>
        </w:trPr>
        <w:tc>
          <w:tcPr>
            <w:tcW w:w="326" w:type="dxa"/>
            <w:vAlign w:val="top"/>
          </w:tcPr>
          <w:p>
            <w:pPr>
              <w:spacing w:line="330" w:lineRule="auto"/>
              <w:rPr>
                <w:rFonts w:ascii="Arial"/>
                <w:sz w:val="21"/>
              </w:rPr>
            </w:pPr>
          </w:p>
          <w:p>
            <w:pPr>
              <w:spacing w:before="69" w:line="182" w:lineRule="auto"/>
              <w:ind w:left="118"/>
              <w:rPr>
                <w:rFonts w:ascii="SimSun" w:eastAsia="SimSun" w:hAnsi="SimSun" w:cs="SimSun"/>
                <w:sz w:val="21"/>
                <w:szCs w:val="21"/>
              </w:rPr>
            </w:pPr>
            <w:r>
              <w:rPr>
                <w:rFonts w:ascii="SimSun" w:eastAsia="SimSun" w:hAnsi="SimSun" w:cs="SimSun"/>
                <w:sz w:val="21"/>
                <w:szCs w:val="21"/>
              </w:rPr>
              <w:t>2</w:t>
            </w:r>
          </w:p>
        </w:tc>
        <w:tc>
          <w:tcPr>
            <w:tcW w:w="954" w:type="dxa"/>
            <w:vAlign w:val="top"/>
          </w:tcPr>
          <w:p>
            <w:pPr>
              <w:spacing w:before="53"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0" w:line="222"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09"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6:00</w:t>
            </w:r>
          </w:p>
        </w:tc>
        <w:tc>
          <w:tcPr>
            <w:tcW w:w="1509" w:type="dxa"/>
            <w:vAlign w:val="top"/>
          </w:tcPr>
          <w:p>
            <w:pPr>
              <w:spacing w:before="209"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6:03</w:t>
            </w:r>
          </w:p>
        </w:tc>
        <w:tc>
          <w:tcPr>
            <w:tcW w:w="950" w:type="dxa"/>
            <w:vAlign w:val="top"/>
          </w:tcPr>
          <w:p>
            <w:pPr>
              <w:spacing w:line="329" w:lineRule="auto"/>
              <w:rPr>
                <w:rFonts w:ascii="Arial"/>
                <w:sz w:val="21"/>
              </w:rPr>
            </w:pPr>
          </w:p>
          <w:p>
            <w:pPr>
              <w:spacing w:before="69" w:line="183" w:lineRule="auto"/>
              <w:ind w:left="115"/>
              <w:rPr>
                <w:rFonts w:ascii="SimSun" w:eastAsia="SimSun" w:hAnsi="SimSun" w:cs="SimSun"/>
                <w:sz w:val="21"/>
                <w:szCs w:val="21"/>
              </w:rPr>
            </w:pPr>
            <w:r>
              <w:rPr>
                <w:rFonts w:ascii="SimSun" w:eastAsia="SimSun" w:hAnsi="SimSun" w:cs="SimSun"/>
                <w:spacing w:val="-2"/>
                <w:sz w:val="21"/>
                <w:szCs w:val="21"/>
              </w:rPr>
              <w:t>39.3001</w:t>
            </w:r>
          </w:p>
        </w:tc>
        <w:tc>
          <w:tcPr>
            <w:tcW w:w="1684" w:type="dxa"/>
            <w:vAlign w:val="top"/>
          </w:tcPr>
          <w:p>
            <w:pPr>
              <w:spacing w:line="330" w:lineRule="auto"/>
              <w:rPr>
                <w:rFonts w:ascii="Arial"/>
                <w:sz w:val="21"/>
              </w:rPr>
            </w:pPr>
          </w:p>
          <w:p>
            <w:pPr>
              <w:spacing w:before="69" w:line="182" w:lineRule="auto"/>
              <w:ind w:left="536"/>
              <w:rPr>
                <w:rFonts w:ascii="SimSun" w:eastAsia="SimSun" w:hAnsi="SimSun" w:cs="SimSun"/>
                <w:sz w:val="21"/>
                <w:szCs w:val="21"/>
              </w:rPr>
            </w:pPr>
            <w:r>
              <w:rPr>
                <w:rFonts w:ascii="SimSun" w:eastAsia="SimSun" w:hAnsi="SimSun" w:cs="SimSun"/>
                <w:spacing w:val="-1"/>
                <w:sz w:val="21"/>
                <w:szCs w:val="21"/>
              </w:rPr>
              <w:t>0.0053</w:t>
            </w:r>
          </w:p>
        </w:tc>
        <w:tc>
          <w:tcPr>
            <w:tcW w:w="1271" w:type="dxa"/>
            <w:vAlign w:val="top"/>
          </w:tcPr>
          <w:p>
            <w:pPr>
              <w:spacing w:line="330" w:lineRule="auto"/>
              <w:rPr>
                <w:rFonts w:ascii="Arial"/>
                <w:sz w:val="21"/>
              </w:rPr>
            </w:pPr>
          </w:p>
          <w:p>
            <w:pPr>
              <w:spacing w:before="69" w:line="182" w:lineRule="auto"/>
              <w:ind w:left="324"/>
              <w:rPr>
                <w:rFonts w:ascii="SimSun" w:eastAsia="SimSun" w:hAnsi="SimSun" w:cs="SimSun"/>
                <w:sz w:val="21"/>
                <w:szCs w:val="21"/>
              </w:rPr>
            </w:pPr>
            <w:r>
              <w:rPr>
                <w:rFonts w:ascii="SimSun" w:eastAsia="SimSun" w:hAnsi="SimSun" w:cs="SimSun"/>
                <w:spacing w:val="-1"/>
                <w:sz w:val="21"/>
                <w:szCs w:val="21"/>
              </w:rPr>
              <w:t>94.70%</w:t>
            </w:r>
          </w:p>
        </w:tc>
      </w:tr>
    </w:tbl>
    <w:p>
      <w:pPr>
        <w:sectPr>
          <w:headerReference w:type="default" r:id="rId67"/>
          <w:pgSz w:w="11907" w:h="16839"/>
          <w:pgMar w:top="400" w:right="1785" w:bottom="0" w:left="1785" w:header="0" w:footer="0" w:gutter="0"/>
          <w:pgNumType w:start="29"/>
          <w:cols w:space="708"/>
        </w:sectPr>
      </w:pPr>
    </w:p>
    <w:tbl>
      <w:tblPr>
        <w:tblStyle w:val="TableNormal10"/>
        <w:tblW w:w="8203" w:type="dxa"/>
        <w:tblInd w:w="1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6"/>
        <w:gridCol w:w="954"/>
        <w:gridCol w:w="1509"/>
        <w:gridCol w:w="1509"/>
        <w:gridCol w:w="950"/>
        <w:gridCol w:w="1684"/>
        <w:gridCol w:w="1271"/>
      </w:tblGrid>
      <w:tr>
        <w:tblPrEx>
          <w:tblW w:w="8203" w:type="dxa"/>
          <w:tblInd w:w="1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0"/>
        </w:trPr>
        <w:tc>
          <w:tcPr>
            <w:tcW w:w="326" w:type="dxa"/>
            <w:vAlign w:val="top"/>
          </w:tcPr>
          <w:p>
            <w:pPr>
              <w:spacing w:line="331" w:lineRule="auto"/>
              <w:rPr>
                <w:rFonts w:ascii="Arial"/>
                <w:sz w:val="21"/>
              </w:rPr>
            </w:pPr>
          </w:p>
          <w:p>
            <w:pPr>
              <w:spacing w:before="68" w:line="182" w:lineRule="auto"/>
              <w:ind w:left="120"/>
              <w:rPr>
                <w:rFonts w:ascii="SimSun" w:eastAsia="SimSun" w:hAnsi="SimSun" w:cs="SimSun"/>
                <w:sz w:val="21"/>
                <w:szCs w:val="21"/>
              </w:rPr>
            </w:pPr>
            <w:r>
              <w:rPr>
                <w:rFonts w:ascii="SimSun" w:eastAsia="SimSun" w:hAnsi="SimSun" w:cs="SimSun"/>
                <w:sz w:val="21"/>
                <w:szCs w:val="21"/>
              </w:rPr>
              <w:t>3</w:t>
            </w:r>
          </w:p>
        </w:tc>
        <w:tc>
          <w:tcPr>
            <w:tcW w:w="954" w:type="dxa"/>
            <w:vAlign w:val="top"/>
          </w:tcPr>
          <w:p>
            <w:pPr>
              <w:spacing w:before="53"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1"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09" w:line="244" w:lineRule="auto"/>
              <w:ind w:left="553" w:right="225" w:hanging="318"/>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3:00</w:t>
            </w:r>
          </w:p>
        </w:tc>
        <w:tc>
          <w:tcPr>
            <w:tcW w:w="1509" w:type="dxa"/>
            <w:vAlign w:val="top"/>
          </w:tcPr>
          <w:p>
            <w:pPr>
              <w:spacing w:before="209" w:line="244" w:lineRule="auto"/>
              <w:ind w:left="553" w:right="225" w:hanging="318"/>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3:03</w:t>
            </w:r>
          </w:p>
        </w:tc>
        <w:tc>
          <w:tcPr>
            <w:tcW w:w="950" w:type="dxa"/>
            <w:vAlign w:val="top"/>
          </w:tcPr>
          <w:p>
            <w:pPr>
              <w:spacing w:line="331" w:lineRule="auto"/>
              <w:rPr>
                <w:rFonts w:ascii="Arial"/>
                <w:sz w:val="21"/>
              </w:rPr>
            </w:pPr>
          </w:p>
          <w:p>
            <w:pPr>
              <w:spacing w:before="68" w:line="182" w:lineRule="auto"/>
              <w:ind w:left="115"/>
              <w:rPr>
                <w:rFonts w:ascii="SimSun" w:eastAsia="SimSun" w:hAnsi="SimSun" w:cs="SimSun"/>
                <w:sz w:val="21"/>
                <w:szCs w:val="21"/>
              </w:rPr>
            </w:pPr>
            <w:r>
              <w:rPr>
                <w:rFonts w:ascii="SimSun" w:eastAsia="SimSun" w:hAnsi="SimSun" w:cs="SimSun"/>
                <w:spacing w:val="-2"/>
                <w:sz w:val="21"/>
                <w:szCs w:val="21"/>
              </w:rPr>
              <w:t>39.3002</w:t>
            </w:r>
          </w:p>
        </w:tc>
        <w:tc>
          <w:tcPr>
            <w:tcW w:w="1684" w:type="dxa"/>
            <w:vAlign w:val="top"/>
          </w:tcPr>
          <w:p>
            <w:pPr>
              <w:spacing w:line="331"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0.0052</w:t>
            </w:r>
          </w:p>
        </w:tc>
        <w:tc>
          <w:tcPr>
            <w:tcW w:w="1271" w:type="dxa"/>
            <w:vAlign w:val="top"/>
          </w:tcPr>
          <w:p>
            <w:pPr>
              <w:spacing w:line="331"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94.80%</w:t>
            </w:r>
          </w:p>
        </w:tc>
      </w:tr>
      <w:tr>
        <w:tblPrEx>
          <w:tblW w:w="8203" w:type="dxa"/>
          <w:tblInd w:w="114" w:type="dxa"/>
          <w:tblLayout w:type="fixed"/>
        </w:tblPrEx>
        <w:trPr>
          <w:trHeight w:val="940"/>
        </w:trPr>
        <w:tc>
          <w:tcPr>
            <w:tcW w:w="326" w:type="dxa"/>
            <w:vAlign w:val="top"/>
          </w:tcPr>
          <w:p>
            <w:pPr>
              <w:spacing w:line="332" w:lineRule="auto"/>
              <w:rPr>
                <w:rFonts w:ascii="Arial"/>
                <w:sz w:val="21"/>
              </w:rPr>
            </w:pPr>
          </w:p>
          <w:p>
            <w:pPr>
              <w:spacing w:before="68" w:line="182" w:lineRule="auto"/>
              <w:ind w:left="115"/>
              <w:rPr>
                <w:rFonts w:ascii="SimSun" w:eastAsia="SimSun" w:hAnsi="SimSun" w:cs="SimSun"/>
                <w:sz w:val="21"/>
                <w:szCs w:val="21"/>
              </w:rPr>
            </w:pPr>
            <w:r>
              <w:rPr>
                <w:rFonts w:ascii="SimSun" w:eastAsia="SimSun" w:hAnsi="SimSun" w:cs="SimSun"/>
                <w:sz w:val="21"/>
                <w:szCs w:val="21"/>
              </w:rPr>
              <w:t>4</w:t>
            </w:r>
          </w:p>
        </w:tc>
        <w:tc>
          <w:tcPr>
            <w:tcW w:w="954" w:type="dxa"/>
            <w:vAlign w:val="top"/>
          </w:tcPr>
          <w:p>
            <w:pPr>
              <w:spacing w:before="54"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0" w:line="221"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10" w:line="244" w:lineRule="auto"/>
              <w:ind w:left="564" w:right="225" w:hanging="329"/>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5"/>
                <w:sz w:val="21"/>
                <w:szCs w:val="21"/>
              </w:rPr>
              <w:t>1:00</w:t>
            </w:r>
          </w:p>
        </w:tc>
        <w:tc>
          <w:tcPr>
            <w:tcW w:w="1509" w:type="dxa"/>
            <w:vAlign w:val="top"/>
          </w:tcPr>
          <w:p>
            <w:pPr>
              <w:spacing w:before="210" w:line="244" w:lineRule="auto"/>
              <w:ind w:left="564" w:right="225" w:hanging="329"/>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5"/>
                <w:sz w:val="21"/>
                <w:szCs w:val="21"/>
              </w:rPr>
              <w:t>1:03</w:t>
            </w:r>
          </w:p>
        </w:tc>
        <w:tc>
          <w:tcPr>
            <w:tcW w:w="950" w:type="dxa"/>
            <w:vAlign w:val="top"/>
          </w:tcPr>
          <w:p>
            <w:pPr>
              <w:spacing w:line="332" w:lineRule="auto"/>
              <w:rPr>
                <w:rFonts w:ascii="Arial"/>
                <w:sz w:val="21"/>
              </w:rPr>
            </w:pPr>
          </w:p>
          <w:p>
            <w:pPr>
              <w:spacing w:before="68" w:line="182" w:lineRule="auto"/>
              <w:ind w:left="115"/>
              <w:rPr>
                <w:rFonts w:ascii="SimSun" w:eastAsia="SimSun" w:hAnsi="SimSun" w:cs="SimSun"/>
                <w:sz w:val="21"/>
                <w:szCs w:val="21"/>
              </w:rPr>
            </w:pPr>
            <w:r>
              <w:rPr>
                <w:rFonts w:ascii="SimSun" w:eastAsia="SimSun" w:hAnsi="SimSun" w:cs="SimSun"/>
                <w:spacing w:val="-2"/>
                <w:sz w:val="21"/>
                <w:szCs w:val="21"/>
              </w:rPr>
              <w:t>39.2996</w:t>
            </w:r>
          </w:p>
        </w:tc>
        <w:tc>
          <w:tcPr>
            <w:tcW w:w="1684" w:type="dxa"/>
            <w:vAlign w:val="top"/>
          </w:tcPr>
          <w:p>
            <w:pPr>
              <w:spacing w:line="332"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0.0058</w:t>
            </w:r>
          </w:p>
        </w:tc>
        <w:tc>
          <w:tcPr>
            <w:tcW w:w="1271" w:type="dxa"/>
            <w:vAlign w:val="top"/>
          </w:tcPr>
          <w:p>
            <w:pPr>
              <w:spacing w:line="332"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94.20%</w:t>
            </w:r>
          </w:p>
        </w:tc>
      </w:tr>
      <w:tr>
        <w:tblPrEx>
          <w:tblW w:w="8203" w:type="dxa"/>
          <w:tblInd w:w="114" w:type="dxa"/>
          <w:tblLayout w:type="fixed"/>
        </w:tblPrEx>
        <w:trPr>
          <w:trHeight w:val="947"/>
        </w:trPr>
        <w:tc>
          <w:tcPr>
            <w:tcW w:w="326" w:type="dxa"/>
            <w:vAlign w:val="top"/>
          </w:tcPr>
          <w:p>
            <w:pPr>
              <w:spacing w:line="336" w:lineRule="auto"/>
              <w:rPr>
                <w:rFonts w:ascii="Arial"/>
                <w:sz w:val="21"/>
              </w:rPr>
            </w:pPr>
          </w:p>
          <w:p>
            <w:pPr>
              <w:spacing w:before="68" w:line="181" w:lineRule="auto"/>
              <w:ind w:left="120"/>
              <w:rPr>
                <w:rFonts w:ascii="SimSun" w:eastAsia="SimSun" w:hAnsi="SimSun" w:cs="SimSun"/>
                <w:sz w:val="21"/>
                <w:szCs w:val="21"/>
              </w:rPr>
            </w:pPr>
            <w:r>
              <w:rPr>
                <w:rFonts w:ascii="SimSun" w:eastAsia="SimSun" w:hAnsi="SimSun" w:cs="SimSun"/>
                <w:sz w:val="21"/>
                <w:szCs w:val="21"/>
              </w:rPr>
              <w:t>5</w:t>
            </w:r>
          </w:p>
        </w:tc>
        <w:tc>
          <w:tcPr>
            <w:tcW w:w="954" w:type="dxa"/>
            <w:vAlign w:val="top"/>
          </w:tcPr>
          <w:p>
            <w:pPr>
              <w:spacing w:before="57"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4"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13" w:line="244" w:lineRule="auto"/>
              <w:ind w:left="499" w:right="225" w:hanging="264"/>
              <w:rPr>
                <w:rFonts w:ascii="SimSun" w:eastAsia="SimSun" w:hAnsi="SimSun" w:cs="SimSun"/>
                <w:sz w:val="21"/>
                <w:szCs w:val="21"/>
              </w:rPr>
            </w:pPr>
            <w:r>
              <w:rPr>
                <w:rFonts w:ascii="SimSun" w:eastAsia="SimSun" w:hAnsi="SimSun" w:cs="SimSun"/>
                <w:spacing w:val="-1"/>
                <w:sz w:val="21"/>
                <w:szCs w:val="21"/>
              </w:rPr>
              <w:t>2023/10/27</w:t>
            </w:r>
            <w:r>
              <w:rPr>
                <w:rFonts w:ascii="SimSun" w:eastAsia="SimSun" w:hAnsi="SimSun" w:cs="SimSun"/>
                <w:spacing w:val="1"/>
                <w:sz w:val="21"/>
                <w:szCs w:val="21"/>
              </w:rPr>
              <w:t xml:space="preserve"> </w:t>
            </w:r>
            <w:r>
              <w:rPr>
                <w:rFonts w:ascii="SimSun" w:eastAsia="SimSun" w:hAnsi="SimSun" w:cs="SimSun"/>
                <w:spacing w:val="-2"/>
                <w:sz w:val="21"/>
                <w:szCs w:val="21"/>
              </w:rPr>
              <w:t>21:00</w:t>
            </w:r>
          </w:p>
        </w:tc>
        <w:tc>
          <w:tcPr>
            <w:tcW w:w="1509" w:type="dxa"/>
            <w:vAlign w:val="top"/>
          </w:tcPr>
          <w:p>
            <w:pPr>
              <w:spacing w:before="213" w:line="244" w:lineRule="auto"/>
              <w:ind w:left="499" w:right="278" w:hanging="211"/>
              <w:rPr>
                <w:rFonts w:ascii="SimSun" w:eastAsia="SimSun" w:hAnsi="SimSun" w:cs="SimSun"/>
                <w:sz w:val="21"/>
                <w:szCs w:val="21"/>
              </w:rPr>
            </w:pPr>
            <w:r>
              <w:rPr>
                <w:rFonts w:ascii="SimSun" w:eastAsia="SimSun" w:hAnsi="SimSun" w:cs="SimSun"/>
                <w:spacing w:val="-1"/>
                <w:sz w:val="21"/>
                <w:szCs w:val="21"/>
              </w:rPr>
              <w:t>2023/7/10</w:t>
            </w:r>
            <w:r>
              <w:rPr>
                <w:rFonts w:ascii="SimSun" w:eastAsia="SimSun" w:hAnsi="SimSun" w:cs="SimSun"/>
                <w:sz w:val="21"/>
                <w:szCs w:val="21"/>
              </w:rPr>
              <w:t xml:space="preserve"> </w:t>
            </w:r>
            <w:r>
              <w:rPr>
                <w:rFonts w:ascii="SimSun" w:eastAsia="SimSun" w:hAnsi="SimSun" w:cs="SimSun"/>
                <w:spacing w:val="-2"/>
                <w:sz w:val="21"/>
                <w:szCs w:val="21"/>
              </w:rPr>
              <w:t>21:02</w:t>
            </w:r>
          </w:p>
        </w:tc>
        <w:tc>
          <w:tcPr>
            <w:tcW w:w="950" w:type="dxa"/>
            <w:vAlign w:val="top"/>
          </w:tcPr>
          <w:p>
            <w:pPr>
              <w:spacing w:line="335" w:lineRule="auto"/>
              <w:rPr>
                <w:rFonts w:ascii="Arial"/>
                <w:sz w:val="21"/>
              </w:rPr>
            </w:pPr>
          </w:p>
          <w:p>
            <w:pPr>
              <w:spacing w:before="68" w:line="182" w:lineRule="auto"/>
              <w:ind w:left="115"/>
              <w:rPr>
                <w:rFonts w:ascii="SimSun" w:eastAsia="SimSun" w:hAnsi="SimSun" w:cs="SimSun"/>
                <w:sz w:val="21"/>
                <w:szCs w:val="21"/>
              </w:rPr>
            </w:pPr>
            <w:r>
              <w:rPr>
                <w:rFonts w:ascii="SimSun" w:eastAsia="SimSun" w:hAnsi="SimSun" w:cs="SimSun"/>
                <w:spacing w:val="-2"/>
                <w:sz w:val="21"/>
                <w:szCs w:val="21"/>
              </w:rPr>
              <w:t>39.2996</w:t>
            </w:r>
          </w:p>
        </w:tc>
        <w:tc>
          <w:tcPr>
            <w:tcW w:w="1684" w:type="dxa"/>
            <w:vAlign w:val="top"/>
          </w:tcPr>
          <w:p>
            <w:pPr>
              <w:spacing w:line="335"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0.0058</w:t>
            </w:r>
          </w:p>
        </w:tc>
        <w:tc>
          <w:tcPr>
            <w:tcW w:w="1271" w:type="dxa"/>
            <w:vAlign w:val="top"/>
          </w:tcPr>
          <w:p>
            <w:pPr>
              <w:spacing w:line="335"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94.20%</w:t>
            </w:r>
          </w:p>
        </w:tc>
      </w:tr>
    </w:tbl>
    <w:p>
      <w:pPr>
        <w:rPr>
          <w:rFonts w:ascii="Arial"/>
          <w:sz w:val="21"/>
        </w:rPr>
      </w:pPr>
    </w:p>
    <w:p>
      <w:pPr>
        <w:rPr>
          <w:rFonts w:ascii="Arial" w:eastAsia="Arial" w:hAnsi="Arial" w:cs="Arial"/>
          <w:sz w:val="21"/>
          <w:szCs w:val="21"/>
        </w:rPr>
        <w:sectPr>
          <w:headerReference w:type="default" r:id="rId68"/>
          <w:type w:val="nextPage"/>
          <w:pgSz w:w="11907" w:h="16839"/>
          <w:pgMar w:top="400" w:right="1785" w:bottom="0" w:left="1785" w:header="0" w:footer="0" w:gutter="0"/>
          <w:pgNumType w:start="30"/>
          <w:cols w:space="708"/>
          <w:titlePg w:val="0"/>
        </w:sectPr>
      </w:pPr>
    </w:p>
    <w:p>
      <w:pPr>
        <w:spacing w:before="19"/>
      </w:pPr>
    </w:p>
    <w:p>
      <w:pPr>
        <w:spacing w:before="19"/>
      </w:pPr>
    </w:p>
    <w:p>
      <w:pPr>
        <w:spacing w:before="18"/>
      </w:pPr>
    </w:p>
    <w:tbl>
      <w:tblPr>
        <w:tblStyle w:val="TableNormal11"/>
        <w:tblW w:w="8203" w:type="dxa"/>
        <w:tblInd w:w="1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6"/>
        <w:gridCol w:w="954"/>
        <w:gridCol w:w="1509"/>
        <w:gridCol w:w="1509"/>
        <w:gridCol w:w="950"/>
        <w:gridCol w:w="1684"/>
        <w:gridCol w:w="1271"/>
      </w:tblGrid>
      <w:tr>
        <w:tblPrEx>
          <w:tblW w:w="8203" w:type="dxa"/>
          <w:tblInd w:w="1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5"/>
        </w:trPr>
        <w:tc>
          <w:tcPr>
            <w:tcW w:w="326" w:type="dxa"/>
            <w:vAlign w:val="top"/>
          </w:tcPr>
          <w:p>
            <w:pPr>
              <w:spacing w:line="333" w:lineRule="auto"/>
              <w:rPr>
                <w:rFonts w:ascii="Arial"/>
                <w:sz w:val="21"/>
              </w:rPr>
            </w:pPr>
          </w:p>
          <w:p>
            <w:pPr>
              <w:spacing w:before="68" w:line="182" w:lineRule="auto"/>
              <w:ind w:left="117"/>
              <w:rPr>
                <w:rFonts w:ascii="SimSun" w:eastAsia="SimSun" w:hAnsi="SimSun" w:cs="SimSun"/>
                <w:sz w:val="21"/>
                <w:szCs w:val="21"/>
              </w:rPr>
            </w:pPr>
            <w:r>
              <w:rPr>
                <w:rFonts w:ascii="SimSun" w:eastAsia="SimSun" w:hAnsi="SimSun" w:cs="SimSun"/>
                <w:sz w:val="21"/>
                <w:szCs w:val="21"/>
              </w:rPr>
              <w:t>6</w:t>
            </w:r>
          </w:p>
        </w:tc>
        <w:tc>
          <w:tcPr>
            <w:tcW w:w="954" w:type="dxa"/>
            <w:vAlign w:val="top"/>
          </w:tcPr>
          <w:p>
            <w:pPr>
              <w:spacing w:before="55"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4"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11"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2023/10/27</w:t>
            </w:r>
            <w:r>
              <w:rPr>
                <w:rFonts w:ascii="SimSun" w:eastAsia="SimSun" w:hAnsi="SimSun" w:cs="SimSun"/>
                <w:spacing w:val="1"/>
                <w:sz w:val="21"/>
                <w:szCs w:val="21"/>
              </w:rPr>
              <w:t xml:space="preserve"> </w:t>
            </w:r>
            <w:r>
              <w:rPr>
                <w:rFonts w:ascii="SimSun" w:eastAsia="SimSun" w:hAnsi="SimSun" w:cs="SimSun"/>
                <w:spacing w:val="-4"/>
                <w:sz w:val="21"/>
                <w:szCs w:val="21"/>
              </w:rPr>
              <w:t>12:40</w:t>
            </w:r>
          </w:p>
        </w:tc>
        <w:tc>
          <w:tcPr>
            <w:tcW w:w="1509" w:type="dxa"/>
            <w:vAlign w:val="top"/>
          </w:tcPr>
          <w:p>
            <w:pPr>
              <w:spacing w:before="211"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2023/10/27</w:t>
            </w:r>
            <w:r>
              <w:rPr>
                <w:rFonts w:ascii="SimSun" w:eastAsia="SimSun" w:hAnsi="SimSun" w:cs="SimSun"/>
                <w:spacing w:val="1"/>
                <w:sz w:val="21"/>
                <w:szCs w:val="21"/>
              </w:rPr>
              <w:t xml:space="preserve"> </w:t>
            </w:r>
            <w:r>
              <w:rPr>
                <w:rFonts w:ascii="SimSun" w:eastAsia="SimSun" w:hAnsi="SimSun" w:cs="SimSun"/>
                <w:spacing w:val="-4"/>
                <w:sz w:val="21"/>
                <w:szCs w:val="21"/>
              </w:rPr>
              <w:t>18:01</w:t>
            </w:r>
          </w:p>
        </w:tc>
        <w:tc>
          <w:tcPr>
            <w:tcW w:w="950" w:type="dxa"/>
            <w:vAlign w:val="top"/>
          </w:tcPr>
          <w:p>
            <w:pPr>
              <w:spacing w:line="333" w:lineRule="auto"/>
              <w:rPr>
                <w:rFonts w:ascii="Arial"/>
                <w:sz w:val="21"/>
              </w:rPr>
            </w:pPr>
          </w:p>
          <w:p>
            <w:pPr>
              <w:spacing w:before="68" w:line="182" w:lineRule="auto"/>
              <w:ind w:left="115"/>
              <w:rPr>
                <w:rFonts w:ascii="SimSun" w:eastAsia="SimSun" w:hAnsi="SimSun" w:cs="SimSun"/>
                <w:sz w:val="21"/>
                <w:szCs w:val="21"/>
              </w:rPr>
            </w:pPr>
            <w:r>
              <w:rPr>
                <w:rFonts w:ascii="SimSun" w:eastAsia="SimSun" w:hAnsi="SimSun" w:cs="SimSun"/>
                <w:spacing w:val="-2"/>
                <w:sz w:val="21"/>
                <w:szCs w:val="21"/>
              </w:rPr>
              <w:t>39.2995</w:t>
            </w:r>
          </w:p>
        </w:tc>
        <w:tc>
          <w:tcPr>
            <w:tcW w:w="1684" w:type="dxa"/>
            <w:vAlign w:val="top"/>
          </w:tcPr>
          <w:p>
            <w:pPr>
              <w:spacing w:line="333"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0.0059</w:t>
            </w:r>
          </w:p>
        </w:tc>
        <w:tc>
          <w:tcPr>
            <w:tcW w:w="1271" w:type="dxa"/>
            <w:vAlign w:val="top"/>
          </w:tcPr>
          <w:p>
            <w:pPr>
              <w:spacing w:line="331" w:lineRule="auto"/>
              <w:rPr>
                <w:rFonts w:ascii="Arial"/>
                <w:sz w:val="21"/>
              </w:rPr>
            </w:pPr>
          </w:p>
          <w:p>
            <w:pPr>
              <w:spacing w:before="69" w:line="183" w:lineRule="auto"/>
              <w:ind w:left="324"/>
              <w:rPr>
                <w:rFonts w:ascii="SimSun" w:eastAsia="SimSun" w:hAnsi="SimSun" w:cs="SimSun"/>
                <w:sz w:val="21"/>
                <w:szCs w:val="21"/>
              </w:rPr>
            </w:pPr>
            <w:r>
              <w:rPr>
                <w:rFonts w:ascii="SimSun" w:eastAsia="SimSun" w:hAnsi="SimSun" w:cs="SimSun"/>
                <w:spacing w:val="-1"/>
                <w:sz w:val="21"/>
                <w:szCs w:val="21"/>
              </w:rPr>
              <w:t>94.10%</w:t>
            </w:r>
          </w:p>
        </w:tc>
      </w:tr>
      <w:tr>
        <w:tblPrEx>
          <w:tblW w:w="8203" w:type="dxa"/>
          <w:tblInd w:w="114" w:type="dxa"/>
          <w:tblLayout w:type="fixed"/>
        </w:tblPrEx>
        <w:trPr>
          <w:trHeight w:val="628"/>
        </w:trPr>
        <w:tc>
          <w:tcPr>
            <w:tcW w:w="326" w:type="dxa"/>
            <w:vAlign w:val="top"/>
          </w:tcPr>
          <w:p>
            <w:pPr>
              <w:spacing w:before="244" w:line="181" w:lineRule="auto"/>
              <w:ind w:left="121"/>
              <w:rPr>
                <w:rFonts w:ascii="SimSun" w:eastAsia="SimSun" w:hAnsi="SimSun" w:cs="SimSun"/>
                <w:sz w:val="21"/>
                <w:szCs w:val="21"/>
              </w:rPr>
            </w:pPr>
            <w:r>
              <w:rPr>
                <w:rFonts w:ascii="SimSun" w:eastAsia="SimSun" w:hAnsi="SimSun" w:cs="SimSun"/>
                <w:sz w:val="21"/>
                <w:szCs w:val="21"/>
              </w:rPr>
              <w:t>7</w:t>
            </w:r>
          </w:p>
        </w:tc>
        <w:tc>
          <w:tcPr>
            <w:tcW w:w="954" w:type="dxa"/>
            <w:vAlign w:val="top"/>
          </w:tcPr>
          <w:p>
            <w:pPr>
              <w:spacing w:before="207" w:line="221" w:lineRule="auto"/>
              <w:ind w:left="170"/>
              <w:rPr>
                <w:rFonts w:ascii="SimSun" w:eastAsia="SimSun" w:hAnsi="SimSun" w:cs="SimSun"/>
                <w:sz w:val="21"/>
                <w:szCs w:val="21"/>
              </w:rPr>
            </w:pPr>
            <w:r>
              <w:rPr>
                <w:rFonts w:ascii="SimSun" w:eastAsia="SimSun" w:hAnsi="SimSun" w:cs="SimSun"/>
                <w:spacing w:val="-3"/>
                <w:sz w:val="21"/>
                <w:szCs w:val="21"/>
              </w:rPr>
              <w:t>空盘值</w:t>
            </w:r>
          </w:p>
        </w:tc>
        <w:tc>
          <w:tcPr>
            <w:tcW w:w="1509" w:type="dxa"/>
            <w:shd w:val="clear" w:color="auto" w:fill="F5F7FA"/>
            <w:vAlign w:val="top"/>
          </w:tcPr>
          <w:p>
            <w:pPr>
              <w:spacing w:before="50"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2023/10/23</w:t>
            </w:r>
            <w:r>
              <w:rPr>
                <w:rFonts w:ascii="SimSun" w:eastAsia="SimSun" w:hAnsi="SimSun" w:cs="SimSun"/>
                <w:spacing w:val="1"/>
                <w:sz w:val="21"/>
                <w:szCs w:val="21"/>
              </w:rPr>
              <w:t xml:space="preserve"> </w:t>
            </w:r>
            <w:r>
              <w:rPr>
                <w:rFonts w:ascii="SimSun" w:eastAsia="SimSun" w:hAnsi="SimSun" w:cs="SimSun"/>
                <w:spacing w:val="-4"/>
                <w:sz w:val="21"/>
                <w:szCs w:val="21"/>
              </w:rPr>
              <w:t>12:00</w:t>
            </w:r>
          </w:p>
        </w:tc>
        <w:tc>
          <w:tcPr>
            <w:tcW w:w="1509" w:type="dxa"/>
            <w:shd w:val="clear" w:color="auto" w:fill="F5F7FA"/>
            <w:vAlign w:val="top"/>
          </w:tcPr>
          <w:p>
            <w:pPr>
              <w:spacing w:before="50"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2023/10/23</w:t>
            </w:r>
            <w:r>
              <w:rPr>
                <w:rFonts w:ascii="SimSun" w:eastAsia="SimSun" w:hAnsi="SimSun" w:cs="SimSun"/>
                <w:spacing w:val="1"/>
                <w:sz w:val="21"/>
                <w:szCs w:val="21"/>
              </w:rPr>
              <w:t xml:space="preserve"> </w:t>
            </w:r>
            <w:r>
              <w:rPr>
                <w:rFonts w:ascii="SimSun" w:eastAsia="SimSun" w:hAnsi="SimSun" w:cs="SimSun"/>
                <w:spacing w:val="-4"/>
                <w:sz w:val="21"/>
                <w:szCs w:val="21"/>
              </w:rPr>
              <w:t>12:03</w:t>
            </w:r>
          </w:p>
        </w:tc>
        <w:tc>
          <w:tcPr>
            <w:tcW w:w="950" w:type="dxa"/>
            <w:shd w:val="clear" w:color="auto" w:fill="F5F7FA"/>
            <w:vAlign w:val="top"/>
          </w:tcPr>
          <w:p>
            <w:pPr>
              <w:spacing w:before="243" w:line="182" w:lineRule="auto"/>
              <w:ind w:left="115"/>
              <w:rPr>
                <w:rFonts w:ascii="SimSun" w:eastAsia="SimSun" w:hAnsi="SimSun" w:cs="SimSun"/>
                <w:sz w:val="21"/>
                <w:szCs w:val="21"/>
              </w:rPr>
            </w:pPr>
            <w:r>
              <w:rPr>
                <w:rFonts w:ascii="SimSun" w:eastAsia="SimSun" w:hAnsi="SimSun" w:cs="SimSun"/>
                <w:spacing w:val="-2"/>
                <w:sz w:val="21"/>
                <w:szCs w:val="21"/>
              </w:rPr>
              <w:t>39.2054</w:t>
            </w:r>
          </w:p>
        </w:tc>
        <w:tc>
          <w:tcPr>
            <w:tcW w:w="1684" w:type="dxa"/>
            <w:vAlign w:val="top"/>
          </w:tcPr>
          <w:p>
            <w:pPr>
              <w:rPr>
                <w:rFonts w:ascii="Arial"/>
                <w:sz w:val="21"/>
              </w:rPr>
            </w:pPr>
          </w:p>
        </w:tc>
        <w:tc>
          <w:tcPr>
            <w:tcW w:w="1271" w:type="dxa"/>
            <w:shd w:val="clear" w:color="auto" w:fill="F5F7FA"/>
            <w:vAlign w:val="top"/>
          </w:tcPr>
          <w:p>
            <w:pPr>
              <w:rPr>
                <w:rFonts w:ascii="Arial"/>
                <w:sz w:val="21"/>
              </w:rPr>
            </w:pPr>
          </w:p>
        </w:tc>
      </w:tr>
      <w:tr>
        <w:tblPrEx>
          <w:tblW w:w="8203" w:type="dxa"/>
          <w:tblInd w:w="114" w:type="dxa"/>
          <w:tblLayout w:type="fixed"/>
        </w:tblPrEx>
        <w:trPr>
          <w:trHeight w:val="317"/>
        </w:trPr>
        <w:tc>
          <w:tcPr>
            <w:tcW w:w="8203" w:type="dxa"/>
            <w:gridSpan w:val="7"/>
            <w:vAlign w:val="top"/>
          </w:tcPr>
          <w:p>
            <w:pPr>
              <w:spacing w:before="52" w:line="220" w:lineRule="auto"/>
              <w:ind w:left="3399"/>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33"/>
                <w:sz w:val="21"/>
                <w:szCs w:val="21"/>
              </w:rPr>
              <w:t xml:space="preserve"> </w:t>
            </w:r>
            <w:r>
              <w:rPr>
                <w:rFonts w:ascii="SimSun" w:eastAsia="SimSun" w:hAnsi="SimSun" w:cs="SimSun"/>
                <w:spacing w:val="-4"/>
                <w:sz w:val="21"/>
                <w:szCs w:val="21"/>
              </w:rPr>
              <w:t>号机测量数据</w:t>
            </w:r>
          </w:p>
        </w:tc>
      </w:tr>
      <w:tr>
        <w:tblPrEx>
          <w:tblW w:w="8203" w:type="dxa"/>
          <w:tblInd w:w="114" w:type="dxa"/>
          <w:tblLayout w:type="fixed"/>
        </w:tblPrEx>
        <w:trPr>
          <w:trHeight w:val="319"/>
        </w:trPr>
        <w:tc>
          <w:tcPr>
            <w:tcW w:w="326" w:type="dxa"/>
            <w:vAlign w:val="top"/>
          </w:tcPr>
          <w:p>
            <w:pPr>
              <w:rPr>
                <w:rFonts w:ascii="Arial"/>
                <w:sz w:val="21"/>
              </w:rPr>
            </w:pPr>
          </w:p>
        </w:tc>
        <w:tc>
          <w:tcPr>
            <w:tcW w:w="954" w:type="dxa"/>
            <w:vAlign w:val="top"/>
          </w:tcPr>
          <w:p>
            <w:pPr>
              <w:rPr>
                <w:rFonts w:ascii="Arial"/>
                <w:sz w:val="21"/>
              </w:rPr>
            </w:pPr>
          </w:p>
        </w:tc>
        <w:tc>
          <w:tcPr>
            <w:tcW w:w="1509" w:type="dxa"/>
            <w:vAlign w:val="top"/>
          </w:tcPr>
          <w:p>
            <w:pPr>
              <w:spacing w:before="54" w:line="222" w:lineRule="auto"/>
              <w:ind w:left="113"/>
              <w:rPr>
                <w:rFonts w:ascii="SimSun" w:eastAsia="SimSun" w:hAnsi="SimSun" w:cs="SimSun"/>
                <w:sz w:val="21"/>
                <w:szCs w:val="21"/>
              </w:rPr>
            </w:pPr>
            <w:r>
              <w:rPr>
                <w:rFonts w:ascii="SimSun" w:eastAsia="SimSun" w:hAnsi="SimSun" w:cs="SimSun"/>
                <w:spacing w:val="-2"/>
                <w:sz w:val="21"/>
                <w:szCs w:val="21"/>
              </w:rPr>
              <w:t>测量开始</w:t>
            </w:r>
          </w:p>
        </w:tc>
        <w:tc>
          <w:tcPr>
            <w:tcW w:w="1509" w:type="dxa"/>
            <w:vAlign w:val="top"/>
          </w:tcPr>
          <w:p>
            <w:pPr>
              <w:spacing w:before="53" w:line="221" w:lineRule="auto"/>
              <w:ind w:left="114"/>
              <w:rPr>
                <w:rFonts w:ascii="SimSun" w:eastAsia="SimSun" w:hAnsi="SimSun" w:cs="SimSun"/>
                <w:sz w:val="21"/>
                <w:szCs w:val="21"/>
              </w:rPr>
            </w:pPr>
            <w:r>
              <w:rPr>
                <w:rFonts w:ascii="SimSun" w:eastAsia="SimSun" w:hAnsi="SimSun" w:cs="SimSun"/>
                <w:spacing w:val="-2"/>
                <w:sz w:val="21"/>
                <w:szCs w:val="21"/>
              </w:rPr>
              <w:t>测量结束</w:t>
            </w:r>
          </w:p>
        </w:tc>
        <w:tc>
          <w:tcPr>
            <w:tcW w:w="950" w:type="dxa"/>
            <w:vAlign w:val="top"/>
          </w:tcPr>
          <w:p>
            <w:pPr>
              <w:spacing w:before="53" w:line="221" w:lineRule="auto"/>
              <w:ind w:left="112"/>
              <w:rPr>
                <w:rFonts w:ascii="SimSun" w:eastAsia="SimSun" w:hAnsi="SimSun" w:cs="SimSun"/>
                <w:sz w:val="21"/>
                <w:szCs w:val="21"/>
              </w:rPr>
            </w:pPr>
            <w:r>
              <w:rPr>
                <w:rFonts w:ascii="SimSun" w:eastAsia="SimSun" w:hAnsi="SimSun" w:cs="SimSun"/>
                <w:spacing w:val="-2"/>
                <w:sz w:val="21"/>
                <w:szCs w:val="21"/>
              </w:rPr>
              <w:t>重量值</w:t>
            </w:r>
          </w:p>
        </w:tc>
        <w:tc>
          <w:tcPr>
            <w:tcW w:w="1684" w:type="dxa"/>
            <w:vAlign w:val="top"/>
          </w:tcPr>
          <w:p>
            <w:pPr>
              <w:spacing w:before="53" w:line="221" w:lineRule="auto"/>
              <w:ind w:left="116"/>
              <w:rPr>
                <w:rFonts w:ascii="SimSun" w:eastAsia="SimSun" w:hAnsi="SimSun" w:cs="SimSun"/>
                <w:sz w:val="21"/>
                <w:szCs w:val="21"/>
              </w:rPr>
            </w:pPr>
            <w:r>
              <w:rPr>
                <w:rFonts w:ascii="SimSun" w:eastAsia="SimSun" w:hAnsi="SimSun" w:cs="SimSun"/>
                <w:spacing w:val="-3"/>
                <w:sz w:val="21"/>
                <w:szCs w:val="21"/>
              </w:rPr>
              <w:t>误差（单位克）</w:t>
            </w:r>
          </w:p>
        </w:tc>
        <w:tc>
          <w:tcPr>
            <w:tcW w:w="1271" w:type="dxa"/>
            <w:vAlign w:val="top"/>
          </w:tcPr>
          <w:p>
            <w:pPr>
              <w:spacing w:before="53" w:line="221" w:lineRule="auto"/>
              <w:ind w:left="115"/>
              <w:rPr>
                <w:rFonts w:ascii="SimSun" w:eastAsia="SimSun" w:hAnsi="SimSun" w:cs="SimSun"/>
                <w:sz w:val="21"/>
                <w:szCs w:val="21"/>
              </w:rPr>
            </w:pPr>
            <w:r>
              <w:rPr>
                <w:rFonts w:ascii="SimSun" w:eastAsia="SimSun" w:hAnsi="SimSun" w:cs="SimSun"/>
                <w:spacing w:val="-1"/>
                <w:sz w:val="21"/>
                <w:szCs w:val="21"/>
              </w:rPr>
              <w:t>加标回收率</w:t>
            </w:r>
          </w:p>
        </w:tc>
      </w:tr>
      <w:tr>
        <w:tblPrEx>
          <w:tblW w:w="8203" w:type="dxa"/>
          <w:tblInd w:w="114" w:type="dxa"/>
          <w:tblLayout w:type="fixed"/>
        </w:tblPrEx>
        <w:trPr>
          <w:trHeight w:val="940"/>
        </w:trPr>
        <w:tc>
          <w:tcPr>
            <w:tcW w:w="326" w:type="dxa"/>
            <w:vAlign w:val="top"/>
          </w:tcPr>
          <w:p>
            <w:pPr>
              <w:spacing w:line="327" w:lineRule="auto"/>
              <w:rPr>
                <w:rFonts w:ascii="Arial"/>
                <w:sz w:val="21"/>
              </w:rPr>
            </w:pPr>
          </w:p>
          <w:p>
            <w:pPr>
              <w:spacing w:before="68" w:line="183" w:lineRule="auto"/>
              <w:ind w:left="131"/>
              <w:rPr>
                <w:rFonts w:ascii="SimSun" w:eastAsia="SimSun" w:hAnsi="SimSun" w:cs="SimSun"/>
                <w:sz w:val="21"/>
                <w:szCs w:val="21"/>
              </w:rPr>
            </w:pPr>
            <w:r>
              <w:rPr>
                <w:rFonts w:ascii="SimSun" w:eastAsia="SimSun" w:hAnsi="SimSun" w:cs="SimSun"/>
                <w:sz w:val="21"/>
                <w:szCs w:val="21"/>
              </w:rPr>
              <w:t>1</w:t>
            </w:r>
          </w:p>
        </w:tc>
        <w:tc>
          <w:tcPr>
            <w:tcW w:w="954" w:type="dxa"/>
            <w:vAlign w:val="top"/>
          </w:tcPr>
          <w:p>
            <w:pPr>
              <w:spacing w:before="51"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3"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07"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9:00</w:t>
            </w:r>
          </w:p>
        </w:tc>
        <w:tc>
          <w:tcPr>
            <w:tcW w:w="1509" w:type="dxa"/>
            <w:vAlign w:val="top"/>
          </w:tcPr>
          <w:p>
            <w:pPr>
              <w:spacing w:before="207"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9:02</w:t>
            </w:r>
          </w:p>
        </w:tc>
        <w:tc>
          <w:tcPr>
            <w:tcW w:w="950" w:type="dxa"/>
            <w:vAlign w:val="top"/>
          </w:tcPr>
          <w:p>
            <w:pPr>
              <w:spacing w:line="328" w:lineRule="auto"/>
              <w:rPr>
                <w:rFonts w:ascii="Arial"/>
                <w:sz w:val="21"/>
              </w:rPr>
            </w:pPr>
          </w:p>
          <w:p>
            <w:pPr>
              <w:spacing w:before="69" w:line="182" w:lineRule="auto"/>
              <w:ind w:left="115"/>
              <w:rPr>
                <w:rFonts w:ascii="SimSun" w:eastAsia="SimSun" w:hAnsi="SimSun" w:cs="SimSun"/>
                <w:sz w:val="21"/>
                <w:szCs w:val="21"/>
              </w:rPr>
            </w:pPr>
            <w:r>
              <w:rPr>
                <w:rFonts w:ascii="SimSun" w:eastAsia="SimSun" w:hAnsi="SimSun" w:cs="SimSun"/>
                <w:spacing w:val="-2"/>
                <w:sz w:val="21"/>
                <w:szCs w:val="21"/>
              </w:rPr>
              <w:t>36.7995</w:t>
            </w:r>
          </w:p>
        </w:tc>
        <w:tc>
          <w:tcPr>
            <w:tcW w:w="1684" w:type="dxa"/>
            <w:vAlign w:val="top"/>
          </w:tcPr>
          <w:p>
            <w:pPr>
              <w:spacing w:line="328" w:lineRule="auto"/>
              <w:rPr>
                <w:rFonts w:ascii="Arial"/>
                <w:sz w:val="21"/>
              </w:rPr>
            </w:pPr>
          </w:p>
          <w:p>
            <w:pPr>
              <w:spacing w:before="69" w:line="182" w:lineRule="auto"/>
              <w:ind w:left="536"/>
              <w:rPr>
                <w:rFonts w:ascii="SimSun" w:eastAsia="SimSun" w:hAnsi="SimSun" w:cs="SimSun"/>
                <w:sz w:val="21"/>
                <w:szCs w:val="21"/>
              </w:rPr>
            </w:pPr>
            <w:r>
              <w:rPr>
                <w:rFonts w:ascii="SimSun" w:eastAsia="SimSun" w:hAnsi="SimSun" w:cs="SimSun"/>
                <w:spacing w:val="-1"/>
                <w:sz w:val="21"/>
                <w:szCs w:val="21"/>
              </w:rPr>
              <w:t>0.0039</w:t>
            </w:r>
          </w:p>
        </w:tc>
        <w:tc>
          <w:tcPr>
            <w:tcW w:w="1271" w:type="dxa"/>
            <w:vAlign w:val="top"/>
          </w:tcPr>
          <w:p>
            <w:pPr>
              <w:spacing w:line="327" w:lineRule="auto"/>
              <w:rPr>
                <w:rFonts w:ascii="Arial"/>
                <w:sz w:val="21"/>
              </w:rPr>
            </w:pPr>
          </w:p>
          <w:p>
            <w:pPr>
              <w:spacing w:before="69" w:line="183" w:lineRule="auto"/>
              <w:ind w:left="324"/>
              <w:rPr>
                <w:rFonts w:ascii="SimSun" w:eastAsia="SimSun" w:hAnsi="SimSun" w:cs="SimSun"/>
                <w:sz w:val="21"/>
                <w:szCs w:val="21"/>
              </w:rPr>
            </w:pPr>
            <w:r>
              <w:rPr>
                <w:rFonts w:ascii="SimSun" w:eastAsia="SimSun" w:hAnsi="SimSun" w:cs="SimSun"/>
                <w:spacing w:val="-1"/>
                <w:sz w:val="21"/>
                <w:szCs w:val="21"/>
              </w:rPr>
              <w:t>96.10%</w:t>
            </w:r>
          </w:p>
        </w:tc>
      </w:tr>
      <w:tr>
        <w:tblPrEx>
          <w:tblW w:w="8203" w:type="dxa"/>
          <w:tblInd w:w="114" w:type="dxa"/>
          <w:tblLayout w:type="fixed"/>
        </w:tblPrEx>
        <w:trPr>
          <w:trHeight w:val="940"/>
        </w:trPr>
        <w:tc>
          <w:tcPr>
            <w:tcW w:w="326" w:type="dxa"/>
            <w:vAlign w:val="top"/>
          </w:tcPr>
          <w:p>
            <w:pPr>
              <w:spacing w:line="329" w:lineRule="auto"/>
              <w:rPr>
                <w:rFonts w:ascii="Arial"/>
                <w:sz w:val="21"/>
              </w:rPr>
            </w:pPr>
          </w:p>
          <w:p>
            <w:pPr>
              <w:spacing w:before="68" w:line="182" w:lineRule="auto"/>
              <w:ind w:left="118"/>
              <w:rPr>
                <w:rFonts w:ascii="SimSun" w:eastAsia="SimSun" w:hAnsi="SimSun" w:cs="SimSun"/>
                <w:sz w:val="21"/>
                <w:szCs w:val="21"/>
              </w:rPr>
            </w:pPr>
            <w:r>
              <w:rPr>
                <w:rFonts w:ascii="SimSun" w:eastAsia="SimSun" w:hAnsi="SimSun" w:cs="SimSun"/>
                <w:sz w:val="21"/>
                <w:szCs w:val="21"/>
              </w:rPr>
              <w:t>2</w:t>
            </w:r>
          </w:p>
        </w:tc>
        <w:tc>
          <w:tcPr>
            <w:tcW w:w="954" w:type="dxa"/>
            <w:vAlign w:val="top"/>
          </w:tcPr>
          <w:p>
            <w:pPr>
              <w:spacing w:before="51"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3"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07"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6:00</w:t>
            </w:r>
          </w:p>
        </w:tc>
        <w:tc>
          <w:tcPr>
            <w:tcW w:w="1509" w:type="dxa"/>
            <w:vAlign w:val="top"/>
          </w:tcPr>
          <w:p>
            <w:pPr>
              <w:spacing w:before="207"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6:02</w:t>
            </w:r>
          </w:p>
        </w:tc>
        <w:tc>
          <w:tcPr>
            <w:tcW w:w="950" w:type="dxa"/>
            <w:vAlign w:val="top"/>
          </w:tcPr>
          <w:p>
            <w:pPr>
              <w:spacing w:line="329" w:lineRule="auto"/>
              <w:rPr>
                <w:rFonts w:ascii="Arial"/>
                <w:sz w:val="21"/>
              </w:rPr>
            </w:pPr>
          </w:p>
          <w:p>
            <w:pPr>
              <w:spacing w:before="68" w:line="182" w:lineRule="auto"/>
              <w:ind w:left="115"/>
              <w:rPr>
                <w:rFonts w:ascii="SimSun" w:eastAsia="SimSun" w:hAnsi="SimSun" w:cs="SimSun"/>
                <w:sz w:val="21"/>
                <w:szCs w:val="21"/>
              </w:rPr>
            </w:pPr>
            <w:r>
              <w:rPr>
                <w:rFonts w:ascii="SimSun" w:eastAsia="SimSun" w:hAnsi="SimSun" w:cs="SimSun"/>
                <w:spacing w:val="-2"/>
                <w:sz w:val="21"/>
                <w:szCs w:val="21"/>
              </w:rPr>
              <w:t>36.7993</w:t>
            </w:r>
          </w:p>
        </w:tc>
        <w:tc>
          <w:tcPr>
            <w:tcW w:w="1684" w:type="dxa"/>
            <w:vAlign w:val="top"/>
          </w:tcPr>
          <w:p>
            <w:pPr>
              <w:spacing w:line="328" w:lineRule="auto"/>
              <w:rPr>
                <w:rFonts w:ascii="Arial"/>
                <w:sz w:val="21"/>
              </w:rPr>
            </w:pPr>
          </w:p>
          <w:p>
            <w:pPr>
              <w:spacing w:before="68" w:line="183" w:lineRule="auto"/>
              <w:ind w:left="536"/>
              <w:rPr>
                <w:rFonts w:ascii="SimSun" w:eastAsia="SimSun" w:hAnsi="SimSun" w:cs="SimSun"/>
                <w:sz w:val="21"/>
                <w:szCs w:val="21"/>
              </w:rPr>
            </w:pPr>
            <w:r>
              <w:rPr>
                <w:rFonts w:ascii="SimSun" w:eastAsia="SimSun" w:hAnsi="SimSun" w:cs="SimSun"/>
                <w:spacing w:val="-1"/>
                <w:sz w:val="21"/>
                <w:szCs w:val="21"/>
              </w:rPr>
              <w:t>0.0041</w:t>
            </w:r>
          </w:p>
        </w:tc>
        <w:tc>
          <w:tcPr>
            <w:tcW w:w="1271" w:type="dxa"/>
            <w:vAlign w:val="top"/>
          </w:tcPr>
          <w:p>
            <w:pPr>
              <w:spacing w:line="329"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95.90%</w:t>
            </w:r>
          </w:p>
        </w:tc>
      </w:tr>
      <w:tr>
        <w:tblPrEx>
          <w:tblW w:w="8203" w:type="dxa"/>
          <w:tblInd w:w="114" w:type="dxa"/>
          <w:tblLayout w:type="fixed"/>
        </w:tblPrEx>
        <w:trPr>
          <w:trHeight w:val="940"/>
        </w:trPr>
        <w:tc>
          <w:tcPr>
            <w:tcW w:w="326" w:type="dxa"/>
            <w:vAlign w:val="top"/>
          </w:tcPr>
          <w:p>
            <w:pPr>
              <w:spacing w:line="330" w:lineRule="auto"/>
              <w:rPr>
                <w:rFonts w:ascii="Arial"/>
                <w:sz w:val="21"/>
              </w:rPr>
            </w:pPr>
          </w:p>
          <w:p>
            <w:pPr>
              <w:spacing w:before="68" w:line="182" w:lineRule="auto"/>
              <w:ind w:left="120"/>
              <w:rPr>
                <w:rFonts w:ascii="SimSun" w:eastAsia="SimSun" w:hAnsi="SimSun" w:cs="SimSun"/>
                <w:sz w:val="21"/>
                <w:szCs w:val="21"/>
              </w:rPr>
            </w:pPr>
            <w:r>
              <w:rPr>
                <w:rFonts w:ascii="SimSun" w:eastAsia="SimSun" w:hAnsi="SimSun" w:cs="SimSun"/>
                <w:sz w:val="21"/>
                <w:szCs w:val="21"/>
              </w:rPr>
              <w:t>3</w:t>
            </w:r>
          </w:p>
        </w:tc>
        <w:tc>
          <w:tcPr>
            <w:tcW w:w="954" w:type="dxa"/>
            <w:vAlign w:val="top"/>
          </w:tcPr>
          <w:p>
            <w:pPr>
              <w:spacing w:before="52"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2"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08" w:line="244" w:lineRule="auto"/>
              <w:ind w:left="553" w:right="225" w:hanging="318"/>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3:00</w:t>
            </w:r>
          </w:p>
        </w:tc>
        <w:tc>
          <w:tcPr>
            <w:tcW w:w="1509" w:type="dxa"/>
            <w:vAlign w:val="top"/>
          </w:tcPr>
          <w:p>
            <w:pPr>
              <w:spacing w:before="208" w:line="244" w:lineRule="auto"/>
              <w:ind w:left="553" w:right="225" w:hanging="318"/>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3:03</w:t>
            </w:r>
          </w:p>
        </w:tc>
        <w:tc>
          <w:tcPr>
            <w:tcW w:w="950" w:type="dxa"/>
            <w:vAlign w:val="top"/>
          </w:tcPr>
          <w:p>
            <w:pPr>
              <w:spacing w:line="330" w:lineRule="auto"/>
              <w:rPr>
                <w:rFonts w:ascii="Arial"/>
                <w:sz w:val="21"/>
              </w:rPr>
            </w:pPr>
          </w:p>
          <w:p>
            <w:pPr>
              <w:spacing w:before="68" w:line="182" w:lineRule="auto"/>
              <w:ind w:left="115"/>
              <w:rPr>
                <w:rFonts w:ascii="SimSun" w:eastAsia="SimSun" w:hAnsi="SimSun" w:cs="SimSun"/>
                <w:sz w:val="21"/>
                <w:szCs w:val="21"/>
              </w:rPr>
            </w:pPr>
            <w:r>
              <w:rPr>
                <w:rFonts w:ascii="SimSun" w:eastAsia="SimSun" w:hAnsi="SimSun" w:cs="SimSun"/>
                <w:spacing w:val="-2"/>
                <w:sz w:val="21"/>
                <w:szCs w:val="21"/>
              </w:rPr>
              <w:t>36.7992</w:t>
            </w:r>
          </w:p>
        </w:tc>
        <w:tc>
          <w:tcPr>
            <w:tcW w:w="1684" w:type="dxa"/>
            <w:vAlign w:val="top"/>
          </w:tcPr>
          <w:p>
            <w:pPr>
              <w:spacing w:line="330"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0.0042</w:t>
            </w:r>
          </w:p>
        </w:tc>
        <w:tc>
          <w:tcPr>
            <w:tcW w:w="1271" w:type="dxa"/>
            <w:vAlign w:val="top"/>
          </w:tcPr>
          <w:p>
            <w:pPr>
              <w:spacing w:line="330"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95.80%</w:t>
            </w:r>
          </w:p>
        </w:tc>
      </w:tr>
      <w:tr>
        <w:tblPrEx>
          <w:tblW w:w="8203" w:type="dxa"/>
          <w:tblInd w:w="114" w:type="dxa"/>
          <w:tblLayout w:type="fixed"/>
        </w:tblPrEx>
        <w:trPr>
          <w:trHeight w:val="940"/>
        </w:trPr>
        <w:tc>
          <w:tcPr>
            <w:tcW w:w="326" w:type="dxa"/>
            <w:vAlign w:val="top"/>
          </w:tcPr>
          <w:p>
            <w:pPr>
              <w:spacing w:line="330" w:lineRule="auto"/>
              <w:rPr>
                <w:rFonts w:ascii="Arial"/>
                <w:sz w:val="21"/>
              </w:rPr>
            </w:pPr>
          </w:p>
          <w:p>
            <w:pPr>
              <w:spacing w:before="68" w:line="182" w:lineRule="auto"/>
              <w:ind w:left="115"/>
              <w:rPr>
                <w:rFonts w:ascii="SimSun" w:eastAsia="SimSun" w:hAnsi="SimSun" w:cs="SimSun"/>
                <w:sz w:val="21"/>
                <w:szCs w:val="21"/>
              </w:rPr>
            </w:pPr>
            <w:r>
              <w:rPr>
                <w:rFonts w:ascii="SimSun" w:eastAsia="SimSun" w:hAnsi="SimSun" w:cs="SimSun"/>
                <w:sz w:val="21"/>
                <w:szCs w:val="21"/>
              </w:rPr>
              <w:t>4</w:t>
            </w:r>
          </w:p>
        </w:tc>
        <w:tc>
          <w:tcPr>
            <w:tcW w:w="954" w:type="dxa"/>
            <w:vAlign w:val="top"/>
          </w:tcPr>
          <w:p>
            <w:pPr>
              <w:spacing w:before="53"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0" w:line="222"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08" w:line="244" w:lineRule="auto"/>
              <w:ind w:left="564" w:right="225" w:hanging="329"/>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5"/>
                <w:sz w:val="21"/>
                <w:szCs w:val="21"/>
              </w:rPr>
              <w:t>1:00</w:t>
            </w:r>
          </w:p>
        </w:tc>
        <w:tc>
          <w:tcPr>
            <w:tcW w:w="1509" w:type="dxa"/>
            <w:vAlign w:val="top"/>
          </w:tcPr>
          <w:p>
            <w:pPr>
              <w:spacing w:before="208" w:line="244" w:lineRule="auto"/>
              <w:ind w:left="564" w:right="225" w:hanging="329"/>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5"/>
                <w:sz w:val="21"/>
                <w:szCs w:val="21"/>
              </w:rPr>
              <w:t>1:03</w:t>
            </w:r>
          </w:p>
        </w:tc>
        <w:tc>
          <w:tcPr>
            <w:tcW w:w="950" w:type="dxa"/>
            <w:vAlign w:val="top"/>
          </w:tcPr>
          <w:p>
            <w:pPr>
              <w:spacing w:line="330" w:lineRule="auto"/>
              <w:rPr>
                <w:rFonts w:ascii="Arial"/>
                <w:sz w:val="21"/>
              </w:rPr>
            </w:pPr>
          </w:p>
          <w:p>
            <w:pPr>
              <w:spacing w:before="68" w:line="182" w:lineRule="auto"/>
              <w:ind w:left="115"/>
              <w:rPr>
                <w:rFonts w:ascii="SimSun" w:eastAsia="SimSun" w:hAnsi="SimSun" w:cs="SimSun"/>
                <w:sz w:val="21"/>
                <w:szCs w:val="21"/>
              </w:rPr>
            </w:pPr>
            <w:r>
              <w:rPr>
                <w:rFonts w:ascii="SimSun" w:eastAsia="SimSun" w:hAnsi="SimSun" w:cs="SimSun"/>
                <w:spacing w:val="-2"/>
                <w:sz w:val="21"/>
                <w:szCs w:val="21"/>
              </w:rPr>
              <w:t>36.7998</w:t>
            </w:r>
          </w:p>
        </w:tc>
        <w:tc>
          <w:tcPr>
            <w:tcW w:w="1684" w:type="dxa"/>
            <w:vAlign w:val="top"/>
          </w:tcPr>
          <w:p>
            <w:pPr>
              <w:spacing w:line="330"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0.0036</w:t>
            </w:r>
          </w:p>
        </w:tc>
        <w:tc>
          <w:tcPr>
            <w:tcW w:w="1271" w:type="dxa"/>
            <w:vAlign w:val="top"/>
          </w:tcPr>
          <w:p>
            <w:pPr>
              <w:spacing w:line="330"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96.40%</w:t>
            </w:r>
          </w:p>
        </w:tc>
      </w:tr>
      <w:tr>
        <w:tblPrEx>
          <w:tblW w:w="8203" w:type="dxa"/>
          <w:tblInd w:w="114" w:type="dxa"/>
          <w:tblLayout w:type="fixed"/>
        </w:tblPrEx>
        <w:trPr>
          <w:trHeight w:val="940"/>
        </w:trPr>
        <w:tc>
          <w:tcPr>
            <w:tcW w:w="326" w:type="dxa"/>
            <w:vAlign w:val="top"/>
          </w:tcPr>
          <w:p>
            <w:pPr>
              <w:spacing w:line="332" w:lineRule="auto"/>
              <w:rPr>
                <w:rFonts w:ascii="Arial"/>
                <w:sz w:val="21"/>
              </w:rPr>
            </w:pPr>
          </w:p>
          <w:p>
            <w:pPr>
              <w:spacing w:before="68" w:line="181" w:lineRule="auto"/>
              <w:ind w:left="120"/>
              <w:rPr>
                <w:rFonts w:ascii="SimSun" w:eastAsia="SimSun" w:hAnsi="SimSun" w:cs="SimSun"/>
                <w:sz w:val="21"/>
                <w:szCs w:val="21"/>
              </w:rPr>
            </w:pPr>
            <w:r>
              <w:rPr>
                <w:rFonts w:ascii="SimSun" w:eastAsia="SimSun" w:hAnsi="SimSun" w:cs="SimSun"/>
                <w:sz w:val="21"/>
                <w:szCs w:val="21"/>
              </w:rPr>
              <w:t>5</w:t>
            </w:r>
          </w:p>
        </w:tc>
        <w:tc>
          <w:tcPr>
            <w:tcW w:w="954" w:type="dxa"/>
            <w:vAlign w:val="top"/>
          </w:tcPr>
          <w:p>
            <w:pPr>
              <w:spacing w:before="53"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1"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09" w:line="244" w:lineRule="auto"/>
              <w:ind w:left="499" w:right="225" w:hanging="264"/>
              <w:rPr>
                <w:rFonts w:ascii="SimSun" w:eastAsia="SimSun" w:hAnsi="SimSun" w:cs="SimSun"/>
                <w:sz w:val="21"/>
                <w:szCs w:val="21"/>
              </w:rPr>
            </w:pPr>
            <w:r>
              <w:rPr>
                <w:rFonts w:ascii="SimSun" w:eastAsia="SimSun" w:hAnsi="SimSun" w:cs="SimSun"/>
                <w:spacing w:val="-1"/>
                <w:sz w:val="21"/>
                <w:szCs w:val="21"/>
              </w:rPr>
              <w:t>2023/10/27</w:t>
            </w:r>
            <w:r>
              <w:rPr>
                <w:rFonts w:ascii="SimSun" w:eastAsia="SimSun" w:hAnsi="SimSun" w:cs="SimSun"/>
                <w:spacing w:val="1"/>
                <w:sz w:val="21"/>
                <w:szCs w:val="21"/>
              </w:rPr>
              <w:t xml:space="preserve"> </w:t>
            </w:r>
            <w:r>
              <w:rPr>
                <w:rFonts w:ascii="SimSun" w:eastAsia="SimSun" w:hAnsi="SimSun" w:cs="SimSun"/>
                <w:spacing w:val="-2"/>
                <w:sz w:val="21"/>
                <w:szCs w:val="21"/>
              </w:rPr>
              <w:t>21:00</w:t>
            </w:r>
          </w:p>
        </w:tc>
        <w:tc>
          <w:tcPr>
            <w:tcW w:w="1509" w:type="dxa"/>
            <w:vAlign w:val="top"/>
          </w:tcPr>
          <w:p>
            <w:pPr>
              <w:spacing w:before="209" w:line="244" w:lineRule="auto"/>
              <w:ind w:left="498" w:right="225" w:hanging="263"/>
              <w:rPr>
                <w:rFonts w:ascii="SimSun" w:eastAsia="SimSun" w:hAnsi="SimSun" w:cs="SimSun"/>
                <w:sz w:val="21"/>
                <w:szCs w:val="21"/>
              </w:rPr>
            </w:pPr>
            <w:r>
              <w:rPr>
                <w:rFonts w:ascii="SimSun" w:eastAsia="SimSun" w:hAnsi="SimSun" w:cs="SimSun"/>
                <w:spacing w:val="-1"/>
                <w:sz w:val="21"/>
                <w:szCs w:val="21"/>
              </w:rPr>
              <w:t>2023/10/27</w:t>
            </w:r>
            <w:r>
              <w:rPr>
                <w:rFonts w:ascii="SimSun" w:eastAsia="SimSun" w:hAnsi="SimSun" w:cs="SimSun"/>
                <w:spacing w:val="1"/>
                <w:sz w:val="21"/>
                <w:szCs w:val="21"/>
              </w:rPr>
              <w:t xml:space="preserve"> </w:t>
            </w:r>
            <w:r>
              <w:rPr>
                <w:rFonts w:ascii="SimSun" w:eastAsia="SimSun" w:hAnsi="SimSun" w:cs="SimSun"/>
                <w:spacing w:val="-2"/>
                <w:sz w:val="21"/>
                <w:szCs w:val="21"/>
              </w:rPr>
              <w:t>21:02</w:t>
            </w:r>
          </w:p>
        </w:tc>
        <w:tc>
          <w:tcPr>
            <w:tcW w:w="950" w:type="dxa"/>
            <w:vAlign w:val="top"/>
          </w:tcPr>
          <w:p>
            <w:pPr>
              <w:spacing w:line="331" w:lineRule="auto"/>
              <w:rPr>
                <w:rFonts w:ascii="Arial"/>
                <w:sz w:val="21"/>
              </w:rPr>
            </w:pPr>
          </w:p>
          <w:p>
            <w:pPr>
              <w:spacing w:before="68" w:line="182" w:lineRule="auto"/>
              <w:ind w:left="271"/>
              <w:rPr>
                <w:rFonts w:ascii="SimSun" w:eastAsia="SimSun" w:hAnsi="SimSun" w:cs="SimSun"/>
                <w:sz w:val="21"/>
                <w:szCs w:val="21"/>
              </w:rPr>
            </w:pPr>
            <w:r>
              <w:rPr>
                <w:rFonts w:ascii="SimSun" w:eastAsia="SimSun" w:hAnsi="SimSun" w:cs="SimSun"/>
                <w:spacing w:val="-2"/>
                <w:sz w:val="21"/>
                <w:szCs w:val="21"/>
              </w:rPr>
              <w:t>36.8</w:t>
            </w:r>
          </w:p>
        </w:tc>
        <w:tc>
          <w:tcPr>
            <w:tcW w:w="1684" w:type="dxa"/>
            <w:vAlign w:val="top"/>
          </w:tcPr>
          <w:p>
            <w:pPr>
              <w:spacing w:line="331"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0.0034</w:t>
            </w:r>
          </w:p>
        </w:tc>
        <w:tc>
          <w:tcPr>
            <w:tcW w:w="1271" w:type="dxa"/>
            <w:vAlign w:val="top"/>
          </w:tcPr>
          <w:p>
            <w:pPr>
              <w:spacing w:line="331"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96.60%</w:t>
            </w:r>
          </w:p>
        </w:tc>
      </w:tr>
      <w:tr>
        <w:tblPrEx>
          <w:tblW w:w="8203" w:type="dxa"/>
          <w:tblInd w:w="114" w:type="dxa"/>
          <w:tblLayout w:type="fixed"/>
        </w:tblPrEx>
        <w:trPr>
          <w:trHeight w:val="943"/>
        </w:trPr>
        <w:tc>
          <w:tcPr>
            <w:tcW w:w="326" w:type="dxa"/>
            <w:vAlign w:val="top"/>
          </w:tcPr>
          <w:p>
            <w:pPr>
              <w:spacing w:line="334" w:lineRule="auto"/>
              <w:rPr>
                <w:rFonts w:ascii="Arial"/>
                <w:sz w:val="21"/>
              </w:rPr>
            </w:pPr>
          </w:p>
          <w:p>
            <w:pPr>
              <w:spacing w:before="68" w:line="182" w:lineRule="auto"/>
              <w:ind w:left="117"/>
              <w:rPr>
                <w:rFonts w:ascii="SimSun" w:eastAsia="SimSun" w:hAnsi="SimSun" w:cs="SimSun"/>
                <w:sz w:val="21"/>
                <w:szCs w:val="21"/>
              </w:rPr>
            </w:pPr>
            <w:r>
              <w:rPr>
                <w:rFonts w:ascii="SimSun" w:eastAsia="SimSun" w:hAnsi="SimSun" w:cs="SimSun"/>
                <w:sz w:val="21"/>
                <w:szCs w:val="21"/>
              </w:rPr>
              <w:t>6</w:t>
            </w:r>
          </w:p>
        </w:tc>
        <w:tc>
          <w:tcPr>
            <w:tcW w:w="954" w:type="dxa"/>
            <w:vAlign w:val="top"/>
          </w:tcPr>
          <w:p>
            <w:pPr>
              <w:spacing w:before="56"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1"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12"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2023/10/27</w:t>
            </w:r>
            <w:r>
              <w:rPr>
                <w:rFonts w:ascii="SimSun" w:eastAsia="SimSun" w:hAnsi="SimSun" w:cs="SimSun"/>
                <w:spacing w:val="1"/>
                <w:sz w:val="21"/>
                <w:szCs w:val="21"/>
              </w:rPr>
              <w:t xml:space="preserve"> </w:t>
            </w:r>
            <w:r>
              <w:rPr>
                <w:rFonts w:ascii="SimSun" w:eastAsia="SimSun" w:hAnsi="SimSun" w:cs="SimSun"/>
                <w:spacing w:val="-4"/>
                <w:sz w:val="21"/>
                <w:szCs w:val="21"/>
              </w:rPr>
              <w:t>12:34</w:t>
            </w:r>
          </w:p>
        </w:tc>
        <w:tc>
          <w:tcPr>
            <w:tcW w:w="1509" w:type="dxa"/>
            <w:vAlign w:val="top"/>
          </w:tcPr>
          <w:p>
            <w:pPr>
              <w:spacing w:before="212"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2023/10/27</w:t>
            </w:r>
            <w:r>
              <w:rPr>
                <w:rFonts w:ascii="SimSun" w:eastAsia="SimSun" w:hAnsi="SimSun" w:cs="SimSun"/>
                <w:spacing w:val="1"/>
                <w:sz w:val="21"/>
                <w:szCs w:val="21"/>
              </w:rPr>
              <w:t xml:space="preserve"> </w:t>
            </w:r>
            <w:r>
              <w:rPr>
                <w:rFonts w:ascii="SimSun" w:eastAsia="SimSun" w:hAnsi="SimSun" w:cs="SimSun"/>
                <w:spacing w:val="-4"/>
                <w:sz w:val="21"/>
                <w:szCs w:val="21"/>
              </w:rPr>
              <w:t>18:02</w:t>
            </w:r>
          </w:p>
        </w:tc>
        <w:tc>
          <w:tcPr>
            <w:tcW w:w="950" w:type="dxa"/>
            <w:vAlign w:val="top"/>
          </w:tcPr>
          <w:p>
            <w:pPr>
              <w:spacing w:line="334" w:lineRule="auto"/>
              <w:rPr>
                <w:rFonts w:ascii="Arial"/>
                <w:sz w:val="21"/>
              </w:rPr>
            </w:pPr>
          </w:p>
          <w:p>
            <w:pPr>
              <w:spacing w:before="68" w:line="182" w:lineRule="auto"/>
              <w:ind w:left="115"/>
              <w:rPr>
                <w:rFonts w:ascii="SimSun" w:eastAsia="SimSun" w:hAnsi="SimSun" w:cs="SimSun"/>
                <w:sz w:val="21"/>
                <w:szCs w:val="21"/>
              </w:rPr>
            </w:pPr>
            <w:r>
              <w:rPr>
                <w:rFonts w:ascii="SimSun" w:eastAsia="SimSun" w:hAnsi="SimSun" w:cs="SimSun"/>
                <w:spacing w:val="-2"/>
                <w:sz w:val="21"/>
                <w:szCs w:val="21"/>
              </w:rPr>
              <w:t>36.8004</w:t>
            </w:r>
          </w:p>
        </w:tc>
        <w:tc>
          <w:tcPr>
            <w:tcW w:w="1684" w:type="dxa"/>
            <w:vAlign w:val="top"/>
          </w:tcPr>
          <w:p>
            <w:pPr>
              <w:spacing w:line="334"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0.0030</w:t>
            </w:r>
          </w:p>
        </w:tc>
        <w:tc>
          <w:tcPr>
            <w:tcW w:w="1271" w:type="dxa"/>
            <w:vAlign w:val="top"/>
          </w:tcPr>
          <w:p>
            <w:pPr>
              <w:spacing w:line="334"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97.00%</w:t>
            </w:r>
          </w:p>
        </w:tc>
      </w:tr>
      <w:tr>
        <w:tblPrEx>
          <w:tblW w:w="8203" w:type="dxa"/>
          <w:tblInd w:w="114" w:type="dxa"/>
          <w:tblLayout w:type="fixed"/>
        </w:tblPrEx>
        <w:trPr>
          <w:trHeight w:val="628"/>
        </w:trPr>
        <w:tc>
          <w:tcPr>
            <w:tcW w:w="326" w:type="dxa"/>
            <w:vAlign w:val="top"/>
          </w:tcPr>
          <w:p>
            <w:pPr>
              <w:spacing w:before="247" w:line="181" w:lineRule="auto"/>
              <w:ind w:left="121"/>
              <w:rPr>
                <w:rFonts w:ascii="SimSun" w:eastAsia="SimSun" w:hAnsi="SimSun" w:cs="SimSun"/>
                <w:sz w:val="21"/>
                <w:szCs w:val="21"/>
              </w:rPr>
            </w:pPr>
            <w:r>
              <w:rPr>
                <w:rFonts w:ascii="SimSun" w:eastAsia="SimSun" w:hAnsi="SimSun" w:cs="SimSun"/>
                <w:sz w:val="21"/>
                <w:szCs w:val="21"/>
              </w:rPr>
              <w:t>7</w:t>
            </w:r>
          </w:p>
        </w:tc>
        <w:tc>
          <w:tcPr>
            <w:tcW w:w="954" w:type="dxa"/>
            <w:vAlign w:val="top"/>
          </w:tcPr>
          <w:p>
            <w:pPr>
              <w:spacing w:before="210" w:line="221" w:lineRule="auto"/>
              <w:ind w:left="170"/>
              <w:rPr>
                <w:rFonts w:ascii="SimSun" w:eastAsia="SimSun" w:hAnsi="SimSun" w:cs="SimSun"/>
                <w:sz w:val="21"/>
                <w:szCs w:val="21"/>
              </w:rPr>
            </w:pPr>
            <w:r>
              <w:rPr>
                <w:rFonts w:ascii="SimSun" w:eastAsia="SimSun" w:hAnsi="SimSun" w:cs="SimSun"/>
                <w:spacing w:val="-3"/>
                <w:sz w:val="21"/>
                <w:szCs w:val="21"/>
              </w:rPr>
              <w:t>空盘值</w:t>
            </w:r>
          </w:p>
        </w:tc>
        <w:tc>
          <w:tcPr>
            <w:tcW w:w="1509" w:type="dxa"/>
            <w:shd w:val="clear" w:color="auto" w:fill="F5F7FA"/>
            <w:vAlign w:val="top"/>
          </w:tcPr>
          <w:p>
            <w:pPr>
              <w:spacing w:before="54"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2023/10/23</w:t>
            </w:r>
            <w:r>
              <w:rPr>
                <w:rFonts w:ascii="SimSun" w:eastAsia="SimSun" w:hAnsi="SimSun" w:cs="SimSun"/>
                <w:spacing w:val="1"/>
                <w:sz w:val="21"/>
                <w:szCs w:val="21"/>
              </w:rPr>
              <w:t xml:space="preserve"> </w:t>
            </w:r>
            <w:r>
              <w:rPr>
                <w:rFonts w:ascii="SimSun" w:eastAsia="SimSun" w:hAnsi="SimSun" w:cs="SimSun"/>
                <w:spacing w:val="-4"/>
                <w:sz w:val="21"/>
                <w:szCs w:val="21"/>
              </w:rPr>
              <w:t>12:00</w:t>
            </w:r>
          </w:p>
        </w:tc>
        <w:tc>
          <w:tcPr>
            <w:tcW w:w="1509" w:type="dxa"/>
            <w:shd w:val="clear" w:color="auto" w:fill="F5F7FA"/>
            <w:vAlign w:val="top"/>
          </w:tcPr>
          <w:p>
            <w:pPr>
              <w:spacing w:before="54"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2023/10/23</w:t>
            </w:r>
            <w:r>
              <w:rPr>
                <w:rFonts w:ascii="SimSun" w:eastAsia="SimSun" w:hAnsi="SimSun" w:cs="SimSun"/>
                <w:spacing w:val="1"/>
                <w:sz w:val="21"/>
                <w:szCs w:val="21"/>
              </w:rPr>
              <w:t xml:space="preserve"> </w:t>
            </w:r>
            <w:r>
              <w:rPr>
                <w:rFonts w:ascii="SimSun" w:eastAsia="SimSun" w:hAnsi="SimSun" w:cs="SimSun"/>
                <w:spacing w:val="-4"/>
                <w:sz w:val="21"/>
                <w:szCs w:val="21"/>
              </w:rPr>
              <w:t>12:02</w:t>
            </w:r>
          </w:p>
        </w:tc>
        <w:tc>
          <w:tcPr>
            <w:tcW w:w="950" w:type="dxa"/>
            <w:shd w:val="clear" w:color="auto" w:fill="F5F7FA"/>
            <w:vAlign w:val="top"/>
          </w:tcPr>
          <w:p>
            <w:pPr>
              <w:spacing w:before="246" w:line="182" w:lineRule="auto"/>
              <w:ind w:left="115"/>
              <w:rPr>
                <w:rFonts w:ascii="SimSun" w:eastAsia="SimSun" w:hAnsi="SimSun" w:cs="SimSun"/>
                <w:sz w:val="21"/>
                <w:szCs w:val="21"/>
              </w:rPr>
            </w:pPr>
            <w:r>
              <w:rPr>
                <w:rFonts w:ascii="SimSun" w:eastAsia="SimSun" w:hAnsi="SimSun" w:cs="SimSun"/>
                <w:spacing w:val="-2"/>
                <w:sz w:val="21"/>
                <w:szCs w:val="21"/>
              </w:rPr>
              <w:t>36.7034</w:t>
            </w:r>
          </w:p>
        </w:tc>
        <w:tc>
          <w:tcPr>
            <w:tcW w:w="1684" w:type="dxa"/>
            <w:vAlign w:val="top"/>
          </w:tcPr>
          <w:p>
            <w:pPr>
              <w:rPr>
                <w:rFonts w:ascii="Arial"/>
                <w:sz w:val="21"/>
              </w:rPr>
            </w:pPr>
          </w:p>
        </w:tc>
        <w:tc>
          <w:tcPr>
            <w:tcW w:w="1271" w:type="dxa"/>
            <w:vAlign w:val="top"/>
          </w:tcPr>
          <w:p>
            <w:pPr>
              <w:rPr>
                <w:rFonts w:ascii="Arial"/>
                <w:sz w:val="21"/>
              </w:rPr>
            </w:pPr>
          </w:p>
        </w:tc>
      </w:tr>
      <w:tr>
        <w:tblPrEx>
          <w:tblW w:w="8203" w:type="dxa"/>
          <w:tblInd w:w="114" w:type="dxa"/>
          <w:tblLayout w:type="fixed"/>
        </w:tblPrEx>
        <w:trPr>
          <w:trHeight w:val="317"/>
        </w:trPr>
        <w:tc>
          <w:tcPr>
            <w:tcW w:w="8203" w:type="dxa"/>
            <w:gridSpan w:val="7"/>
            <w:vAlign w:val="top"/>
          </w:tcPr>
          <w:p>
            <w:pPr>
              <w:spacing w:before="55" w:line="220" w:lineRule="auto"/>
              <w:ind w:left="3401"/>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35"/>
                <w:sz w:val="21"/>
                <w:szCs w:val="21"/>
              </w:rPr>
              <w:t xml:space="preserve"> </w:t>
            </w:r>
            <w:r>
              <w:rPr>
                <w:rFonts w:ascii="SimSun" w:eastAsia="SimSun" w:hAnsi="SimSun" w:cs="SimSun"/>
                <w:spacing w:val="-4"/>
                <w:sz w:val="21"/>
                <w:szCs w:val="21"/>
              </w:rPr>
              <w:t>号机测量数据</w:t>
            </w:r>
          </w:p>
        </w:tc>
      </w:tr>
      <w:tr>
        <w:tblPrEx>
          <w:tblW w:w="8203" w:type="dxa"/>
          <w:tblInd w:w="114" w:type="dxa"/>
          <w:tblLayout w:type="fixed"/>
        </w:tblPrEx>
        <w:trPr>
          <w:trHeight w:val="317"/>
        </w:trPr>
        <w:tc>
          <w:tcPr>
            <w:tcW w:w="326" w:type="dxa"/>
            <w:vAlign w:val="top"/>
          </w:tcPr>
          <w:p>
            <w:pPr>
              <w:rPr>
                <w:rFonts w:ascii="Arial"/>
                <w:sz w:val="21"/>
              </w:rPr>
            </w:pPr>
          </w:p>
        </w:tc>
        <w:tc>
          <w:tcPr>
            <w:tcW w:w="954" w:type="dxa"/>
            <w:vAlign w:val="top"/>
          </w:tcPr>
          <w:p>
            <w:pPr>
              <w:rPr>
                <w:rFonts w:ascii="Arial"/>
                <w:sz w:val="21"/>
              </w:rPr>
            </w:pPr>
          </w:p>
        </w:tc>
        <w:tc>
          <w:tcPr>
            <w:tcW w:w="1509" w:type="dxa"/>
            <w:vAlign w:val="top"/>
          </w:tcPr>
          <w:p>
            <w:pPr>
              <w:spacing w:before="54" w:line="222" w:lineRule="auto"/>
              <w:ind w:left="113"/>
              <w:rPr>
                <w:rFonts w:ascii="SimSun" w:eastAsia="SimSun" w:hAnsi="SimSun" w:cs="SimSun"/>
                <w:sz w:val="21"/>
                <w:szCs w:val="21"/>
              </w:rPr>
            </w:pPr>
            <w:r>
              <w:rPr>
                <w:rFonts w:ascii="SimSun" w:eastAsia="SimSun" w:hAnsi="SimSun" w:cs="SimSun"/>
                <w:spacing w:val="-2"/>
                <w:sz w:val="21"/>
                <w:szCs w:val="21"/>
              </w:rPr>
              <w:t>测量开始</w:t>
            </w:r>
          </w:p>
        </w:tc>
        <w:tc>
          <w:tcPr>
            <w:tcW w:w="1509" w:type="dxa"/>
            <w:vAlign w:val="top"/>
          </w:tcPr>
          <w:p>
            <w:pPr>
              <w:spacing w:before="54" w:line="221" w:lineRule="auto"/>
              <w:ind w:left="114"/>
              <w:rPr>
                <w:rFonts w:ascii="SimSun" w:eastAsia="SimSun" w:hAnsi="SimSun" w:cs="SimSun"/>
                <w:sz w:val="21"/>
                <w:szCs w:val="21"/>
              </w:rPr>
            </w:pPr>
            <w:r>
              <w:rPr>
                <w:rFonts w:ascii="SimSun" w:eastAsia="SimSun" w:hAnsi="SimSun" w:cs="SimSun"/>
                <w:spacing w:val="-2"/>
                <w:sz w:val="21"/>
                <w:szCs w:val="21"/>
              </w:rPr>
              <w:t>测量结束</w:t>
            </w:r>
          </w:p>
        </w:tc>
        <w:tc>
          <w:tcPr>
            <w:tcW w:w="950" w:type="dxa"/>
            <w:vAlign w:val="top"/>
          </w:tcPr>
          <w:p>
            <w:pPr>
              <w:spacing w:before="54" w:line="221" w:lineRule="auto"/>
              <w:ind w:left="112"/>
              <w:rPr>
                <w:rFonts w:ascii="SimSun" w:eastAsia="SimSun" w:hAnsi="SimSun" w:cs="SimSun"/>
                <w:sz w:val="21"/>
                <w:szCs w:val="21"/>
              </w:rPr>
            </w:pPr>
            <w:r>
              <w:rPr>
                <w:rFonts w:ascii="SimSun" w:eastAsia="SimSun" w:hAnsi="SimSun" w:cs="SimSun"/>
                <w:spacing w:val="-2"/>
                <w:sz w:val="21"/>
                <w:szCs w:val="21"/>
              </w:rPr>
              <w:t>重量值</w:t>
            </w:r>
          </w:p>
        </w:tc>
        <w:tc>
          <w:tcPr>
            <w:tcW w:w="1684" w:type="dxa"/>
            <w:vAlign w:val="top"/>
          </w:tcPr>
          <w:p>
            <w:pPr>
              <w:spacing w:before="54" w:line="221" w:lineRule="auto"/>
              <w:ind w:left="116"/>
              <w:rPr>
                <w:rFonts w:ascii="SimSun" w:eastAsia="SimSun" w:hAnsi="SimSun" w:cs="SimSun"/>
                <w:sz w:val="21"/>
                <w:szCs w:val="21"/>
              </w:rPr>
            </w:pPr>
            <w:r>
              <w:rPr>
                <w:rFonts w:ascii="SimSun" w:eastAsia="SimSun" w:hAnsi="SimSun" w:cs="SimSun"/>
                <w:spacing w:val="-3"/>
                <w:sz w:val="21"/>
                <w:szCs w:val="21"/>
              </w:rPr>
              <w:t>误差（单位克）</w:t>
            </w:r>
          </w:p>
        </w:tc>
        <w:tc>
          <w:tcPr>
            <w:tcW w:w="1271" w:type="dxa"/>
            <w:vAlign w:val="top"/>
          </w:tcPr>
          <w:p>
            <w:pPr>
              <w:spacing w:before="54" w:line="221" w:lineRule="auto"/>
              <w:ind w:left="115"/>
              <w:rPr>
                <w:rFonts w:ascii="SimSun" w:eastAsia="SimSun" w:hAnsi="SimSun" w:cs="SimSun"/>
                <w:sz w:val="21"/>
                <w:szCs w:val="21"/>
              </w:rPr>
            </w:pPr>
            <w:r>
              <w:rPr>
                <w:rFonts w:ascii="SimSun" w:eastAsia="SimSun" w:hAnsi="SimSun" w:cs="SimSun"/>
                <w:spacing w:val="-1"/>
                <w:sz w:val="21"/>
                <w:szCs w:val="21"/>
              </w:rPr>
              <w:t>加标回收率</w:t>
            </w:r>
          </w:p>
        </w:tc>
      </w:tr>
      <w:tr>
        <w:tblPrEx>
          <w:tblW w:w="8203" w:type="dxa"/>
          <w:tblInd w:w="114" w:type="dxa"/>
          <w:tblLayout w:type="fixed"/>
        </w:tblPrEx>
        <w:trPr>
          <w:trHeight w:val="940"/>
        </w:trPr>
        <w:tc>
          <w:tcPr>
            <w:tcW w:w="326" w:type="dxa"/>
            <w:vAlign w:val="top"/>
          </w:tcPr>
          <w:p>
            <w:pPr>
              <w:spacing w:line="330" w:lineRule="auto"/>
              <w:rPr>
                <w:rFonts w:ascii="Arial"/>
                <w:sz w:val="21"/>
              </w:rPr>
            </w:pPr>
          </w:p>
          <w:p>
            <w:pPr>
              <w:spacing w:before="68" w:line="183" w:lineRule="auto"/>
              <w:ind w:left="131"/>
              <w:rPr>
                <w:rFonts w:ascii="SimSun" w:eastAsia="SimSun" w:hAnsi="SimSun" w:cs="SimSun"/>
                <w:sz w:val="21"/>
                <w:szCs w:val="21"/>
              </w:rPr>
            </w:pPr>
            <w:r>
              <w:rPr>
                <w:rFonts w:ascii="SimSun" w:eastAsia="SimSun" w:hAnsi="SimSun" w:cs="SimSun"/>
                <w:sz w:val="21"/>
                <w:szCs w:val="21"/>
              </w:rPr>
              <w:t>1</w:t>
            </w:r>
          </w:p>
        </w:tc>
        <w:tc>
          <w:tcPr>
            <w:tcW w:w="954" w:type="dxa"/>
            <w:vAlign w:val="top"/>
          </w:tcPr>
          <w:p>
            <w:pPr>
              <w:spacing w:before="54"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1"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09"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9:00</w:t>
            </w:r>
          </w:p>
        </w:tc>
        <w:tc>
          <w:tcPr>
            <w:tcW w:w="1509" w:type="dxa"/>
            <w:vAlign w:val="top"/>
          </w:tcPr>
          <w:p>
            <w:pPr>
              <w:spacing w:before="209"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9:02</w:t>
            </w:r>
          </w:p>
        </w:tc>
        <w:tc>
          <w:tcPr>
            <w:tcW w:w="950" w:type="dxa"/>
            <w:vAlign w:val="top"/>
          </w:tcPr>
          <w:p>
            <w:pPr>
              <w:spacing w:line="331" w:lineRule="auto"/>
              <w:rPr>
                <w:rFonts w:ascii="Arial"/>
                <w:sz w:val="21"/>
              </w:rPr>
            </w:pPr>
          </w:p>
          <w:p>
            <w:pPr>
              <w:spacing w:before="68" w:line="182" w:lineRule="auto"/>
              <w:ind w:left="110"/>
              <w:rPr>
                <w:rFonts w:ascii="SimSun" w:eastAsia="SimSun" w:hAnsi="SimSun" w:cs="SimSun"/>
                <w:sz w:val="21"/>
                <w:szCs w:val="21"/>
              </w:rPr>
            </w:pPr>
            <w:r>
              <w:rPr>
                <w:rFonts w:ascii="SimSun" w:eastAsia="SimSun" w:hAnsi="SimSun" w:cs="SimSun"/>
                <w:spacing w:val="-1"/>
                <w:sz w:val="21"/>
                <w:szCs w:val="21"/>
              </w:rPr>
              <w:t>42.3625</w:t>
            </w:r>
          </w:p>
        </w:tc>
        <w:tc>
          <w:tcPr>
            <w:tcW w:w="1684" w:type="dxa"/>
            <w:vAlign w:val="top"/>
          </w:tcPr>
          <w:p>
            <w:pPr>
              <w:spacing w:line="331"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0.0027</w:t>
            </w:r>
          </w:p>
        </w:tc>
        <w:tc>
          <w:tcPr>
            <w:tcW w:w="1271" w:type="dxa"/>
            <w:vAlign w:val="top"/>
          </w:tcPr>
          <w:p>
            <w:pPr>
              <w:spacing w:line="331"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97.30%</w:t>
            </w:r>
          </w:p>
        </w:tc>
      </w:tr>
      <w:tr>
        <w:tblPrEx>
          <w:tblW w:w="8203" w:type="dxa"/>
          <w:tblInd w:w="114" w:type="dxa"/>
          <w:tblLayout w:type="fixed"/>
        </w:tblPrEx>
        <w:trPr>
          <w:trHeight w:val="940"/>
        </w:trPr>
        <w:tc>
          <w:tcPr>
            <w:tcW w:w="326" w:type="dxa"/>
            <w:vAlign w:val="top"/>
          </w:tcPr>
          <w:p>
            <w:pPr>
              <w:spacing w:line="332" w:lineRule="auto"/>
              <w:rPr>
                <w:rFonts w:ascii="Arial"/>
                <w:sz w:val="21"/>
              </w:rPr>
            </w:pPr>
          </w:p>
          <w:p>
            <w:pPr>
              <w:spacing w:before="68" w:line="182" w:lineRule="auto"/>
              <w:ind w:left="118"/>
              <w:rPr>
                <w:rFonts w:ascii="SimSun" w:eastAsia="SimSun" w:hAnsi="SimSun" w:cs="SimSun"/>
                <w:sz w:val="21"/>
                <w:szCs w:val="21"/>
              </w:rPr>
            </w:pPr>
            <w:r>
              <w:rPr>
                <w:rFonts w:ascii="SimSun" w:eastAsia="SimSun" w:hAnsi="SimSun" w:cs="SimSun"/>
                <w:sz w:val="21"/>
                <w:szCs w:val="21"/>
              </w:rPr>
              <w:t>2</w:t>
            </w:r>
          </w:p>
        </w:tc>
        <w:tc>
          <w:tcPr>
            <w:tcW w:w="954" w:type="dxa"/>
            <w:vAlign w:val="top"/>
          </w:tcPr>
          <w:p>
            <w:pPr>
              <w:spacing w:before="54"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tc>
        <w:tc>
          <w:tcPr>
            <w:tcW w:w="1509" w:type="dxa"/>
            <w:vAlign w:val="top"/>
          </w:tcPr>
          <w:p>
            <w:pPr>
              <w:spacing w:before="210"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6:00</w:t>
            </w:r>
          </w:p>
        </w:tc>
        <w:tc>
          <w:tcPr>
            <w:tcW w:w="1509" w:type="dxa"/>
            <w:vAlign w:val="top"/>
          </w:tcPr>
          <w:p>
            <w:pPr>
              <w:spacing w:before="210" w:line="244" w:lineRule="auto"/>
              <w:ind w:left="550" w:right="225" w:hanging="315"/>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6:02</w:t>
            </w:r>
          </w:p>
        </w:tc>
        <w:tc>
          <w:tcPr>
            <w:tcW w:w="950" w:type="dxa"/>
            <w:vAlign w:val="top"/>
          </w:tcPr>
          <w:p>
            <w:pPr>
              <w:spacing w:line="332" w:lineRule="auto"/>
              <w:rPr>
                <w:rFonts w:ascii="Arial"/>
                <w:sz w:val="21"/>
              </w:rPr>
            </w:pPr>
          </w:p>
          <w:p>
            <w:pPr>
              <w:spacing w:before="68" w:line="182" w:lineRule="auto"/>
              <w:ind w:left="110"/>
              <w:rPr>
                <w:rFonts w:ascii="SimSun" w:eastAsia="SimSun" w:hAnsi="SimSun" w:cs="SimSun"/>
                <w:sz w:val="21"/>
                <w:szCs w:val="21"/>
              </w:rPr>
            </w:pPr>
            <w:r>
              <w:rPr>
                <w:rFonts w:ascii="SimSun" w:eastAsia="SimSun" w:hAnsi="SimSun" w:cs="SimSun"/>
                <w:spacing w:val="-1"/>
                <w:sz w:val="21"/>
                <w:szCs w:val="21"/>
              </w:rPr>
              <w:t>42.3626</w:t>
            </w:r>
          </w:p>
        </w:tc>
        <w:tc>
          <w:tcPr>
            <w:tcW w:w="1684" w:type="dxa"/>
            <w:vAlign w:val="top"/>
          </w:tcPr>
          <w:p>
            <w:pPr>
              <w:spacing w:line="332"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0.0026</w:t>
            </w:r>
          </w:p>
        </w:tc>
        <w:tc>
          <w:tcPr>
            <w:tcW w:w="1271" w:type="dxa"/>
            <w:vAlign w:val="top"/>
          </w:tcPr>
          <w:p>
            <w:pPr>
              <w:spacing w:line="332"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97.40%</w:t>
            </w:r>
          </w:p>
        </w:tc>
      </w:tr>
    </w:tbl>
    <w:p>
      <w:pPr>
        <w:sectPr>
          <w:headerReference w:type="default" r:id="rId69"/>
          <w:pgSz w:w="11907" w:h="16839"/>
          <w:pgMar w:top="400" w:right="1785" w:bottom="0" w:left="1785" w:header="0" w:footer="0" w:gutter="0"/>
          <w:pgNumType w:start="31"/>
          <w:cols w:space="708"/>
        </w:sectPr>
      </w:pPr>
    </w:p>
    <w:tbl>
      <w:tblPr>
        <w:tblStyle w:val="TableNormal12"/>
        <w:tblW w:w="8203" w:type="dxa"/>
        <w:tblInd w:w="1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6"/>
        <w:gridCol w:w="954"/>
        <w:gridCol w:w="1509"/>
        <w:gridCol w:w="1509"/>
        <w:gridCol w:w="950"/>
        <w:gridCol w:w="1684"/>
        <w:gridCol w:w="1271"/>
      </w:tblGrid>
      <w:tr>
        <w:tblPrEx>
          <w:tblW w:w="8203" w:type="dxa"/>
          <w:tblInd w:w="1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0"/>
        </w:trPr>
        <w:tc>
          <w:tcPr>
            <w:tcW w:w="326" w:type="dxa"/>
            <w:vAlign w:val="top"/>
          </w:tcPr>
          <w:p/>
        </w:tc>
        <w:tc>
          <w:tcPr>
            <w:tcW w:w="954" w:type="dxa"/>
            <w:vAlign w:val="top"/>
          </w:tcPr>
          <w:p>
            <w:pPr>
              <w:spacing w:before="61" w:line="220"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tc>
        <w:tc>
          <w:tcPr>
            <w:tcW w:w="1509" w:type="dxa"/>
            <w:vAlign w:val="top"/>
          </w:tcPr>
          <w:p/>
        </w:tc>
        <w:tc>
          <w:tcPr>
            <w:tcW w:w="950" w:type="dxa"/>
            <w:vAlign w:val="top"/>
          </w:tcPr>
          <w:p/>
        </w:tc>
        <w:tc>
          <w:tcPr>
            <w:tcW w:w="1684" w:type="dxa"/>
            <w:vAlign w:val="top"/>
          </w:tcPr>
          <w:p/>
        </w:tc>
        <w:tc>
          <w:tcPr>
            <w:tcW w:w="1271" w:type="dxa"/>
            <w:vAlign w:val="top"/>
          </w:tcPr>
          <w:p/>
        </w:tc>
      </w:tr>
      <w:tr>
        <w:tblPrEx>
          <w:tblW w:w="8203" w:type="dxa"/>
          <w:tblInd w:w="114" w:type="dxa"/>
          <w:tblLayout w:type="fixed"/>
        </w:tblPrEx>
        <w:trPr>
          <w:trHeight w:val="943"/>
        </w:trPr>
        <w:tc>
          <w:tcPr>
            <w:tcW w:w="326" w:type="dxa"/>
            <w:vAlign w:val="top"/>
          </w:tcPr>
          <w:p>
            <w:pPr>
              <w:spacing w:line="335" w:lineRule="auto"/>
              <w:rPr>
                <w:rFonts w:ascii="Arial"/>
                <w:sz w:val="21"/>
              </w:rPr>
            </w:pPr>
          </w:p>
          <w:p>
            <w:pPr>
              <w:spacing w:before="68" w:line="182" w:lineRule="auto"/>
              <w:ind w:left="120"/>
              <w:rPr>
                <w:rFonts w:ascii="SimSun" w:eastAsia="SimSun" w:hAnsi="SimSun" w:cs="SimSun"/>
                <w:sz w:val="21"/>
                <w:szCs w:val="21"/>
              </w:rPr>
            </w:pPr>
            <w:r>
              <w:rPr>
                <w:rFonts w:ascii="SimSun" w:eastAsia="SimSun" w:hAnsi="SimSun" w:cs="SimSun"/>
                <w:sz w:val="21"/>
                <w:szCs w:val="21"/>
              </w:rPr>
              <w:t>3</w:t>
            </w:r>
          </w:p>
        </w:tc>
        <w:tc>
          <w:tcPr>
            <w:tcW w:w="954" w:type="dxa"/>
            <w:vAlign w:val="top"/>
          </w:tcPr>
          <w:p>
            <w:pPr>
              <w:spacing w:before="57"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0"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13" w:line="244" w:lineRule="auto"/>
              <w:ind w:left="553" w:right="225" w:hanging="318"/>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3:00</w:t>
            </w:r>
          </w:p>
        </w:tc>
        <w:tc>
          <w:tcPr>
            <w:tcW w:w="1509" w:type="dxa"/>
            <w:vAlign w:val="top"/>
          </w:tcPr>
          <w:p>
            <w:pPr>
              <w:spacing w:before="213" w:line="244" w:lineRule="auto"/>
              <w:ind w:left="553" w:right="225" w:hanging="318"/>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2"/>
                <w:sz w:val="21"/>
                <w:szCs w:val="21"/>
              </w:rPr>
              <w:t>3:03</w:t>
            </w:r>
          </w:p>
        </w:tc>
        <w:tc>
          <w:tcPr>
            <w:tcW w:w="950" w:type="dxa"/>
            <w:vAlign w:val="top"/>
          </w:tcPr>
          <w:p>
            <w:pPr>
              <w:spacing w:line="335" w:lineRule="auto"/>
              <w:rPr>
                <w:rFonts w:ascii="Arial"/>
                <w:sz w:val="21"/>
              </w:rPr>
            </w:pPr>
          </w:p>
          <w:p>
            <w:pPr>
              <w:spacing w:before="68" w:line="182" w:lineRule="auto"/>
              <w:ind w:left="110"/>
              <w:rPr>
                <w:rFonts w:ascii="SimSun" w:eastAsia="SimSun" w:hAnsi="SimSun" w:cs="SimSun"/>
                <w:sz w:val="21"/>
                <w:szCs w:val="21"/>
              </w:rPr>
            </w:pPr>
            <w:r>
              <w:rPr>
                <w:rFonts w:ascii="SimSun" w:eastAsia="SimSun" w:hAnsi="SimSun" w:cs="SimSun"/>
                <w:spacing w:val="-1"/>
                <w:sz w:val="21"/>
                <w:szCs w:val="21"/>
              </w:rPr>
              <w:t>42.3623</w:t>
            </w:r>
          </w:p>
        </w:tc>
        <w:tc>
          <w:tcPr>
            <w:tcW w:w="1684" w:type="dxa"/>
            <w:vAlign w:val="top"/>
          </w:tcPr>
          <w:p>
            <w:pPr>
              <w:spacing w:line="335"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0.0029</w:t>
            </w:r>
          </w:p>
        </w:tc>
        <w:tc>
          <w:tcPr>
            <w:tcW w:w="1271" w:type="dxa"/>
            <w:vAlign w:val="top"/>
          </w:tcPr>
          <w:p>
            <w:pPr>
              <w:spacing w:line="334" w:lineRule="auto"/>
              <w:rPr>
                <w:rFonts w:ascii="Arial"/>
                <w:sz w:val="21"/>
              </w:rPr>
            </w:pPr>
          </w:p>
          <w:p>
            <w:pPr>
              <w:spacing w:before="68" w:line="183" w:lineRule="auto"/>
              <w:ind w:left="324"/>
              <w:rPr>
                <w:rFonts w:ascii="SimSun" w:eastAsia="SimSun" w:hAnsi="SimSun" w:cs="SimSun"/>
                <w:sz w:val="21"/>
                <w:szCs w:val="21"/>
              </w:rPr>
            </w:pPr>
            <w:r>
              <w:rPr>
                <w:rFonts w:ascii="SimSun" w:eastAsia="SimSun" w:hAnsi="SimSun" w:cs="SimSun"/>
                <w:spacing w:val="-1"/>
                <w:sz w:val="21"/>
                <w:szCs w:val="21"/>
              </w:rPr>
              <w:t>97.10%</w:t>
            </w:r>
          </w:p>
        </w:tc>
      </w:tr>
      <w:tr>
        <w:tblPrEx>
          <w:tblW w:w="8203" w:type="dxa"/>
          <w:tblInd w:w="114" w:type="dxa"/>
          <w:tblLayout w:type="fixed"/>
        </w:tblPrEx>
        <w:trPr>
          <w:trHeight w:val="940"/>
        </w:trPr>
        <w:tc>
          <w:tcPr>
            <w:tcW w:w="326" w:type="dxa"/>
            <w:vAlign w:val="top"/>
          </w:tcPr>
          <w:p>
            <w:pPr>
              <w:spacing w:line="332" w:lineRule="auto"/>
              <w:rPr>
                <w:rFonts w:ascii="Arial"/>
                <w:sz w:val="21"/>
              </w:rPr>
            </w:pPr>
          </w:p>
          <w:p>
            <w:pPr>
              <w:spacing w:before="69" w:line="182" w:lineRule="auto"/>
              <w:ind w:left="115"/>
              <w:rPr>
                <w:rFonts w:ascii="SimSun" w:eastAsia="SimSun" w:hAnsi="SimSun" w:cs="SimSun"/>
                <w:sz w:val="21"/>
                <w:szCs w:val="21"/>
              </w:rPr>
            </w:pPr>
            <w:r>
              <w:rPr>
                <w:rFonts w:ascii="SimSun" w:eastAsia="SimSun" w:hAnsi="SimSun" w:cs="SimSun"/>
                <w:sz w:val="21"/>
                <w:szCs w:val="21"/>
              </w:rPr>
              <w:t>4</w:t>
            </w:r>
          </w:p>
        </w:tc>
        <w:tc>
          <w:tcPr>
            <w:tcW w:w="954" w:type="dxa"/>
            <w:vAlign w:val="top"/>
          </w:tcPr>
          <w:p>
            <w:pPr>
              <w:spacing w:before="55"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1" w:line="220"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11" w:line="244" w:lineRule="auto"/>
              <w:ind w:left="564" w:right="225" w:hanging="329"/>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5"/>
                <w:sz w:val="21"/>
                <w:szCs w:val="21"/>
              </w:rPr>
              <w:t>1:00</w:t>
            </w:r>
          </w:p>
        </w:tc>
        <w:tc>
          <w:tcPr>
            <w:tcW w:w="1509" w:type="dxa"/>
            <w:vAlign w:val="top"/>
          </w:tcPr>
          <w:p>
            <w:pPr>
              <w:spacing w:before="211" w:line="244" w:lineRule="auto"/>
              <w:ind w:left="564" w:right="225" w:hanging="329"/>
              <w:rPr>
                <w:rFonts w:ascii="SimSun" w:eastAsia="SimSun" w:hAnsi="SimSun" w:cs="SimSun"/>
                <w:sz w:val="21"/>
                <w:szCs w:val="21"/>
              </w:rPr>
            </w:pPr>
            <w:r>
              <w:rPr>
                <w:rFonts w:ascii="SimSun" w:eastAsia="SimSun" w:hAnsi="SimSun" w:cs="SimSun"/>
                <w:spacing w:val="-1"/>
                <w:sz w:val="21"/>
                <w:szCs w:val="21"/>
              </w:rPr>
              <w:t>2023/10/28</w:t>
            </w:r>
            <w:r>
              <w:rPr>
                <w:rFonts w:ascii="SimSun" w:eastAsia="SimSun" w:hAnsi="SimSun" w:cs="SimSun"/>
                <w:spacing w:val="1"/>
                <w:sz w:val="21"/>
                <w:szCs w:val="21"/>
              </w:rPr>
              <w:t xml:space="preserve"> </w:t>
            </w:r>
            <w:r>
              <w:rPr>
                <w:rFonts w:ascii="SimSun" w:eastAsia="SimSun" w:hAnsi="SimSun" w:cs="SimSun"/>
                <w:spacing w:val="-5"/>
                <w:sz w:val="21"/>
                <w:szCs w:val="21"/>
              </w:rPr>
              <w:t>1:03</w:t>
            </w:r>
          </w:p>
        </w:tc>
        <w:tc>
          <w:tcPr>
            <w:tcW w:w="950" w:type="dxa"/>
            <w:vAlign w:val="top"/>
          </w:tcPr>
          <w:p>
            <w:pPr>
              <w:spacing w:line="332" w:lineRule="auto"/>
              <w:rPr>
                <w:rFonts w:ascii="Arial"/>
                <w:sz w:val="21"/>
              </w:rPr>
            </w:pPr>
          </w:p>
          <w:p>
            <w:pPr>
              <w:spacing w:before="69" w:line="182" w:lineRule="auto"/>
              <w:ind w:left="110"/>
              <w:rPr>
                <w:rFonts w:ascii="SimSun" w:eastAsia="SimSun" w:hAnsi="SimSun" w:cs="SimSun"/>
                <w:sz w:val="21"/>
                <w:szCs w:val="21"/>
              </w:rPr>
            </w:pPr>
            <w:r>
              <w:rPr>
                <w:rFonts w:ascii="SimSun" w:eastAsia="SimSun" w:hAnsi="SimSun" w:cs="SimSun"/>
                <w:spacing w:val="-1"/>
                <w:sz w:val="21"/>
                <w:szCs w:val="21"/>
              </w:rPr>
              <w:t>42.3628</w:t>
            </w:r>
          </w:p>
        </w:tc>
        <w:tc>
          <w:tcPr>
            <w:tcW w:w="1684" w:type="dxa"/>
            <w:vAlign w:val="top"/>
          </w:tcPr>
          <w:p>
            <w:pPr>
              <w:spacing w:line="332" w:lineRule="auto"/>
              <w:rPr>
                <w:rFonts w:ascii="Arial"/>
                <w:sz w:val="21"/>
              </w:rPr>
            </w:pPr>
          </w:p>
          <w:p>
            <w:pPr>
              <w:spacing w:before="69" w:line="182" w:lineRule="auto"/>
              <w:ind w:left="536"/>
              <w:rPr>
                <w:rFonts w:ascii="SimSun" w:eastAsia="SimSun" w:hAnsi="SimSun" w:cs="SimSun"/>
                <w:sz w:val="21"/>
                <w:szCs w:val="21"/>
              </w:rPr>
            </w:pPr>
            <w:r>
              <w:rPr>
                <w:rFonts w:ascii="SimSun" w:eastAsia="SimSun" w:hAnsi="SimSun" w:cs="SimSun"/>
                <w:spacing w:val="-1"/>
                <w:sz w:val="21"/>
                <w:szCs w:val="21"/>
              </w:rPr>
              <w:t>0.0024</w:t>
            </w:r>
          </w:p>
        </w:tc>
        <w:tc>
          <w:tcPr>
            <w:tcW w:w="1271" w:type="dxa"/>
            <w:vAlign w:val="top"/>
          </w:tcPr>
          <w:p>
            <w:pPr>
              <w:spacing w:line="332" w:lineRule="auto"/>
              <w:rPr>
                <w:rFonts w:ascii="Arial"/>
                <w:sz w:val="21"/>
              </w:rPr>
            </w:pPr>
          </w:p>
          <w:p>
            <w:pPr>
              <w:spacing w:before="69" w:line="182" w:lineRule="auto"/>
              <w:ind w:left="324"/>
              <w:rPr>
                <w:rFonts w:ascii="SimSun" w:eastAsia="SimSun" w:hAnsi="SimSun" w:cs="SimSun"/>
                <w:sz w:val="21"/>
                <w:szCs w:val="21"/>
              </w:rPr>
            </w:pPr>
            <w:r>
              <w:rPr>
                <w:rFonts w:ascii="SimSun" w:eastAsia="SimSun" w:hAnsi="SimSun" w:cs="SimSun"/>
                <w:spacing w:val="-1"/>
                <w:sz w:val="21"/>
                <w:szCs w:val="21"/>
              </w:rPr>
              <w:t>97.60%</w:t>
            </w:r>
          </w:p>
        </w:tc>
      </w:tr>
      <w:tr>
        <w:tblPrEx>
          <w:tblW w:w="8203" w:type="dxa"/>
          <w:tblInd w:w="114" w:type="dxa"/>
          <w:tblLayout w:type="fixed"/>
        </w:tblPrEx>
        <w:trPr>
          <w:trHeight w:val="945"/>
        </w:trPr>
        <w:tc>
          <w:tcPr>
            <w:tcW w:w="326" w:type="dxa"/>
            <w:vAlign w:val="top"/>
          </w:tcPr>
          <w:p>
            <w:pPr>
              <w:spacing w:line="334" w:lineRule="auto"/>
              <w:rPr>
                <w:rFonts w:ascii="Arial"/>
                <w:sz w:val="21"/>
              </w:rPr>
            </w:pPr>
          </w:p>
          <w:p>
            <w:pPr>
              <w:spacing w:before="68" w:line="181" w:lineRule="auto"/>
              <w:ind w:left="120"/>
              <w:rPr>
                <w:rFonts w:ascii="SimSun" w:eastAsia="SimSun" w:hAnsi="SimSun" w:cs="SimSun"/>
                <w:sz w:val="21"/>
                <w:szCs w:val="21"/>
              </w:rPr>
            </w:pPr>
            <w:r>
              <w:rPr>
                <w:rFonts w:ascii="SimSun" w:eastAsia="SimSun" w:hAnsi="SimSun" w:cs="SimSun"/>
                <w:sz w:val="21"/>
                <w:szCs w:val="21"/>
              </w:rPr>
              <w:t>5</w:t>
            </w:r>
          </w:p>
        </w:tc>
        <w:tc>
          <w:tcPr>
            <w:tcW w:w="954" w:type="dxa"/>
            <w:vAlign w:val="top"/>
          </w:tcPr>
          <w:p>
            <w:pPr>
              <w:spacing w:before="55"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0" w:line="224"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11" w:line="244" w:lineRule="auto"/>
              <w:ind w:left="499" w:right="225" w:hanging="264"/>
              <w:rPr>
                <w:rFonts w:ascii="SimSun" w:eastAsia="SimSun" w:hAnsi="SimSun" w:cs="SimSun"/>
                <w:sz w:val="21"/>
                <w:szCs w:val="21"/>
              </w:rPr>
            </w:pPr>
            <w:r>
              <w:rPr>
                <w:rFonts w:ascii="SimSun" w:eastAsia="SimSun" w:hAnsi="SimSun" w:cs="SimSun"/>
                <w:spacing w:val="-1"/>
                <w:sz w:val="21"/>
                <w:szCs w:val="21"/>
              </w:rPr>
              <w:t>2023/10/27</w:t>
            </w:r>
            <w:r>
              <w:rPr>
                <w:rFonts w:ascii="SimSun" w:eastAsia="SimSun" w:hAnsi="SimSun" w:cs="SimSun"/>
                <w:spacing w:val="1"/>
                <w:sz w:val="21"/>
                <w:szCs w:val="21"/>
              </w:rPr>
              <w:t xml:space="preserve"> </w:t>
            </w:r>
            <w:r>
              <w:rPr>
                <w:rFonts w:ascii="SimSun" w:eastAsia="SimSun" w:hAnsi="SimSun" w:cs="SimSun"/>
                <w:spacing w:val="-2"/>
                <w:sz w:val="21"/>
                <w:szCs w:val="21"/>
              </w:rPr>
              <w:t>21:00</w:t>
            </w:r>
          </w:p>
        </w:tc>
        <w:tc>
          <w:tcPr>
            <w:tcW w:w="1509" w:type="dxa"/>
            <w:vAlign w:val="top"/>
          </w:tcPr>
          <w:p>
            <w:pPr>
              <w:spacing w:before="211" w:line="244" w:lineRule="auto"/>
              <w:ind w:left="498" w:right="225" w:hanging="263"/>
              <w:rPr>
                <w:rFonts w:ascii="SimSun" w:eastAsia="SimSun" w:hAnsi="SimSun" w:cs="SimSun"/>
                <w:sz w:val="21"/>
                <w:szCs w:val="21"/>
              </w:rPr>
            </w:pPr>
            <w:r>
              <w:rPr>
                <w:rFonts w:ascii="SimSun" w:eastAsia="SimSun" w:hAnsi="SimSun" w:cs="SimSun"/>
                <w:spacing w:val="-1"/>
                <w:sz w:val="21"/>
                <w:szCs w:val="21"/>
              </w:rPr>
              <w:t>2023/10/27</w:t>
            </w:r>
            <w:r>
              <w:rPr>
                <w:rFonts w:ascii="SimSun" w:eastAsia="SimSun" w:hAnsi="SimSun" w:cs="SimSun"/>
                <w:spacing w:val="1"/>
                <w:sz w:val="21"/>
                <w:szCs w:val="21"/>
              </w:rPr>
              <w:t xml:space="preserve"> </w:t>
            </w:r>
            <w:r>
              <w:rPr>
                <w:rFonts w:ascii="SimSun" w:eastAsia="SimSun" w:hAnsi="SimSun" w:cs="SimSun"/>
                <w:spacing w:val="-2"/>
                <w:sz w:val="21"/>
                <w:szCs w:val="21"/>
              </w:rPr>
              <w:t>21:02</w:t>
            </w:r>
          </w:p>
        </w:tc>
        <w:tc>
          <w:tcPr>
            <w:tcW w:w="950" w:type="dxa"/>
            <w:vAlign w:val="top"/>
          </w:tcPr>
          <w:p>
            <w:pPr>
              <w:spacing w:line="333" w:lineRule="auto"/>
              <w:rPr>
                <w:rFonts w:ascii="Arial"/>
                <w:sz w:val="21"/>
              </w:rPr>
            </w:pPr>
          </w:p>
          <w:p>
            <w:pPr>
              <w:spacing w:before="68" w:line="182" w:lineRule="auto"/>
              <w:ind w:left="110"/>
              <w:rPr>
                <w:rFonts w:ascii="SimSun" w:eastAsia="SimSun" w:hAnsi="SimSun" w:cs="SimSun"/>
                <w:sz w:val="21"/>
                <w:szCs w:val="21"/>
              </w:rPr>
            </w:pPr>
            <w:r>
              <w:rPr>
                <w:rFonts w:ascii="SimSun" w:eastAsia="SimSun" w:hAnsi="SimSun" w:cs="SimSun"/>
                <w:spacing w:val="-1"/>
                <w:sz w:val="21"/>
                <w:szCs w:val="21"/>
              </w:rPr>
              <w:t>42.3629</w:t>
            </w:r>
          </w:p>
        </w:tc>
        <w:tc>
          <w:tcPr>
            <w:tcW w:w="1684" w:type="dxa"/>
            <w:vAlign w:val="top"/>
          </w:tcPr>
          <w:p>
            <w:pPr>
              <w:spacing w:line="333"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0.0023</w:t>
            </w:r>
          </w:p>
        </w:tc>
        <w:tc>
          <w:tcPr>
            <w:tcW w:w="1271" w:type="dxa"/>
            <w:vAlign w:val="top"/>
          </w:tcPr>
          <w:p>
            <w:pPr>
              <w:spacing w:line="333"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97.70%</w:t>
            </w:r>
          </w:p>
        </w:tc>
      </w:tr>
    </w:tbl>
    <w:p>
      <w:pPr>
        <w:rPr>
          <w:rFonts w:ascii="Arial"/>
          <w:sz w:val="21"/>
        </w:rPr>
      </w:pPr>
    </w:p>
    <w:p>
      <w:pPr>
        <w:rPr>
          <w:rFonts w:ascii="Arial" w:eastAsia="Arial" w:hAnsi="Arial" w:cs="Arial"/>
          <w:sz w:val="21"/>
          <w:szCs w:val="21"/>
        </w:rPr>
        <w:sectPr>
          <w:headerReference w:type="default" r:id="rId70"/>
          <w:type w:val="nextPage"/>
          <w:pgSz w:w="11907" w:h="16839"/>
          <w:pgMar w:top="400" w:right="1785" w:bottom="0" w:left="1785" w:header="0" w:footer="0" w:gutter="0"/>
          <w:pgNumType w:start="32"/>
          <w:cols w:space="708"/>
          <w:titlePg w:val="0"/>
        </w:sectPr>
      </w:pPr>
    </w:p>
    <w:p>
      <w:pPr>
        <w:spacing w:before="19"/>
      </w:pPr>
    </w:p>
    <w:p>
      <w:pPr>
        <w:spacing w:before="19"/>
      </w:pPr>
    </w:p>
    <w:p>
      <w:pPr>
        <w:spacing w:before="18"/>
      </w:pPr>
    </w:p>
    <w:p>
      <w:pPr>
        <w:spacing w:before="18"/>
      </w:pPr>
    </w:p>
    <w:tbl>
      <w:tblPr>
        <w:tblStyle w:val="TableNormal13"/>
        <w:tblW w:w="8203" w:type="dxa"/>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6"/>
        <w:gridCol w:w="954"/>
        <w:gridCol w:w="1509"/>
        <w:gridCol w:w="1509"/>
        <w:gridCol w:w="950"/>
        <w:gridCol w:w="1684"/>
        <w:gridCol w:w="1271"/>
      </w:tblGrid>
      <w:tr>
        <w:tblPrEx>
          <w:tblW w:w="8203" w:type="dxa"/>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2"/>
        </w:trPr>
        <w:tc>
          <w:tcPr>
            <w:tcW w:w="326" w:type="dxa"/>
            <w:vAlign w:val="top"/>
          </w:tcPr>
          <w:p>
            <w:pPr>
              <w:spacing w:line="333" w:lineRule="auto"/>
              <w:rPr>
                <w:rFonts w:ascii="Arial"/>
                <w:sz w:val="21"/>
              </w:rPr>
            </w:pPr>
          </w:p>
          <w:p>
            <w:pPr>
              <w:spacing w:before="68" w:line="182" w:lineRule="auto"/>
              <w:ind w:left="117"/>
              <w:rPr>
                <w:rFonts w:ascii="SimSun" w:eastAsia="SimSun" w:hAnsi="SimSun" w:cs="SimSun"/>
                <w:sz w:val="21"/>
                <w:szCs w:val="21"/>
              </w:rPr>
            </w:pPr>
            <w:r>
              <w:rPr>
                <w:rFonts w:ascii="SimSun" w:eastAsia="SimSun" w:hAnsi="SimSun" w:cs="SimSun"/>
                <w:sz w:val="21"/>
                <w:szCs w:val="21"/>
              </w:rPr>
              <w:t>6</w:t>
            </w:r>
          </w:p>
        </w:tc>
        <w:tc>
          <w:tcPr>
            <w:tcW w:w="954" w:type="dxa"/>
            <w:vAlign w:val="top"/>
          </w:tcPr>
          <w:p>
            <w:pPr>
              <w:spacing w:before="55" w:line="221" w:lineRule="auto"/>
              <w:ind w:left="192"/>
              <w:rPr>
                <w:rFonts w:ascii="SimSun" w:eastAsia="SimSun" w:hAnsi="SimSun" w:cs="SimSun"/>
                <w:sz w:val="21"/>
                <w:szCs w:val="21"/>
              </w:rPr>
            </w:pPr>
            <w:r>
              <w:rPr>
                <w:rFonts w:ascii="SimSun" w:eastAsia="SimSun" w:hAnsi="SimSun" w:cs="SimSun"/>
                <w:spacing w:val="-3"/>
                <w:sz w:val="21"/>
                <w:szCs w:val="21"/>
              </w:rPr>
              <w:t>0.1</w:t>
            </w:r>
            <w:r>
              <w:rPr>
                <w:rFonts w:ascii="SimSun" w:eastAsia="SimSun" w:hAnsi="SimSun" w:cs="SimSun"/>
                <w:spacing w:val="-37"/>
                <w:sz w:val="21"/>
                <w:szCs w:val="21"/>
              </w:rPr>
              <w:t xml:space="preserve"> </w:t>
            </w:r>
            <w:r>
              <w:rPr>
                <w:rFonts w:ascii="SimSun" w:eastAsia="SimSun" w:hAnsi="SimSun" w:cs="SimSun"/>
                <w:spacing w:val="-3"/>
                <w:sz w:val="21"/>
                <w:szCs w:val="21"/>
              </w:rPr>
              <w:t>克</w:t>
            </w:r>
          </w:p>
          <w:p>
            <w:pPr>
              <w:spacing w:before="60" w:line="221" w:lineRule="auto"/>
              <w:ind w:left="163"/>
              <w:rPr>
                <w:rFonts w:ascii="SimSun" w:eastAsia="SimSun" w:hAnsi="SimSun" w:cs="SimSun"/>
                <w:sz w:val="21"/>
                <w:szCs w:val="21"/>
              </w:rPr>
            </w:pPr>
            <w:r>
              <w:rPr>
                <w:rFonts w:ascii="SimSun" w:eastAsia="SimSun" w:hAnsi="SimSun" w:cs="SimSun"/>
                <w:spacing w:val="-1"/>
                <w:sz w:val="21"/>
                <w:szCs w:val="21"/>
              </w:rPr>
              <w:t>粉尘配</w:t>
            </w:r>
          </w:p>
          <w:p>
            <w:pPr>
              <w:spacing w:before="60" w:line="222" w:lineRule="auto"/>
              <w:ind w:left="376"/>
              <w:rPr>
                <w:rFonts w:ascii="SimSun" w:eastAsia="SimSun" w:hAnsi="SimSun" w:cs="SimSun"/>
                <w:sz w:val="21"/>
                <w:szCs w:val="21"/>
              </w:rPr>
            </w:pPr>
            <w:r>
              <w:rPr>
                <w:rFonts w:ascii="SimSun" w:eastAsia="SimSun" w:hAnsi="SimSun" w:cs="SimSun"/>
                <w:sz w:val="21"/>
                <w:szCs w:val="21"/>
              </w:rPr>
              <w:t>重</w:t>
            </w:r>
          </w:p>
        </w:tc>
        <w:tc>
          <w:tcPr>
            <w:tcW w:w="1509" w:type="dxa"/>
            <w:vAlign w:val="top"/>
          </w:tcPr>
          <w:p>
            <w:pPr>
              <w:spacing w:before="211"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2023/10/27</w:t>
            </w:r>
            <w:r>
              <w:rPr>
                <w:rFonts w:ascii="SimSun" w:eastAsia="SimSun" w:hAnsi="SimSun" w:cs="SimSun"/>
                <w:spacing w:val="1"/>
                <w:sz w:val="21"/>
                <w:szCs w:val="21"/>
              </w:rPr>
              <w:t xml:space="preserve"> </w:t>
            </w:r>
            <w:r>
              <w:rPr>
                <w:rFonts w:ascii="SimSun" w:eastAsia="SimSun" w:hAnsi="SimSun" w:cs="SimSun"/>
                <w:spacing w:val="-4"/>
                <w:sz w:val="21"/>
                <w:szCs w:val="21"/>
              </w:rPr>
              <w:t>12:54</w:t>
            </w:r>
          </w:p>
        </w:tc>
        <w:tc>
          <w:tcPr>
            <w:tcW w:w="1509" w:type="dxa"/>
            <w:vAlign w:val="top"/>
          </w:tcPr>
          <w:p>
            <w:pPr>
              <w:spacing w:before="211"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2023/10/27</w:t>
            </w:r>
            <w:r>
              <w:rPr>
                <w:rFonts w:ascii="SimSun" w:eastAsia="SimSun" w:hAnsi="SimSun" w:cs="SimSun"/>
                <w:spacing w:val="1"/>
                <w:sz w:val="21"/>
                <w:szCs w:val="21"/>
              </w:rPr>
              <w:t xml:space="preserve"> </w:t>
            </w:r>
            <w:r>
              <w:rPr>
                <w:rFonts w:ascii="SimSun" w:eastAsia="SimSun" w:hAnsi="SimSun" w:cs="SimSun"/>
                <w:spacing w:val="-4"/>
                <w:sz w:val="21"/>
                <w:szCs w:val="21"/>
              </w:rPr>
              <w:t>18:02</w:t>
            </w:r>
          </w:p>
        </w:tc>
        <w:tc>
          <w:tcPr>
            <w:tcW w:w="950" w:type="dxa"/>
            <w:vAlign w:val="top"/>
          </w:tcPr>
          <w:p>
            <w:pPr>
              <w:spacing w:line="333" w:lineRule="auto"/>
              <w:rPr>
                <w:rFonts w:ascii="Arial"/>
                <w:sz w:val="21"/>
              </w:rPr>
            </w:pPr>
          </w:p>
          <w:p>
            <w:pPr>
              <w:spacing w:before="68" w:line="182" w:lineRule="auto"/>
              <w:ind w:left="110"/>
              <w:rPr>
                <w:rFonts w:ascii="SimSun" w:eastAsia="SimSun" w:hAnsi="SimSun" w:cs="SimSun"/>
                <w:sz w:val="21"/>
                <w:szCs w:val="21"/>
              </w:rPr>
            </w:pPr>
            <w:r>
              <w:rPr>
                <w:rFonts w:ascii="SimSun" w:eastAsia="SimSun" w:hAnsi="SimSun" w:cs="SimSun"/>
                <w:spacing w:val="-1"/>
                <w:sz w:val="21"/>
                <w:szCs w:val="21"/>
              </w:rPr>
              <w:t>42.3627</w:t>
            </w:r>
          </w:p>
        </w:tc>
        <w:tc>
          <w:tcPr>
            <w:tcW w:w="1684" w:type="dxa"/>
            <w:vAlign w:val="top"/>
          </w:tcPr>
          <w:p>
            <w:pPr>
              <w:spacing w:line="333" w:lineRule="auto"/>
              <w:rPr>
                <w:rFonts w:ascii="Arial"/>
                <w:sz w:val="21"/>
              </w:rPr>
            </w:pPr>
          </w:p>
          <w:p>
            <w:pPr>
              <w:spacing w:before="68" w:line="182" w:lineRule="auto"/>
              <w:ind w:left="536"/>
              <w:rPr>
                <w:rFonts w:ascii="SimSun" w:eastAsia="SimSun" w:hAnsi="SimSun" w:cs="SimSun"/>
                <w:sz w:val="21"/>
                <w:szCs w:val="21"/>
              </w:rPr>
            </w:pPr>
            <w:r>
              <w:rPr>
                <w:rFonts w:ascii="SimSun" w:eastAsia="SimSun" w:hAnsi="SimSun" w:cs="SimSun"/>
                <w:spacing w:val="-1"/>
                <w:sz w:val="21"/>
                <w:szCs w:val="21"/>
              </w:rPr>
              <w:t>0.0025</w:t>
            </w:r>
          </w:p>
        </w:tc>
        <w:tc>
          <w:tcPr>
            <w:tcW w:w="1271" w:type="dxa"/>
            <w:vAlign w:val="top"/>
          </w:tcPr>
          <w:p>
            <w:pPr>
              <w:spacing w:line="333" w:lineRule="auto"/>
              <w:rPr>
                <w:rFonts w:ascii="Arial"/>
                <w:sz w:val="21"/>
              </w:rPr>
            </w:pPr>
          </w:p>
          <w:p>
            <w:pPr>
              <w:spacing w:before="68" w:line="182" w:lineRule="auto"/>
              <w:ind w:left="324"/>
              <w:rPr>
                <w:rFonts w:ascii="SimSun" w:eastAsia="SimSun" w:hAnsi="SimSun" w:cs="SimSun"/>
                <w:sz w:val="21"/>
                <w:szCs w:val="21"/>
              </w:rPr>
            </w:pPr>
            <w:r>
              <w:rPr>
                <w:rFonts w:ascii="SimSun" w:eastAsia="SimSun" w:hAnsi="SimSun" w:cs="SimSun"/>
                <w:spacing w:val="-1"/>
                <w:sz w:val="21"/>
                <w:szCs w:val="21"/>
              </w:rPr>
              <w:t>97.50%</w:t>
            </w:r>
          </w:p>
        </w:tc>
      </w:tr>
      <w:tr>
        <w:tblPrEx>
          <w:tblW w:w="8203" w:type="dxa"/>
          <w:tblInd w:w="141" w:type="dxa"/>
          <w:tblLayout w:type="fixed"/>
        </w:tblPrEx>
        <w:trPr>
          <w:trHeight w:val="631"/>
        </w:trPr>
        <w:tc>
          <w:tcPr>
            <w:tcW w:w="326" w:type="dxa"/>
            <w:vAlign w:val="top"/>
          </w:tcPr>
          <w:p>
            <w:pPr>
              <w:spacing w:before="247" w:line="181" w:lineRule="auto"/>
              <w:ind w:left="121"/>
              <w:rPr>
                <w:rFonts w:ascii="SimSun" w:eastAsia="SimSun" w:hAnsi="SimSun" w:cs="SimSun"/>
                <w:sz w:val="21"/>
                <w:szCs w:val="21"/>
              </w:rPr>
            </w:pPr>
            <w:r>
              <w:rPr>
                <w:rFonts w:ascii="SimSun" w:eastAsia="SimSun" w:hAnsi="SimSun" w:cs="SimSun"/>
                <w:sz w:val="21"/>
                <w:szCs w:val="21"/>
              </w:rPr>
              <w:t>7</w:t>
            </w:r>
          </w:p>
        </w:tc>
        <w:tc>
          <w:tcPr>
            <w:tcW w:w="954" w:type="dxa"/>
            <w:vAlign w:val="top"/>
          </w:tcPr>
          <w:p>
            <w:pPr>
              <w:spacing w:before="210" w:line="221" w:lineRule="auto"/>
              <w:ind w:left="170"/>
              <w:rPr>
                <w:rFonts w:ascii="SimSun" w:eastAsia="SimSun" w:hAnsi="SimSun" w:cs="SimSun"/>
                <w:sz w:val="21"/>
                <w:szCs w:val="21"/>
              </w:rPr>
            </w:pPr>
            <w:r>
              <w:rPr>
                <w:rFonts w:ascii="SimSun" w:eastAsia="SimSun" w:hAnsi="SimSun" w:cs="SimSun"/>
                <w:spacing w:val="-3"/>
                <w:sz w:val="21"/>
                <w:szCs w:val="21"/>
              </w:rPr>
              <w:t>空盘值</w:t>
            </w:r>
          </w:p>
        </w:tc>
        <w:tc>
          <w:tcPr>
            <w:tcW w:w="1509" w:type="dxa"/>
            <w:shd w:val="clear" w:color="auto" w:fill="F5F7FA"/>
            <w:vAlign w:val="top"/>
          </w:tcPr>
          <w:p>
            <w:pPr>
              <w:spacing w:before="53"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2023/10/23</w:t>
            </w:r>
            <w:r>
              <w:rPr>
                <w:rFonts w:ascii="SimSun" w:eastAsia="SimSun" w:hAnsi="SimSun" w:cs="SimSun"/>
                <w:spacing w:val="1"/>
                <w:sz w:val="21"/>
                <w:szCs w:val="21"/>
              </w:rPr>
              <w:t xml:space="preserve"> </w:t>
            </w:r>
            <w:r>
              <w:rPr>
                <w:rFonts w:ascii="SimSun" w:eastAsia="SimSun" w:hAnsi="SimSun" w:cs="SimSun"/>
                <w:spacing w:val="-4"/>
                <w:sz w:val="21"/>
                <w:szCs w:val="21"/>
              </w:rPr>
              <w:t>12:00</w:t>
            </w:r>
          </w:p>
        </w:tc>
        <w:tc>
          <w:tcPr>
            <w:tcW w:w="1509" w:type="dxa"/>
            <w:shd w:val="clear" w:color="auto" w:fill="F5F7FA"/>
            <w:vAlign w:val="top"/>
          </w:tcPr>
          <w:p>
            <w:pPr>
              <w:spacing w:before="53" w:line="244" w:lineRule="auto"/>
              <w:ind w:left="512" w:right="225" w:hanging="277"/>
              <w:rPr>
                <w:rFonts w:ascii="SimSun" w:eastAsia="SimSun" w:hAnsi="SimSun" w:cs="SimSun"/>
                <w:sz w:val="21"/>
                <w:szCs w:val="21"/>
              </w:rPr>
            </w:pPr>
            <w:r>
              <w:rPr>
                <w:rFonts w:ascii="SimSun" w:eastAsia="SimSun" w:hAnsi="SimSun" w:cs="SimSun"/>
                <w:spacing w:val="-1"/>
                <w:sz w:val="21"/>
                <w:szCs w:val="21"/>
              </w:rPr>
              <w:t>2023/10/23</w:t>
            </w:r>
            <w:r>
              <w:rPr>
                <w:rFonts w:ascii="SimSun" w:eastAsia="SimSun" w:hAnsi="SimSun" w:cs="SimSun"/>
                <w:spacing w:val="1"/>
                <w:sz w:val="21"/>
                <w:szCs w:val="21"/>
              </w:rPr>
              <w:t xml:space="preserve"> </w:t>
            </w:r>
            <w:r>
              <w:rPr>
                <w:rFonts w:ascii="SimSun" w:eastAsia="SimSun" w:hAnsi="SimSun" w:cs="SimSun"/>
                <w:spacing w:val="-4"/>
                <w:sz w:val="21"/>
                <w:szCs w:val="21"/>
              </w:rPr>
              <w:t>12:02</w:t>
            </w:r>
          </w:p>
        </w:tc>
        <w:tc>
          <w:tcPr>
            <w:tcW w:w="950" w:type="dxa"/>
            <w:vAlign w:val="top"/>
          </w:tcPr>
          <w:p>
            <w:pPr>
              <w:spacing w:before="246" w:line="182" w:lineRule="auto"/>
              <w:ind w:left="110"/>
              <w:rPr>
                <w:rFonts w:ascii="SimSun" w:eastAsia="SimSun" w:hAnsi="SimSun" w:cs="SimSun"/>
                <w:sz w:val="21"/>
                <w:szCs w:val="21"/>
              </w:rPr>
            </w:pPr>
            <w:r>
              <w:rPr>
                <w:rFonts w:ascii="SimSun" w:eastAsia="SimSun" w:hAnsi="SimSun" w:cs="SimSun"/>
                <w:spacing w:val="-1"/>
                <w:sz w:val="21"/>
                <w:szCs w:val="21"/>
              </w:rPr>
              <w:t>42.2652</w:t>
            </w:r>
          </w:p>
        </w:tc>
        <w:tc>
          <w:tcPr>
            <w:tcW w:w="1684" w:type="dxa"/>
            <w:vAlign w:val="top"/>
          </w:tcPr>
          <w:p>
            <w:pPr>
              <w:rPr>
                <w:rFonts w:ascii="Arial"/>
                <w:sz w:val="21"/>
              </w:rPr>
            </w:pPr>
          </w:p>
        </w:tc>
        <w:tc>
          <w:tcPr>
            <w:tcW w:w="1271" w:type="dxa"/>
            <w:vAlign w:val="top"/>
          </w:tcPr>
          <w:p>
            <w:pPr>
              <w:rPr>
                <w:rFonts w:ascii="Arial"/>
                <w:sz w:val="21"/>
              </w:rPr>
            </w:pPr>
          </w:p>
        </w:tc>
      </w:tr>
    </w:tbl>
    <w:p>
      <w:pPr>
        <w:spacing w:line="293" w:lineRule="auto"/>
        <w:rPr>
          <w:rFonts w:ascii="Arial"/>
          <w:sz w:val="21"/>
        </w:rPr>
      </w:pPr>
    </w:p>
    <w:p>
      <w:pPr>
        <w:pStyle w:val="BodyText"/>
        <w:spacing w:before="68" w:line="222" w:lineRule="auto"/>
        <w:ind w:left="43"/>
        <w:rPr>
          <w:sz w:val="21"/>
          <w:szCs w:val="21"/>
        </w:rPr>
      </w:pPr>
      <w:r>
        <w:rPr>
          <w:sz w:val="21"/>
          <w:szCs w:val="21"/>
        </w:rPr>
        <w:t>4.7.4</w:t>
      </w:r>
      <w:r>
        <w:rPr>
          <w:sz w:val="21"/>
          <w:szCs w:val="21"/>
        </w:rPr>
        <w:t xml:space="preserve"> </w:t>
      </w:r>
      <w:r>
        <w:rPr>
          <w:sz w:val="21"/>
          <w:szCs w:val="21"/>
        </w:rPr>
        <w:t>量值溯源</w:t>
      </w:r>
    </w:p>
    <w:p>
      <w:pPr>
        <w:spacing w:before="59" w:line="221" w:lineRule="auto"/>
        <w:ind w:left="485"/>
        <w:rPr>
          <w:rFonts w:ascii="SimSun" w:eastAsia="SimSun" w:hAnsi="SimSun" w:cs="SimSun"/>
          <w:sz w:val="21"/>
          <w:szCs w:val="21"/>
        </w:rPr>
      </w:pPr>
      <w:r>
        <w:rPr>
          <w:rFonts w:ascii="SimSun" w:eastAsia="SimSun" w:hAnsi="SimSun" w:cs="SimSun"/>
          <w:spacing w:val="-2"/>
          <w:sz w:val="21"/>
          <w:szCs w:val="21"/>
        </w:rPr>
        <w:t>降尘自动监测仪及电子天平应定期进行校准。</w:t>
      </w:r>
    </w:p>
    <w:p>
      <w:pPr>
        <w:spacing w:before="62" w:line="256" w:lineRule="auto"/>
        <w:ind w:left="48" w:firstLine="423"/>
        <w:rPr>
          <w:rFonts w:ascii="SimSun" w:eastAsia="SimSun" w:hAnsi="SimSun" w:cs="SimSun"/>
          <w:sz w:val="21"/>
          <w:szCs w:val="21"/>
        </w:rPr>
      </w:pPr>
      <w:r>
        <w:rPr>
          <w:rFonts w:ascii="SimSun" w:eastAsia="SimSun" w:hAnsi="SimSun" w:cs="SimSun"/>
          <w:spacing w:val="-1"/>
          <w:sz w:val="21"/>
          <w:szCs w:val="21"/>
        </w:rPr>
        <w:t>为探究在稳定实验环境和标准尘粒大小（</w:t>
      </w:r>
      <w:r>
        <w:rPr>
          <w:rFonts w:ascii="Times New Roman" w:eastAsia="Times New Roman" w:hAnsi="Times New Roman" w:cs="Times New Roman"/>
          <w:spacing w:val="-1"/>
          <w:sz w:val="21"/>
          <w:szCs w:val="21"/>
        </w:rPr>
        <w:t>ISO 12103</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1"/>
          <w:sz w:val="21"/>
          <w:szCs w:val="21"/>
        </w:rPr>
        <w:t>A2</w:t>
      </w:r>
      <w:r>
        <w:rPr>
          <w:rFonts w:ascii="SimSun" w:eastAsia="SimSun" w:hAnsi="SimSun" w:cs="SimSun"/>
          <w:spacing w:val="-1"/>
          <w:sz w:val="21"/>
          <w:szCs w:val="21"/>
        </w:rPr>
        <w:t>）及浓度条件下降尘自动监测仪</w:t>
      </w:r>
      <w:r>
        <w:rPr>
          <w:rFonts w:ascii="SimSun" w:eastAsia="SimSun" w:hAnsi="SimSun" w:cs="SimSun"/>
          <w:sz w:val="21"/>
          <w:szCs w:val="21"/>
        </w:rPr>
        <w:t xml:space="preserve"> </w:t>
      </w:r>
      <w:r>
        <w:rPr>
          <w:rFonts w:ascii="SimSun" w:eastAsia="SimSun" w:hAnsi="SimSun" w:cs="SimSun"/>
          <w:spacing w:val="-1"/>
          <w:sz w:val="21"/>
          <w:szCs w:val="21"/>
        </w:rPr>
        <w:t>数据的准确度，分析降尘自动监测数据与培养皿称重法降尘采集数据的相对误差及相关性，</w:t>
      </w:r>
      <w:r>
        <w:rPr>
          <w:rFonts w:ascii="SimSun" w:eastAsia="SimSun" w:hAnsi="SimSun" w:cs="SimSun"/>
          <w:sz w:val="21"/>
          <w:szCs w:val="21"/>
        </w:rPr>
        <w:t xml:space="preserve"> </w:t>
      </w:r>
      <w:r>
        <w:rPr>
          <w:rFonts w:ascii="SimSun" w:eastAsia="SimSun" w:hAnsi="SimSun" w:cs="SimSun"/>
          <w:sz w:val="21"/>
          <w:szCs w:val="21"/>
        </w:rPr>
        <w:t>在进行现场仪器法与手工法长期比对测试之前，团队进行了粉尘发射仓</w:t>
      </w:r>
      <w:r>
        <w:rPr>
          <w:rFonts w:ascii="SimSun" w:eastAsia="SimSun" w:hAnsi="SimSun" w:cs="SimSun"/>
          <w:spacing w:val="-1"/>
          <w:sz w:val="21"/>
          <w:szCs w:val="21"/>
        </w:rPr>
        <w:t>实验。</w:t>
      </w:r>
    </w:p>
    <w:p>
      <w:pPr>
        <w:spacing w:before="61" w:line="247" w:lineRule="auto"/>
        <w:ind w:left="48" w:right="57" w:firstLine="420"/>
        <w:rPr>
          <w:rFonts w:ascii="SimSun" w:eastAsia="SimSun" w:hAnsi="SimSun" w:cs="SimSun"/>
          <w:sz w:val="21"/>
          <w:szCs w:val="21"/>
        </w:rPr>
      </w:pPr>
      <w:r>
        <w:rPr>
          <w:rFonts w:ascii="SimSun" w:eastAsia="SimSun" w:hAnsi="SimSun" w:cs="SimSun"/>
          <w:spacing w:val="-6"/>
          <w:sz w:val="21"/>
          <w:szCs w:val="21"/>
        </w:rPr>
        <w:t>根据上海市《降尘自动监测技术规范（草稿）</w:t>
      </w:r>
      <w:r>
        <w:rPr>
          <w:rFonts w:ascii="SimSun" w:eastAsia="SimSun" w:hAnsi="SimSun" w:cs="SimSun"/>
          <w:spacing w:val="-42"/>
          <w:sz w:val="21"/>
          <w:szCs w:val="21"/>
        </w:rPr>
        <w:t xml:space="preserve"> </w:t>
      </w:r>
      <w:r>
        <w:rPr>
          <w:rFonts w:ascii="SimSun" w:eastAsia="SimSun" w:hAnsi="SimSun" w:cs="SimSun"/>
          <w:spacing w:val="-6"/>
          <w:sz w:val="21"/>
          <w:szCs w:val="21"/>
        </w:rPr>
        <w:t>》规定，</w:t>
      </w:r>
      <w:r>
        <w:rPr>
          <w:rFonts w:ascii="SimSun" w:eastAsia="SimSun" w:hAnsi="SimSun" w:cs="SimSun"/>
          <w:spacing w:val="-39"/>
          <w:sz w:val="21"/>
          <w:szCs w:val="21"/>
        </w:rPr>
        <w:t xml:space="preserve"> </w:t>
      </w:r>
      <w:r>
        <w:rPr>
          <w:rFonts w:ascii="SimSun" w:eastAsia="SimSun" w:hAnsi="SimSun" w:cs="SimSun"/>
          <w:spacing w:val="-6"/>
          <w:sz w:val="21"/>
          <w:szCs w:val="21"/>
        </w:rPr>
        <w:t>本次与培养皿称重法降尘采集比</w:t>
      </w:r>
      <w:r>
        <w:rPr>
          <w:rFonts w:ascii="SimSun" w:eastAsia="SimSun" w:hAnsi="SimSun" w:cs="SimSun"/>
          <w:sz w:val="21"/>
          <w:szCs w:val="21"/>
        </w:rPr>
        <w:t xml:space="preserve"> </w:t>
      </w:r>
      <w:r>
        <w:rPr>
          <w:rFonts w:ascii="SimSun" w:eastAsia="SimSun" w:hAnsi="SimSun" w:cs="SimSun"/>
          <w:spacing w:val="-1"/>
          <w:sz w:val="21"/>
          <w:szCs w:val="21"/>
        </w:rPr>
        <w:t>对实验要求见表</w:t>
      </w:r>
      <w:r>
        <w:rPr>
          <w:rFonts w:ascii="SimSun" w:eastAsia="SimSun" w:hAnsi="SimSun" w:cs="SimSun"/>
          <w:spacing w:val="-45"/>
          <w:sz w:val="21"/>
          <w:szCs w:val="21"/>
        </w:rPr>
        <w:t xml:space="preserve"> </w:t>
      </w:r>
      <w:r>
        <w:rPr>
          <w:rFonts w:ascii="Times New Roman" w:eastAsia="Times New Roman" w:hAnsi="Times New Roman" w:cs="Times New Roman"/>
          <w:spacing w:val="-1"/>
          <w:sz w:val="21"/>
          <w:szCs w:val="21"/>
        </w:rPr>
        <w:t>7-4-1</w:t>
      </w:r>
      <w:r>
        <w:rPr>
          <w:rFonts w:ascii="SimSun" w:eastAsia="SimSun" w:hAnsi="SimSun" w:cs="SimSun"/>
          <w:spacing w:val="-1"/>
          <w:sz w:val="21"/>
          <w:szCs w:val="21"/>
        </w:rPr>
        <w:t>。</w:t>
      </w:r>
    </w:p>
    <w:p>
      <w:pPr>
        <w:spacing w:before="60" w:line="221" w:lineRule="auto"/>
        <w:ind w:left="2844"/>
        <w:rPr>
          <w:rFonts w:ascii="SimSun" w:eastAsia="SimSun" w:hAnsi="SimSun" w:cs="SimSun"/>
          <w:sz w:val="21"/>
          <w:szCs w:val="21"/>
        </w:rPr>
      </w:pPr>
      <w:r>
        <w:rPr>
          <w:rFonts w:ascii="SimSun" w:eastAsia="SimSun" w:hAnsi="SimSun" w:cs="SimSun"/>
          <w:spacing w:val="-1"/>
          <w:sz w:val="21"/>
          <w:szCs w:val="21"/>
        </w:rPr>
        <w:t>表</w:t>
      </w:r>
      <w:r>
        <w:rPr>
          <w:rFonts w:ascii="SimSun" w:eastAsia="SimSun" w:hAnsi="SimSun" w:cs="SimSun"/>
          <w:spacing w:val="-42"/>
          <w:sz w:val="21"/>
          <w:szCs w:val="21"/>
        </w:rPr>
        <w:t xml:space="preserve"> </w:t>
      </w:r>
      <w:r>
        <w:rPr>
          <w:rFonts w:ascii="Times New Roman" w:eastAsia="Times New Roman" w:hAnsi="Times New Roman" w:cs="Times New Roman"/>
          <w:spacing w:val="-1"/>
          <w:sz w:val="21"/>
          <w:szCs w:val="21"/>
        </w:rPr>
        <w:t xml:space="preserve">7-4-1  </w:t>
      </w:r>
      <w:r>
        <w:rPr>
          <w:rFonts w:ascii="SimSun" w:eastAsia="SimSun" w:hAnsi="SimSun" w:cs="SimSun"/>
          <w:spacing w:val="-1"/>
          <w:sz w:val="21"/>
          <w:szCs w:val="21"/>
        </w:rPr>
        <w:t>发车仓测试实验要求</w:t>
      </w:r>
    </w:p>
    <w:p>
      <w:pPr>
        <w:spacing w:line="108" w:lineRule="auto"/>
        <w:rPr>
          <w:rFonts w:ascii="Arial"/>
          <w:sz w:val="2"/>
        </w:rPr>
      </w:pPr>
    </w:p>
    <w:tbl>
      <w:tblPr>
        <w:tblStyle w:val="TableNormal13"/>
        <w:tblW w:w="8373" w:type="dxa"/>
        <w:tblInd w:w="0" w:type="dxa"/>
        <w:tblBorders>
          <w:top w:val="nil"/>
          <w:left w:val="nil"/>
          <w:bottom w:val="nil"/>
          <w:right w:val="nil"/>
          <w:insideH w:val="nil"/>
          <w:insideV w:val="nil"/>
        </w:tblBorders>
        <w:tblLayout w:type="fixed"/>
      </w:tblPr>
      <w:tblGrid>
        <w:gridCol w:w="1079"/>
        <w:gridCol w:w="2362"/>
        <w:gridCol w:w="4932"/>
      </w:tblGrid>
      <w:tr>
        <w:tblPrEx>
          <w:tblW w:w="8373" w:type="dxa"/>
          <w:tblInd w:w="0" w:type="dxa"/>
          <w:tblBorders>
            <w:top w:val="nil"/>
            <w:left w:val="nil"/>
            <w:bottom w:val="nil"/>
            <w:right w:val="nil"/>
            <w:insideH w:val="nil"/>
            <w:insideV w:val="nil"/>
          </w:tblBorders>
          <w:tblLayout w:type="fixed"/>
        </w:tblPrEx>
        <w:trPr>
          <w:trHeight w:val="332"/>
        </w:trPr>
        <w:tc>
          <w:tcPr>
            <w:tcW w:w="1079" w:type="dxa"/>
            <w:tcBorders>
              <w:top w:val="single" w:sz="10" w:space="0" w:color="000000"/>
              <w:bottom w:val="single" w:sz="4" w:space="0" w:color="000000"/>
            </w:tcBorders>
            <w:vAlign w:val="top"/>
          </w:tcPr>
          <w:p>
            <w:pPr>
              <w:spacing w:before="61" w:line="222" w:lineRule="auto"/>
              <w:ind w:left="238"/>
              <w:rPr>
                <w:rFonts w:ascii="SimSun" w:eastAsia="SimSun" w:hAnsi="SimSun" w:cs="SimSun"/>
                <w:sz w:val="21"/>
                <w:szCs w:val="21"/>
              </w:rPr>
            </w:pPr>
            <w:r>
              <w:rPr>
                <w:rFonts w:ascii="SimSun" w:eastAsia="SimSun" w:hAnsi="SimSun" w:cs="SimSun"/>
                <w:spacing w:val="-2"/>
                <w:sz w:val="21"/>
                <w:szCs w:val="21"/>
              </w:rPr>
              <w:t>序号</w:t>
            </w:r>
          </w:p>
        </w:tc>
        <w:tc>
          <w:tcPr>
            <w:tcW w:w="2362" w:type="dxa"/>
            <w:tcBorders>
              <w:top w:val="single" w:sz="10" w:space="0" w:color="000000"/>
              <w:bottom w:val="single" w:sz="4" w:space="0" w:color="000000"/>
            </w:tcBorders>
            <w:vAlign w:val="top"/>
          </w:tcPr>
          <w:p>
            <w:pPr>
              <w:spacing w:before="61" w:line="221" w:lineRule="auto"/>
              <w:ind w:left="863"/>
              <w:rPr>
                <w:rFonts w:ascii="SimSun" w:eastAsia="SimSun" w:hAnsi="SimSun" w:cs="SimSun"/>
                <w:sz w:val="21"/>
                <w:szCs w:val="21"/>
              </w:rPr>
            </w:pPr>
            <w:r>
              <w:rPr>
                <w:rFonts w:ascii="SimSun" w:eastAsia="SimSun" w:hAnsi="SimSun" w:cs="SimSun"/>
                <w:spacing w:val="-2"/>
                <w:sz w:val="21"/>
                <w:szCs w:val="21"/>
              </w:rPr>
              <w:t>参数</w:t>
            </w:r>
          </w:p>
        </w:tc>
        <w:tc>
          <w:tcPr>
            <w:tcW w:w="4932" w:type="dxa"/>
            <w:tcBorders>
              <w:top w:val="single" w:sz="10" w:space="0" w:color="000000"/>
              <w:bottom w:val="single" w:sz="4" w:space="0" w:color="000000"/>
            </w:tcBorders>
            <w:vAlign w:val="top"/>
          </w:tcPr>
          <w:p>
            <w:pPr>
              <w:spacing w:before="62" w:line="221" w:lineRule="auto"/>
              <w:ind w:left="2040"/>
              <w:rPr>
                <w:rFonts w:ascii="SimSun" w:eastAsia="SimSun" w:hAnsi="SimSun" w:cs="SimSun"/>
                <w:sz w:val="21"/>
                <w:szCs w:val="21"/>
              </w:rPr>
            </w:pPr>
            <w:r>
              <w:rPr>
                <w:rFonts w:ascii="SimSun" w:eastAsia="SimSun" w:hAnsi="SimSun" w:cs="SimSun"/>
                <w:spacing w:val="-2"/>
                <w:sz w:val="21"/>
                <w:szCs w:val="21"/>
              </w:rPr>
              <w:t>标准范围</w:t>
            </w:r>
          </w:p>
        </w:tc>
      </w:tr>
      <w:tr>
        <w:tblPrEx>
          <w:tblW w:w="8373" w:type="dxa"/>
          <w:tblInd w:w="0" w:type="dxa"/>
          <w:tblLayout w:type="fixed"/>
        </w:tblPrEx>
        <w:trPr>
          <w:trHeight w:val="311"/>
        </w:trPr>
        <w:tc>
          <w:tcPr>
            <w:tcW w:w="1079" w:type="dxa"/>
            <w:tcBorders>
              <w:top w:val="single" w:sz="4" w:space="0" w:color="000000"/>
            </w:tcBorders>
            <w:vAlign w:val="top"/>
          </w:tcPr>
          <w:p>
            <w:pPr>
              <w:spacing w:before="93" w:line="182" w:lineRule="auto"/>
              <w:ind w:left="412"/>
              <w:rPr>
                <w:rFonts w:ascii="SimSun" w:eastAsia="SimSun" w:hAnsi="SimSun" w:cs="SimSun"/>
                <w:sz w:val="21"/>
                <w:szCs w:val="21"/>
              </w:rPr>
            </w:pPr>
            <w:r>
              <w:rPr>
                <w:rFonts w:ascii="SimSun" w:eastAsia="SimSun" w:hAnsi="SimSun" w:cs="SimSun"/>
                <w:sz w:val="21"/>
                <w:szCs w:val="21"/>
              </w:rPr>
              <w:t>1</w:t>
            </w:r>
          </w:p>
        </w:tc>
        <w:tc>
          <w:tcPr>
            <w:tcW w:w="2362" w:type="dxa"/>
            <w:tcBorders>
              <w:top w:val="single" w:sz="4" w:space="0" w:color="000000"/>
            </w:tcBorders>
            <w:vAlign w:val="top"/>
          </w:tcPr>
          <w:p>
            <w:pPr>
              <w:spacing w:before="58" w:line="213" w:lineRule="auto"/>
              <w:ind w:left="649"/>
              <w:rPr>
                <w:rFonts w:ascii="SimSun" w:eastAsia="SimSun" w:hAnsi="SimSun" w:cs="SimSun"/>
                <w:sz w:val="21"/>
                <w:szCs w:val="21"/>
              </w:rPr>
            </w:pPr>
            <w:r>
              <w:rPr>
                <w:rFonts w:ascii="SimSun" w:eastAsia="SimSun" w:hAnsi="SimSun" w:cs="SimSun"/>
                <w:spacing w:val="-1"/>
                <w:sz w:val="21"/>
                <w:szCs w:val="21"/>
              </w:rPr>
              <w:t>样品数量</w:t>
            </w:r>
          </w:p>
        </w:tc>
        <w:tc>
          <w:tcPr>
            <w:tcW w:w="4932" w:type="dxa"/>
            <w:tcBorders>
              <w:top w:val="single" w:sz="4" w:space="0" w:color="000000"/>
            </w:tcBorders>
            <w:vAlign w:val="top"/>
          </w:tcPr>
          <w:p>
            <w:pPr>
              <w:spacing w:before="58" w:line="213" w:lineRule="auto"/>
              <w:ind w:left="1675"/>
              <w:rPr>
                <w:rFonts w:ascii="SimSun" w:eastAsia="SimSun" w:hAnsi="SimSun" w:cs="SimSun"/>
                <w:sz w:val="21"/>
                <w:szCs w:val="21"/>
              </w:rPr>
            </w:pPr>
            <w:r>
              <w:rPr>
                <w:rFonts w:ascii="SimSun" w:eastAsia="SimSun" w:hAnsi="SimSun" w:cs="SimSun"/>
                <w:spacing w:val="-4"/>
                <w:sz w:val="21"/>
                <w:szCs w:val="21"/>
              </w:rPr>
              <w:t>不少于</w:t>
            </w:r>
            <w:r>
              <w:rPr>
                <w:rFonts w:ascii="SimSun" w:eastAsia="SimSun" w:hAnsi="SimSun" w:cs="SimSun"/>
                <w:spacing w:val="-37"/>
                <w:sz w:val="21"/>
                <w:szCs w:val="21"/>
              </w:rPr>
              <w:t xml:space="preserve"> </w:t>
            </w:r>
            <w:r>
              <w:rPr>
                <w:rFonts w:ascii="SimSun" w:eastAsia="SimSun" w:hAnsi="SimSun" w:cs="SimSun"/>
                <w:spacing w:val="-4"/>
                <w:sz w:val="21"/>
                <w:szCs w:val="21"/>
              </w:rPr>
              <w:t>20</w:t>
            </w:r>
            <w:r>
              <w:rPr>
                <w:rFonts w:ascii="SimSun" w:eastAsia="SimSun" w:hAnsi="SimSun" w:cs="SimSun"/>
                <w:spacing w:val="-47"/>
                <w:sz w:val="21"/>
                <w:szCs w:val="21"/>
              </w:rPr>
              <w:t xml:space="preserve"> </w:t>
            </w:r>
            <w:r>
              <w:rPr>
                <w:rFonts w:ascii="SimSun" w:eastAsia="SimSun" w:hAnsi="SimSun" w:cs="SimSun"/>
                <w:spacing w:val="-4"/>
                <w:sz w:val="21"/>
                <w:szCs w:val="21"/>
              </w:rPr>
              <w:t>对样品</w:t>
            </w:r>
          </w:p>
        </w:tc>
      </w:tr>
      <w:tr>
        <w:tblPrEx>
          <w:tblW w:w="8373" w:type="dxa"/>
          <w:tblInd w:w="0" w:type="dxa"/>
          <w:tblLayout w:type="fixed"/>
        </w:tblPrEx>
        <w:trPr>
          <w:trHeight w:val="622"/>
        </w:trPr>
        <w:tc>
          <w:tcPr>
            <w:tcW w:w="1079" w:type="dxa"/>
            <w:vAlign w:val="top"/>
          </w:tcPr>
          <w:p>
            <w:pPr>
              <w:spacing w:before="255" w:line="182" w:lineRule="auto"/>
              <w:ind w:left="401"/>
              <w:rPr>
                <w:rFonts w:ascii="SimSun" w:eastAsia="SimSun" w:hAnsi="SimSun" w:cs="SimSun"/>
                <w:sz w:val="21"/>
                <w:szCs w:val="21"/>
              </w:rPr>
            </w:pPr>
            <w:r>
              <w:rPr>
                <w:rFonts w:ascii="SimSun" w:eastAsia="SimSun" w:hAnsi="SimSun" w:cs="SimSun"/>
                <w:sz w:val="21"/>
                <w:szCs w:val="21"/>
              </w:rPr>
              <w:t>3</w:t>
            </w:r>
          </w:p>
        </w:tc>
        <w:tc>
          <w:tcPr>
            <w:tcW w:w="2362" w:type="dxa"/>
            <w:vAlign w:val="top"/>
          </w:tcPr>
          <w:p>
            <w:pPr>
              <w:spacing w:before="220" w:line="221" w:lineRule="auto"/>
              <w:ind w:left="440"/>
              <w:rPr>
                <w:rFonts w:ascii="SimSun" w:eastAsia="SimSun" w:hAnsi="SimSun" w:cs="SimSun"/>
                <w:sz w:val="21"/>
                <w:szCs w:val="21"/>
              </w:rPr>
            </w:pPr>
            <w:r>
              <w:rPr>
                <w:rFonts w:ascii="SimSun" w:eastAsia="SimSun" w:hAnsi="SimSun" w:cs="SimSun"/>
                <w:spacing w:val="-1"/>
                <w:sz w:val="21"/>
                <w:szCs w:val="21"/>
              </w:rPr>
              <w:t>平均相对误差</w:t>
            </w:r>
          </w:p>
        </w:tc>
        <w:tc>
          <w:tcPr>
            <w:tcW w:w="4932" w:type="dxa"/>
            <w:vAlign w:val="top"/>
          </w:tcPr>
          <w:p>
            <w:pPr>
              <w:spacing w:before="63" w:line="241" w:lineRule="auto"/>
              <w:ind w:left="1565" w:right="793" w:hanging="840"/>
              <w:rPr>
                <w:rFonts w:ascii="SimSun" w:eastAsia="SimSun" w:hAnsi="SimSun" w:cs="SimSun"/>
                <w:sz w:val="21"/>
                <w:szCs w:val="21"/>
              </w:rPr>
            </w:pPr>
            <w:r>
              <w:rPr>
                <w:rFonts w:ascii="SimSun" w:eastAsia="SimSun" w:hAnsi="SimSun" w:cs="SimSun"/>
                <w:spacing w:val="-3"/>
                <w:sz w:val="21"/>
                <w:szCs w:val="21"/>
              </w:rPr>
              <w:t>任意一组样品相对误差绝对值≤25%，</w:t>
            </w:r>
            <w:r>
              <w:rPr>
                <w:rFonts w:ascii="SimSun" w:eastAsia="SimSun" w:hAnsi="SimSun" w:cs="SimSun"/>
                <w:spacing w:val="1"/>
                <w:sz w:val="21"/>
                <w:szCs w:val="21"/>
              </w:rPr>
              <w:t xml:space="preserve"> </w:t>
            </w:r>
            <w:r>
              <w:rPr>
                <w:rFonts w:ascii="SimSun" w:eastAsia="SimSun" w:hAnsi="SimSun" w:cs="SimSun"/>
                <w:spacing w:val="-1"/>
                <w:sz w:val="21"/>
                <w:szCs w:val="21"/>
              </w:rPr>
              <w:t>平均相对误差≤20%</w:t>
            </w:r>
          </w:p>
        </w:tc>
      </w:tr>
      <w:tr>
        <w:tblPrEx>
          <w:tblW w:w="8373" w:type="dxa"/>
          <w:tblInd w:w="0" w:type="dxa"/>
          <w:tblLayout w:type="fixed"/>
        </w:tblPrEx>
        <w:trPr>
          <w:trHeight w:val="354"/>
        </w:trPr>
        <w:tc>
          <w:tcPr>
            <w:tcW w:w="1079" w:type="dxa"/>
            <w:tcBorders>
              <w:bottom w:val="single" w:sz="10" w:space="0" w:color="000000"/>
            </w:tcBorders>
            <w:vAlign w:val="top"/>
          </w:tcPr>
          <w:p>
            <w:pPr>
              <w:spacing w:before="113" w:line="182" w:lineRule="auto"/>
              <w:ind w:left="396"/>
              <w:rPr>
                <w:rFonts w:ascii="SimSun" w:eastAsia="SimSun" w:hAnsi="SimSun" w:cs="SimSun"/>
                <w:sz w:val="21"/>
                <w:szCs w:val="21"/>
              </w:rPr>
            </w:pPr>
            <w:r>
              <w:rPr>
                <w:rFonts w:ascii="SimSun" w:eastAsia="SimSun" w:hAnsi="SimSun" w:cs="SimSun"/>
                <w:sz w:val="21"/>
                <w:szCs w:val="21"/>
              </w:rPr>
              <w:t>4</w:t>
            </w:r>
          </w:p>
        </w:tc>
        <w:tc>
          <w:tcPr>
            <w:tcW w:w="2362" w:type="dxa"/>
            <w:tcBorders>
              <w:bottom w:val="single" w:sz="10" w:space="0" w:color="000000"/>
            </w:tcBorders>
            <w:vAlign w:val="top"/>
          </w:tcPr>
          <w:p>
            <w:pPr>
              <w:spacing w:before="77" w:line="221" w:lineRule="auto"/>
              <w:ind w:left="650"/>
              <w:rPr>
                <w:rFonts w:ascii="SimSun" w:eastAsia="SimSun" w:hAnsi="SimSun" w:cs="SimSun"/>
                <w:sz w:val="21"/>
                <w:szCs w:val="21"/>
              </w:rPr>
            </w:pPr>
            <w:r>
              <w:rPr>
                <w:rFonts w:ascii="SimSun" w:eastAsia="SimSun" w:hAnsi="SimSun" w:cs="SimSun"/>
                <w:spacing w:val="-2"/>
                <w:sz w:val="21"/>
                <w:szCs w:val="21"/>
              </w:rPr>
              <w:t>相关系数</w:t>
            </w:r>
          </w:p>
        </w:tc>
        <w:tc>
          <w:tcPr>
            <w:tcW w:w="4932" w:type="dxa"/>
            <w:tcBorders>
              <w:bottom w:val="single" w:sz="10" w:space="0" w:color="000000"/>
            </w:tcBorders>
            <w:vAlign w:val="top"/>
          </w:tcPr>
          <w:p>
            <w:pPr>
              <w:spacing w:before="77" w:line="221" w:lineRule="auto"/>
              <w:ind w:left="679"/>
              <w:rPr>
                <w:rFonts w:ascii="SimSun" w:eastAsia="SimSun" w:hAnsi="SimSun" w:cs="SimSun"/>
                <w:sz w:val="21"/>
                <w:szCs w:val="21"/>
              </w:rPr>
            </w:pPr>
            <w:r>
              <w:rPr>
                <w:rFonts w:ascii="SimSun" w:eastAsia="SimSun" w:hAnsi="SimSun" w:cs="SimSun"/>
                <w:spacing w:val="-2"/>
                <w:sz w:val="21"/>
                <w:szCs w:val="21"/>
              </w:rPr>
              <w:t>不少于</w:t>
            </w:r>
            <w:r>
              <w:rPr>
                <w:rFonts w:ascii="SimSun" w:eastAsia="SimSun" w:hAnsi="SimSun" w:cs="SimSun"/>
                <w:spacing w:val="-31"/>
                <w:sz w:val="21"/>
                <w:szCs w:val="21"/>
              </w:rPr>
              <w:t xml:space="preserve"> </w:t>
            </w:r>
            <w:r>
              <w:rPr>
                <w:rFonts w:ascii="SimSun" w:eastAsia="SimSun" w:hAnsi="SimSun" w:cs="SimSun"/>
                <w:spacing w:val="-2"/>
                <w:sz w:val="21"/>
                <w:szCs w:val="21"/>
              </w:rPr>
              <w:t>20</w:t>
            </w:r>
            <w:r>
              <w:rPr>
                <w:rFonts w:ascii="SimSun" w:eastAsia="SimSun" w:hAnsi="SimSun" w:cs="SimSun"/>
                <w:spacing w:val="-47"/>
                <w:sz w:val="21"/>
                <w:szCs w:val="21"/>
              </w:rPr>
              <w:t xml:space="preserve"> </w:t>
            </w:r>
            <w:r>
              <w:rPr>
                <w:rFonts w:ascii="SimSun" w:eastAsia="SimSun" w:hAnsi="SimSun" w:cs="SimSun"/>
                <w:spacing w:val="-2"/>
                <w:sz w:val="21"/>
                <w:szCs w:val="21"/>
              </w:rPr>
              <w:t>对样品，平均相关系数≥80%</w:t>
            </w:r>
          </w:p>
        </w:tc>
      </w:tr>
    </w:tbl>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69" w:line="221" w:lineRule="auto"/>
        <w:ind w:left="55"/>
        <w:rPr>
          <w:rFonts w:ascii="SimSun" w:eastAsia="SimSun" w:hAnsi="SimSun" w:cs="SimSun"/>
          <w:sz w:val="21"/>
          <w:szCs w:val="21"/>
        </w:rPr>
      </w:pPr>
      <w:r>
        <w:rPr>
          <w:rFonts w:ascii="SimSun" w:eastAsia="SimSun" w:hAnsi="SimSun" w:cs="SimSun"/>
          <w:b/>
          <w:bCs/>
          <w:spacing w:val="-5"/>
          <w:sz w:val="21"/>
          <w:szCs w:val="21"/>
        </w:rPr>
        <w:t>（1）</w:t>
      </w:r>
      <w:r>
        <w:rPr>
          <w:rFonts w:ascii="SimSun" w:eastAsia="SimSun" w:hAnsi="SimSun" w:cs="SimSun"/>
          <w:spacing w:val="15"/>
          <w:sz w:val="21"/>
          <w:szCs w:val="21"/>
        </w:rPr>
        <w:t xml:space="preserve"> </w:t>
      </w:r>
      <w:r>
        <w:rPr>
          <w:rFonts w:ascii="SimSun" w:eastAsia="SimSun" w:hAnsi="SimSun" w:cs="SimSun"/>
          <w:b/>
          <w:bCs/>
          <w:spacing w:val="-5"/>
          <w:sz w:val="21"/>
          <w:szCs w:val="21"/>
        </w:rPr>
        <w:t>实验仪器</w:t>
      </w:r>
    </w:p>
    <w:p>
      <w:pPr>
        <w:spacing w:line="252" w:lineRule="auto"/>
        <w:rPr>
          <w:rFonts w:ascii="Arial"/>
          <w:sz w:val="21"/>
        </w:rPr>
      </w:pPr>
    </w:p>
    <w:p>
      <w:pPr>
        <w:spacing w:before="69" w:line="220" w:lineRule="auto"/>
        <w:ind w:left="892"/>
        <w:rPr>
          <w:rFonts w:ascii="SimSun" w:eastAsia="SimSun" w:hAnsi="SimSun" w:cs="SimSun"/>
          <w:sz w:val="21"/>
          <w:szCs w:val="21"/>
        </w:rPr>
      </w:pPr>
      <w:r>
        <w:rPr>
          <w:rFonts w:ascii="SimSun" w:eastAsia="SimSun" w:hAnsi="SimSun" w:cs="SimSun"/>
          <w:spacing w:val="-1"/>
          <w:sz w:val="21"/>
          <w:szCs w:val="21"/>
        </w:rPr>
        <w:t>本次实验所用主要设备及仪器见表</w:t>
      </w:r>
      <w:r>
        <w:rPr>
          <w:rFonts w:ascii="SimSun" w:eastAsia="SimSun" w:hAnsi="SimSun" w:cs="SimSun"/>
          <w:spacing w:val="-42"/>
          <w:sz w:val="21"/>
          <w:szCs w:val="21"/>
        </w:rPr>
        <w:t xml:space="preserve"> </w:t>
      </w:r>
      <w:r>
        <w:rPr>
          <w:rFonts w:ascii="Times New Roman" w:eastAsia="Times New Roman" w:hAnsi="Times New Roman" w:cs="Times New Roman"/>
          <w:spacing w:val="-1"/>
          <w:sz w:val="21"/>
          <w:szCs w:val="21"/>
        </w:rPr>
        <w:t>7-4-2</w:t>
      </w:r>
      <w:r>
        <w:rPr>
          <w:rFonts w:ascii="SimSun" w:eastAsia="SimSun" w:hAnsi="SimSun" w:cs="SimSun"/>
          <w:spacing w:val="-1"/>
          <w:sz w:val="21"/>
          <w:szCs w:val="21"/>
        </w:rPr>
        <w:t>。</w:t>
      </w:r>
    </w:p>
    <w:p>
      <w:pPr>
        <w:spacing w:before="61" w:line="221" w:lineRule="auto"/>
        <w:ind w:left="3158"/>
        <w:rPr>
          <w:rFonts w:ascii="SimSun" w:eastAsia="SimSun" w:hAnsi="SimSun" w:cs="SimSun"/>
          <w:sz w:val="21"/>
          <w:szCs w:val="21"/>
        </w:rPr>
      </w:pPr>
      <w:r>
        <w:rPr>
          <w:rFonts w:ascii="SimSun" w:eastAsia="SimSun" w:hAnsi="SimSun" w:cs="SimSun"/>
          <w:spacing w:val="-1"/>
          <w:sz w:val="21"/>
          <w:szCs w:val="21"/>
        </w:rPr>
        <w:t>表</w:t>
      </w:r>
      <w:r>
        <w:rPr>
          <w:rFonts w:ascii="SimSun" w:eastAsia="SimSun" w:hAnsi="SimSun" w:cs="SimSun"/>
          <w:spacing w:val="-44"/>
          <w:sz w:val="21"/>
          <w:szCs w:val="21"/>
        </w:rPr>
        <w:t xml:space="preserve"> </w:t>
      </w:r>
      <w:r>
        <w:rPr>
          <w:rFonts w:ascii="Times New Roman" w:eastAsia="Times New Roman" w:hAnsi="Times New Roman" w:cs="Times New Roman"/>
          <w:spacing w:val="-1"/>
          <w:sz w:val="21"/>
          <w:szCs w:val="21"/>
        </w:rPr>
        <w:t xml:space="preserve">7-4-2  </w:t>
      </w:r>
      <w:r>
        <w:rPr>
          <w:rFonts w:ascii="SimSun" w:eastAsia="SimSun" w:hAnsi="SimSun" w:cs="SimSun"/>
          <w:spacing w:val="-1"/>
          <w:sz w:val="21"/>
          <w:szCs w:val="21"/>
        </w:rPr>
        <w:t>仪器设备列表</w:t>
      </w:r>
    </w:p>
    <w:p>
      <w:pPr>
        <w:spacing w:line="106" w:lineRule="auto"/>
        <w:rPr>
          <w:rFonts w:ascii="Arial"/>
          <w:sz w:val="2"/>
        </w:rPr>
      </w:pPr>
    </w:p>
    <w:tbl>
      <w:tblPr>
        <w:tblStyle w:val="TableNormal13"/>
        <w:tblW w:w="8373" w:type="dxa"/>
        <w:tblInd w:w="0" w:type="dxa"/>
        <w:tblBorders>
          <w:top w:val="nil"/>
          <w:left w:val="nil"/>
          <w:bottom w:val="nil"/>
          <w:right w:val="nil"/>
          <w:insideH w:val="nil"/>
          <w:insideV w:val="nil"/>
        </w:tblBorders>
        <w:tblLayout w:type="fixed"/>
      </w:tblPr>
      <w:tblGrid>
        <w:gridCol w:w="846"/>
        <w:gridCol w:w="1857"/>
        <w:gridCol w:w="1386"/>
        <w:gridCol w:w="1759"/>
        <w:gridCol w:w="2525"/>
      </w:tblGrid>
      <w:tr>
        <w:tblPrEx>
          <w:tblW w:w="8373" w:type="dxa"/>
          <w:tblInd w:w="0" w:type="dxa"/>
          <w:tblBorders>
            <w:top w:val="nil"/>
            <w:left w:val="nil"/>
            <w:bottom w:val="nil"/>
            <w:right w:val="nil"/>
            <w:insideH w:val="nil"/>
            <w:insideV w:val="nil"/>
          </w:tblBorders>
          <w:tblLayout w:type="fixed"/>
        </w:tblPrEx>
        <w:trPr>
          <w:trHeight w:val="390"/>
        </w:trPr>
        <w:tc>
          <w:tcPr>
            <w:tcW w:w="846" w:type="dxa"/>
            <w:tcBorders>
              <w:top w:val="single" w:sz="10" w:space="0" w:color="000000"/>
              <w:bottom w:val="single" w:sz="4" w:space="0" w:color="000000"/>
            </w:tcBorders>
            <w:vAlign w:val="top"/>
          </w:tcPr>
          <w:p>
            <w:pPr>
              <w:spacing w:before="91" w:line="222" w:lineRule="auto"/>
              <w:ind w:left="235"/>
              <w:rPr>
                <w:rFonts w:ascii="SimSun" w:eastAsia="SimSun" w:hAnsi="SimSun" w:cs="SimSun"/>
                <w:sz w:val="21"/>
                <w:szCs w:val="21"/>
              </w:rPr>
            </w:pPr>
            <w:r>
              <w:rPr>
                <w:rFonts w:ascii="SimSun" w:eastAsia="SimSun" w:hAnsi="SimSun" w:cs="SimSun"/>
                <w:spacing w:val="-2"/>
                <w:sz w:val="21"/>
                <w:szCs w:val="21"/>
              </w:rPr>
              <w:t>序号</w:t>
            </w:r>
          </w:p>
        </w:tc>
        <w:tc>
          <w:tcPr>
            <w:tcW w:w="1857" w:type="dxa"/>
            <w:tcBorders>
              <w:top w:val="single" w:sz="10" w:space="0" w:color="000000"/>
              <w:bottom w:val="single" w:sz="4" w:space="0" w:color="000000"/>
            </w:tcBorders>
            <w:vAlign w:val="top"/>
          </w:tcPr>
          <w:p>
            <w:pPr>
              <w:spacing w:before="90" w:line="223" w:lineRule="auto"/>
              <w:ind w:left="737"/>
              <w:rPr>
                <w:rFonts w:ascii="SimSun" w:eastAsia="SimSun" w:hAnsi="SimSun" w:cs="SimSun"/>
                <w:sz w:val="21"/>
                <w:szCs w:val="21"/>
              </w:rPr>
            </w:pPr>
            <w:r>
              <w:rPr>
                <w:rFonts w:ascii="SimSun" w:eastAsia="SimSun" w:hAnsi="SimSun" w:cs="SimSun"/>
                <w:spacing w:val="-3"/>
                <w:sz w:val="21"/>
                <w:szCs w:val="21"/>
              </w:rPr>
              <w:t>名称</w:t>
            </w:r>
          </w:p>
        </w:tc>
        <w:tc>
          <w:tcPr>
            <w:tcW w:w="1386" w:type="dxa"/>
            <w:tcBorders>
              <w:top w:val="single" w:sz="10" w:space="0" w:color="000000"/>
              <w:bottom w:val="single" w:sz="4" w:space="0" w:color="000000"/>
            </w:tcBorders>
            <w:vAlign w:val="top"/>
          </w:tcPr>
          <w:p>
            <w:pPr>
              <w:spacing w:before="91" w:line="222" w:lineRule="auto"/>
              <w:ind w:left="516"/>
              <w:rPr>
                <w:rFonts w:ascii="SimSun" w:eastAsia="SimSun" w:hAnsi="SimSun" w:cs="SimSun"/>
                <w:sz w:val="21"/>
                <w:szCs w:val="21"/>
              </w:rPr>
            </w:pPr>
            <w:r>
              <w:rPr>
                <w:rFonts w:ascii="SimSun" w:eastAsia="SimSun" w:hAnsi="SimSun" w:cs="SimSun"/>
                <w:spacing w:val="-4"/>
                <w:sz w:val="21"/>
                <w:szCs w:val="21"/>
              </w:rPr>
              <w:t>型号</w:t>
            </w:r>
          </w:p>
        </w:tc>
        <w:tc>
          <w:tcPr>
            <w:tcW w:w="1759" w:type="dxa"/>
            <w:tcBorders>
              <w:top w:val="single" w:sz="10" w:space="0" w:color="000000"/>
              <w:bottom w:val="single" w:sz="4" w:space="0" w:color="000000"/>
            </w:tcBorders>
            <w:vAlign w:val="top"/>
          </w:tcPr>
          <w:p>
            <w:pPr>
              <w:spacing w:before="90" w:line="221" w:lineRule="auto"/>
              <w:ind w:left="577"/>
              <w:rPr>
                <w:rFonts w:ascii="SimSun" w:eastAsia="SimSun" w:hAnsi="SimSun" w:cs="SimSun"/>
                <w:sz w:val="21"/>
                <w:szCs w:val="21"/>
              </w:rPr>
            </w:pPr>
            <w:r>
              <w:rPr>
                <w:rFonts w:ascii="SimSun" w:eastAsia="SimSun" w:hAnsi="SimSun" w:cs="SimSun"/>
                <w:spacing w:val="-2"/>
                <w:sz w:val="21"/>
                <w:szCs w:val="21"/>
              </w:rPr>
              <w:t>生产商</w:t>
            </w:r>
          </w:p>
        </w:tc>
        <w:tc>
          <w:tcPr>
            <w:tcW w:w="2525" w:type="dxa"/>
            <w:tcBorders>
              <w:top w:val="single" w:sz="10" w:space="0" w:color="000000"/>
              <w:bottom w:val="single" w:sz="4" w:space="0" w:color="000000"/>
            </w:tcBorders>
            <w:vAlign w:val="top"/>
          </w:tcPr>
          <w:p>
            <w:pPr>
              <w:spacing w:before="54" w:line="221" w:lineRule="auto"/>
              <w:ind w:left="1050"/>
              <w:rPr>
                <w:rFonts w:ascii="SimSun" w:eastAsia="SimSun" w:hAnsi="SimSun" w:cs="SimSun"/>
                <w:sz w:val="21"/>
                <w:szCs w:val="21"/>
              </w:rPr>
            </w:pPr>
            <w:r>
              <w:rPr>
                <w:rFonts w:ascii="SimSun" w:eastAsia="SimSun" w:hAnsi="SimSun" w:cs="SimSun"/>
                <w:spacing w:val="-2"/>
                <w:sz w:val="21"/>
                <w:szCs w:val="21"/>
              </w:rPr>
              <w:t>参数</w:t>
            </w:r>
          </w:p>
        </w:tc>
      </w:tr>
      <w:tr>
        <w:tblPrEx>
          <w:tblW w:w="8373" w:type="dxa"/>
          <w:tblInd w:w="0" w:type="dxa"/>
          <w:tblLayout w:type="fixed"/>
        </w:tblPrEx>
        <w:trPr>
          <w:trHeight w:val="935"/>
        </w:trPr>
        <w:tc>
          <w:tcPr>
            <w:tcW w:w="846" w:type="dxa"/>
            <w:tcBorders>
              <w:top w:val="single" w:sz="4" w:space="0" w:color="000000"/>
            </w:tcBorders>
            <w:vAlign w:val="top"/>
          </w:tcPr>
          <w:p>
            <w:pPr>
              <w:spacing w:line="344" w:lineRule="auto"/>
              <w:rPr>
                <w:rFonts w:ascii="Arial"/>
                <w:sz w:val="21"/>
              </w:rPr>
            </w:pPr>
          </w:p>
          <w:p>
            <w:pPr>
              <w:spacing w:before="60" w:line="187" w:lineRule="auto"/>
              <w:ind w:left="40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857" w:type="dxa"/>
            <w:tcBorders>
              <w:top w:val="single" w:sz="4" w:space="0" w:color="000000"/>
            </w:tcBorders>
            <w:vAlign w:val="top"/>
          </w:tcPr>
          <w:p>
            <w:pPr>
              <w:spacing w:line="297" w:lineRule="auto"/>
              <w:rPr>
                <w:rFonts w:ascii="Arial"/>
                <w:sz w:val="21"/>
              </w:rPr>
            </w:pPr>
          </w:p>
          <w:p>
            <w:pPr>
              <w:spacing w:before="68" w:line="221" w:lineRule="auto"/>
              <w:ind w:left="207"/>
              <w:rPr>
                <w:rFonts w:ascii="SimSun" w:eastAsia="SimSun" w:hAnsi="SimSun" w:cs="SimSun"/>
                <w:sz w:val="21"/>
                <w:szCs w:val="21"/>
              </w:rPr>
            </w:pPr>
            <w:r>
              <w:rPr>
                <w:rFonts w:ascii="SimSun" w:eastAsia="SimSun" w:hAnsi="SimSun" w:cs="SimSun"/>
                <w:spacing w:val="-1"/>
                <w:sz w:val="21"/>
                <w:szCs w:val="21"/>
              </w:rPr>
              <w:t>在线降尘监测仪</w:t>
            </w:r>
          </w:p>
        </w:tc>
        <w:tc>
          <w:tcPr>
            <w:tcW w:w="1386" w:type="dxa"/>
            <w:tcBorders>
              <w:top w:val="single" w:sz="4" w:space="0" w:color="000000"/>
            </w:tcBorders>
            <w:vAlign w:val="top"/>
          </w:tcPr>
          <w:p>
            <w:pPr>
              <w:spacing w:line="343" w:lineRule="auto"/>
              <w:rPr>
                <w:rFonts w:ascii="Arial"/>
                <w:sz w:val="21"/>
              </w:rPr>
            </w:pPr>
          </w:p>
          <w:p>
            <w:pPr>
              <w:spacing w:before="61" w:line="187" w:lineRule="auto"/>
              <w:ind w:left="27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LD-JCY-3</w:t>
            </w:r>
          </w:p>
        </w:tc>
        <w:tc>
          <w:tcPr>
            <w:tcW w:w="1759" w:type="dxa"/>
            <w:tcBorders>
              <w:top w:val="single" w:sz="4" w:space="0" w:color="000000"/>
            </w:tcBorders>
            <w:vAlign w:val="top"/>
          </w:tcPr>
          <w:p>
            <w:pPr>
              <w:spacing w:line="298" w:lineRule="auto"/>
              <w:rPr>
                <w:rFonts w:ascii="Arial"/>
                <w:sz w:val="21"/>
              </w:rPr>
            </w:pPr>
          </w:p>
          <w:p>
            <w:pPr>
              <w:spacing w:before="68" w:line="221" w:lineRule="auto"/>
              <w:ind w:left="471"/>
              <w:rPr>
                <w:rFonts w:ascii="SimSun" w:eastAsia="SimSun" w:hAnsi="SimSun" w:cs="SimSun"/>
                <w:sz w:val="21"/>
                <w:szCs w:val="21"/>
              </w:rPr>
            </w:pPr>
            <w:r>
              <w:rPr>
                <w:rFonts w:ascii="SimSun" w:eastAsia="SimSun" w:hAnsi="SimSun" w:cs="SimSun"/>
                <w:spacing w:val="-2"/>
                <w:sz w:val="21"/>
                <w:szCs w:val="21"/>
              </w:rPr>
              <w:t>上海绿蒂</w:t>
            </w:r>
          </w:p>
        </w:tc>
        <w:tc>
          <w:tcPr>
            <w:tcW w:w="2525" w:type="dxa"/>
            <w:tcBorders>
              <w:top w:val="single" w:sz="4" w:space="0" w:color="000000"/>
            </w:tcBorders>
            <w:vAlign w:val="top"/>
          </w:tcPr>
          <w:p>
            <w:pPr>
              <w:spacing w:before="55" w:line="244" w:lineRule="auto"/>
              <w:ind w:left="151" w:right="175" w:firstLine="5"/>
              <w:rPr>
                <w:rFonts w:ascii="SimSun" w:eastAsia="SimSun" w:hAnsi="SimSun" w:cs="SimSun"/>
                <w:sz w:val="21"/>
                <w:szCs w:val="21"/>
              </w:rPr>
            </w:pPr>
            <w:r>
              <w:rPr>
                <w:rFonts w:ascii="SimSun" w:eastAsia="SimSun" w:hAnsi="SimSun" w:cs="SimSun"/>
                <w:spacing w:val="-11"/>
                <w:sz w:val="21"/>
                <w:szCs w:val="21"/>
              </w:rPr>
              <w:t xml:space="preserve">采样面积： </w:t>
            </w:r>
            <w:r>
              <w:rPr>
                <w:rFonts w:ascii="Times New Roman" w:eastAsia="Times New Roman" w:hAnsi="Times New Roman" w:cs="Times New Roman"/>
                <w:spacing w:val="-11"/>
                <w:sz w:val="21"/>
                <w:szCs w:val="21"/>
              </w:rPr>
              <w:t>176.71cm</w:t>
            </w:r>
            <w:r>
              <w:rPr>
                <w:rFonts w:ascii="SimSun" w:eastAsia="SimSun" w:hAnsi="SimSun" w:cs="SimSun"/>
                <w:spacing w:val="-11"/>
                <w:sz w:val="21"/>
                <w:szCs w:val="21"/>
              </w:rPr>
              <w:t>²;</w:t>
            </w:r>
            <w:r>
              <w:rPr>
                <w:rFonts w:ascii="SimSun" w:eastAsia="SimSun" w:hAnsi="SimSun" w:cs="SimSun"/>
                <w:spacing w:val="7"/>
                <w:sz w:val="21"/>
                <w:szCs w:val="21"/>
              </w:rPr>
              <w:t xml:space="preserve">  </w:t>
            </w:r>
            <w:r>
              <w:rPr>
                <w:rFonts w:ascii="SimSun" w:eastAsia="SimSun" w:hAnsi="SimSun" w:cs="SimSun"/>
                <w:spacing w:val="-8"/>
                <w:sz w:val="21"/>
                <w:szCs w:val="21"/>
              </w:rPr>
              <w:t>测量范围：</w:t>
            </w:r>
            <w:r>
              <w:rPr>
                <w:rFonts w:ascii="SimSun" w:eastAsia="SimSun" w:hAnsi="SimSun" w:cs="SimSun"/>
                <w:spacing w:val="-18"/>
                <w:sz w:val="21"/>
                <w:szCs w:val="21"/>
              </w:rPr>
              <w:t xml:space="preserve"> </w:t>
            </w:r>
            <w:r>
              <w:rPr>
                <w:rFonts w:ascii="Times New Roman" w:eastAsia="Times New Roman" w:hAnsi="Times New Roman" w:cs="Times New Roman"/>
                <w:spacing w:val="-8"/>
                <w:sz w:val="21"/>
                <w:szCs w:val="21"/>
              </w:rPr>
              <w:t>0~30g</w:t>
            </w:r>
            <w:r>
              <w:rPr>
                <w:rFonts w:ascii="SimSun" w:eastAsia="SimSun" w:hAnsi="SimSun" w:cs="SimSun"/>
                <w:spacing w:val="-8"/>
                <w:sz w:val="21"/>
                <w:szCs w:val="21"/>
              </w:rPr>
              <w:t>；测量</w:t>
            </w:r>
          </w:p>
          <w:p>
            <w:pPr>
              <w:spacing w:before="69" w:line="213" w:lineRule="auto"/>
              <w:ind w:left="601"/>
              <w:rPr>
                <w:rFonts w:ascii="Times New Roman" w:eastAsia="Times New Roman" w:hAnsi="Times New Roman" w:cs="Times New Roman"/>
                <w:sz w:val="21"/>
                <w:szCs w:val="21"/>
              </w:rPr>
            </w:pPr>
            <w:r>
              <w:rPr>
                <w:rFonts w:ascii="SimSun" w:eastAsia="SimSun" w:hAnsi="SimSun" w:cs="SimSun"/>
                <w:spacing w:val="-11"/>
                <w:sz w:val="21"/>
                <w:szCs w:val="21"/>
              </w:rPr>
              <w:t xml:space="preserve">精度： </w:t>
            </w:r>
            <w:r>
              <w:rPr>
                <w:rFonts w:ascii="Times New Roman" w:eastAsia="Times New Roman" w:hAnsi="Times New Roman" w:cs="Times New Roman"/>
                <w:spacing w:val="-11"/>
                <w:sz w:val="21"/>
                <w:szCs w:val="21"/>
              </w:rPr>
              <w:t>0.0001g</w:t>
            </w:r>
          </w:p>
        </w:tc>
      </w:tr>
      <w:tr>
        <w:tblPrEx>
          <w:tblW w:w="8373" w:type="dxa"/>
          <w:tblInd w:w="0" w:type="dxa"/>
          <w:tblLayout w:type="fixed"/>
        </w:tblPrEx>
        <w:trPr>
          <w:trHeight w:val="308"/>
        </w:trPr>
        <w:tc>
          <w:tcPr>
            <w:tcW w:w="846" w:type="dxa"/>
            <w:vAlign w:val="top"/>
          </w:tcPr>
          <w:p>
            <w:pPr>
              <w:spacing w:before="95" w:line="187" w:lineRule="auto"/>
              <w:ind w:left="38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857" w:type="dxa"/>
            <w:vAlign w:val="top"/>
          </w:tcPr>
          <w:p>
            <w:pPr>
              <w:spacing w:before="56" w:line="212" w:lineRule="auto"/>
              <w:ind w:left="527"/>
              <w:rPr>
                <w:rFonts w:ascii="SimSun" w:eastAsia="SimSun" w:hAnsi="SimSun" w:cs="SimSun"/>
                <w:sz w:val="21"/>
                <w:szCs w:val="21"/>
              </w:rPr>
            </w:pPr>
            <w:r>
              <w:rPr>
                <w:rFonts w:ascii="SimSun" w:eastAsia="SimSun" w:hAnsi="SimSun" w:cs="SimSun"/>
                <w:spacing w:val="-2"/>
                <w:sz w:val="21"/>
                <w:szCs w:val="21"/>
              </w:rPr>
              <w:t>分析天平</w:t>
            </w:r>
          </w:p>
        </w:tc>
        <w:tc>
          <w:tcPr>
            <w:tcW w:w="1386" w:type="dxa"/>
            <w:vAlign w:val="top"/>
          </w:tcPr>
          <w:p>
            <w:pPr>
              <w:spacing w:before="56" w:line="212" w:lineRule="auto"/>
              <w:ind w:left="193"/>
              <w:rPr>
                <w:rFonts w:ascii="SimSun" w:eastAsia="SimSun" w:hAnsi="SimSun" w:cs="SimSun"/>
                <w:sz w:val="21"/>
                <w:szCs w:val="21"/>
              </w:rPr>
            </w:pPr>
            <w:r>
              <w:rPr>
                <w:rFonts w:ascii="SimSun" w:eastAsia="SimSun" w:hAnsi="SimSun" w:cs="SimSun"/>
                <w:spacing w:val="-2"/>
                <w:sz w:val="21"/>
                <w:szCs w:val="21"/>
              </w:rPr>
              <w:t>十万分之一</w:t>
            </w:r>
          </w:p>
        </w:tc>
        <w:tc>
          <w:tcPr>
            <w:tcW w:w="1759" w:type="dxa"/>
            <w:vAlign w:val="top"/>
          </w:tcPr>
          <w:p>
            <w:pPr>
              <w:spacing w:before="56" w:line="212" w:lineRule="auto"/>
              <w:ind w:left="574"/>
              <w:rPr>
                <w:rFonts w:ascii="SimSun" w:eastAsia="SimSun" w:hAnsi="SimSun" w:cs="SimSun"/>
                <w:sz w:val="21"/>
                <w:szCs w:val="21"/>
              </w:rPr>
            </w:pPr>
            <w:r>
              <w:rPr>
                <w:rFonts w:ascii="SimSun" w:eastAsia="SimSun" w:hAnsi="SimSun" w:cs="SimSun"/>
                <w:spacing w:val="-1"/>
                <w:sz w:val="21"/>
                <w:szCs w:val="21"/>
              </w:rPr>
              <w:t>梅特勒</w:t>
            </w:r>
          </w:p>
        </w:tc>
        <w:tc>
          <w:tcPr>
            <w:tcW w:w="2525" w:type="dxa"/>
            <w:vAlign w:val="top"/>
          </w:tcPr>
          <w:p>
            <w:pPr>
              <w:spacing w:before="56" w:line="212" w:lineRule="auto"/>
              <w:ind w:left="314"/>
              <w:rPr>
                <w:rFonts w:ascii="Times New Roman" w:eastAsia="Times New Roman" w:hAnsi="Times New Roman" w:cs="Times New Roman"/>
                <w:sz w:val="21"/>
                <w:szCs w:val="21"/>
              </w:rPr>
            </w:pPr>
            <w:r>
              <w:rPr>
                <w:rFonts w:ascii="SimSun" w:eastAsia="SimSun" w:hAnsi="SimSun" w:cs="SimSun"/>
                <w:spacing w:val="-1"/>
                <w:sz w:val="21"/>
                <w:szCs w:val="21"/>
              </w:rPr>
              <w:t>实际分度值：</w:t>
            </w:r>
            <w:r>
              <w:rPr>
                <w:rFonts w:ascii="Times New Roman" w:eastAsia="Times New Roman" w:hAnsi="Times New Roman" w:cs="Times New Roman"/>
                <w:spacing w:val="-1"/>
                <w:sz w:val="21"/>
                <w:szCs w:val="21"/>
              </w:rPr>
              <w:t>0.01mg</w:t>
            </w:r>
          </w:p>
        </w:tc>
      </w:tr>
      <w:tr>
        <w:tblPrEx>
          <w:tblW w:w="8373" w:type="dxa"/>
          <w:tblInd w:w="0" w:type="dxa"/>
          <w:tblLayout w:type="fixed"/>
        </w:tblPrEx>
        <w:trPr>
          <w:trHeight w:val="325"/>
        </w:trPr>
        <w:tc>
          <w:tcPr>
            <w:tcW w:w="846" w:type="dxa"/>
            <w:tcBorders>
              <w:bottom w:val="single" w:sz="10" w:space="0" w:color="000000"/>
            </w:tcBorders>
            <w:vAlign w:val="top"/>
          </w:tcPr>
          <w:p>
            <w:pPr>
              <w:spacing w:before="99" w:line="187" w:lineRule="auto"/>
              <w:ind w:left="392"/>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857" w:type="dxa"/>
            <w:tcBorders>
              <w:bottom w:val="single" w:sz="10" w:space="0" w:color="000000"/>
            </w:tcBorders>
            <w:vAlign w:val="top"/>
          </w:tcPr>
          <w:p>
            <w:pPr>
              <w:spacing w:before="61" w:line="221" w:lineRule="auto"/>
              <w:ind w:left="632"/>
              <w:rPr>
                <w:rFonts w:ascii="SimSun" w:eastAsia="SimSun" w:hAnsi="SimSun" w:cs="SimSun"/>
                <w:sz w:val="21"/>
                <w:szCs w:val="21"/>
              </w:rPr>
            </w:pPr>
            <w:r>
              <w:rPr>
                <w:rFonts w:ascii="SimSun" w:eastAsia="SimSun" w:hAnsi="SimSun" w:cs="SimSun"/>
                <w:spacing w:val="-2"/>
                <w:sz w:val="21"/>
                <w:szCs w:val="21"/>
              </w:rPr>
              <w:t>发尘箱</w:t>
            </w:r>
          </w:p>
        </w:tc>
        <w:tc>
          <w:tcPr>
            <w:tcW w:w="1386" w:type="dxa"/>
            <w:tcBorders>
              <w:bottom w:val="single" w:sz="10" w:space="0" w:color="000000"/>
            </w:tcBorders>
            <w:vAlign w:val="top"/>
          </w:tcPr>
          <w:p>
            <w:pPr>
              <w:spacing w:before="187" w:line="100" w:lineRule="exact"/>
              <w:ind w:left="648"/>
              <w:rPr>
                <w:rFonts w:ascii="Times New Roman" w:eastAsia="Times New Roman" w:hAnsi="Times New Roman" w:cs="Times New Roman"/>
                <w:sz w:val="21"/>
                <w:szCs w:val="21"/>
              </w:rPr>
            </w:pPr>
            <w:r>
              <w:rPr>
                <w:rFonts w:ascii="Times New Roman" w:eastAsia="Times New Roman" w:hAnsi="Times New Roman" w:cs="Times New Roman"/>
                <w:spacing w:val="-3"/>
                <w:position w:val="-2"/>
                <w:sz w:val="21"/>
                <w:szCs w:val="21"/>
              </w:rPr>
              <w:t>--</w:t>
            </w:r>
          </w:p>
        </w:tc>
        <w:tc>
          <w:tcPr>
            <w:tcW w:w="1759" w:type="dxa"/>
            <w:tcBorders>
              <w:bottom w:val="single" w:sz="10" w:space="0" w:color="000000"/>
            </w:tcBorders>
            <w:vAlign w:val="top"/>
          </w:tcPr>
          <w:p>
            <w:pPr>
              <w:spacing w:before="60" w:line="220" w:lineRule="auto"/>
              <w:ind w:left="160"/>
              <w:rPr>
                <w:rFonts w:ascii="SimSun" w:eastAsia="SimSun" w:hAnsi="SimSun" w:cs="SimSun"/>
                <w:sz w:val="21"/>
                <w:szCs w:val="21"/>
              </w:rPr>
            </w:pPr>
            <w:r>
              <w:rPr>
                <w:rFonts w:ascii="SimSun" w:eastAsia="SimSun" w:hAnsi="SimSun" w:cs="SimSun"/>
                <w:spacing w:val="-2"/>
                <w:sz w:val="21"/>
                <w:szCs w:val="21"/>
              </w:rPr>
              <w:t>张家港朗亿机电</w:t>
            </w:r>
          </w:p>
        </w:tc>
        <w:tc>
          <w:tcPr>
            <w:tcW w:w="2525" w:type="dxa"/>
            <w:tcBorders>
              <w:bottom w:val="single" w:sz="10" w:space="0" w:color="000000"/>
            </w:tcBorders>
            <w:vAlign w:val="top"/>
          </w:tcPr>
          <w:p>
            <w:pPr>
              <w:spacing w:before="187" w:line="100" w:lineRule="exact"/>
              <w:ind w:left="1187"/>
              <w:rPr>
                <w:rFonts w:ascii="Times New Roman" w:eastAsia="Times New Roman" w:hAnsi="Times New Roman" w:cs="Times New Roman"/>
                <w:sz w:val="21"/>
                <w:szCs w:val="21"/>
              </w:rPr>
            </w:pPr>
            <w:r>
              <w:rPr>
                <w:rFonts w:ascii="Times New Roman" w:eastAsia="Times New Roman" w:hAnsi="Times New Roman" w:cs="Times New Roman"/>
                <w:spacing w:val="-3"/>
                <w:position w:val="-2"/>
                <w:sz w:val="21"/>
                <w:szCs w:val="21"/>
              </w:rPr>
              <w:t>--</w:t>
            </w:r>
          </w:p>
        </w:tc>
      </w:tr>
    </w:tbl>
    <w:p>
      <w:pPr>
        <w:spacing w:line="241" w:lineRule="auto"/>
        <w:rPr>
          <w:rFonts w:ascii="Arial"/>
          <w:sz w:val="21"/>
        </w:rPr>
        <w:sectPr>
          <w:headerReference w:type="default" r:id="rId71"/>
          <w:pgSz w:w="11907" w:h="16839"/>
          <w:pgMar w:top="400" w:right="1737" w:bottom="0" w:left="1759" w:header="0" w:footer="0" w:gutter="0"/>
          <w:pgNumType w:start="33"/>
          <w:cols w:space="708"/>
        </w:sectPr>
      </w:pPr>
    </w:p>
    <w:p>
      <w:pPr>
        <w:spacing w:before="68" w:line="221" w:lineRule="auto"/>
        <w:ind w:left="55"/>
        <w:rPr>
          <w:rFonts w:ascii="SimSun" w:eastAsia="SimSun" w:hAnsi="SimSun" w:cs="SimSun"/>
          <w:sz w:val="21"/>
          <w:szCs w:val="21"/>
        </w:rPr>
      </w:pPr>
      <w:r>
        <w:rPr>
          <w:rFonts w:ascii="SimSun" w:eastAsia="SimSun" w:hAnsi="SimSun" w:cs="SimSun"/>
          <w:b/>
          <w:bCs/>
          <w:spacing w:val="-5"/>
          <w:sz w:val="21"/>
          <w:szCs w:val="21"/>
        </w:rPr>
        <w:t>（</w:t>
      </w:r>
      <w:r>
        <w:rPr>
          <w:rFonts w:ascii="Times New Roman" w:eastAsia="Times New Roman" w:hAnsi="Times New Roman" w:cs="Times New Roman"/>
          <w:b/>
          <w:bCs/>
          <w:spacing w:val="-5"/>
          <w:sz w:val="21"/>
          <w:szCs w:val="21"/>
        </w:rPr>
        <w:t>2</w:t>
      </w:r>
      <w:r>
        <w:rPr>
          <w:rFonts w:ascii="SimSun" w:eastAsia="SimSun" w:hAnsi="SimSun" w:cs="SimSun"/>
          <w:b/>
          <w:bCs/>
          <w:spacing w:val="-5"/>
          <w:sz w:val="21"/>
          <w:szCs w:val="21"/>
        </w:rPr>
        <w:t>）</w:t>
      </w:r>
      <w:r>
        <w:rPr>
          <w:rFonts w:ascii="SimSun" w:eastAsia="SimSun" w:hAnsi="SimSun" w:cs="SimSun"/>
          <w:spacing w:val="14"/>
          <w:sz w:val="21"/>
          <w:szCs w:val="21"/>
        </w:rPr>
        <w:t xml:space="preserve"> </w:t>
      </w:r>
      <w:r>
        <w:rPr>
          <w:rFonts w:ascii="SimSun" w:eastAsia="SimSun" w:hAnsi="SimSun" w:cs="SimSun"/>
          <w:b/>
          <w:bCs/>
          <w:spacing w:val="-5"/>
          <w:sz w:val="21"/>
          <w:szCs w:val="21"/>
        </w:rPr>
        <w:t>实验方法</w:t>
      </w:r>
    </w:p>
    <w:p>
      <w:pPr>
        <w:spacing w:line="254" w:lineRule="auto"/>
        <w:rPr>
          <w:rFonts w:ascii="Arial"/>
          <w:sz w:val="21"/>
        </w:rPr>
      </w:pPr>
    </w:p>
    <w:p>
      <w:pPr>
        <w:spacing w:before="68" w:line="263" w:lineRule="auto"/>
        <w:ind w:left="48" w:right="57" w:firstLine="419"/>
        <w:jc w:val="both"/>
        <w:rPr>
          <w:rFonts w:ascii="SimSun" w:eastAsia="SimSun" w:hAnsi="SimSun" w:cs="SimSun"/>
          <w:sz w:val="21"/>
          <w:szCs w:val="21"/>
        </w:rPr>
      </w:pPr>
      <w:r>
        <w:rPr>
          <w:rFonts w:ascii="SimSun" w:eastAsia="SimSun" w:hAnsi="SimSun" w:cs="SimSun"/>
          <w:spacing w:val="-3"/>
          <w:sz w:val="21"/>
          <w:szCs w:val="21"/>
        </w:rPr>
        <w:t>在同一温度、湿度、采样高度条件下，将</w:t>
      </w:r>
      <w:r>
        <w:rPr>
          <w:rFonts w:ascii="SimSun" w:eastAsia="SimSun" w:hAnsi="SimSun" w:cs="SimSun"/>
          <w:spacing w:val="-23"/>
          <w:sz w:val="21"/>
          <w:szCs w:val="21"/>
        </w:rPr>
        <w:t xml:space="preserve"> </w:t>
      </w:r>
      <w:r>
        <w:rPr>
          <w:rFonts w:ascii="Times New Roman" w:eastAsia="Times New Roman" w:hAnsi="Times New Roman" w:cs="Times New Roman"/>
          <w:spacing w:val="-3"/>
          <w:sz w:val="21"/>
          <w:szCs w:val="21"/>
        </w:rPr>
        <w:t xml:space="preserve">8 </w:t>
      </w:r>
      <w:r>
        <w:rPr>
          <w:rFonts w:ascii="SimSun" w:eastAsia="SimSun" w:hAnsi="SimSun" w:cs="SimSun"/>
          <w:spacing w:val="-3"/>
          <w:sz w:val="21"/>
          <w:szCs w:val="21"/>
        </w:rPr>
        <w:t>个培养皿、</w:t>
      </w:r>
      <w:r>
        <w:rPr>
          <w:rFonts w:ascii="Times New Roman" w:eastAsia="Times New Roman" w:hAnsi="Times New Roman" w:cs="Times New Roman"/>
          <w:spacing w:val="-3"/>
          <w:sz w:val="21"/>
          <w:szCs w:val="21"/>
        </w:rPr>
        <w:t>2</w:t>
      </w:r>
      <w:r>
        <w:rPr>
          <w:rFonts w:ascii="Times New Roman" w:eastAsia="Times New Roman" w:hAnsi="Times New Roman" w:cs="Times New Roman"/>
          <w:spacing w:val="25"/>
          <w:w w:val="101"/>
          <w:sz w:val="21"/>
          <w:szCs w:val="21"/>
        </w:rPr>
        <w:t xml:space="preserve"> </w:t>
      </w:r>
      <w:r>
        <w:rPr>
          <w:rFonts w:ascii="SimSun" w:eastAsia="SimSun" w:hAnsi="SimSun" w:cs="SimSun"/>
          <w:spacing w:val="-3"/>
          <w:sz w:val="21"/>
          <w:szCs w:val="21"/>
        </w:rPr>
        <w:t>台降尘自动监测仪、</w:t>
      </w:r>
      <w:r>
        <w:rPr>
          <w:rFonts w:ascii="SimSun" w:eastAsia="SimSun" w:hAnsi="SimSun" w:cs="SimSun"/>
          <w:spacing w:val="-33"/>
          <w:sz w:val="21"/>
          <w:szCs w:val="21"/>
        </w:rPr>
        <w:t xml:space="preserve"> </w:t>
      </w:r>
      <w:r>
        <w:rPr>
          <w:rFonts w:ascii="Times New Roman" w:eastAsia="Times New Roman" w:hAnsi="Times New Roman" w:cs="Times New Roman"/>
          <w:spacing w:val="-3"/>
          <w:sz w:val="21"/>
          <w:szCs w:val="21"/>
        </w:rPr>
        <w:t xml:space="preserve">2 </w:t>
      </w:r>
      <w:r>
        <w:rPr>
          <w:rFonts w:ascii="SimSun" w:eastAsia="SimSun" w:hAnsi="SimSun" w:cs="SimSun"/>
          <w:spacing w:val="-3"/>
          <w:sz w:val="21"/>
          <w:szCs w:val="21"/>
        </w:rPr>
        <w:t>个手工</w:t>
      </w:r>
      <w:r>
        <w:rPr>
          <w:rFonts w:ascii="SimSun" w:eastAsia="SimSun" w:hAnsi="SimSun" w:cs="SimSun"/>
          <w:sz w:val="21"/>
          <w:szCs w:val="21"/>
        </w:rPr>
        <w:t xml:space="preserve"> </w:t>
      </w:r>
      <w:r>
        <w:rPr>
          <w:rFonts w:ascii="SimSun" w:eastAsia="SimSun" w:hAnsi="SimSun" w:cs="SimSun"/>
          <w:spacing w:val="21"/>
          <w:sz w:val="21"/>
          <w:szCs w:val="21"/>
        </w:rPr>
        <w:t>法降尘桶同时放入发尘室内收集降尘。手工</w:t>
      </w:r>
      <w:r>
        <w:rPr>
          <w:rFonts w:ascii="SimSun" w:eastAsia="SimSun" w:hAnsi="SimSun" w:cs="SimSun"/>
          <w:spacing w:val="20"/>
          <w:sz w:val="21"/>
          <w:szCs w:val="21"/>
        </w:rPr>
        <w:t>法降尘桶与降尘自动监测仪采样面积为</w:t>
      </w:r>
      <w:r>
        <w:rPr>
          <w:rFonts w:ascii="SimSun" w:eastAsia="SimSun" w:hAnsi="SimSun" w:cs="SimSun"/>
          <w:sz w:val="21"/>
          <w:szCs w:val="21"/>
        </w:rPr>
        <w:t xml:space="preserve"> </w:t>
      </w:r>
      <w:r>
        <w:rPr>
          <w:rFonts w:ascii="Times New Roman" w:eastAsia="Times New Roman" w:hAnsi="Times New Roman" w:cs="Times New Roman"/>
          <w:spacing w:val="-2"/>
          <w:sz w:val="21"/>
          <w:szCs w:val="21"/>
        </w:rPr>
        <w:t>176.71cm²</w:t>
      </w:r>
      <w:r>
        <w:rPr>
          <w:rFonts w:ascii="SimSun" w:eastAsia="SimSun" w:hAnsi="SimSun" w:cs="SimSun"/>
          <w:spacing w:val="-2"/>
          <w:sz w:val="21"/>
          <w:szCs w:val="21"/>
        </w:rPr>
        <w:t>,</w:t>
      </w:r>
      <w:r>
        <w:rPr>
          <w:rFonts w:ascii="SimSun" w:eastAsia="SimSun" w:hAnsi="SimSun" w:cs="SimSun"/>
          <w:spacing w:val="56"/>
          <w:sz w:val="21"/>
          <w:szCs w:val="21"/>
        </w:rPr>
        <w:t xml:space="preserve"> </w:t>
      </w:r>
      <w:r>
        <w:rPr>
          <w:rFonts w:ascii="SimSun" w:eastAsia="SimSun" w:hAnsi="SimSun" w:cs="SimSun"/>
          <w:spacing w:val="-2"/>
          <w:sz w:val="21"/>
          <w:szCs w:val="21"/>
        </w:rPr>
        <w:t xml:space="preserve">培养皿采样面积为 </w:t>
      </w:r>
      <w:r>
        <w:rPr>
          <w:rFonts w:ascii="Times New Roman" w:eastAsia="Times New Roman" w:hAnsi="Times New Roman" w:cs="Times New Roman"/>
          <w:spacing w:val="-2"/>
          <w:sz w:val="21"/>
          <w:szCs w:val="21"/>
        </w:rPr>
        <w:t>78.54cm²</w:t>
      </w:r>
      <w:r>
        <w:rPr>
          <w:rFonts w:ascii="SimSun" w:eastAsia="SimSun" w:hAnsi="SimSun" w:cs="SimSun"/>
          <w:spacing w:val="-2"/>
          <w:sz w:val="21"/>
          <w:szCs w:val="21"/>
        </w:rPr>
        <w:t xml:space="preserve">。其中 </w:t>
      </w:r>
      <w:r>
        <w:rPr>
          <w:rFonts w:ascii="Times New Roman" w:eastAsia="Times New Roman" w:hAnsi="Times New Roman" w:cs="Times New Roman"/>
          <w:spacing w:val="-2"/>
          <w:sz w:val="21"/>
          <w:szCs w:val="21"/>
        </w:rPr>
        <w:t>1-6</w:t>
      </w:r>
      <w:r>
        <w:rPr>
          <w:rFonts w:ascii="Times New Roman" w:eastAsia="Times New Roman" w:hAnsi="Times New Roman" w:cs="Times New Roman"/>
          <w:spacing w:val="41"/>
          <w:sz w:val="21"/>
          <w:szCs w:val="21"/>
        </w:rPr>
        <w:t xml:space="preserve"> </w:t>
      </w:r>
      <w:r>
        <w:rPr>
          <w:rFonts w:ascii="SimSun" w:eastAsia="SimSun" w:hAnsi="SimSun" w:cs="SimSun"/>
          <w:spacing w:val="-3"/>
          <w:sz w:val="21"/>
          <w:szCs w:val="21"/>
        </w:rPr>
        <w:t>号培养皿与降尘自动监测仪采样时间一</w:t>
      </w:r>
      <w:r>
        <w:rPr>
          <w:rFonts w:ascii="SimSun" w:eastAsia="SimSun" w:hAnsi="SimSun" w:cs="SimSun"/>
          <w:sz w:val="21"/>
          <w:szCs w:val="21"/>
        </w:rPr>
        <w:t xml:space="preserve"> </w:t>
      </w:r>
      <w:r>
        <w:rPr>
          <w:rFonts w:ascii="SimSun" w:eastAsia="SimSun" w:hAnsi="SimSun" w:cs="SimSun"/>
          <w:spacing w:val="-3"/>
          <w:sz w:val="21"/>
          <w:szCs w:val="21"/>
        </w:rPr>
        <w:t>致，为</w:t>
      </w:r>
      <w:r>
        <w:rPr>
          <w:rFonts w:ascii="SimSun" w:eastAsia="SimSun" w:hAnsi="SimSun" w:cs="SimSun"/>
          <w:spacing w:val="-31"/>
          <w:sz w:val="21"/>
          <w:szCs w:val="21"/>
        </w:rPr>
        <w:t xml:space="preserve"> </w:t>
      </w:r>
      <w:r>
        <w:rPr>
          <w:rFonts w:ascii="Times New Roman" w:eastAsia="Times New Roman" w:hAnsi="Times New Roman" w:cs="Times New Roman"/>
          <w:spacing w:val="-3"/>
          <w:sz w:val="21"/>
          <w:szCs w:val="21"/>
        </w:rPr>
        <w:t>3</w:t>
      </w:r>
      <w:r>
        <w:rPr>
          <w:rFonts w:ascii="Times New Roman" w:eastAsia="Times New Roman" w:hAnsi="Times New Roman" w:cs="Times New Roman"/>
          <w:spacing w:val="14"/>
          <w:sz w:val="21"/>
          <w:szCs w:val="21"/>
        </w:rPr>
        <w:t xml:space="preserve"> </w:t>
      </w:r>
      <w:r>
        <w:rPr>
          <w:rFonts w:ascii="SimSun" w:eastAsia="SimSun" w:hAnsi="SimSun" w:cs="SimSun"/>
          <w:spacing w:val="-3"/>
          <w:sz w:val="21"/>
          <w:szCs w:val="21"/>
        </w:rPr>
        <w:t>小时一次，</w:t>
      </w:r>
      <w:r>
        <w:rPr>
          <w:rFonts w:ascii="SimSun" w:eastAsia="SimSun" w:hAnsi="SimSun" w:cs="SimSun"/>
          <w:spacing w:val="-25"/>
          <w:sz w:val="21"/>
          <w:szCs w:val="21"/>
        </w:rPr>
        <w:t xml:space="preserve"> </w:t>
      </w:r>
      <w:r>
        <w:rPr>
          <w:rFonts w:ascii="SimSun" w:eastAsia="SimSun" w:hAnsi="SimSun" w:cs="SimSun"/>
          <w:spacing w:val="-3"/>
          <w:sz w:val="21"/>
          <w:szCs w:val="21"/>
        </w:rPr>
        <w:t>每次培养皿称重数据的平均值作为基准值。</w:t>
      </w:r>
      <w:r>
        <w:rPr>
          <w:rFonts w:ascii="Times New Roman" w:eastAsia="Times New Roman" w:hAnsi="Times New Roman" w:cs="Times New Roman"/>
          <w:spacing w:val="-3"/>
          <w:sz w:val="21"/>
          <w:szCs w:val="21"/>
        </w:rPr>
        <w:t xml:space="preserve">7-8 </w:t>
      </w:r>
      <w:r>
        <w:rPr>
          <w:rFonts w:ascii="SimSun" w:eastAsia="SimSun" w:hAnsi="SimSun" w:cs="SimSun"/>
          <w:spacing w:val="-3"/>
          <w:sz w:val="21"/>
          <w:szCs w:val="21"/>
        </w:rPr>
        <w:t>号培养皿与手工法降尘</w:t>
      </w:r>
      <w:r>
        <w:rPr>
          <w:rFonts w:ascii="SimSun" w:eastAsia="SimSun" w:hAnsi="SimSun" w:cs="SimSun"/>
          <w:sz w:val="21"/>
          <w:szCs w:val="21"/>
        </w:rPr>
        <w:t xml:space="preserve"> </w:t>
      </w:r>
      <w:r>
        <w:rPr>
          <w:rFonts w:ascii="SimSun" w:eastAsia="SimSun" w:hAnsi="SimSun" w:cs="SimSun"/>
          <w:spacing w:val="-1"/>
          <w:sz w:val="21"/>
          <w:szCs w:val="21"/>
        </w:rPr>
        <w:t>桶采样时间一致，为</w:t>
      </w:r>
      <w:r>
        <w:rPr>
          <w:rFonts w:ascii="SimSun" w:eastAsia="SimSun" w:hAnsi="SimSun" w:cs="SimSun"/>
          <w:spacing w:val="-46"/>
          <w:sz w:val="21"/>
          <w:szCs w:val="21"/>
        </w:rPr>
        <w:t xml:space="preserve"> </w:t>
      </w:r>
      <w:r>
        <w:rPr>
          <w:rFonts w:ascii="Times New Roman" w:eastAsia="Times New Roman" w:hAnsi="Times New Roman" w:cs="Times New Roman"/>
          <w:spacing w:val="-1"/>
          <w:sz w:val="21"/>
          <w:szCs w:val="21"/>
        </w:rPr>
        <w:t>24h</w:t>
      </w:r>
      <w:r>
        <w:rPr>
          <w:rFonts w:ascii="SimSun" w:eastAsia="SimSun" w:hAnsi="SimSun" w:cs="SimSun"/>
          <w:spacing w:val="-1"/>
          <w:sz w:val="21"/>
          <w:szCs w:val="21"/>
        </w:rPr>
        <w:t>。</w:t>
      </w:r>
    </w:p>
    <w:p>
      <w:pPr>
        <w:spacing w:before="61" w:line="248" w:lineRule="auto"/>
        <w:ind w:left="49" w:right="57" w:firstLine="435"/>
        <w:jc w:val="both"/>
        <w:rPr>
          <w:rFonts w:ascii="SimSun" w:eastAsia="SimSun" w:hAnsi="SimSun" w:cs="SimSun"/>
          <w:sz w:val="21"/>
          <w:szCs w:val="21"/>
        </w:rPr>
      </w:pPr>
      <w:r>
        <w:rPr>
          <w:rFonts w:ascii="SimSun" w:eastAsia="SimSun" w:hAnsi="SimSun" w:cs="SimSun"/>
          <w:spacing w:val="-4"/>
          <w:sz w:val="21"/>
          <w:szCs w:val="21"/>
        </w:rPr>
        <w:t>因培养皿降尘采集面积不同，</w:t>
      </w:r>
      <w:r>
        <w:rPr>
          <w:rFonts w:ascii="SimSun" w:eastAsia="SimSun" w:hAnsi="SimSun" w:cs="SimSun"/>
          <w:spacing w:val="-57"/>
          <w:sz w:val="21"/>
          <w:szCs w:val="21"/>
        </w:rPr>
        <w:t xml:space="preserve"> </w:t>
      </w:r>
      <w:r>
        <w:rPr>
          <w:rFonts w:ascii="SimSun" w:eastAsia="SimSun" w:hAnsi="SimSun" w:cs="SimSun"/>
          <w:spacing w:val="-4"/>
          <w:sz w:val="21"/>
          <w:szCs w:val="21"/>
        </w:rPr>
        <w:t>需要将数据转化为易与降尘自动</w:t>
      </w:r>
      <w:r>
        <w:rPr>
          <w:rFonts w:ascii="SimSun" w:eastAsia="SimSun" w:hAnsi="SimSun" w:cs="SimSun"/>
          <w:spacing w:val="-5"/>
          <w:sz w:val="21"/>
          <w:szCs w:val="21"/>
        </w:rPr>
        <w:t>监测数据比较的形式。当</w:t>
      </w:r>
      <w:r>
        <w:rPr>
          <w:rFonts w:ascii="SimSun" w:eastAsia="SimSun" w:hAnsi="SimSun" w:cs="SimSun"/>
          <w:sz w:val="21"/>
          <w:szCs w:val="21"/>
        </w:rPr>
        <w:t xml:space="preserve"> </w:t>
      </w:r>
      <w:r>
        <w:rPr>
          <w:rFonts w:ascii="SimSun" w:eastAsia="SimSun" w:hAnsi="SimSun" w:cs="SimSun"/>
          <w:spacing w:val="-3"/>
          <w:sz w:val="21"/>
          <w:szCs w:val="21"/>
        </w:rPr>
        <w:t>培养皿在分析天平上称量时，记录此值</w:t>
      </w:r>
      <w:r>
        <w:rPr>
          <w:rFonts w:ascii="SimSun" w:eastAsia="SimSun" w:hAnsi="SimSun" w:cs="SimSun"/>
          <w:spacing w:val="-45"/>
          <w:sz w:val="21"/>
          <w:szCs w:val="21"/>
        </w:rPr>
        <w:t xml:space="preserve"> </w:t>
      </w:r>
      <w:r>
        <w:rPr>
          <w:rFonts w:ascii="Times New Roman" w:eastAsia="Times New Roman" w:hAnsi="Times New Roman" w:cs="Times New Roman"/>
          <w:spacing w:val="-3"/>
          <w:sz w:val="21"/>
          <w:szCs w:val="21"/>
        </w:rPr>
        <w:t>W</w:t>
      </w:r>
      <w:r>
        <w:rPr>
          <w:rFonts w:ascii="Times New Roman" w:eastAsia="Times New Roman" w:hAnsi="Times New Roman" w:cs="Times New Roman"/>
          <w:spacing w:val="-3"/>
          <w:position w:val="-1"/>
          <w:sz w:val="13"/>
          <w:szCs w:val="13"/>
        </w:rPr>
        <w:t>0</w:t>
      </w:r>
      <w:r>
        <w:rPr>
          <w:rFonts w:ascii="Times New Roman" w:eastAsia="Times New Roman" w:hAnsi="Times New Roman" w:cs="Times New Roman"/>
          <w:spacing w:val="-6"/>
          <w:position w:val="-1"/>
          <w:sz w:val="13"/>
          <w:szCs w:val="13"/>
        </w:rPr>
        <w:t xml:space="preserve"> </w:t>
      </w:r>
      <w:r>
        <w:rPr>
          <w:rFonts w:ascii="SimSun" w:eastAsia="SimSun" w:hAnsi="SimSun" w:cs="SimSun"/>
          <w:spacing w:val="-3"/>
          <w:sz w:val="21"/>
          <w:szCs w:val="21"/>
        </w:rPr>
        <w:t>。集尘后将培养皿放置分析</w:t>
      </w:r>
      <w:r>
        <w:rPr>
          <w:rFonts w:ascii="SimSun" w:eastAsia="SimSun" w:hAnsi="SimSun" w:cs="SimSun"/>
          <w:spacing w:val="-4"/>
          <w:sz w:val="21"/>
          <w:szCs w:val="21"/>
        </w:rPr>
        <w:t>天平上称量， 记为此</w:t>
      </w:r>
    </w:p>
    <w:p>
      <w:pPr>
        <w:spacing w:line="248" w:lineRule="auto"/>
        <w:rPr>
          <w:rFonts w:ascii="SimSun" w:eastAsia="SimSun" w:hAnsi="SimSun" w:cs="SimSun"/>
          <w:sz w:val="21"/>
          <w:szCs w:val="21"/>
        </w:rPr>
        <w:sectPr>
          <w:headerReference w:type="default" r:id="rId72"/>
          <w:type w:val="nextPage"/>
          <w:pgSz w:w="11907" w:h="16839"/>
          <w:pgMar w:top="400" w:right="1737" w:bottom="0" w:left="1759" w:header="0" w:footer="0" w:gutter="0"/>
          <w:pgNumType w:start="34"/>
          <w:cols w:space="708"/>
          <w:titlePg w:val="0"/>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8" w:line="212" w:lineRule="auto"/>
        <w:ind w:left="13"/>
        <w:rPr>
          <w:rFonts w:ascii="Times New Roman" w:eastAsia="Times New Roman" w:hAnsi="Times New Roman" w:cs="Times New Roman"/>
          <w:sz w:val="21"/>
          <w:szCs w:val="21"/>
        </w:rPr>
      </w:pPr>
      <w:r>
        <w:rPr>
          <w:rFonts w:ascii="SimSun" w:eastAsia="SimSun" w:hAnsi="SimSun" w:cs="SimSun"/>
          <w:spacing w:val="8"/>
          <w:sz w:val="21"/>
          <w:szCs w:val="21"/>
        </w:rPr>
        <w:t>值</w:t>
      </w:r>
      <w:r>
        <w:rPr>
          <w:rFonts w:ascii="Times New Roman" w:eastAsia="Times New Roman" w:hAnsi="Times New Roman" w:cs="Times New Roman"/>
          <w:spacing w:val="8"/>
          <w:sz w:val="21"/>
          <w:szCs w:val="21"/>
        </w:rPr>
        <w:t>W₁</w:t>
      </w:r>
      <w:r>
        <w:rPr>
          <w:rFonts w:ascii="Times New Roman" w:eastAsia="Times New Roman" w:hAnsi="Times New Roman" w:cs="Times New Roman"/>
          <w:spacing w:val="-10"/>
          <w:sz w:val="21"/>
          <w:szCs w:val="21"/>
        </w:rPr>
        <w:t xml:space="preserve"> </w:t>
      </w:r>
      <w:r>
        <w:rPr>
          <w:rFonts w:ascii="SimSun" w:eastAsia="SimSun" w:hAnsi="SimSun" w:cs="SimSun"/>
          <w:spacing w:val="8"/>
          <w:sz w:val="21"/>
          <w:szCs w:val="21"/>
        </w:rPr>
        <w:t>。集尘量按式(4-1)计算，单位为</w:t>
      </w:r>
      <w:r>
        <w:rPr>
          <w:rFonts w:ascii="Times New Roman" w:eastAsia="Times New Roman" w:hAnsi="Times New Roman" w:cs="Times New Roman"/>
          <w:spacing w:val="8"/>
          <w:sz w:val="21"/>
          <w:szCs w:val="21"/>
        </w:rPr>
        <w:t>g:</w:t>
      </w:r>
    </w:p>
    <w:p>
      <w:pPr>
        <w:spacing w:before="55" w:line="215" w:lineRule="auto"/>
        <w:ind w:left="3733"/>
        <w:rPr>
          <w:rFonts w:ascii="SimSun" w:eastAsia="SimSun" w:hAnsi="SimSun" w:cs="SimSun"/>
          <w:sz w:val="21"/>
          <w:szCs w:val="21"/>
        </w:rPr>
      </w:pPr>
      <w:r>
        <w:rPr>
          <w:rFonts w:ascii="Times New Roman" w:eastAsia="Times New Roman" w:hAnsi="Times New Roman" w:cs="Times New Roman"/>
          <w:spacing w:val="-1"/>
          <w:sz w:val="21"/>
          <w:szCs w:val="21"/>
        </w:rPr>
        <w:t xml:space="preserve">W=(W₁-W₀)×2.25                         </w:t>
      </w:r>
      <w:r>
        <w:rPr>
          <w:rFonts w:ascii="Times New Roman" w:eastAsia="Times New Roman" w:hAnsi="Times New Roman" w:cs="Times New Roman"/>
          <w:spacing w:val="-2"/>
          <w:sz w:val="21"/>
          <w:szCs w:val="21"/>
        </w:rPr>
        <w:t xml:space="preserve">                       </w:t>
      </w:r>
      <w:r>
        <w:rPr>
          <w:rFonts w:ascii="SimSun" w:eastAsia="SimSun" w:hAnsi="SimSun" w:cs="SimSun"/>
          <w:color w:val="E67300"/>
          <w:spacing w:val="-2"/>
          <w:sz w:val="21"/>
          <w:szCs w:val="21"/>
        </w:rPr>
        <w:t>(4</w:t>
      </w:r>
      <w:r>
        <w:rPr>
          <w:rFonts w:ascii="SimSun" w:eastAsia="SimSun" w:hAnsi="SimSun" w:cs="SimSun"/>
          <w:spacing w:val="-2"/>
          <w:sz w:val="21"/>
          <w:szCs w:val="21"/>
        </w:rPr>
        <w:t>-1</w:t>
      </w:r>
      <w:r>
        <w:rPr>
          <w:rFonts w:ascii="SimSun" w:eastAsia="SimSun" w:hAnsi="SimSun" w:cs="SimSun"/>
          <w:color w:val="E67300"/>
          <w:spacing w:val="-2"/>
          <w:sz w:val="21"/>
          <w:szCs w:val="21"/>
        </w:rPr>
        <w:t>)</w:t>
      </w:r>
    </w:p>
    <w:p>
      <w:pPr>
        <w:spacing w:before="81" w:line="219" w:lineRule="auto"/>
        <w:ind w:left="443"/>
        <w:rPr>
          <w:rFonts w:ascii="SimSun" w:eastAsia="SimSun" w:hAnsi="SimSun" w:cs="SimSun"/>
          <w:sz w:val="21"/>
          <w:szCs w:val="21"/>
        </w:rPr>
      </w:pPr>
      <w:r>
        <w:rPr>
          <w:rFonts w:ascii="SimSun" w:eastAsia="SimSun" w:hAnsi="SimSun" w:cs="SimSun"/>
          <w:spacing w:val="-1"/>
          <w:sz w:val="21"/>
          <w:szCs w:val="21"/>
        </w:rPr>
        <w:t>式中，2.25为培养皿与手工法降尘桶及降尘自动监测</w:t>
      </w:r>
      <w:r>
        <w:rPr>
          <w:rFonts w:ascii="SimSun" w:eastAsia="SimSun" w:hAnsi="SimSun" w:cs="SimSun"/>
          <w:spacing w:val="-2"/>
          <w:sz w:val="21"/>
          <w:szCs w:val="21"/>
        </w:rPr>
        <w:t>仪采样面积差倍数。</w:t>
      </w:r>
    </w:p>
    <w:p>
      <w:pPr>
        <w:spacing w:before="30" w:line="260" w:lineRule="auto"/>
        <w:ind w:left="13" w:firstLine="430"/>
        <w:rPr>
          <w:rFonts w:ascii="SimSun" w:eastAsia="SimSun" w:hAnsi="SimSun" w:cs="SimSun"/>
          <w:sz w:val="21"/>
          <w:szCs w:val="21"/>
        </w:rPr>
      </w:pPr>
      <w:r>
        <w:rPr>
          <w:rFonts w:ascii="SimSun" w:eastAsia="SimSun" w:hAnsi="SimSun" w:cs="SimSun"/>
          <w:spacing w:val="-2"/>
          <w:sz w:val="21"/>
          <w:szCs w:val="21"/>
        </w:rPr>
        <w:t>实验过程中手工法降尘桶在采样前，用毛刷将内壁仔细刷干净，再用蒸馏水清洁内壁，</w:t>
      </w:r>
      <w:r>
        <w:rPr>
          <w:rFonts w:ascii="SimSun" w:eastAsia="SimSun" w:hAnsi="SimSun" w:cs="SimSun"/>
          <w:spacing w:val="14"/>
          <w:sz w:val="21"/>
          <w:szCs w:val="21"/>
        </w:rPr>
        <w:t xml:space="preserve"> </w:t>
      </w:r>
      <w:r>
        <w:rPr>
          <w:rFonts w:ascii="SimSun" w:eastAsia="SimSun" w:hAnsi="SimSun" w:cs="SimSun"/>
          <w:spacing w:val="-8"/>
          <w:sz w:val="21"/>
          <w:szCs w:val="21"/>
        </w:rPr>
        <w:t>倒掉清洁的水，重新加入干净的蒸馏水，以没过桶底后高出2</w:t>
      </w:r>
      <w:r>
        <w:rPr>
          <w:rFonts w:ascii="Times New Roman" w:eastAsia="Times New Roman" w:hAnsi="Times New Roman" w:cs="Times New Roman"/>
          <w:spacing w:val="-8"/>
          <w:sz w:val="21"/>
          <w:szCs w:val="21"/>
        </w:rPr>
        <w:t>cm</w:t>
      </w:r>
      <w:r>
        <w:rPr>
          <w:rFonts w:ascii="SimSun" w:eastAsia="SimSun" w:hAnsi="SimSun" w:cs="SimSun"/>
          <w:spacing w:val="-8"/>
          <w:sz w:val="21"/>
          <w:szCs w:val="21"/>
        </w:rPr>
        <w:t>为准。手工法降尘桶取样前，</w:t>
      </w:r>
      <w:r>
        <w:rPr>
          <w:rFonts w:ascii="SimSun" w:eastAsia="SimSun" w:hAnsi="SimSun" w:cs="SimSun"/>
          <w:spacing w:val="9"/>
          <w:sz w:val="21"/>
          <w:szCs w:val="21"/>
        </w:rPr>
        <w:t xml:space="preserve">  </w:t>
      </w:r>
      <w:r>
        <w:rPr>
          <w:rFonts w:ascii="SimSun" w:eastAsia="SimSun" w:hAnsi="SimSun" w:cs="SimSun"/>
          <w:spacing w:val="-3"/>
          <w:sz w:val="21"/>
          <w:szCs w:val="21"/>
        </w:rPr>
        <w:t>将样品倒入周转盒中，反复冲洗降尘桶，冲洗液体也倒入周转盒</w:t>
      </w:r>
      <w:r>
        <w:rPr>
          <w:rFonts w:ascii="SimSun" w:eastAsia="SimSun" w:hAnsi="SimSun" w:cs="SimSun"/>
          <w:spacing w:val="-4"/>
          <w:sz w:val="21"/>
          <w:szCs w:val="21"/>
        </w:rPr>
        <w:t xml:space="preserve">，盖好周转盒盖带至实验室 </w:t>
      </w:r>
      <w:r>
        <w:rPr>
          <w:rFonts w:ascii="SimSun" w:eastAsia="SimSun" w:hAnsi="SimSun" w:cs="SimSun"/>
          <w:spacing w:val="-5"/>
          <w:sz w:val="21"/>
          <w:szCs w:val="21"/>
        </w:rPr>
        <w:t>进行分析测定。</w:t>
      </w:r>
    </w:p>
    <w:p>
      <w:pPr>
        <w:spacing w:before="68" w:line="255" w:lineRule="auto"/>
        <w:ind w:left="13" w:right="53" w:firstLine="430"/>
        <w:rPr>
          <w:rFonts w:ascii="SimSun" w:eastAsia="SimSun" w:hAnsi="SimSun" w:cs="SimSun"/>
          <w:sz w:val="21"/>
          <w:szCs w:val="21"/>
        </w:rPr>
      </w:pPr>
      <w:r>
        <w:rPr>
          <w:rFonts w:ascii="SimSun" w:eastAsia="SimSun" w:hAnsi="SimSun" w:cs="SimSun"/>
          <w:sz w:val="21"/>
          <w:szCs w:val="21"/>
        </w:rPr>
        <w:t>质量控制措施：在进行称重操作前对天平进行标准砝码校准，</w:t>
      </w:r>
      <w:r>
        <w:rPr>
          <w:rFonts w:ascii="SimSun" w:eastAsia="SimSun" w:hAnsi="SimSun" w:cs="SimSun"/>
          <w:spacing w:val="-1"/>
          <w:sz w:val="21"/>
          <w:szCs w:val="21"/>
        </w:rPr>
        <w:t>每个测试数据，至少3次</w:t>
      </w:r>
      <w:r>
        <w:rPr>
          <w:rFonts w:ascii="SimSun" w:eastAsia="SimSun" w:hAnsi="SimSun" w:cs="SimSun"/>
          <w:sz w:val="21"/>
          <w:szCs w:val="21"/>
        </w:rPr>
        <w:t xml:space="preserve"> </w:t>
      </w:r>
      <w:r>
        <w:rPr>
          <w:rFonts w:ascii="SimSun" w:eastAsia="SimSun" w:hAnsi="SimSun" w:cs="SimSun"/>
          <w:spacing w:val="-4"/>
          <w:sz w:val="21"/>
          <w:szCs w:val="21"/>
        </w:rPr>
        <w:t>以上测试，取其平均值。偏差较大的数据进行多次测量。</w:t>
      </w:r>
    </w:p>
    <w:p>
      <w:pPr>
        <w:spacing w:line="256" w:lineRule="auto"/>
        <w:rPr>
          <w:rFonts w:ascii="Arial"/>
          <w:sz w:val="21"/>
        </w:rPr>
      </w:pPr>
    </w:p>
    <w:p>
      <w:pPr>
        <w:spacing w:before="68" w:line="219" w:lineRule="auto"/>
        <w:ind w:left="126"/>
        <w:rPr>
          <w:rFonts w:ascii="SimSun" w:eastAsia="SimSun" w:hAnsi="SimSun" w:cs="SimSun"/>
          <w:sz w:val="21"/>
          <w:szCs w:val="21"/>
        </w:rPr>
      </w:pPr>
      <w:r>
        <w:rPr>
          <w:rFonts w:ascii="SimSun" w:eastAsia="SimSun" w:hAnsi="SimSun" w:cs="SimSun"/>
          <w:b/>
          <w:bCs/>
          <w:spacing w:val="-7"/>
          <w:sz w:val="21"/>
          <w:szCs w:val="21"/>
        </w:rPr>
        <w:t>(3)</w:t>
      </w:r>
      <w:r>
        <w:rPr>
          <w:rFonts w:ascii="SimSun" w:eastAsia="SimSun" w:hAnsi="SimSun" w:cs="SimSun"/>
          <w:spacing w:val="15"/>
          <w:sz w:val="21"/>
          <w:szCs w:val="21"/>
        </w:rPr>
        <w:t xml:space="preserve">  </w:t>
      </w:r>
      <w:r>
        <w:rPr>
          <w:rFonts w:ascii="SimSun" w:eastAsia="SimSun" w:hAnsi="SimSun" w:cs="SimSun"/>
          <w:b/>
          <w:bCs/>
          <w:spacing w:val="-7"/>
          <w:sz w:val="21"/>
          <w:szCs w:val="21"/>
        </w:rPr>
        <w:t>实验场地及仪器布设</w:t>
      </w:r>
    </w:p>
    <w:p>
      <w:pPr>
        <w:spacing w:before="292" w:line="265" w:lineRule="auto"/>
        <w:ind w:left="13" w:right="68" w:firstLine="430"/>
        <w:jc w:val="both"/>
        <w:rPr>
          <w:rFonts w:ascii="SimSun" w:eastAsia="SimSun" w:hAnsi="SimSun" w:cs="SimSun"/>
          <w:sz w:val="21"/>
          <w:szCs w:val="21"/>
        </w:rPr>
      </w:pPr>
      <w:r>
        <w:rPr>
          <w:rFonts w:ascii="SimSun" w:eastAsia="SimSun" w:hAnsi="SimSun" w:cs="SimSun"/>
          <w:spacing w:val="4"/>
          <w:sz w:val="21"/>
          <w:szCs w:val="21"/>
        </w:rPr>
        <w:t>本次实验地点为粉尘发射仓实验室。发尘室降尘颗粒大小(标准尘)符合</w:t>
      </w:r>
      <w:r>
        <w:rPr>
          <w:rFonts w:ascii="SimSun" w:eastAsia="SimSun" w:hAnsi="SimSun" w:cs="SimSun"/>
          <w:sz w:val="21"/>
          <w:szCs w:val="21"/>
        </w:rPr>
        <w:t>ISO</w:t>
      </w:r>
      <w:r>
        <w:rPr>
          <w:rFonts w:ascii="SimSun" w:eastAsia="SimSun" w:hAnsi="SimSun" w:cs="SimSun"/>
          <w:spacing w:val="4"/>
          <w:sz w:val="21"/>
          <w:szCs w:val="21"/>
        </w:rPr>
        <w:t xml:space="preserve"> 1</w:t>
      </w:r>
      <w:r>
        <w:rPr>
          <w:rFonts w:ascii="SimSun" w:eastAsia="SimSun" w:hAnsi="SimSun" w:cs="SimSun"/>
          <w:spacing w:val="3"/>
          <w:sz w:val="21"/>
          <w:szCs w:val="21"/>
        </w:rPr>
        <w:t>2103-1</w:t>
      </w:r>
      <w:r>
        <w:rPr>
          <w:rFonts w:ascii="SimSun" w:eastAsia="SimSun" w:hAnsi="SimSun" w:cs="SimSun"/>
          <w:sz w:val="21"/>
          <w:szCs w:val="21"/>
        </w:rPr>
        <w:t xml:space="preserve"> </w:t>
      </w:r>
      <w:r>
        <w:rPr>
          <w:rFonts w:ascii="Times New Roman" w:eastAsia="Times New Roman" w:hAnsi="Times New Roman" w:cs="Times New Roman"/>
          <w:spacing w:val="6"/>
          <w:sz w:val="21"/>
          <w:szCs w:val="21"/>
        </w:rPr>
        <w:t>A2</w:t>
      </w:r>
      <w:r>
        <w:rPr>
          <w:rFonts w:ascii="Times New Roman" w:eastAsia="Times New Roman" w:hAnsi="Times New Roman" w:cs="Times New Roman"/>
          <w:spacing w:val="-11"/>
          <w:sz w:val="21"/>
          <w:szCs w:val="21"/>
        </w:rPr>
        <w:t xml:space="preserve"> </w:t>
      </w:r>
      <w:r>
        <w:rPr>
          <w:rFonts w:ascii="SimSun" w:eastAsia="SimSun" w:hAnsi="SimSun" w:cs="SimSun"/>
          <w:spacing w:val="6"/>
          <w:sz w:val="21"/>
          <w:szCs w:val="21"/>
        </w:rPr>
        <w:t>精细试验粉尘，尘降浓度(稳定)为20±2</w:t>
      </w:r>
      <w:r>
        <w:rPr>
          <w:rFonts w:ascii="Times New Roman" w:eastAsia="Times New Roman" w:hAnsi="Times New Roman" w:cs="Times New Roman"/>
          <w:sz w:val="21"/>
          <w:szCs w:val="21"/>
        </w:rPr>
        <w:t>mg</w:t>
      </w:r>
      <w:r>
        <w:rPr>
          <w:rFonts w:ascii="Times New Roman" w:eastAsia="Times New Roman" w:hAnsi="Times New Roman" w:cs="Times New Roman"/>
          <w:spacing w:val="6"/>
          <w:sz w:val="21"/>
          <w:szCs w:val="21"/>
        </w:rPr>
        <w:t xml:space="preserve">/m³,   </w:t>
      </w:r>
      <w:r>
        <w:rPr>
          <w:rFonts w:ascii="SimSun" w:eastAsia="SimSun" w:hAnsi="SimSun" w:cs="SimSun"/>
          <w:spacing w:val="6"/>
          <w:sz w:val="21"/>
          <w:szCs w:val="21"/>
        </w:rPr>
        <w:t>发尘点高度为2.6</w:t>
      </w:r>
      <w:r>
        <w:rPr>
          <w:rFonts w:ascii="Times New Roman" w:eastAsia="Times New Roman" w:hAnsi="Times New Roman" w:cs="Times New Roman"/>
          <w:spacing w:val="6"/>
          <w:sz w:val="21"/>
          <w:szCs w:val="21"/>
        </w:rPr>
        <w:t>m,</w:t>
      </w:r>
      <w:r>
        <w:rPr>
          <w:rFonts w:ascii="SimSun" w:eastAsia="SimSun" w:hAnsi="SimSun" w:cs="SimSun"/>
          <w:spacing w:val="6"/>
          <w:sz w:val="21"/>
          <w:szCs w:val="21"/>
        </w:rPr>
        <w:t>温湿度采用环境</w:t>
      </w:r>
      <w:r>
        <w:rPr>
          <w:rFonts w:ascii="SimSun" w:eastAsia="SimSun" w:hAnsi="SimSun" w:cs="SimSun"/>
          <w:sz w:val="21"/>
          <w:szCs w:val="21"/>
        </w:rPr>
        <w:t xml:space="preserve"> </w:t>
      </w:r>
      <w:r>
        <w:rPr>
          <w:rFonts w:ascii="SimSun" w:eastAsia="SimSun" w:hAnsi="SimSun" w:cs="SimSun"/>
          <w:spacing w:val="-3"/>
          <w:sz w:val="21"/>
          <w:szCs w:val="21"/>
        </w:rPr>
        <w:t>温度及湿度。在比对试验过程中，尽可能使进行比对的各种仪器设备的采样头高度位于同一</w:t>
      </w:r>
      <w:r>
        <w:rPr>
          <w:rFonts w:ascii="SimSun" w:eastAsia="SimSun" w:hAnsi="SimSun" w:cs="SimSun"/>
          <w:sz w:val="21"/>
          <w:szCs w:val="21"/>
        </w:rPr>
        <w:t xml:space="preserve"> </w:t>
      </w:r>
      <w:r>
        <w:rPr>
          <w:rFonts w:ascii="SimSun" w:eastAsia="SimSun" w:hAnsi="SimSun" w:cs="SimSun"/>
          <w:spacing w:val="1"/>
          <w:sz w:val="21"/>
          <w:szCs w:val="21"/>
        </w:rPr>
        <w:t>水平线，采样高度80</w:t>
      </w:r>
      <w:r>
        <w:rPr>
          <w:rFonts w:ascii="Times New Roman" w:eastAsia="Times New Roman" w:hAnsi="Times New Roman" w:cs="Times New Roman"/>
          <w:sz w:val="21"/>
          <w:szCs w:val="21"/>
        </w:rPr>
        <w:t>cm</w:t>
      </w:r>
      <w:r>
        <w:rPr>
          <w:rFonts w:ascii="Times New Roman" w:eastAsia="Times New Roman" w:hAnsi="Times New Roman" w:cs="Times New Roman"/>
          <w:spacing w:val="-10"/>
          <w:sz w:val="21"/>
          <w:szCs w:val="21"/>
        </w:rPr>
        <w:t xml:space="preserve"> </w:t>
      </w:r>
      <w:r>
        <w:rPr>
          <w:rFonts w:ascii="SimSun" w:eastAsia="SimSun" w:hAnsi="SimSun" w:cs="SimSun"/>
          <w:spacing w:val="1"/>
          <w:sz w:val="21"/>
          <w:szCs w:val="21"/>
        </w:rPr>
        <w:t>。发尘室室内试点布置见图7-4-1,图7-4-2。</w:t>
      </w:r>
    </w:p>
    <w:p>
      <w:pPr>
        <w:spacing w:line="345" w:lineRule="auto"/>
        <w:rPr>
          <w:rFonts w:ascii="Arial"/>
          <w:sz w:val="21"/>
        </w:rPr>
      </w:pPr>
    </w:p>
    <w:p>
      <w:pPr>
        <w:pStyle w:val="BodyText"/>
        <w:spacing w:before="69" w:line="221" w:lineRule="auto"/>
        <w:ind w:left="3343"/>
        <w:rPr>
          <w:sz w:val="21"/>
          <w:szCs w:val="21"/>
        </w:rPr>
      </w:pPr>
      <w:r>
        <w:rPr>
          <w:spacing w:val="-8"/>
          <w:sz w:val="21"/>
          <w:szCs w:val="21"/>
        </w:rPr>
        <w:t>发尘室室内示意图</w:t>
      </w:r>
    </w:p>
    <w:p>
      <w:pPr>
        <w:spacing w:line="51" w:lineRule="exact"/>
      </w:pPr>
    </w:p>
    <w:tbl>
      <w:tblPr>
        <w:tblStyle w:val="TableNormal14"/>
        <w:tblW w:w="7650" w:type="dxa"/>
        <w:tblInd w:w="298" w:type="dxa"/>
        <w:tblBorders>
          <w:top w:val="nil"/>
          <w:left w:val="nil"/>
          <w:bottom w:val="nil"/>
          <w:right w:val="nil"/>
          <w:insideH w:val="nil"/>
          <w:insideV w:val="nil"/>
        </w:tblBorders>
        <w:tblLayout w:type="fixed"/>
      </w:tblPr>
      <w:tblGrid>
        <w:gridCol w:w="2170"/>
        <w:gridCol w:w="789"/>
        <w:gridCol w:w="280"/>
        <w:gridCol w:w="643"/>
        <w:gridCol w:w="3768"/>
      </w:tblGrid>
      <w:tr>
        <w:tblPrEx>
          <w:tblW w:w="7650" w:type="dxa"/>
          <w:tblInd w:w="298" w:type="dxa"/>
          <w:tblBorders>
            <w:top w:val="nil"/>
            <w:left w:val="nil"/>
            <w:bottom w:val="nil"/>
            <w:right w:val="nil"/>
            <w:insideH w:val="nil"/>
            <w:insideV w:val="nil"/>
          </w:tblBorders>
          <w:tblLayout w:type="fixed"/>
        </w:tblPrEx>
        <w:trPr>
          <w:trHeight w:val="3098"/>
        </w:trPr>
        <w:tc>
          <w:tcPr>
            <w:tcW w:w="2959" w:type="dxa"/>
            <w:gridSpan w:val="2"/>
            <w:tcBorders>
              <w:top w:val="single" w:sz="4" w:space="0" w:color="0000FF"/>
              <w:left w:val="single" w:sz="4" w:space="0" w:color="0000FF"/>
            </w:tcBorders>
            <w:vAlign w:val="top"/>
          </w:tcPr>
          <w:p>
            <w:pPr>
              <w:spacing w:line="247" w:lineRule="auto"/>
              <w:rPr>
                <w:rFonts w:ascii="Arial"/>
                <w:sz w:val="21"/>
              </w:rPr>
            </w:pPr>
          </w:p>
          <w:p>
            <w:pPr>
              <w:spacing w:before="69" w:line="220" w:lineRule="auto"/>
              <w:ind w:left="480"/>
              <w:rPr>
                <w:rFonts w:ascii="SimHei" w:eastAsia="SimHei" w:hAnsi="SimHei" w:cs="SimHei"/>
                <w:sz w:val="21"/>
                <w:szCs w:val="21"/>
              </w:rPr>
            </w:pPr>
            <w:r>
              <w:rPr>
                <w:rFonts w:ascii="SimHei" w:eastAsia="SimHei" w:hAnsi="SimHei" w:cs="SimHei"/>
                <w:spacing w:val="-6"/>
                <w:sz w:val="21"/>
                <w:szCs w:val="21"/>
              </w:rPr>
              <w:t>发尘室发尘点</w:t>
            </w:r>
          </w:p>
          <w:p>
            <w:pPr>
              <w:spacing w:line="221" w:lineRule="auto"/>
              <w:ind w:left="470"/>
              <w:rPr>
                <w:rFonts w:ascii="Arial" w:eastAsia="Arial" w:hAnsi="Arial" w:cs="Arial"/>
                <w:sz w:val="21"/>
                <w:szCs w:val="21"/>
              </w:rPr>
            </w:pPr>
            <w:r>
              <w:rPr>
                <w:rFonts w:ascii="SimHei" w:eastAsia="SimHei" w:hAnsi="SimHei" w:cs="SimHei"/>
                <w:spacing w:val="-11"/>
                <w:sz w:val="21"/>
                <w:szCs w:val="21"/>
              </w:rPr>
              <w:t>高度：2.6</w:t>
            </w:r>
            <w:r>
              <w:rPr>
                <w:rFonts w:ascii="Arial" w:eastAsia="Arial" w:hAnsi="Arial" w:cs="Arial"/>
                <w:spacing w:val="-11"/>
                <w:sz w:val="21"/>
                <w:szCs w:val="21"/>
              </w:rPr>
              <w:t>m</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104" w:line="228" w:lineRule="auto"/>
              <w:ind w:left="1620"/>
              <w:rPr>
                <w:rFonts w:ascii="SimHei" w:eastAsia="SimHei" w:hAnsi="SimHei" w:cs="SimHei"/>
                <w:sz w:val="21"/>
                <w:szCs w:val="21"/>
              </w:rPr>
            </w:pPr>
            <w:r>
              <w:drawing>
                <wp:anchor distT="0" distB="0" distL="0" distR="0" simplePos="0" relativeHeight="251688960" behindDoc="1" locked="0" layoutInCell="1" allowOverlap="1">
                  <wp:simplePos x="0" y="0"/>
                  <wp:positionH relativeFrom="column">
                    <wp:posOffset>749330</wp:posOffset>
                  </wp:positionH>
                  <wp:positionV relativeFrom="paragraph">
                    <wp:posOffset>-1493</wp:posOffset>
                  </wp:positionV>
                  <wp:extent cx="1498578" cy="1060464"/>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73"/>
                          <a:stretch>
                            <a:fillRect/>
                          </a:stretch>
                        </pic:blipFill>
                        <pic:spPr>
                          <a:xfrm>
                            <a:off x="0" y="0"/>
                            <a:ext cx="1498578" cy="1060464"/>
                          </a:xfrm>
                          <a:prstGeom prst="rect">
                            <a:avLst/>
                          </a:prstGeom>
                        </pic:spPr>
                      </pic:pic>
                    </a:graphicData>
                  </a:graphic>
                </wp:anchor>
              </w:drawing>
            </w:r>
            <w:r>
              <w:rPr>
                <w:rFonts w:ascii="SimHei" w:eastAsia="SimHei" w:hAnsi="SimHei" w:cs="SimHei"/>
                <w:spacing w:val="-19"/>
                <w:position w:val="12"/>
                <w:sz w:val="21"/>
                <w:szCs w:val="21"/>
              </w:rPr>
              <w:t>1</w:t>
            </w:r>
            <w:r>
              <w:rPr>
                <w:rFonts w:ascii="SimSun" w:eastAsia="SimSun" w:hAnsi="SimSun" w:cs="SimSun"/>
                <w:color w:val="FFDE84"/>
                <w:spacing w:val="-15"/>
                <w:w w:val="77"/>
                <w:position w:val="-2"/>
                <w:sz w:val="32"/>
                <w:szCs w:val="32"/>
              </w:rPr>
              <w:t>⑤</w:t>
            </w:r>
            <w:r>
              <w:rPr>
                <w:rFonts w:ascii="SimHei" w:eastAsia="SimHei" w:hAnsi="SimHei" w:cs="SimHei"/>
                <w:spacing w:val="-7"/>
                <w:w w:val="55"/>
                <w:position w:val="-2"/>
                <w:sz w:val="21"/>
                <w:szCs w:val="21"/>
              </w:rPr>
              <w:t>0c</w:t>
            </w:r>
            <w:r>
              <w:rPr>
                <w:position w:val="-8"/>
                <w:sz w:val="21"/>
                <w:szCs w:val="21"/>
              </w:rPr>
              <w:drawing>
                <wp:inline distT="0" distB="0" distL="0" distR="0">
                  <wp:extent cx="77264" cy="244221"/>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74"/>
                          <a:stretch>
                            <a:fillRect/>
                          </a:stretch>
                        </pic:blipFill>
                        <pic:spPr>
                          <a:xfrm>
                            <a:off x="0" y="0"/>
                            <a:ext cx="77264" cy="244221"/>
                          </a:xfrm>
                          <a:prstGeom prst="rect">
                            <a:avLst/>
                          </a:prstGeom>
                        </pic:spPr>
                      </pic:pic>
                    </a:graphicData>
                  </a:graphic>
                </wp:inline>
              </w:drawing>
            </w:r>
            <w:r>
              <w:rPr>
                <w:position w:val="-12"/>
                <w:sz w:val="21"/>
                <w:szCs w:val="21"/>
              </w:rPr>
              <w:drawing>
                <wp:inline distT="0" distB="0" distL="0" distR="0">
                  <wp:extent cx="151900" cy="274294"/>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75"/>
                          <a:stretch>
                            <a:fillRect/>
                          </a:stretch>
                        </pic:blipFill>
                        <pic:spPr>
                          <a:xfrm>
                            <a:off x="0" y="0"/>
                            <a:ext cx="151900" cy="274294"/>
                          </a:xfrm>
                          <a:prstGeom prst="rect">
                            <a:avLst/>
                          </a:prstGeom>
                        </pic:spPr>
                      </pic:pic>
                    </a:graphicData>
                  </a:graphic>
                </wp:inline>
              </w:drawing>
            </w:r>
            <w:r>
              <w:rPr>
                <w:position w:val="-12"/>
                <w:sz w:val="21"/>
                <w:szCs w:val="21"/>
              </w:rPr>
              <w:drawing>
                <wp:inline distT="0" distB="0" distL="0" distR="0">
                  <wp:extent cx="176722" cy="274294"/>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76"/>
                          <a:stretch>
                            <a:fillRect/>
                          </a:stretch>
                        </pic:blipFill>
                        <pic:spPr>
                          <a:xfrm>
                            <a:off x="0" y="0"/>
                            <a:ext cx="176722" cy="274294"/>
                          </a:xfrm>
                          <a:prstGeom prst="rect">
                            <a:avLst/>
                          </a:prstGeom>
                        </pic:spPr>
                      </pic:pic>
                    </a:graphicData>
                  </a:graphic>
                </wp:inline>
              </w:drawing>
            </w:r>
            <w:r>
              <w:rPr>
                <w:rFonts w:ascii="SimHei" w:eastAsia="SimHei" w:hAnsi="SimHei" w:cs="SimHei"/>
                <w:spacing w:val="-7"/>
                <w:w w:val="55"/>
                <w:position w:val="12"/>
                <w:sz w:val="21"/>
                <w:szCs w:val="21"/>
              </w:rPr>
              <w:t>皿</w:t>
            </w:r>
          </w:p>
          <w:p>
            <w:pPr>
              <w:spacing w:before="7" w:line="217" w:lineRule="auto"/>
              <w:ind w:left="1660"/>
              <w:rPr>
                <w:rFonts w:ascii="SimSun" w:eastAsia="SimSun" w:hAnsi="SimSun" w:cs="SimSun"/>
                <w:sz w:val="21"/>
                <w:szCs w:val="21"/>
              </w:rPr>
            </w:pPr>
            <w:r>
              <w:rPr>
                <w:rFonts w:ascii="SimSun" w:eastAsia="SimSun" w:hAnsi="SimSun" w:cs="SimSun"/>
                <w:color w:val="FFDE84"/>
                <w:spacing w:val="-3"/>
                <w:sz w:val="21"/>
                <w:szCs w:val="21"/>
              </w:rPr>
              <w:t>①</w:t>
            </w:r>
            <w:r>
              <w:rPr>
                <w:rFonts w:ascii="SimSun" w:eastAsia="SimSun" w:hAnsi="SimSun" w:cs="SimSun"/>
                <w:color w:val="FFDE84"/>
                <w:spacing w:val="-38"/>
                <w:sz w:val="21"/>
                <w:szCs w:val="21"/>
              </w:rPr>
              <w:t xml:space="preserve"> </w:t>
            </w:r>
            <w:r>
              <w:rPr>
                <w:rFonts w:ascii="SimSun" w:eastAsia="SimSun" w:hAnsi="SimSun" w:cs="SimSun"/>
                <w:color w:val="FFDE84"/>
                <w:spacing w:val="-3"/>
                <w:sz w:val="21"/>
                <w:szCs w:val="21"/>
              </w:rPr>
              <w:t>②③④</w:t>
            </w:r>
          </w:p>
        </w:tc>
        <w:tc>
          <w:tcPr>
            <w:tcW w:w="280" w:type="dxa"/>
            <w:vMerge w:val="restart"/>
            <w:tcBorders>
              <w:top w:val="single" w:sz="4" w:space="0" w:color="0000FF"/>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52" w:line="184" w:lineRule="auto"/>
              <w:ind w:left="86"/>
              <w:rPr>
                <w:rFonts w:ascii="SimSun" w:eastAsia="SimSun" w:hAnsi="SimSun" w:cs="SimSun"/>
                <w:sz w:val="16"/>
                <w:szCs w:val="16"/>
              </w:rPr>
            </w:pPr>
            <w:r>
              <w:rPr>
                <w:rFonts w:ascii="SimSun" w:eastAsia="SimSun" w:hAnsi="SimSun" w:cs="SimSun"/>
                <w:sz w:val="16"/>
                <w:szCs w:val="16"/>
              </w:rPr>
              <w:t>1</w:t>
            </w:r>
          </w:p>
          <w:p>
            <w:pPr>
              <w:spacing w:before="251" w:line="183" w:lineRule="auto"/>
              <w:ind w:left="86"/>
              <w:rPr>
                <w:rFonts w:ascii="SimSun" w:eastAsia="SimSun" w:hAnsi="SimSun" w:cs="SimSun"/>
                <w:sz w:val="16"/>
                <w:szCs w:val="16"/>
              </w:rPr>
            </w:pPr>
            <w:r>
              <w:rPr>
                <w:rFonts w:ascii="SimSun" w:eastAsia="SimSun" w:hAnsi="SimSun" w:cs="SimSun"/>
                <w:sz w:val="16"/>
                <w:szCs w:val="16"/>
              </w:rPr>
              <w:t>2</w:t>
            </w:r>
          </w:p>
        </w:tc>
        <w:tc>
          <w:tcPr>
            <w:tcW w:w="643" w:type="dxa"/>
            <w:vMerge w:val="restart"/>
            <w:tcBorders>
              <w:top w:val="single" w:sz="4" w:space="0" w:color="0000FF"/>
              <w:bottom w:val="nil"/>
            </w:tcBorders>
            <w:textDirection w:val="tbRlV"/>
            <w:vAlign w:val="top"/>
          </w:tcPr>
          <w:p>
            <w:pPr>
              <w:spacing w:line="376" w:lineRule="auto"/>
              <w:rPr>
                <w:rFonts w:ascii="Arial"/>
                <w:sz w:val="21"/>
              </w:rPr>
            </w:pPr>
          </w:p>
          <w:p>
            <w:pPr>
              <w:spacing w:before="34" w:line="216" w:lineRule="auto"/>
              <w:ind w:left="2273"/>
              <w:rPr>
                <w:rFonts w:ascii="SimSun" w:eastAsia="SimSun" w:hAnsi="SimSun" w:cs="SimSun"/>
                <w:sz w:val="10"/>
                <w:szCs w:val="10"/>
              </w:rPr>
            </w:pPr>
            <w:r>
              <w:rPr>
                <w:rFonts w:ascii="SimSun" w:eastAsia="SimSun" w:hAnsi="SimSun" w:cs="SimSun"/>
                <w:spacing w:val="21"/>
                <w:sz w:val="10"/>
                <w:szCs w:val="10"/>
              </w:rPr>
              <w:t>手工法降尘桶</w:t>
            </w:r>
          </w:p>
        </w:tc>
        <w:tc>
          <w:tcPr>
            <w:tcW w:w="3768" w:type="dxa"/>
            <w:vMerge w:val="restart"/>
            <w:tcBorders>
              <w:top w:val="single" w:sz="4" w:space="0" w:color="0000FF"/>
              <w:bottom w:val="nil"/>
              <w:right w:val="single" w:sz="4" w:space="0" w:color="0000FF"/>
            </w:tcBorders>
            <w:vAlign w:val="top"/>
          </w:tcPr>
          <w:p>
            <w:pPr>
              <w:spacing w:line="240" w:lineRule="exact"/>
            </w:pPr>
          </w:p>
          <w:tbl>
            <w:tblPr>
              <w:tblStyle w:val="TableNormal14"/>
              <w:tblW w:w="3200" w:type="dxa"/>
              <w:tblInd w:w="427" w:type="dxa"/>
              <w:tblBorders>
                <w:top w:val="single" w:sz="2" w:space="0" w:color="0000FF"/>
                <w:left w:val="single" w:sz="4" w:space="0" w:color="0000FF"/>
                <w:bottom w:val="single" w:sz="4" w:space="0" w:color="0000FF"/>
                <w:right w:val="single" w:sz="4" w:space="0" w:color="0000FF"/>
              </w:tblBorders>
              <w:tblLayout w:type="fixed"/>
            </w:tblPr>
            <w:tblGrid>
              <w:gridCol w:w="3200"/>
            </w:tblGrid>
            <w:tr>
              <w:tblPrEx>
                <w:tblW w:w="3200" w:type="dxa"/>
                <w:tblInd w:w="427" w:type="dxa"/>
                <w:tblBorders>
                  <w:top w:val="single" w:sz="2" w:space="0" w:color="0000FF"/>
                  <w:left w:val="single" w:sz="4" w:space="0" w:color="0000FF"/>
                  <w:bottom w:val="single" w:sz="4" w:space="0" w:color="0000FF"/>
                  <w:right w:val="single" w:sz="4" w:space="0" w:color="0000FF"/>
                </w:tblBorders>
                <w:tblLayout w:type="fixed"/>
              </w:tblPrEx>
              <w:trPr>
                <w:trHeight w:val="3435"/>
              </w:trPr>
              <w:tc>
                <w:tcPr>
                  <w:tcW w:w="3200" w:type="dxa"/>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8" w:line="221" w:lineRule="auto"/>
                    <w:ind w:left="580"/>
                    <w:rPr>
                      <w:rFonts w:ascii="SimHei" w:eastAsia="SimHei" w:hAnsi="SimHei" w:cs="SimHei"/>
                      <w:sz w:val="21"/>
                      <w:szCs w:val="21"/>
                    </w:rPr>
                  </w:pPr>
                  <w:r>
                    <w:rPr>
                      <w:rFonts w:ascii="SimHei" w:eastAsia="SimHei" w:hAnsi="SimHei" w:cs="SimHei"/>
                      <w:spacing w:val="-7"/>
                      <w:sz w:val="21"/>
                      <w:szCs w:val="21"/>
                    </w:rPr>
                    <w:t>发尘室内各类监测设备</w:t>
                  </w:r>
                </w:p>
              </w:tc>
            </w:tr>
          </w:tbl>
          <w:p>
            <w:pPr>
              <w:rPr>
                <w:rFonts w:ascii="Arial"/>
                <w:sz w:val="21"/>
              </w:rPr>
            </w:pPr>
          </w:p>
        </w:tc>
      </w:tr>
      <w:tr>
        <w:tblPrEx>
          <w:tblW w:w="7650" w:type="dxa"/>
          <w:tblInd w:w="298" w:type="dxa"/>
          <w:tblLayout w:type="fixed"/>
        </w:tblPrEx>
        <w:trPr>
          <w:trHeight w:val="606"/>
        </w:trPr>
        <w:tc>
          <w:tcPr>
            <w:tcW w:w="2170" w:type="dxa"/>
            <w:tcBorders>
              <w:left w:val="single" w:sz="4" w:space="0" w:color="0000FF"/>
            </w:tcBorders>
            <w:vAlign w:val="top"/>
          </w:tcPr>
          <w:p>
            <w:pPr>
              <w:spacing w:before="169" w:line="222" w:lineRule="auto"/>
              <w:ind w:left="1470"/>
              <w:rPr>
                <w:rFonts w:ascii="SimHei" w:eastAsia="SimHei" w:hAnsi="SimHei" w:cs="SimHei"/>
                <w:sz w:val="16"/>
                <w:szCs w:val="16"/>
              </w:rPr>
            </w:pPr>
            <w:r>
              <w:rPr>
                <w:rFonts w:ascii="SimHei" w:eastAsia="SimHei" w:hAnsi="SimHei" w:cs="SimHei"/>
                <w:color w:val="FF3939"/>
                <w:spacing w:val="-3"/>
                <w:sz w:val="16"/>
                <w:szCs w:val="16"/>
              </w:rPr>
              <w:t>1号降</w:t>
            </w:r>
          </w:p>
          <w:p>
            <w:pPr>
              <w:spacing w:line="225" w:lineRule="auto"/>
              <w:ind w:left="1490"/>
              <w:rPr>
                <w:rFonts w:ascii="SimHei" w:eastAsia="SimHei" w:hAnsi="SimHei" w:cs="SimHei"/>
                <w:sz w:val="16"/>
                <w:szCs w:val="16"/>
              </w:rPr>
            </w:pPr>
            <w:r>
              <w:rPr>
                <w:rFonts w:ascii="SimHei" w:eastAsia="SimHei" w:hAnsi="SimHei" w:cs="SimHei"/>
                <w:color w:val="FF0000"/>
                <w:spacing w:val="-2"/>
                <w:sz w:val="16"/>
                <w:szCs w:val="16"/>
              </w:rPr>
              <w:t>尘桶</w:t>
            </w:r>
          </w:p>
        </w:tc>
        <w:tc>
          <w:tcPr>
            <w:tcW w:w="789" w:type="dxa"/>
            <w:vAlign w:val="top"/>
          </w:tcPr>
          <w:p>
            <w:pPr>
              <w:spacing w:before="169" w:line="222" w:lineRule="auto"/>
              <w:ind w:left="305"/>
              <w:rPr>
                <w:rFonts w:ascii="SimHei" w:eastAsia="SimHei" w:hAnsi="SimHei" w:cs="SimHei"/>
                <w:sz w:val="16"/>
                <w:szCs w:val="16"/>
              </w:rPr>
            </w:pPr>
            <w:r>
              <w:rPr>
                <w:rFonts w:ascii="SimHei" w:eastAsia="SimHei" w:hAnsi="SimHei" w:cs="SimHei"/>
                <w:color w:val="FF0707"/>
                <w:spacing w:val="-1"/>
                <w:sz w:val="16"/>
                <w:szCs w:val="16"/>
              </w:rPr>
              <w:t>2号降</w:t>
            </w:r>
          </w:p>
          <w:p>
            <w:pPr>
              <w:spacing w:line="225" w:lineRule="auto"/>
              <w:ind w:left="305"/>
              <w:rPr>
                <w:rFonts w:ascii="SimHei" w:eastAsia="SimHei" w:hAnsi="SimHei" w:cs="SimHei"/>
                <w:sz w:val="16"/>
                <w:szCs w:val="16"/>
              </w:rPr>
            </w:pPr>
            <w:r>
              <w:rPr>
                <w:rFonts w:ascii="SimHei" w:eastAsia="SimHei" w:hAnsi="SimHei" w:cs="SimHei"/>
                <w:color w:val="FF0000"/>
                <w:spacing w:val="-2"/>
                <w:sz w:val="16"/>
                <w:szCs w:val="16"/>
              </w:rPr>
              <w:t>尘桶</w:t>
            </w:r>
          </w:p>
        </w:tc>
        <w:tc>
          <w:tcPr>
            <w:tcW w:w="280" w:type="dxa"/>
            <w:vMerge/>
            <w:tcBorders>
              <w:top w:val="nil"/>
              <w:bottom w:val="nil"/>
            </w:tcBorders>
            <w:vAlign w:val="top"/>
          </w:tcPr>
          <w:p>
            <w:pPr>
              <w:rPr>
                <w:rFonts w:ascii="Arial"/>
                <w:sz w:val="21"/>
              </w:rPr>
            </w:pPr>
          </w:p>
        </w:tc>
        <w:tc>
          <w:tcPr>
            <w:tcW w:w="643" w:type="dxa"/>
            <w:vMerge/>
            <w:tcBorders>
              <w:top w:val="nil"/>
              <w:bottom w:val="nil"/>
            </w:tcBorders>
            <w:textDirection w:val="tbRlV"/>
            <w:vAlign w:val="top"/>
          </w:tcPr>
          <w:p>
            <w:pPr>
              <w:rPr>
                <w:rFonts w:ascii="Arial"/>
                <w:sz w:val="21"/>
              </w:rPr>
            </w:pPr>
          </w:p>
        </w:tc>
        <w:tc>
          <w:tcPr>
            <w:tcW w:w="3768" w:type="dxa"/>
            <w:vMerge/>
            <w:tcBorders>
              <w:top w:val="nil"/>
              <w:bottom w:val="nil"/>
              <w:right w:val="single" w:sz="4" w:space="0" w:color="0000FF"/>
            </w:tcBorders>
            <w:vAlign w:val="top"/>
          </w:tcPr>
          <w:p>
            <w:pPr>
              <w:rPr>
                <w:rFonts w:ascii="Arial"/>
                <w:sz w:val="21"/>
              </w:rPr>
            </w:pPr>
          </w:p>
        </w:tc>
      </w:tr>
      <w:tr>
        <w:tblPrEx>
          <w:tblW w:w="7650" w:type="dxa"/>
          <w:tblInd w:w="298" w:type="dxa"/>
          <w:tblLayout w:type="fixed"/>
        </w:tblPrEx>
        <w:trPr>
          <w:trHeight w:val="291"/>
        </w:trPr>
        <w:tc>
          <w:tcPr>
            <w:tcW w:w="2959" w:type="dxa"/>
            <w:gridSpan w:val="2"/>
            <w:tcBorders>
              <w:left w:val="single" w:sz="4" w:space="0" w:color="0000FF"/>
              <w:bottom w:val="single" w:sz="2" w:space="0" w:color="0000FF"/>
            </w:tcBorders>
            <w:vAlign w:val="top"/>
          </w:tcPr>
          <w:p>
            <w:pPr>
              <w:spacing w:before="90" w:line="222" w:lineRule="auto"/>
              <w:ind w:left="1720"/>
              <w:rPr>
                <w:rFonts w:ascii="SimHei" w:eastAsia="SimHei" w:hAnsi="SimHei" w:cs="SimHei"/>
                <w:sz w:val="14"/>
                <w:szCs w:val="14"/>
              </w:rPr>
            </w:pPr>
            <w:r>
              <w:rPr>
                <w:rFonts w:ascii="SimHei" w:eastAsia="SimHei" w:hAnsi="SimHei" w:cs="SimHei"/>
                <w:spacing w:val="-5"/>
                <w:sz w:val="14"/>
                <w:szCs w:val="14"/>
              </w:rPr>
              <w:t>降尘自动监测仪</w:t>
            </w:r>
          </w:p>
        </w:tc>
        <w:tc>
          <w:tcPr>
            <w:tcW w:w="280" w:type="dxa"/>
            <w:vMerge/>
            <w:tcBorders>
              <w:top w:val="nil"/>
              <w:bottom w:val="single" w:sz="2" w:space="0" w:color="0000FF"/>
            </w:tcBorders>
            <w:vAlign w:val="top"/>
          </w:tcPr>
          <w:p>
            <w:pPr>
              <w:rPr>
                <w:rFonts w:ascii="Arial"/>
                <w:sz w:val="21"/>
              </w:rPr>
            </w:pPr>
          </w:p>
        </w:tc>
        <w:tc>
          <w:tcPr>
            <w:tcW w:w="643" w:type="dxa"/>
            <w:vMerge/>
            <w:tcBorders>
              <w:top w:val="nil"/>
              <w:bottom w:val="single" w:sz="2" w:space="0" w:color="0000FF"/>
            </w:tcBorders>
            <w:textDirection w:val="tbRlV"/>
            <w:vAlign w:val="top"/>
          </w:tcPr>
          <w:p>
            <w:pPr>
              <w:rPr>
                <w:rFonts w:ascii="Arial"/>
                <w:sz w:val="21"/>
              </w:rPr>
            </w:pPr>
          </w:p>
        </w:tc>
        <w:tc>
          <w:tcPr>
            <w:tcW w:w="3768" w:type="dxa"/>
            <w:vMerge/>
            <w:tcBorders>
              <w:top w:val="nil"/>
              <w:bottom w:val="single" w:sz="2" w:space="0" w:color="0000FF"/>
              <w:right w:val="single" w:sz="4" w:space="0" w:color="0000FF"/>
            </w:tcBorders>
            <w:vAlign w:val="top"/>
          </w:tcPr>
          <w:p>
            <w:pPr>
              <w:rPr>
                <w:rFonts w:ascii="Arial"/>
                <w:sz w:val="21"/>
              </w:rPr>
            </w:pPr>
          </w:p>
        </w:tc>
      </w:tr>
    </w:tbl>
    <w:p>
      <w:pPr>
        <w:spacing w:line="267" w:lineRule="auto"/>
        <w:rPr>
          <w:rFonts w:ascii="Arial"/>
          <w:sz w:val="21"/>
        </w:rPr>
      </w:pPr>
    </w:p>
    <w:p>
      <w:pPr>
        <w:spacing w:before="69" w:line="219" w:lineRule="auto"/>
        <w:ind w:left="2773"/>
        <w:rPr>
          <w:rFonts w:ascii="SimSun" w:eastAsia="SimSun" w:hAnsi="SimSun" w:cs="SimSun"/>
          <w:sz w:val="21"/>
          <w:szCs w:val="21"/>
        </w:rPr>
      </w:pPr>
      <w:r>
        <w:rPr>
          <w:rFonts w:ascii="SimSun" w:eastAsia="SimSun" w:hAnsi="SimSun" w:cs="SimSun"/>
          <w:spacing w:val="-4"/>
          <w:sz w:val="21"/>
          <w:szCs w:val="21"/>
        </w:rPr>
        <w:t>图7-4-1 发尘室室内布点图</w:t>
      </w:r>
    </w:p>
    <w:p>
      <w:pPr>
        <w:spacing w:line="219" w:lineRule="auto"/>
        <w:rPr>
          <w:rFonts w:ascii="SimSun" w:eastAsia="SimSun" w:hAnsi="SimSun" w:cs="SimSun"/>
          <w:sz w:val="21"/>
          <w:szCs w:val="21"/>
        </w:rPr>
        <w:sectPr>
          <w:headerReference w:type="default" r:id="rId77"/>
          <w:pgSz w:w="11910" w:h="16840"/>
          <w:pgMar w:top="400" w:right="1760" w:bottom="0" w:left="1786" w:header="0" w:footer="0" w:gutter="0"/>
          <w:pgNumType w:start="35"/>
          <w:cols w:space="708"/>
        </w:sectPr>
      </w:pPr>
    </w:p>
    <w:p>
      <w:pPr>
        <w:spacing w:line="245" w:lineRule="auto"/>
        <w:rPr>
          <w:rFonts w:ascii="Arial"/>
          <w:sz w:val="21"/>
        </w:rPr>
      </w:pPr>
      <w:r>
        <mc:AlternateContent>
          <mc:Choice Requires="wps">
            <w:drawing>
              <wp:anchor distT="0" distB="0" distL="0" distR="0" simplePos="0" relativeHeight="251691008" behindDoc="0" locked="0" layoutInCell="0" allowOverlap="1">
                <wp:simplePos x="0" y="0"/>
                <wp:positionH relativeFrom="page">
                  <wp:posOffset>1488620</wp:posOffset>
                </wp:positionH>
                <wp:positionV relativeFrom="page">
                  <wp:posOffset>7586783</wp:posOffset>
                </wp:positionV>
                <wp:extent cx="326390" cy="109220"/>
                <wp:effectExtent l="0" t="0" r="0" b="0"/>
                <wp:wrapNone/>
                <wp:docPr id="112" name="TextBox 112"/>
                <wp:cNvGraphicFramePr/>
                <a:graphic xmlns:a="http://schemas.openxmlformats.org/drawingml/2006/main">
                  <a:graphicData uri="http://schemas.microsoft.com/office/word/2010/wordprocessingShape">
                    <wps:wsp xmlns:wps="http://schemas.microsoft.com/office/word/2010/wordprocessingShape">
                      <wps:cNvSpPr txBox="1"/>
                      <wps:spPr>
                        <a:xfrm rot="16200000">
                          <a:off x="1488620" y="7586783"/>
                          <a:ext cx="326390" cy="1092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5" w:line="214" w:lineRule="auto"/>
                              <w:ind w:left="20"/>
                              <w:rPr>
                                <w:rFonts w:ascii="SimSun" w:eastAsia="SimSun" w:hAnsi="SimSun" w:cs="SimSun"/>
                                <w:sz w:val="10"/>
                                <w:szCs w:val="10"/>
                              </w:rPr>
                            </w:pPr>
                            <w:r>
                              <w:rPr>
                                <w:rFonts w:ascii="SimSun" w:eastAsia="SimSun" w:hAnsi="SimSun" w:cs="SimSun"/>
                                <w:spacing w:val="-7"/>
                                <w:sz w:val="10"/>
                                <w:szCs w:val="10"/>
                              </w:rPr>
                              <w:t>单</w:t>
                            </w:r>
                            <w:r>
                              <w:rPr>
                                <w:rFonts w:ascii="SimSun" w:eastAsia="SimSun" w:hAnsi="SimSun" w:cs="SimSun"/>
                                <w:spacing w:val="13"/>
                                <w:sz w:val="10"/>
                                <w:szCs w:val="10"/>
                              </w:rPr>
                              <w:t xml:space="preserve"> </w:t>
                            </w:r>
                            <w:r>
                              <w:rPr>
                                <w:rFonts w:ascii="SimSun" w:eastAsia="SimSun" w:hAnsi="SimSun" w:cs="SimSun"/>
                                <w:spacing w:val="-7"/>
                                <w:sz w:val="10"/>
                                <w:szCs w:val="10"/>
                              </w:rPr>
                              <w:t>位</w:t>
                            </w:r>
                            <w:r>
                              <w:rPr>
                                <w:rFonts w:ascii="SimSun" w:eastAsia="SimSun" w:hAnsi="SimSun" w:cs="SimSun"/>
                                <w:spacing w:val="28"/>
                                <w:sz w:val="10"/>
                                <w:szCs w:val="10"/>
                              </w:rPr>
                              <w:t xml:space="preserve"> </w:t>
                            </w:r>
                            <w:r>
                              <w:rPr>
                                <w:rFonts w:ascii="SimSun" w:eastAsia="SimSun" w:hAnsi="SimSun" w:cs="SimSun"/>
                                <w:spacing w:val="-7"/>
                                <w:sz w:val="10"/>
                                <w:szCs w:val="10"/>
                              </w:rPr>
                              <w:t>:</w:t>
                            </w:r>
                            <w:r>
                              <w:rPr>
                                <w:rFonts w:ascii="SimSun" w:eastAsia="SimSun" w:hAnsi="SimSun" w:cs="SimSun"/>
                                <w:spacing w:val="14"/>
                                <w:w w:val="101"/>
                                <w:sz w:val="10"/>
                                <w:szCs w:val="10"/>
                              </w:rPr>
                              <w:t xml:space="preserve"> </w:t>
                            </w:r>
                            <w:r>
                              <w:rPr>
                                <w:rFonts w:ascii="SimSun" w:eastAsia="SimSun" w:hAnsi="SimSun" w:cs="SimSun"/>
                                <w:spacing w:val="-7"/>
                                <w:sz w:val="10"/>
                                <w:szCs w:val="10"/>
                              </w:rPr>
                              <w:t>g</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2" o:spid="_x0000_s1057" type="#_x0000_t202" style="width:25.7pt;height:8.6pt;margin-top:597.38pt;margin-left:117.21pt;mso-position-horizontal-relative:page;mso-position-vertical-relative:page;mso-wrap-distance-bottom:0;mso-wrap-distance-left:0;mso-wrap-distance-right:0;mso-wrap-distance-top:0;position:absolute;rotation:270;v-text-anchor:top;z-index:251689984" o:allowincell="f" filled="f" fillcolor="this" stroked="f">
                <v:textbox inset="0,0,0,0">
                  <w:txbxContent>
                    <w:p>
                      <w:pPr>
                        <w:spacing w:before="35" w:line="214" w:lineRule="auto"/>
                        <w:ind w:left="20"/>
                        <w:rPr>
                          <w:rFonts w:ascii="SimSun" w:eastAsia="SimSun" w:hAnsi="SimSun" w:cs="SimSun"/>
                          <w:sz w:val="10"/>
                          <w:szCs w:val="10"/>
                        </w:rPr>
                      </w:pPr>
                      <w:r>
                        <w:rPr>
                          <w:rFonts w:ascii="SimSun" w:eastAsia="SimSun" w:hAnsi="SimSun" w:cs="SimSun"/>
                          <w:spacing w:val="-7"/>
                          <w:sz w:val="10"/>
                          <w:szCs w:val="10"/>
                        </w:rPr>
                        <w:t>单</w:t>
                      </w:r>
                      <w:r>
                        <w:rPr>
                          <w:rFonts w:ascii="SimSun" w:eastAsia="SimSun" w:hAnsi="SimSun" w:cs="SimSun"/>
                          <w:spacing w:val="13"/>
                          <w:sz w:val="10"/>
                          <w:szCs w:val="10"/>
                        </w:rPr>
                        <w:t xml:space="preserve"> </w:t>
                      </w:r>
                      <w:r>
                        <w:rPr>
                          <w:rFonts w:ascii="SimSun" w:eastAsia="SimSun" w:hAnsi="SimSun" w:cs="SimSun"/>
                          <w:spacing w:val="-7"/>
                          <w:sz w:val="10"/>
                          <w:szCs w:val="10"/>
                        </w:rPr>
                        <w:t>位</w:t>
                      </w:r>
                      <w:r>
                        <w:rPr>
                          <w:rFonts w:ascii="SimSun" w:eastAsia="SimSun" w:hAnsi="SimSun" w:cs="SimSun"/>
                          <w:spacing w:val="28"/>
                          <w:sz w:val="10"/>
                          <w:szCs w:val="10"/>
                        </w:rPr>
                        <w:t xml:space="preserve"> </w:t>
                      </w:r>
                      <w:r>
                        <w:rPr>
                          <w:rFonts w:ascii="SimSun" w:eastAsia="SimSun" w:hAnsi="SimSun" w:cs="SimSun"/>
                          <w:spacing w:val="-7"/>
                          <w:sz w:val="10"/>
                          <w:szCs w:val="10"/>
                        </w:rPr>
                        <w:t>:</w:t>
                      </w:r>
                      <w:r>
                        <w:rPr>
                          <w:rFonts w:ascii="SimSun" w:eastAsia="SimSun" w:hAnsi="SimSun" w:cs="SimSun"/>
                          <w:spacing w:val="14"/>
                          <w:w w:val="101"/>
                          <w:sz w:val="10"/>
                          <w:szCs w:val="10"/>
                        </w:rPr>
                        <w:t xml:space="preserve"> </w:t>
                      </w:r>
                      <w:r>
                        <w:rPr>
                          <w:rFonts w:ascii="SimSun" w:eastAsia="SimSun" w:hAnsi="SimSun" w:cs="SimSun"/>
                          <w:spacing w:val="-7"/>
                          <w:sz w:val="10"/>
                          <w:szCs w:val="10"/>
                        </w:rPr>
                        <w:t>g</w:t>
                      </w:r>
                    </w:p>
                  </w:txbxContent>
                </v:textbox>
              </v:shape>
            </w:pict>
          </mc:Fallback>
        </mc:AlternateConten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5990" w:lineRule="exact"/>
        <w:ind w:firstLine="163"/>
      </w:pPr>
      <w:r>
        <w:rPr>
          <w:position w:val="-119"/>
        </w:rPr>
        <w:drawing>
          <wp:inline distT="0" distB="0" distL="0" distR="0">
            <wp:extent cx="5067260" cy="3803642"/>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78"/>
                    <a:stretch>
                      <a:fillRect/>
                    </a:stretch>
                  </pic:blipFill>
                  <pic:spPr>
                    <a:xfrm>
                      <a:off x="0" y="0"/>
                      <a:ext cx="5067260" cy="3803642"/>
                    </a:xfrm>
                    <a:prstGeom prst="rect">
                      <a:avLst/>
                    </a:prstGeom>
                  </pic:spPr>
                </pic:pic>
              </a:graphicData>
            </a:graphic>
          </wp:inline>
        </w:drawing>
      </w:r>
    </w:p>
    <w:p>
      <w:pPr>
        <w:spacing w:before="46" w:line="219" w:lineRule="auto"/>
        <w:ind w:left="2613"/>
        <w:rPr>
          <w:rFonts w:ascii="SimSun" w:eastAsia="SimSun" w:hAnsi="SimSun" w:cs="SimSun"/>
          <w:sz w:val="19"/>
          <w:szCs w:val="19"/>
        </w:rPr>
      </w:pPr>
      <w:r>
        <w:rPr>
          <w:rFonts w:ascii="SimSun" w:eastAsia="SimSun" w:hAnsi="SimSun" w:cs="SimSun"/>
          <w:spacing w:val="13"/>
          <w:sz w:val="19"/>
          <w:szCs w:val="19"/>
        </w:rPr>
        <w:t>图7-4-2 发尘室室内点位布置照片</w:t>
      </w:r>
    </w:p>
    <w:p>
      <w:pPr>
        <w:spacing w:line="290" w:lineRule="auto"/>
        <w:rPr>
          <w:rFonts w:ascii="Arial"/>
          <w:sz w:val="21"/>
        </w:rPr>
      </w:pPr>
    </w:p>
    <w:p>
      <w:pPr>
        <w:spacing w:before="61" w:line="220" w:lineRule="auto"/>
        <w:ind w:left="136"/>
        <w:rPr>
          <w:rFonts w:ascii="SimSun" w:eastAsia="SimSun" w:hAnsi="SimSun" w:cs="SimSun"/>
          <w:sz w:val="19"/>
          <w:szCs w:val="19"/>
        </w:rPr>
      </w:pPr>
      <w:r>
        <w:rPr>
          <w:rFonts w:ascii="SimSun" w:eastAsia="SimSun" w:hAnsi="SimSun" w:cs="SimSun"/>
          <w:b/>
          <w:bCs/>
          <w:spacing w:val="5"/>
          <w:sz w:val="19"/>
          <w:szCs w:val="19"/>
        </w:rPr>
        <w:t>(4)</w:t>
      </w:r>
      <w:r>
        <w:rPr>
          <w:rFonts w:ascii="SimSun" w:eastAsia="SimSun" w:hAnsi="SimSun" w:cs="SimSun"/>
          <w:spacing w:val="30"/>
          <w:sz w:val="19"/>
          <w:szCs w:val="19"/>
        </w:rPr>
        <w:t xml:space="preserve">  </w:t>
      </w:r>
      <w:r>
        <w:rPr>
          <w:rFonts w:ascii="SimSun" w:eastAsia="SimSun" w:hAnsi="SimSun" w:cs="SimSun"/>
          <w:b/>
          <w:bCs/>
          <w:spacing w:val="5"/>
          <w:sz w:val="19"/>
          <w:szCs w:val="19"/>
        </w:rPr>
        <w:t>实验结果</w:t>
      </w:r>
    </w:p>
    <w:p>
      <w:pPr>
        <w:spacing w:line="262" w:lineRule="auto"/>
        <w:rPr>
          <w:rFonts w:ascii="Arial"/>
          <w:sz w:val="21"/>
        </w:rPr>
      </w:pPr>
    </w:p>
    <w:p>
      <w:pPr>
        <w:spacing w:before="62" w:line="270" w:lineRule="auto"/>
        <w:ind w:left="43" w:right="33" w:firstLine="410"/>
        <w:rPr>
          <w:rFonts w:ascii="SimSun" w:eastAsia="SimSun" w:hAnsi="SimSun" w:cs="SimSun"/>
          <w:sz w:val="19"/>
          <w:szCs w:val="19"/>
        </w:rPr>
      </w:pPr>
      <w:r>
        <w:rPr>
          <w:rFonts w:ascii="SimSun" w:eastAsia="SimSun" w:hAnsi="SimSun" w:cs="SimSun"/>
          <w:spacing w:val="27"/>
          <w:sz w:val="19"/>
          <w:szCs w:val="19"/>
        </w:rPr>
        <w:t>在发尘仓实验条件下，2台降尘自动监测共获数</w:t>
      </w:r>
      <w:r>
        <w:rPr>
          <w:rFonts w:ascii="SimSun" w:eastAsia="SimSun" w:hAnsi="SimSun" w:cs="SimSun"/>
          <w:spacing w:val="26"/>
          <w:sz w:val="19"/>
          <w:szCs w:val="19"/>
        </w:rPr>
        <w:t>据50组。无异常0值，无箱型图异常</w:t>
      </w:r>
      <w:r>
        <w:rPr>
          <w:rFonts w:ascii="SimSun" w:eastAsia="SimSun" w:hAnsi="SimSun" w:cs="SimSun"/>
          <w:sz w:val="19"/>
          <w:szCs w:val="19"/>
        </w:rPr>
        <w:t xml:space="preserve"> </w:t>
      </w:r>
      <w:r>
        <w:rPr>
          <w:rFonts w:ascii="SimSun" w:eastAsia="SimSun" w:hAnsi="SimSun" w:cs="SimSun"/>
          <w:spacing w:val="22"/>
          <w:sz w:val="19"/>
          <w:szCs w:val="19"/>
        </w:rPr>
        <w:t>值，数据有效性达到100%。数据箱型图如图4-</w:t>
      </w:r>
      <w:r>
        <w:rPr>
          <w:rFonts w:ascii="SimSun" w:eastAsia="SimSun" w:hAnsi="SimSun" w:cs="SimSun"/>
          <w:spacing w:val="21"/>
          <w:sz w:val="19"/>
          <w:szCs w:val="19"/>
        </w:rPr>
        <w:t>3示。</w:t>
      </w:r>
    </w:p>
    <w:p>
      <w:pPr>
        <w:spacing w:before="167" w:line="5159" w:lineRule="exact"/>
        <w:ind w:firstLine="803"/>
      </w:pPr>
      <w:r>
        <w:rPr>
          <w:position w:val="-103"/>
        </w:rPr>
        <w:pict>
          <v:group id="_x0000_i1058" style="width:350.55pt;height:258pt;mso-position-horizontal-relative:char;mso-position-vertical-relative:line" coordorigin="0,0" coordsize="7010,516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9" type="#_x0000_t75" style="width:7010;height:5160;position:absolute" filled="f" stroked="f">
              <v:imagedata r:id="rId79" o:title=""/>
            </v:shape>
            <v:shape id="_x0000_s1060" type="#_x0000_t202" style="width:6792;height:5042;left:100;position:absolute;top:115" filled="f" stroked="f">
              <o:lock v:ext="edit" aspectratio="f"/>
              <v:textbox inset="0,0,0,0">
                <w:txbxContent>
                  <w:p>
                    <w:pPr>
                      <w:spacing w:before="19" w:line="172" w:lineRule="auto"/>
                      <w:ind w:left="5569"/>
                      <w:rPr>
                        <w:rFonts w:ascii="SimSun" w:eastAsia="SimSun" w:hAnsi="SimSun" w:cs="SimSun"/>
                        <w:sz w:val="18"/>
                        <w:szCs w:val="18"/>
                      </w:rPr>
                    </w:pPr>
                    <w:r>
                      <w:rPr>
                        <w:rFonts w:ascii="SimSun" w:eastAsia="SimSun" w:hAnsi="SimSun" w:cs="SimSun"/>
                        <w:spacing w:val="-2"/>
                        <w:sz w:val="18"/>
                        <w:szCs w:val="18"/>
                      </w:rPr>
                      <w:t>25%~75%</w:t>
                    </w:r>
                  </w:p>
                  <w:p>
                    <w:pPr>
                      <w:spacing w:line="199" w:lineRule="auto"/>
                      <w:ind w:right="11"/>
                      <w:jc w:val="right"/>
                      <w:rPr>
                        <w:rFonts w:ascii="SimSun" w:eastAsia="SimSun" w:hAnsi="SimSun" w:cs="SimSun"/>
                        <w:sz w:val="18"/>
                        <w:szCs w:val="18"/>
                      </w:rPr>
                    </w:pPr>
                    <w:r>
                      <w:rPr>
                        <w:rFonts w:ascii="Times New Roman" w:eastAsia="Times New Roman" w:hAnsi="Times New Roman" w:cs="Times New Roman"/>
                        <w:spacing w:val="-5"/>
                        <w:sz w:val="18"/>
                        <w:szCs w:val="18"/>
                      </w:rPr>
                      <w:t>1.5IQR</w:t>
                    </w:r>
                    <w:r>
                      <w:rPr>
                        <w:rFonts w:ascii="SimSun" w:eastAsia="SimSun" w:hAnsi="SimSun" w:cs="SimSun"/>
                        <w:spacing w:val="-5"/>
                        <w:sz w:val="18"/>
                        <w:szCs w:val="18"/>
                      </w:rPr>
                      <w:t>内的范围</w:t>
                    </w:r>
                  </w:p>
                  <w:p>
                    <w:pPr>
                      <w:spacing w:line="187" w:lineRule="auto"/>
                      <w:ind w:left="5280" w:right="705" w:firstLine="289"/>
                      <w:rPr>
                        <w:rFonts w:ascii="SimSun" w:eastAsia="SimSun" w:hAnsi="SimSun" w:cs="SimSun"/>
                        <w:sz w:val="18"/>
                        <w:szCs w:val="18"/>
                      </w:rPr>
                    </w:pPr>
                    <w:r>
                      <w:rPr>
                        <w:rFonts w:ascii="SimSun" w:eastAsia="SimSun" w:hAnsi="SimSun" w:cs="SimSun"/>
                        <w:spacing w:val="-8"/>
                        <w:sz w:val="18"/>
                        <w:szCs w:val="18"/>
                      </w:rPr>
                      <w:t>中位线</w:t>
                    </w:r>
                    <w:r>
                      <w:rPr>
                        <w:rFonts w:ascii="SimSun" w:eastAsia="SimSun" w:hAnsi="SimSun" w:cs="SimSun"/>
                        <w:sz w:val="18"/>
                        <w:szCs w:val="18"/>
                      </w:rPr>
                      <w:t xml:space="preserve"> </w:t>
                    </w:r>
                    <w:r>
                      <w:rPr>
                        <w:rFonts w:ascii="SimSun" w:eastAsia="SimSun" w:hAnsi="SimSun" w:cs="SimSun"/>
                        <w:spacing w:val="-24"/>
                        <w:w w:val="94"/>
                        <w:sz w:val="18"/>
                        <w:szCs w:val="18"/>
                      </w:rPr>
                      <w:t>□</w:t>
                    </w:r>
                    <w:r>
                      <w:rPr>
                        <w:rFonts w:ascii="SimSun" w:eastAsia="SimSun" w:hAnsi="SimSun" w:cs="SimSun"/>
                        <w:spacing w:val="14"/>
                        <w:sz w:val="18"/>
                        <w:szCs w:val="18"/>
                      </w:rPr>
                      <w:t xml:space="preserve">  </w:t>
                    </w:r>
                    <w:r>
                      <w:rPr>
                        <w:rFonts w:ascii="SimSun" w:eastAsia="SimSun" w:hAnsi="SimSun" w:cs="SimSun"/>
                        <w:spacing w:val="-24"/>
                        <w:w w:val="94"/>
                        <w:sz w:val="18"/>
                        <w:szCs w:val="18"/>
                      </w:rPr>
                      <w:t>均值</w:t>
                    </w:r>
                  </w:p>
                  <w:p>
                    <w:pPr>
                      <w:spacing w:line="164" w:lineRule="auto"/>
                      <w:ind w:left="5260"/>
                      <w:rPr>
                        <w:rFonts w:ascii="SimSun" w:eastAsia="SimSun" w:hAnsi="SimSun" w:cs="SimSun"/>
                        <w:sz w:val="19"/>
                        <w:szCs w:val="19"/>
                      </w:rPr>
                    </w:pPr>
                    <w:r>
                      <w:rPr>
                        <w:rFonts w:ascii="SimSun" w:eastAsia="SimSun" w:hAnsi="SimSun" w:cs="SimSun"/>
                        <w:spacing w:val="16"/>
                        <w:sz w:val="19"/>
                        <w:szCs w:val="19"/>
                      </w:rPr>
                      <w:t>◆异常值</w:t>
                    </w:r>
                  </w:p>
                  <w:p>
                    <w:pPr>
                      <w:spacing w:line="168" w:lineRule="auto"/>
                      <w:ind w:left="20"/>
                      <w:rPr>
                        <w:rFonts w:ascii="SimSun" w:eastAsia="SimSun" w:hAnsi="SimSun" w:cs="SimSun"/>
                        <w:sz w:val="19"/>
                        <w:szCs w:val="19"/>
                      </w:rPr>
                    </w:pPr>
                    <w:r>
                      <w:rPr>
                        <w:rFonts w:ascii="SimSun" w:eastAsia="SimSun" w:hAnsi="SimSun" w:cs="SimSun"/>
                        <w:spacing w:val="-2"/>
                        <w:sz w:val="19"/>
                        <w:szCs w:val="19"/>
                      </w:rPr>
                      <w:t>0.015-</w:t>
                    </w: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62" w:line="184" w:lineRule="auto"/>
                      <w:ind w:left="20"/>
                      <w:rPr>
                        <w:rFonts w:ascii="SimSun" w:eastAsia="SimSun" w:hAnsi="SimSun" w:cs="SimSun"/>
                        <w:sz w:val="19"/>
                        <w:szCs w:val="19"/>
                      </w:rPr>
                    </w:pPr>
                    <w:r>
                      <w:rPr>
                        <w:rFonts w:ascii="SimSun" w:eastAsia="SimSun" w:hAnsi="SimSun" w:cs="SimSun"/>
                        <w:spacing w:val="-2"/>
                        <w:sz w:val="19"/>
                        <w:szCs w:val="19"/>
                      </w:rPr>
                      <w:t>0.010-</w:t>
                    </w:r>
                  </w:p>
                  <w:p>
                    <w:pPr>
                      <w:spacing w:before="136" w:line="239" w:lineRule="auto"/>
                      <w:ind w:left="4559"/>
                      <w:rPr>
                        <w:rFonts w:ascii="SimSun" w:eastAsia="SimSun" w:hAnsi="SimSun" w:cs="SimSun"/>
                        <w:sz w:val="8"/>
                        <w:szCs w:val="8"/>
                      </w:rPr>
                    </w:pPr>
                    <w:r>
                      <w:rPr>
                        <w:rFonts w:ascii="SimSun" w:eastAsia="SimSun" w:hAnsi="SimSun" w:cs="SimSun"/>
                        <w:sz w:val="8"/>
                        <w:szCs w:val="8"/>
                      </w:rPr>
                      <w:t>□</w:t>
                    </w:r>
                  </w:p>
                  <w:p>
                    <w:pPr>
                      <w:spacing w:line="283" w:lineRule="auto"/>
                      <w:rPr>
                        <w:rFonts w:ascii="Arial"/>
                        <w:sz w:val="21"/>
                      </w:rPr>
                    </w:pPr>
                  </w:p>
                  <w:p>
                    <w:pPr>
                      <w:spacing w:line="283" w:lineRule="auto"/>
                      <w:rPr>
                        <w:rFonts w:ascii="Arial"/>
                        <w:sz w:val="21"/>
                      </w:rPr>
                    </w:pPr>
                  </w:p>
                  <w:p>
                    <w:pPr>
                      <w:spacing w:before="63" w:line="183" w:lineRule="auto"/>
                      <w:ind w:left="20"/>
                      <w:rPr>
                        <w:rFonts w:ascii="SimSun" w:eastAsia="SimSun" w:hAnsi="SimSun" w:cs="SimSun"/>
                        <w:sz w:val="19"/>
                        <w:szCs w:val="19"/>
                      </w:rPr>
                    </w:pPr>
                    <w:r>
                      <w:rPr>
                        <w:rFonts w:ascii="SimSun" w:eastAsia="SimSun" w:hAnsi="SimSun" w:cs="SimSun"/>
                        <w:spacing w:val="-2"/>
                        <w:sz w:val="19"/>
                        <w:szCs w:val="19"/>
                      </w:rPr>
                      <w:t>0.005-</w:t>
                    </w: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before="62" w:line="183" w:lineRule="auto"/>
                      <w:ind w:left="20"/>
                      <w:rPr>
                        <w:rFonts w:ascii="SimSun" w:eastAsia="SimSun" w:hAnsi="SimSun" w:cs="SimSun"/>
                        <w:sz w:val="19"/>
                        <w:szCs w:val="19"/>
                      </w:rPr>
                    </w:pPr>
                    <w:r>
                      <w:rPr>
                        <w:rFonts w:ascii="SimSun" w:eastAsia="SimSun" w:hAnsi="SimSun" w:cs="SimSun"/>
                        <w:spacing w:val="-2"/>
                        <w:sz w:val="19"/>
                        <w:szCs w:val="19"/>
                      </w:rPr>
                      <w:t>0.000-</w:t>
                    </w:r>
                  </w:p>
                  <w:p>
                    <w:pPr>
                      <w:spacing w:line="468" w:lineRule="auto"/>
                      <w:rPr>
                        <w:rFonts w:ascii="Arial"/>
                        <w:sz w:val="21"/>
                      </w:rPr>
                    </w:pPr>
                  </w:p>
                  <w:p>
                    <w:pPr>
                      <w:spacing w:before="62" w:line="219" w:lineRule="auto"/>
                      <w:ind w:left="1589"/>
                      <w:rPr>
                        <w:rFonts w:ascii="SimSun" w:eastAsia="SimSun" w:hAnsi="SimSun" w:cs="SimSun"/>
                        <w:sz w:val="19"/>
                        <w:szCs w:val="19"/>
                      </w:rPr>
                    </w:pPr>
                    <w:r>
                      <w:rPr>
                        <w:rFonts w:ascii="SimSun" w:eastAsia="SimSun" w:hAnsi="SimSun" w:cs="SimSun"/>
                        <w:spacing w:val="-11"/>
                        <w:sz w:val="19"/>
                        <w:szCs w:val="19"/>
                      </w:rPr>
                      <w:t>一号仪器</w:t>
                    </w:r>
                  </w:p>
                </w:txbxContent>
              </v:textbox>
            </v:shape>
            <v:shape id="_x0000_s1061" type="#_x0000_t202" style="width:748;height:230;left:4340;position:absolute;top:4907" filled="f" stroked="f">
              <o:lock v:ext="edit" aspectratio="f"/>
              <v:textbox inset="0,0,0,0">
                <w:txbxContent>
                  <w:p>
                    <w:pPr>
                      <w:spacing w:before="20" w:line="219" w:lineRule="auto"/>
                      <w:ind w:left="20"/>
                      <w:rPr>
                        <w:rFonts w:ascii="SimSun" w:eastAsia="SimSun" w:hAnsi="SimSun" w:cs="SimSun"/>
                        <w:sz w:val="19"/>
                        <w:szCs w:val="19"/>
                      </w:rPr>
                    </w:pPr>
                    <w:r>
                      <w:rPr>
                        <w:rFonts w:ascii="SimSun" w:eastAsia="SimSun" w:hAnsi="SimSun" w:cs="SimSun"/>
                        <w:spacing w:val="-10"/>
                        <w:sz w:val="19"/>
                        <w:szCs w:val="19"/>
                      </w:rPr>
                      <w:t>二号仪器</w:t>
                    </w:r>
                  </w:p>
                </w:txbxContent>
              </v:textbox>
            </v:shape>
            <w10:wrap type="none"/>
          </v:group>
        </w:pict>
      </w:r>
    </w:p>
    <w:p>
      <w:pPr>
        <w:spacing w:line="294" w:lineRule="auto"/>
        <w:rPr>
          <w:rFonts w:ascii="Arial"/>
          <w:sz w:val="21"/>
        </w:rPr>
      </w:pPr>
    </w:p>
    <w:p>
      <w:pPr>
        <w:spacing w:before="63" w:line="219" w:lineRule="auto"/>
        <w:ind w:left="2943"/>
        <w:rPr>
          <w:rFonts w:ascii="SimSun" w:eastAsia="SimSun" w:hAnsi="SimSun" w:cs="SimSun"/>
          <w:sz w:val="19"/>
          <w:szCs w:val="19"/>
        </w:rPr>
        <w:sectPr>
          <w:headerReference w:type="default" r:id="rId80"/>
          <w:pgSz w:w="11910" w:h="16840"/>
          <w:pgMar w:top="400" w:right="1786" w:bottom="0" w:left="1786" w:header="0" w:footer="0" w:gutter="0"/>
          <w:pgNumType w:start="36"/>
          <w:cols w:space="708"/>
        </w:sectPr>
      </w:pPr>
      <w:r>
        <w:rPr>
          <w:rFonts w:ascii="SimSun" w:eastAsia="SimSun" w:hAnsi="SimSun" w:cs="SimSun"/>
          <w:spacing w:val="12"/>
          <w:sz w:val="19"/>
          <w:szCs w:val="19"/>
        </w:rPr>
        <w:t>图7-4-3 仪器法数据箱型图</w:t>
      </w:r>
    </w:p>
    <w:p>
      <w:pPr>
        <w:spacing w:before="104" w:line="219" w:lineRule="auto"/>
        <w:ind w:left="453"/>
        <w:rPr>
          <w:rFonts w:ascii="SimSun" w:eastAsia="SimSun" w:hAnsi="SimSun" w:cs="SimSun"/>
          <w:sz w:val="19"/>
          <w:szCs w:val="19"/>
        </w:rPr>
      </w:pPr>
      <w:r>
        <w:rPr>
          <w:rFonts w:ascii="SimSun" w:eastAsia="SimSun" w:hAnsi="SimSun" w:cs="SimSun"/>
          <w:spacing w:val="22"/>
          <w:sz w:val="19"/>
          <w:szCs w:val="19"/>
        </w:rPr>
        <w:t>每组样品的培养皿称重数据平均值为基准值</w:t>
      </w:r>
      <w:r>
        <w:rPr>
          <w:rFonts w:ascii="SimSun" w:eastAsia="SimSun" w:hAnsi="SimSun" w:cs="SimSun"/>
          <w:spacing w:val="21"/>
          <w:sz w:val="19"/>
          <w:szCs w:val="19"/>
        </w:rPr>
        <w:t>，将2 台仪器自动监测仪数据的均值与基</w:t>
      </w:r>
    </w:p>
    <w:p>
      <w:pPr>
        <w:spacing w:line="219" w:lineRule="auto"/>
        <w:rPr>
          <w:rFonts w:ascii="SimSun" w:eastAsia="SimSun" w:hAnsi="SimSun" w:cs="SimSun"/>
          <w:sz w:val="19"/>
          <w:szCs w:val="19"/>
        </w:rPr>
        <w:sectPr>
          <w:headerReference w:type="default" r:id="rId81"/>
          <w:type w:val="nextPage"/>
          <w:pgSz w:w="11910" w:h="16840"/>
          <w:pgMar w:top="400" w:right="1786" w:bottom="0" w:left="1786" w:header="0" w:footer="0" w:gutter="0"/>
          <w:pgNumType w:start="37"/>
          <w:cols w:space="708"/>
          <w:titlePg w:val="0"/>
        </w:sectPr>
      </w:pPr>
    </w:p>
    <w:p>
      <w:pPr>
        <w:spacing w:line="254" w:lineRule="auto"/>
        <w:rPr>
          <w:rFonts w:ascii="Arial"/>
          <w:sz w:val="21"/>
        </w:rPr>
      </w:pPr>
      <w:r>
        <mc:AlternateContent>
          <mc:Choice Requires="wps">
            <w:drawing>
              <wp:anchor distT="0" distB="0" distL="0" distR="0" simplePos="0" relativeHeight="251696128" behindDoc="0" locked="0" layoutInCell="0" allowOverlap="1">
                <wp:simplePos x="0" y="0"/>
                <wp:positionH relativeFrom="page">
                  <wp:posOffset>1066672</wp:posOffset>
                </wp:positionH>
                <wp:positionV relativeFrom="page">
                  <wp:posOffset>2583334</wp:posOffset>
                </wp:positionV>
                <wp:extent cx="800100" cy="215900"/>
                <wp:effectExtent l="0" t="0" r="0" b="0"/>
                <wp:wrapNone/>
                <wp:docPr id="116" name="TextBox 116"/>
                <wp:cNvGraphicFramePr/>
                <a:graphic xmlns:a="http://schemas.openxmlformats.org/drawingml/2006/main">
                  <a:graphicData uri="http://schemas.microsoft.com/office/word/2010/wordprocessingShape">
                    <wps:wsp xmlns:wps="http://schemas.microsoft.com/office/word/2010/wordprocessingShape">
                      <wps:cNvSpPr txBox="1"/>
                      <wps:spPr>
                        <a:xfrm rot="16200000">
                          <a:off x="1066672" y="2583334"/>
                          <a:ext cx="800100" cy="2159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9" w:line="270" w:lineRule="exact"/>
                              <w:jc w:val="right"/>
                              <w:rPr>
                                <w:rFonts w:ascii="DengXian" w:eastAsia="DengXian" w:hAnsi="DengXian" w:cs="DengXian"/>
                                <w:sz w:val="19"/>
                                <w:szCs w:val="19"/>
                              </w:rPr>
                            </w:pPr>
                            <w:r>
                              <w:rPr>
                                <w:rFonts w:ascii="DengXian" w:eastAsia="DengXian" w:hAnsi="DengXian" w:cs="DengXian"/>
                                <w:spacing w:val="-5"/>
                                <w:position w:val="3"/>
                                <w:sz w:val="19"/>
                                <w:szCs w:val="19"/>
                              </w:rPr>
                              <w:t>降尘量（</w:t>
                            </w:r>
                            <w:r>
                              <w:rPr>
                                <w:rFonts w:ascii="DengXian" w:eastAsia="DengXian" w:hAnsi="DengXian" w:cs="DengXian"/>
                                <w:spacing w:val="-18"/>
                                <w:position w:val="3"/>
                                <w:sz w:val="19"/>
                                <w:szCs w:val="19"/>
                              </w:rPr>
                              <w:t xml:space="preserve"> </w:t>
                            </w:r>
                            <w:r>
                              <w:rPr>
                                <w:rFonts w:ascii="DengXian" w:eastAsia="DengXian" w:hAnsi="DengXian" w:cs="DengXian"/>
                                <w:spacing w:val="-5"/>
                                <w:position w:val="3"/>
                                <w:sz w:val="19"/>
                                <w:szCs w:val="19"/>
                              </w:rPr>
                              <w:t>mg）</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6" o:spid="_x0000_s1062" type="#_x0000_t202" style="width:63pt;height:17pt;margin-top:203.41pt;margin-left:83.99pt;mso-position-horizontal-relative:page;mso-position-vertical-relative:page;mso-wrap-distance-bottom:0;mso-wrap-distance-left:0;mso-wrap-distance-right:0;mso-wrap-distance-top:0;position:absolute;rotation:270;v-text-anchor:top;z-index:251695104" o:allowincell="f" filled="f" fillcolor="this" stroked="f">
                <v:textbox inset="0,0,0,0">
                  <w:txbxContent>
                    <w:p>
                      <w:pPr>
                        <w:spacing w:before="49" w:line="270" w:lineRule="exact"/>
                        <w:jc w:val="right"/>
                        <w:rPr>
                          <w:rFonts w:ascii="DengXian" w:eastAsia="DengXian" w:hAnsi="DengXian" w:cs="DengXian"/>
                          <w:sz w:val="19"/>
                          <w:szCs w:val="19"/>
                        </w:rPr>
                      </w:pPr>
                      <w:r>
                        <w:rPr>
                          <w:rFonts w:ascii="DengXian" w:eastAsia="DengXian" w:hAnsi="DengXian" w:cs="DengXian"/>
                          <w:spacing w:val="-5"/>
                          <w:position w:val="3"/>
                          <w:sz w:val="19"/>
                          <w:szCs w:val="19"/>
                        </w:rPr>
                        <w:t>降尘量（</w:t>
                      </w:r>
                      <w:r>
                        <w:rPr>
                          <w:rFonts w:ascii="DengXian" w:eastAsia="DengXian" w:hAnsi="DengXian" w:cs="DengXian"/>
                          <w:spacing w:val="-18"/>
                          <w:position w:val="3"/>
                          <w:sz w:val="19"/>
                          <w:szCs w:val="19"/>
                        </w:rPr>
                        <w:t xml:space="preserve"> </w:t>
                      </w:r>
                      <w:r>
                        <w:rPr>
                          <w:rFonts w:ascii="DengXian" w:eastAsia="DengXian" w:hAnsi="DengXian" w:cs="DengXian"/>
                          <w:spacing w:val="-5"/>
                          <w:position w:val="3"/>
                          <w:sz w:val="19"/>
                          <w:szCs w:val="19"/>
                        </w:rPr>
                        <w:t>mg）</w:t>
                      </w:r>
                    </w:p>
                  </w:txbxContent>
                </v:textbox>
              </v:shape>
            </w:pict>
          </mc:Fallback>
        </mc:AlternateContent>
      </w:r>
      <w:r>
        <mc:AlternateContent>
          <mc:Choice Requires="wps">
            <w:drawing>
              <wp:anchor distT="0" distB="0" distL="0" distR="0" simplePos="0" relativeHeight="251694080" behindDoc="0" locked="0" layoutInCell="0" allowOverlap="1">
                <wp:simplePos x="0" y="0"/>
                <wp:positionH relativeFrom="page">
                  <wp:posOffset>3577719</wp:posOffset>
                </wp:positionH>
                <wp:positionV relativeFrom="page">
                  <wp:posOffset>1762964</wp:posOffset>
                </wp:positionV>
                <wp:extent cx="342265" cy="3912234"/>
                <wp:effectExtent l="0" t="0" r="0" b="0"/>
                <wp:wrapNone/>
                <wp:docPr id="118" name="TextBox 118"/>
                <wp:cNvGraphicFramePr/>
                <a:graphic xmlns:a="http://schemas.openxmlformats.org/drawingml/2006/main">
                  <a:graphicData uri="http://schemas.microsoft.com/office/word/2010/wordprocessingShape">
                    <wps:wsp xmlns:wps="http://schemas.microsoft.com/office/word/2010/wordprocessingShape">
                      <wps:cNvSpPr txBox="1"/>
                      <wps:spPr>
                        <a:xfrm rot="16200000">
                          <a:off x="3577719" y="1762964"/>
                          <a:ext cx="342265" cy="391223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5" w:lineRule="auto"/>
                              <w:ind w:left="20"/>
                              <w:rPr>
                                <w:rFonts w:ascii="DengXian" w:eastAsia="DengXian" w:hAnsi="DengXian" w:cs="DengXian"/>
                                <w:sz w:val="18"/>
                                <w:szCs w:val="18"/>
                              </w:rPr>
                            </w:pPr>
                            <w:r>
                              <w:rPr>
                                <w:rFonts w:ascii="DengXian" w:eastAsia="DengXian" w:hAnsi="DengXian" w:cs="DengXian"/>
                                <w:spacing w:val="-2"/>
                                <w:sz w:val="18"/>
                                <w:szCs w:val="18"/>
                              </w:rPr>
                              <w:t>6.30-1</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6.30-2</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7.01-1</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7.01-2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7.02-1</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7.02-2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7.03-1</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7.03-2</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7.06-1</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7.06-2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7.07-1</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7.07-2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7.07-3</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7.08-1</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7.08-2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7.09-1</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7.09-2</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7.10-1</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7.10-2</w:t>
                            </w:r>
                          </w:p>
                          <w:p>
                            <w:pPr>
                              <w:spacing w:before="58" w:line="184" w:lineRule="auto"/>
                              <w:ind w:left="20"/>
                              <w:rPr>
                                <w:rFonts w:ascii="DengXian" w:eastAsia="DengXian" w:hAnsi="DengXian" w:cs="DengXian"/>
                                <w:sz w:val="18"/>
                                <w:szCs w:val="18"/>
                              </w:rPr>
                            </w:pPr>
                            <w:r>
                              <w:rPr>
                                <w:rFonts w:ascii="DengXian" w:eastAsia="DengXian" w:hAnsi="DengXian" w:cs="DengXian"/>
                                <w:spacing w:val="-2"/>
                                <w:sz w:val="18"/>
                                <w:szCs w:val="18"/>
                              </w:rPr>
                              <w:t>7.14-1</w:t>
                            </w:r>
                          </w:p>
                          <w:p>
                            <w:pPr>
                              <w:spacing w:before="57" w:line="184" w:lineRule="auto"/>
                              <w:ind w:left="20"/>
                              <w:rPr>
                                <w:rFonts w:ascii="DengXian" w:eastAsia="DengXian" w:hAnsi="DengXian" w:cs="DengXian"/>
                                <w:sz w:val="18"/>
                                <w:szCs w:val="18"/>
                              </w:rPr>
                            </w:pPr>
                            <w:r>
                              <w:rPr>
                                <w:rFonts w:ascii="DengXian" w:eastAsia="DengXian" w:hAnsi="DengXian" w:cs="DengXian"/>
                                <w:spacing w:val="-2"/>
                                <w:sz w:val="18"/>
                                <w:szCs w:val="18"/>
                              </w:rPr>
                              <w:t>7.15-1</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7.15-2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7.15-3</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7.16-1</w:t>
                            </w:r>
                          </w:p>
                          <w:p>
                            <w:pPr>
                              <w:spacing w:before="118" w:line="185" w:lineRule="auto"/>
                              <w:ind w:left="20"/>
                              <w:rPr>
                                <w:rFonts w:ascii="DengXian" w:eastAsia="DengXian" w:hAnsi="DengXian" w:cs="DengXian"/>
                                <w:sz w:val="18"/>
                                <w:szCs w:val="18"/>
                              </w:rPr>
                            </w:pPr>
                            <w:r>
                              <w:rPr>
                                <w:rFonts w:ascii="DengXian" w:eastAsia="DengXian" w:hAnsi="DengXian" w:cs="DengXian"/>
                                <w:spacing w:val="-2"/>
                                <w:sz w:val="18"/>
                                <w:szCs w:val="18"/>
                              </w:rPr>
                              <w:t>7.16-2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8" o:spid="_x0000_s1063" type="#_x0000_t202" style="width:26.95pt;height:308.05pt;margin-top:138.82pt;margin-left:281.71pt;mso-position-horizontal-relative:page;mso-position-vertical-relative:page;mso-wrap-distance-bottom:0;mso-wrap-distance-left:0;mso-wrap-distance-right:0;mso-wrap-distance-top:0;position:absolute;rotation:270;v-text-anchor:top;z-index:251693056" o:allowincell="f" filled="f" fillcolor="this" stroked="f">
                <v:textbox inset="0,0,0,0">
                  <w:txbxContent>
                    <w:p>
                      <w:pPr>
                        <w:spacing w:before="20" w:line="185" w:lineRule="auto"/>
                        <w:ind w:left="20"/>
                        <w:rPr>
                          <w:rFonts w:ascii="DengXian" w:eastAsia="DengXian" w:hAnsi="DengXian" w:cs="DengXian"/>
                          <w:sz w:val="18"/>
                          <w:szCs w:val="18"/>
                        </w:rPr>
                      </w:pPr>
                      <w:r>
                        <w:rPr>
                          <w:rFonts w:ascii="DengXian" w:eastAsia="DengXian" w:hAnsi="DengXian" w:cs="DengXian"/>
                          <w:spacing w:val="-2"/>
                          <w:sz w:val="18"/>
                          <w:szCs w:val="18"/>
                        </w:rPr>
                        <w:t>6.30-1</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6.30-2</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7.01-1</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7.01-2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7.02-1</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7.02-2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7.03-1</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7.03-2</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7.06-1</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7.06-2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7.07-1</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7.07-2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7.07-3</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7.08-1</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7.08-2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7.09-1</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7.09-2</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7.10-1</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7.10-2</w:t>
                      </w:r>
                    </w:p>
                    <w:p>
                      <w:pPr>
                        <w:spacing w:before="58" w:line="184" w:lineRule="auto"/>
                        <w:ind w:left="20"/>
                        <w:rPr>
                          <w:rFonts w:ascii="DengXian" w:eastAsia="DengXian" w:hAnsi="DengXian" w:cs="DengXian"/>
                          <w:sz w:val="18"/>
                          <w:szCs w:val="18"/>
                        </w:rPr>
                      </w:pPr>
                      <w:r>
                        <w:rPr>
                          <w:rFonts w:ascii="DengXian" w:eastAsia="DengXian" w:hAnsi="DengXian" w:cs="DengXian"/>
                          <w:spacing w:val="-2"/>
                          <w:sz w:val="18"/>
                          <w:szCs w:val="18"/>
                        </w:rPr>
                        <w:t>7.14-1</w:t>
                      </w:r>
                    </w:p>
                    <w:p>
                      <w:pPr>
                        <w:spacing w:before="57" w:line="184" w:lineRule="auto"/>
                        <w:ind w:left="20"/>
                        <w:rPr>
                          <w:rFonts w:ascii="DengXian" w:eastAsia="DengXian" w:hAnsi="DengXian" w:cs="DengXian"/>
                          <w:sz w:val="18"/>
                          <w:szCs w:val="18"/>
                        </w:rPr>
                      </w:pPr>
                      <w:r>
                        <w:rPr>
                          <w:rFonts w:ascii="DengXian" w:eastAsia="DengXian" w:hAnsi="DengXian" w:cs="DengXian"/>
                          <w:spacing w:val="-2"/>
                          <w:sz w:val="18"/>
                          <w:szCs w:val="18"/>
                        </w:rPr>
                        <w:t>7.15-1</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7.15-2</w:t>
                      </w:r>
                    </w:p>
                    <w:p>
                      <w:pPr>
                        <w:spacing w:before="57" w:line="185" w:lineRule="auto"/>
                        <w:ind w:left="20"/>
                        <w:rPr>
                          <w:rFonts w:ascii="DengXian" w:eastAsia="DengXian" w:hAnsi="DengXian" w:cs="DengXian"/>
                          <w:sz w:val="18"/>
                          <w:szCs w:val="18"/>
                        </w:rPr>
                      </w:pPr>
                      <w:r>
                        <w:rPr>
                          <w:rFonts w:ascii="DengXian" w:eastAsia="DengXian" w:hAnsi="DengXian" w:cs="DengXian"/>
                          <w:spacing w:val="-2"/>
                          <w:sz w:val="18"/>
                          <w:szCs w:val="18"/>
                        </w:rPr>
                        <w:t>7.15-3</w:t>
                      </w:r>
                    </w:p>
                    <w:p>
                      <w:pPr>
                        <w:spacing w:before="56" w:line="185" w:lineRule="auto"/>
                        <w:ind w:left="20"/>
                        <w:rPr>
                          <w:rFonts w:ascii="DengXian" w:eastAsia="DengXian" w:hAnsi="DengXian" w:cs="DengXian"/>
                          <w:sz w:val="18"/>
                          <w:szCs w:val="18"/>
                        </w:rPr>
                      </w:pPr>
                      <w:r>
                        <w:rPr>
                          <w:rFonts w:ascii="DengXian" w:eastAsia="DengXian" w:hAnsi="DengXian" w:cs="DengXian"/>
                          <w:spacing w:val="-2"/>
                          <w:sz w:val="18"/>
                          <w:szCs w:val="18"/>
                        </w:rPr>
                        <w:t>7.16-1</w:t>
                      </w:r>
                    </w:p>
                    <w:p>
                      <w:pPr>
                        <w:spacing w:before="118" w:line="185" w:lineRule="auto"/>
                        <w:ind w:left="20"/>
                        <w:rPr>
                          <w:rFonts w:ascii="DengXian" w:eastAsia="DengXian" w:hAnsi="DengXian" w:cs="DengXian"/>
                          <w:sz w:val="18"/>
                          <w:szCs w:val="18"/>
                        </w:rPr>
                      </w:pPr>
                      <w:r>
                        <w:rPr>
                          <w:rFonts w:ascii="DengXian" w:eastAsia="DengXian" w:hAnsi="DengXian" w:cs="DengXian"/>
                          <w:spacing w:val="-2"/>
                          <w:sz w:val="18"/>
                          <w:szCs w:val="18"/>
                        </w:rPr>
                        <w:t>7.16-2</w:t>
                      </w:r>
                    </w:p>
                  </w:txbxContent>
                </v:textbox>
              </v:shape>
            </w:pict>
          </mc:Fallback>
        </mc:AlternateContent>
      </w:r>
      <w:r>
        <mc:AlternateContent>
          <mc:Choice Requires="wps">
            <w:drawing>
              <wp:anchor distT="0" distB="0" distL="0" distR="0" simplePos="0" relativeHeight="251698176" behindDoc="0" locked="0" layoutInCell="0" allowOverlap="1">
                <wp:simplePos x="0" y="0"/>
                <wp:positionH relativeFrom="page">
                  <wp:posOffset>6085804</wp:posOffset>
                </wp:positionH>
                <wp:positionV relativeFrom="page">
                  <wp:posOffset>2580638</wp:posOffset>
                </wp:positionV>
                <wp:extent cx="527684" cy="201929"/>
                <wp:effectExtent l="0" t="0" r="0" b="0"/>
                <wp:wrapNone/>
                <wp:docPr id="120" name="TextBox 120"/>
                <wp:cNvGraphicFramePr/>
                <a:graphic xmlns:a="http://schemas.openxmlformats.org/drawingml/2006/main">
                  <a:graphicData uri="http://schemas.microsoft.com/office/word/2010/wordprocessingShape">
                    <wps:wsp xmlns:wps="http://schemas.microsoft.com/office/word/2010/wordprocessingShape">
                      <wps:cNvSpPr txBox="1"/>
                      <wps:spPr>
                        <a:xfrm rot="16200000">
                          <a:off x="6085804" y="2580638"/>
                          <a:ext cx="527684" cy="2019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6" w:line="216" w:lineRule="auto"/>
                              <w:ind w:left="20"/>
                              <w:rPr>
                                <w:rFonts w:ascii="DengXian" w:eastAsia="DengXian" w:hAnsi="DengXian" w:cs="DengXian"/>
                                <w:sz w:val="19"/>
                                <w:szCs w:val="19"/>
                              </w:rPr>
                            </w:pPr>
                            <w:r>
                              <w:rPr>
                                <w:rFonts w:ascii="DengXian" w:eastAsia="DengXian" w:hAnsi="DengXian" w:cs="DengXian"/>
                                <w:spacing w:val="7"/>
                                <w:sz w:val="19"/>
                                <w:szCs w:val="19"/>
                              </w:rPr>
                              <w:t>相对误差</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0" o:spid="_x0000_s1064" type="#_x0000_t202" style="width:41.55pt;height:15.9pt;margin-top:203.2pt;margin-left:479.2pt;mso-position-horizontal-relative:page;mso-position-vertical-relative:page;mso-wrap-distance-bottom:0;mso-wrap-distance-left:0;mso-wrap-distance-right:0;mso-wrap-distance-top:0;position:absolute;rotation:270;v-text-anchor:top;z-index:251697152" o:allowincell="f" filled="f" fillcolor="this" stroked="f">
                <v:textbox inset="0,0,0,0">
                  <w:txbxContent>
                    <w:p>
                      <w:pPr>
                        <w:spacing w:before="66" w:line="216" w:lineRule="auto"/>
                        <w:ind w:left="20"/>
                        <w:rPr>
                          <w:rFonts w:ascii="DengXian" w:eastAsia="DengXian" w:hAnsi="DengXian" w:cs="DengXian"/>
                          <w:sz w:val="19"/>
                          <w:szCs w:val="19"/>
                        </w:rPr>
                      </w:pPr>
                      <w:r>
                        <w:rPr>
                          <w:rFonts w:ascii="DengXian" w:eastAsia="DengXian" w:hAnsi="DengXian" w:cs="DengXian"/>
                          <w:spacing w:val="7"/>
                          <w:sz w:val="19"/>
                          <w:szCs w:val="19"/>
                        </w:rPr>
                        <w:t>相对误差</w:t>
                      </w:r>
                    </w:p>
                  </w:txbxContent>
                </v:textbox>
              </v:shape>
            </w:pict>
          </mc:Fallback>
        </mc:AlternateContent>
      </w:r>
      <w:r>
        <w:drawing>
          <wp:anchor distT="0" distB="0" distL="0" distR="0" simplePos="0" relativeHeight="251692032" behindDoc="0" locked="0" layoutInCell="0" allowOverlap="1">
            <wp:simplePos x="0" y="0"/>
            <wp:positionH relativeFrom="page">
              <wp:posOffset>1803668</wp:posOffset>
            </wp:positionH>
            <wp:positionV relativeFrom="page">
              <wp:posOffset>1861834</wp:posOffset>
            </wp:positionV>
            <wp:extent cx="4047892" cy="1641182"/>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82"/>
                    <a:stretch>
                      <a:fillRect/>
                    </a:stretch>
                  </pic:blipFill>
                  <pic:spPr>
                    <a:xfrm>
                      <a:off x="0" y="0"/>
                      <a:ext cx="4047892" cy="1641182"/>
                    </a:xfrm>
                    <a:prstGeom prst="rect">
                      <a:avLst/>
                    </a:prstGeom>
                  </pic:spPr>
                </pic:pic>
              </a:graphicData>
            </a:graphic>
          </wp:anchor>
        </w:drawing>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68" w:line="256" w:lineRule="auto"/>
        <w:ind w:left="35" w:right="32" w:firstLine="1"/>
        <w:jc w:val="both"/>
        <w:rPr>
          <w:rFonts w:ascii="SimSun" w:eastAsia="SimSun" w:hAnsi="SimSun" w:cs="SimSun"/>
          <w:sz w:val="21"/>
          <w:szCs w:val="21"/>
        </w:rPr>
      </w:pPr>
      <w:r>
        <w:rPr>
          <w:rFonts w:ascii="SimSun" w:eastAsia="SimSun" w:hAnsi="SimSun" w:cs="SimSun"/>
          <w:spacing w:val="-6"/>
          <w:sz w:val="21"/>
          <w:szCs w:val="21"/>
        </w:rPr>
        <w:t>准值进行误差分析， 详见表</w:t>
      </w:r>
      <w:r>
        <w:rPr>
          <w:rFonts w:ascii="SimSun" w:eastAsia="SimSun" w:hAnsi="SimSun" w:cs="SimSun"/>
          <w:spacing w:val="-45"/>
          <w:sz w:val="21"/>
          <w:szCs w:val="21"/>
        </w:rPr>
        <w:t xml:space="preserve"> </w:t>
      </w:r>
      <w:r>
        <w:rPr>
          <w:rFonts w:ascii="Times New Roman" w:eastAsia="Times New Roman" w:hAnsi="Times New Roman" w:cs="Times New Roman"/>
          <w:spacing w:val="-6"/>
          <w:sz w:val="21"/>
          <w:szCs w:val="21"/>
        </w:rPr>
        <w:t>7-4-3</w:t>
      </w:r>
      <w:r>
        <w:rPr>
          <w:rFonts w:ascii="SimSun" w:eastAsia="SimSun" w:hAnsi="SimSun" w:cs="SimSun"/>
          <w:spacing w:val="-6"/>
          <w:sz w:val="21"/>
          <w:szCs w:val="21"/>
        </w:rPr>
        <w:t>，图</w:t>
      </w:r>
      <w:r>
        <w:rPr>
          <w:rFonts w:ascii="SimSun" w:eastAsia="SimSun" w:hAnsi="SimSun" w:cs="SimSun"/>
          <w:spacing w:val="-29"/>
          <w:sz w:val="21"/>
          <w:szCs w:val="21"/>
        </w:rPr>
        <w:t xml:space="preserve"> </w:t>
      </w:r>
      <w:r>
        <w:rPr>
          <w:rFonts w:ascii="Times New Roman" w:eastAsia="Times New Roman" w:hAnsi="Times New Roman" w:cs="Times New Roman"/>
          <w:spacing w:val="-6"/>
          <w:sz w:val="21"/>
          <w:szCs w:val="21"/>
        </w:rPr>
        <w:t>7-4-4</w:t>
      </w:r>
      <w:r>
        <w:rPr>
          <w:rFonts w:ascii="SimSun" w:eastAsia="SimSun" w:hAnsi="SimSun" w:cs="SimSun"/>
          <w:spacing w:val="-6"/>
          <w:sz w:val="21"/>
          <w:szCs w:val="21"/>
        </w:rPr>
        <w:t>。实验结果说明，</w:t>
      </w:r>
      <w:r>
        <w:rPr>
          <w:rFonts w:ascii="SimSun" w:eastAsia="SimSun" w:hAnsi="SimSun" w:cs="SimSun"/>
          <w:spacing w:val="-38"/>
          <w:sz w:val="21"/>
          <w:szCs w:val="21"/>
        </w:rPr>
        <w:t xml:space="preserve"> </w:t>
      </w:r>
      <w:r>
        <w:rPr>
          <w:rFonts w:ascii="SimSun" w:eastAsia="SimSun" w:hAnsi="SimSun" w:cs="SimSun"/>
          <w:spacing w:val="-6"/>
          <w:sz w:val="21"/>
          <w:szCs w:val="21"/>
        </w:rPr>
        <w:t>在两台降尘自动监测数</w:t>
      </w:r>
      <w:r>
        <w:rPr>
          <w:rFonts w:ascii="SimSun" w:eastAsia="SimSun" w:hAnsi="SimSun" w:cs="SimSun"/>
          <w:spacing w:val="-7"/>
          <w:sz w:val="21"/>
          <w:szCs w:val="21"/>
        </w:rPr>
        <w:t>据取均</w:t>
      </w:r>
      <w:r>
        <w:rPr>
          <w:rFonts w:ascii="SimSun" w:eastAsia="SimSun" w:hAnsi="SimSun" w:cs="SimSun"/>
          <w:sz w:val="21"/>
          <w:szCs w:val="21"/>
        </w:rPr>
        <w:t xml:space="preserve"> </w:t>
      </w:r>
      <w:r>
        <w:rPr>
          <w:rFonts w:ascii="SimSun" w:eastAsia="SimSun" w:hAnsi="SimSun" w:cs="SimSun"/>
          <w:spacing w:val="-5"/>
          <w:sz w:val="21"/>
          <w:szCs w:val="21"/>
        </w:rPr>
        <w:t>值的情况下，与基准值吻合度较好，</w:t>
      </w:r>
      <w:r>
        <w:rPr>
          <w:rFonts w:ascii="SimSun" w:eastAsia="SimSun" w:hAnsi="SimSun" w:cs="SimSun"/>
          <w:spacing w:val="-53"/>
          <w:sz w:val="21"/>
          <w:szCs w:val="21"/>
        </w:rPr>
        <w:t xml:space="preserve"> </w:t>
      </w:r>
      <w:r>
        <w:rPr>
          <w:rFonts w:ascii="SimSun" w:eastAsia="SimSun" w:hAnsi="SimSun" w:cs="SimSun"/>
          <w:spacing w:val="-5"/>
          <w:sz w:val="21"/>
          <w:szCs w:val="21"/>
        </w:rPr>
        <w:t>平均相对误差仅</w:t>
      </w:r>
      <w:r>
        <w:rPr>
          <w:rFonts w:ascii="SimSun" w:eastAsia="SimSun" w:hAnsi="SimSun" w:cs="SimSun"/>
          <w:spacing w:val="-49"/>
          <w:sz w:val="21"/>
          <w:szCs w:val="21"/>
        </w:rPr>
        <w:t xml:space="preserve"> </w:t>
      </w:r>
      <w:r>
        <w:rPr>
          <w:rFonts w:ascii="Times New Roman" w:eastAsia="Times New Roman" w:hAnsi="Times New Roman" w:cs="Times New Roman"/>
          <w:spacing w:val="-5"/>
          <w:sz w:val="21"/>
          <w:szCs w:val="21"/>
        </w:rPr>
        <w:t>4.93%</w:t>
      </w:r>
      <w:r>
        <w:rPr>
          <w:rFonts w:ascii="SimSun" w:eastAsia="SimSun" w:hAnsi="SimSun" w:cs="SimSun"/>
          <w:spacing w:val="-5"/>
          <w:sz w:val="21"/>
          <w:szCs w:val="21"/>
        </w:rPr>
        <w:t>，最大相对误差为</w:t>
      </w:r>
      <w:r>
        <w:rPr>
          <w:rFonts w:ascii="SimSun" w:eastAsia="SimSun" w:hAnsi="SimSun" w:cs="SimSun"/>
          <w:spacing w:val="-28"/>
          <w:sz w:val="21"/>
          <w:szCs w:val="21"/>
        </w:rPr>
        <w:t xml:space="preserve"> </w:t>
      </w:r>
      <w:r>
        <w:rPr>
          <w:rFonts w:ascii="Times New Roman" w:eastAsia="Times New Roman" w:hAnsi="Times New Roman" w:cs="Times New Roman"/>
          <w:spacing w:val="-5"/>
          <w:sz w:val="21"/>
          <w:szCs w:val="21"/>
        </w:rPr>
        <w:t>11.35%</w:t>
      </w:r>
      <w:r>
        <w:rPr>
          <w:rFonts w:ascii="SimSun" w:eastAsia="SimSun" w:hAnsi="SimSun" w:cs="SimSun"/>
          <w:spacing w:val="-5"/>
          <w:sz w:val="21"/>
          <w:szCs w:val="21"/>
        </w:rPr>
        <w:t>。满足</w:t>
      </w:r>
      <w:r>
        <w:rPr>
          <w:rFonts w:ascii="SimSun" w:eastAsia="SimSun" w:hAnsi="SimSun" w:cs="SimSun"/>
          <w:sz w:val="21"/>
          <w:szCs w:val="21"/>
        </w:rPr>
        <w:t xml:space="preserve"> </w:t>
      </w:r>
      <w:r>
        <w:rPr>
          <w:rFonts w:ascii="SimSun" w:eastAsia="SimSun" w:hAnsi="SimSun" w:cs="SimSun"/>
          <w:sz w:val="21"/>
          <w:szCs w:val="21"/>
        </w:rPr>
        <w:t>实验要求任意一组样品相对误差绝对值≤</w:t>
      </w:r>
      <w:r>
        <w:rPr>
          <w:rFonts w:ascii="Times New Roman" w:eastAsia="Times New Roman" w:hAnsi="Times New Roman" w:cs="Times New Roman"/>
          <w:sz w:val="21"/>
          <w:szCs w:val="21"/>
        </w:rPr>
        <w:t>25%</w:t>
      </w:r>
      <w:r>
        <w:rPr>
          <w:rFonts w:ascii="SimSun" w:eastAsia="SimSun" w:hAnsi="SimSun" w:cs="SimSun"/>
          <w:sz w:val="21"/>
          <w:szCs w:val="21"/>
        </w:rPr>
        <w:t>，平均相对误</w:t>
      </w:r>
      <w:r>
        <w:rPr>
          <w:rFonts w:ascii="SimSun" w:eastAsia="SimSun" w:hAnsi="SimSun" w:cs="SimSun"/>
          <w:spacing w:val="-1"/>
          <w:sz w:val="21"/>
          <w:szCs w:val="21"/>
        </w:rPr>
        <w:t>差≤</w:t>
      </w:r>
      <w:r>
        <w:rPr>
          <w:rFonts w:ascii="Times New Roman" w:eastAsia="Times New Roman" w:hAnsi="Times New Roman" w:cs="Times New Roman"/>
          <w:spacing w:val="-1"/>
          <w:sz w:val="21"/>
          <w:szCs w:val="21"/>
        </w:rPr>
        <w:t>20%</w:t>
      </w:r>
      <w:r>
        <w:rPr>
          <w:rFonts w:ascii="SimSun" w:eastAsia="SimSun" w:hAnsi="SimSun" w:cs="SimSun"/>
          <w:spacing w:val="-1"/>
          <w:sz w:val="21"/>
          <w:szCs w:val="21"/>
        </w:rPr>
        <w:t>。</w:t>
      </w:r>
    </w:p>
    <w:p>
      <w:pPr>
        <w:spacing w:before="238"/>
      </w:pPr>
    </w:p>
    <w:p>
      <w:pPr>
        <w:sectPr>
          <w:headerReference w:type="default" r:id="rId83"/>
          <w:pgSz w:w="11907" w:h="16839"/>
          <w:pgMar w:top="400" w:right="1773" w:bottom="0" w:left="1773" w:header="0" w:footer="0" w:gutter="0"/>
          <w:pgNumType w:start="38"/>
          <w:cols w:num="1" w:space="708" w:equalWidth="0">
            <w:col w:w="8360" w:space="0"/>
          </w:cols>
        </w:sectPr>
      </w:pPr>
    </w:p>
    <w:p>
      <w:pPr>
        <w:spacing w:before="27" w:line="184" w:lineRule="auto"/>
        <w:ind w:left="755"/>
        <w:rPr>
          <w:rFonts w:ascii="DengXian" w:eastAsia="DengXian" w:hAnsi="DengXian" w:cs="DengXian"/>
          <w:sz w:val="18"/>
          <w:szCs w:val="18"/>
        </w:rPr>
      </w:pPr>
      <w:r>
        <w:rPr>
          <w:rFonts w:ascii="DengXian" w:eastAsia="DengXian" w:hAnsi="DengXian" w:cs="DengXian"/>
          <w:spacing w:val="-7"/>
          <w:sz w:val="18"/>
          <w:szCs w:val="18"/>
        </w:rPr>
        <w:t>14</w:t>
      </w:r>
    </w:p>
    <w:p>
      <w:pPr>
        <w:spacing w:before="179" w:line="185" w:lineRule="auto"/>
        <w:ind w:left="755"/>
        <w:rPr>
          <w:rFonts w:ascii="DengXian" w:eastAsia="DengXian" w:hAnsi="DengXian" w:cs="DengXian"/>
          <w:sz w:val="18"/>
          <w:szCs w:val="18"/>
        </w:rPr>
      </w:pPr>
      <w:r>
        <w:rPr>
          <w:rFonts w:ascii="DengXian" w:eastAsia="DengXian" w:hAnsi="DengXian" w:cs="DengXian"/>
          <w:spacing w:val="-7"/>
          <w:sz w:val="18"/>
          <w:szCs w:val="18"/>
        </w:rPr>
        <w:t>12</w:t>
      </w:r>
    </w:p>
    <w:p>
      <w:pPr>
        <w:spacing w:before="179" w:line="185" w:lineRule="auto"/>
        <w:ind w:left="755"/>
        <w:rPr>
          <w:rFonts w:ascii="DengXian" w:eastAsia="DengXian" w:hAnsi="DengXian" w:cs="DengXian"/>
          <w:sz w:val="18"/>
          <w:szCs w:val="18"/>
        </w:rPr>
      </w:pPr>
      <w:r>
        <w:rPr>
          <w:rFonts w:ascii="DengXian" w:eastAsia="DengXian" w:hAnsi="DengXian" w:cs="DengXian"/>
          <w:spacing w:val="-7"/>
          <w:sz w:val="18"/>
          <w:szCs w:val="18"/>
        </w:rPr>
        <w:t>10</w:t>
      </w:r>
    </w:p>
    <w:p>
      <w:pPr>
        <w:spacing w:before="179" w:line="185" w:lineRule="auto"/>
        <w:ind w:right="25"/>
        <w:jc w:val="right"/>
        <w:rPr>
          <w:rFonts w:ascii="DengXian" w:eastAsia="DengXian" w:hAnsi="DengXian" w:cs="DengXian"/>
          <w:sz w:val="18"/>
          <w:szCs w:val="18"/>
        </w:rPr>
      </w:pPr>
      <w:r>
        <w:rPr>
          <w:rFonts w:ascii="DengXian" w:eastAsia="DengXian" w:hAnsi="DengXian" w:cs="DengXian"/>
          <w:sz w:val="18"/>
          <w:szCs w:val="18"/>
        </w:rPr>
        <w:t>8</w:t>
      </w:r>
    </w:p>
    <w:p>
      <w:pPr>
        <w:spacing w:before="179" w:line="185" w:lineRule="auto"/>
        <w:ind w:right="24"/>
        <w:jc w:val="right"/>
        <w:rPr>
          <w:rFonts w:ascii="DengXian" w:eastAsia="DengXian" w:hAnsi="DengXian" w:cs="DengXian"/>
          <w:sz w:val="18"/>
          <w:szCs w:val="18"/>
        </w:rPr>
      </w:pPr>
      <w:r>
        <w:rPr>
          <w:rFonts w:ascii="DengXian" w:eastAsia="DengXian" w:hAnsi="DengXian" w:cs="DengXian"/>
          <w:sz w:val="18"/>
          <w:szCs w:val="18"/>
        </w:rPr>
        <w:t>6</w:t>
      </w:r>
    </w:p>
    <w:p>
      <w:pPr>
        <w:spacing w:before="180" w:line="184" w:lineRule="auto"/>
        <w:ind w:left="841"/>
        <w:rPr>
          <w:rFonts w:ascii="DengXian" w:eastAsia="DengXian" w:hAnsi="DengXian" w:cs="DengXian"/>
          <w:sz w:val="18"/>
          <w:szCs w:val="18"/>
        </w:rPr>
      </w:pPr>
      <w:r>
        <w:rPr>
          <w:rFonts w:ascii="DengXian" w:eastAsia="DengXian" w:hAnsi="DengXian" w:cs="DengXian"/>
          <w:sz w:val="18"/>
          <w:szCs w:val="18"/>
        </w:rPr>
        <w:t>4</w:t>
      </w:r>
    </w:p>
    <w:p>
      <w:pPr>
        <w:spacing w:before="179" w:line="185" w:lineRule="auto"/>
        <w:ind w:right="25"/>
        <w:jc w:val="right"/>
        <w:rPr>
          <w:rFonts w:ascii="DengXian" w:eastAsia="DengXian" w:hAnsi="DengXian" w:cs="DengXian"/>
          <w:sz w:val="18"/>
          <w:szCs w:val="18"/>
        </w:rPr>
      </w:pPr>
      <w:r>
        <w:rPr>
          <w:rFonts w:ascii="DengXian" w:eastAsia="DengXian" w:hAnsi="DengXian" w:cs="DengXian"/>
          <w:sz w:val="18"/>
          <w:szCs w:val="18"/>
        </w:rPr>
        <w:t>2</w:t>
      </w:r>
    </w:p>
    <w:p>
      <w:pPr>
        <w:spacing w:before="179" w:line="185" w:lineRule="auto"/>
        <w:ind w:right="26"/>
        <w:jc w:val="right"/>
        <w:rPr>
          <w:rFonts w:ascii="DengXian" w:eastAsia="DengXian" w:hAnsi="DengXian" w:cs="DengXian"/>
          <w:sz w:val="18"/>
          <w:szCs w:val="18"/>
        </w:rPr>
      </w:pPr>
      <w:r>
        <w:rPr>
          <w:rFonts w:ascii="DengXian" w:eastAsia="DengXian" w:hAnsi="DengXian" w:cs="DengXian"/>
          <w:sz w:val="18"/>
          <w:szCs w:val="18"/>
        </w:rPr>
        <w:t>0</w:t>
      </w:r>
    </w:p>
    <w:p>
      <w:pPr>
        <w:spacing w:before="234"/>
      </w:pPr>
    </w:p>
    <w:p>
      <w:pPr>
        <w:spacing w:line="14" w:lineRule="auto"/>
        <w:rPr>
          <w:rFonts w:ascii="Arial"/>
          <w:sz w:val="2"/>
        </w:rPr>
      </w:pPr>
      <w:r>
        <w:rPr>
          <w:rFonts w:ascii="Arial" w:eastAsia="Arial" w:hAnsi="Arial" w:cs="Arial"/>
          <w:sz w:val="2"/>
          <w:szCs w:val="2"/>
        </w:rPr>
        <w:br w:type="column"/>
      </w:r>
    </w:p>
    <w:p>
      <w:pPr>
        <w:spacing w:before="24" w:line="185" w:lineRule="auto"/>
        <w:ind w:left="6523"/>
        <w:rPr>
          <w:rFonts w:ascii="DengXian" w:eastAsia="DengXian" w:hAnsi="DengXian" w:cs="DengXian"/>
          <w:sz w:val="18"/>
          <w:szCs w:val="18"/>
        </w:rPr>
      </w:pPr>
      <w:r>
        <w:rPr>
          <w:rFonts w:ascii="DengXian" w:eastAsia="DengXian" w:hAnsi="DengXian" w:cs="DengXian"/>
          <w:spacing w:val="-3"/>
          <w:sz w:val="18"/>
          <w:szCs w:val="18"/>
        </w:rPr>
        <w:t>12.00%</w:t>
      </w:r>
    </w:p>
    <w:p>
      <w:pPr>
        <w:spacing w:before="240" w:line="185" w:lineRule="auto"/>
        <w:ind w:left="6523"/>
        <w:rPr>
          <w:rFonts w:ascii="DengXian" w:eastAsia="DengXian" w:hAnsi="DengXian" w:cs="DengXian"/>
          <w:sz w:val="18"/>
          <w:szCs w:val="18"/>
        </w:rPr>
      </w:pPr>
      <w:r>
        <w:rPr>
          <w:rFonts w:ascii="DengXian" w:eastAsia="DengXian" w:hAnsi="DengXian" w:cs="DengXian"/>
          <w:spacing w:val="-3"/>
          <w:sz w:val="18"/>
          <w:szCs w:val="18"/>
        </w:rPr>
        <w:t>10.00%</w:t>
      </w:r>
    </w:p>
    <w:p>
      <w:pPr>
        <w:spacing w:before="240" w:line="185" w:lineRule="auto"/>
        <w:ind w:left="6518"/>
        <w:rPr>
          <w:rFonts w:ascii="DengXian" w:eastAsia="DengXian" w:hAnsi="DengXian" w:cs="DengXian"/>
          <w:sz w:val="18"/>
          <w:szCs w:val="18"/>
        </w:rPr>
      </w:pPr>
      <w:r>
        <w:rPr>
          <w:rFonts w:ascii="DengXian" w:eastAsia="DengXian" w:hAnsi="DengXian" w:cs="DengXian"/>
          <w:spacing w:val="-2"/>
          <w:sz w:val="18"/>
          <w:szCs w:val="18"/>
        </w:rPr>
        <w:t>8.00%</w:t>
      </w:r>
    </w:p>
    <w:p>
      <w:pPr>
        <w:spacing w:before="240" w:line="185" w:lineRule="auto"/>
        <w:ind w:left="6519"/>
        <w:rPr>
          <w:rFonts w:ascii="DengXian" w:eastAsia="DengXian" w:hAnsi="DengXian" w:cs="DengXian"/>
          <w:sz w:val="18"/>
          <w:szCs w:val="18"/>
        </w:rPr>
      </w:pPr>
      <w:r>
        <w:rPr>
          <w:rFonts w:ascii="DengXian" w:eastAsia="DengXian" w:hAnsi="DengXian" w:cs="DengXian"/>
          <w:spacing w:val="-3"/>
          <w:sz w:val="18"/>
          <w:szCs w:val="18"/>
        </w:rPr>
        <w:t>6.00%</w:t>
      </w:r>
    </w:p>
    <w:p>
      <w:pPr>
        <w:spacing w:before="240" w:line="185" w:lineRule="auto"/>
        <w:ind w:left="6513"/>
        <w:rPr>
          <w:rFonts w:ascii="DengXian" w:eastAsia="DengXian" w:hAnsi="DengXian" w:cs="DengXian"/>
          <w:sz w:val="18"/>
          <w:szCs w:val="18"/>
        </w:rPr>
      </w:pPr>
      <w:r>
        <w:rPr>
          <w:rFonts w:ascii="DengXian" w:eastAsia="DengXian" w:hAnsi="DengXian" w:cs="DengXian"/>
          <w:spacing w:val="-1"/>
          <w:sz w:val="18"/>
          <w:szCs w:val="18"/>
        </w:rPr>
        <w:t>4.00%</w:t>
      </w:r>
    </w:p>
    <w:p>
      <w:pPr>
        <w:spacing w:before="240" w:line="185" w:lineRule="auto"/>
        <w:ind w:left="6519"/>
        <w:rPr>
          <w:rFonts w:ascii="DengXian" w:eastAsia="DengXian" w:hAnsi="DengXian" w:cs="DengXian"/>
          <w:sz w:val="18"/>
          <w:szCs w:val="18"/>
        </w:rPr>
      </w:pPr>
      <w:r>
        <w:rPr>
          <w:rFonts w:ascii="DengXian" w:eastAsia="DengXian" w:hAnsi="DengXian" w:cs="DengXian"/>
          <w:spacing w:val="-2"/>
          <w:sz w:val="18"/>
          <w:szCs w:val="18"/>
        </w:rPr>
        <w:t>2.00%</w:t>
      </w:r>
    </w:p>
    <w:p>
      <w:pPr>
        <w:spacing w:before="241" w:line="185" w:lineRule="auto"/>
        <w:ind w:left="6517"/>
        <w:rPr>
          <w:rFonts w:ascii="DengXian" w:eastAsia="DengXian" w:hAnsi="DengXian" w:cs="DengXian"/>
          <w:sz w:val="18"/>
          <w:szCs w:val="18"/>
        </w:rPr>
      </w:pPr>
      <w:r>
        <w:rPr>
          <w:rFonts w:ascii="DengXian" w:eastAsia="DengXian" w:hAnsi="DengXian" w:cs="DengXian"/>
          <w:spacing w:val="-2"/>
          <w:sz w:val="18"/>
          <w:szCs w:val="18"/>
        </w:rPr>
        <w:t>0.00%</w:t>
      </w:r>
    </w:p>
    <w:p>
      <w:pPr>
        <w:spacing w:line="185" w:lineRule="auto"/>
        <w:rPr>
          <w:rFonts w:ascii="DengXian" w:eastAsia="DengXian" w:hAnsi="DengXian" w:cs="DengXian"/>
          <w:sz w:val="18"/>
          <w:szCs w:val="18"/>
        </w:rPr>
        <w:sectPr>
          <w:headerReference w:type="default" r:id="rId84"/>
          <w:type w:val="continuous"/>
          <w:pgSz w:w="11907" w:h="16839"/>
          <w:pgMar w:top="400" w:right="1773" w:bottom="0" w:left="1773" w:header="0" w:footer="0" w:gutter="0"/>
          <w:pgNumType w:start="39"/>
          <w:cols w:num="2" w:space="708" w:equalWidth="0">
            <w:col w:w="967" w:space="100"/>
            <w:col w:w="7293" w:space="0"/>
          </w:cols>
        </w:sectPr>
      </w:pPr>
    </w:p>
    <w:p>
      <w:pPr>
        <w:spacing w:before="105" w:line="218" w:lineRule="auto"/>
        <w:ind w:left="3862"/>
        <w:rPr>
          <w:rFonts w:ascii="DengXian" w:eastAsia="DengXian" w:hAnsi="DengXian" w:cs="DengXian"/>
          <w:sz w:val="19"/>
          <w:szCs w:val="19"/>
        </w:rPr>
      </w:pPr>
      <w:r>
        <w:rPr>
          <w:rFonts w:ascii="DengXian" w:eastAsia="DengXian" w:hAnsi="DengXian" w:cs="DengXian"/>
          <w:spacing w:val="7"/>
          <w:sz w:val="19"/>
          <w:szCs w:val="19"/>
        </w:rPr>
        <w:t>样品编号</w:t>
      </w:r>
    </w:p>
    <w:p>
      <w:pPr>
        <w:spacing w:before="204" w:line="210" w:lineRule="auto"/>
        <w:ind w:left="2294"/>
        <w:rPr>
          <w:rFonts w:ascii="DengXian" w:eastAsia="DengXian" w:hAnsi="DengXian" w:cs="DengXian"/>
          <w:sz w:val="18"/>
          <w:szCs w:val="18"/>
        </w:rPr>
      </w:pPr>
      <w:r>
        <w:rPr>
          <w:rFonts w:ascii="DengXian" w:eastAsia="DengXian" w:hAnsi="DengXian" w:cs="DengXian"/>
          <w:sz w:val="18"/>
          <w:szCs w:val="18"/>
        </w:rPr>
        <w:drawing>
          <wp:inline distT="0" distB="0" distL="0" distR="0">
            <wp:extent cx="243839" cy="53581"/>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85"/>
                    <a:stretch>
                      <a:fillRect/>
                    </a:stretch>
                  </pic:blipFill>
                  <pic:spPr>
                    <a:xfrm>
                      <a:off x="0" y="0"/>
                      <a:ext cx="243839" cy="53581"/>
                    </a:xfrm>
                    <a:prstGeom prst="rect">
                      <a:avLst/>
                    </a:prstGeom>
                  </pic:spPr>
                </pic:pic>
              </a:graphicData>
            </a:graphic>
          </wp:inline>
        </w:drawing>
      </w:r>
      <w:r>
        <w:rPr>
          <w:rFonts w:ascii="DengXian" w:eastAsia="DengXian" w:hAnsi="DengXian" w:cs="DengXian"/>
          <w:spacing w:val="-3"/>
          <w:sz w:val="18"/>
          <w:szCs w:val="18"/>
        </w:rPr>
        <w:t xml:space="preserve"> </w:t>
      </w:r>
      <w:r>
        <w:rPr>
          <w:rFonts w:ascii="DengXian" w:eastAsia="DengXian" w:hAnsi="DengXian" w:cs="DengXian"/>
          <w:sz w:val="18"/>
          <w:szCs w:val="18"/>
        </w:rPr>
        <w:t xml:space="preserve">相对误差    </w:t>
      </w:r>
      <w:r>
        <w:rPr>
          <w:position w:val="2"/>
          <w:sz w:val="18"/>
          <w:szCs w:val="18"/>
        </w:rPr>
        <w:drawing>
          <wp:inline distT="0" distB="0" distL="0" distR="0">
            <wp:extent cx="272415" cy="28575"/>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86"/>
                    <a:stretch>
                      <a:fillRect/>
                    </a:stretch>
                  </pic:blipFill>
                  <pic:spPr>
                    <a:xfrm>
                      <a:off x="0" y="0"/>
                      <a:ext cx="272415" cy="28575"/>
                    </a:xfrm>
                    <a:prstGeom prst="rect">
                      <a:avLst/>
                    </a:prstGeom>
                  </pic:spPr>
                </pic:pic>
              </a:graphicData>
            </a:graphic>
          </wp:inline>
        </w:drawing>
      </w:r>
      <w:r>
        <w:rPr>
          <w:rFonts w:ascii="DengXian" w:eastAsia="DengXian" w:hAnsi="DengXian" w:cs="DengXian"/>
          <w:spacing w:val="-27"/>
          <w:sz w:val="18"/>
          <w:szCs w:val="18"/>
        </w:rPr>
        <w:t xml:space="preserve"> </w:t>
      </w:r>
      <w:r>
        <w:rPr>
          <w:rFonts w:ascii="DengXian" w:eastAsia="DengXian" w:hAnsi="DengXian" w:cs="DengXian"/>
          <w:sz w:val="18"/>
          <w:szCs w:val="18"/>
        </w:rPr>
        <w:t>仪器法均值</w:t>
      </w:r>
      <w:r>
        <w:rPr>
          <w:rFonts w:ascii="DengXian" w:eastAsia="DengXian" w:hAnsi="DengXian" w:cs="DengXian"/>
          <w:spacing w:val="4"/>
          <w:sz w:val="18"/>
          <w:szCs w:val="18"/>
        </w:rPr>
        <w:t xml:space="preserve">    </w:t>
      </w:r>
      <w:r>
        <w:rPr>
          <w:position w:val="2"/>
          <w:sz w:val="18"/>
          <w:szCs w:val="18"/>
        </w:rPr>
        <w:drawing>
          <wp:inline distT="0" distB="0" distL="0" distR="0">
            <wp:extent cx="272415" cy="28575"/>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87"/>
                    <a:stretch>
                      <a:fillRect/>
                    </a:stretch>
                  </pic:blipFill>
                  <pic:spPr>
                    <a:xfrm>
                      <a:off x="0" y="0"/>
                      <a:ext cx="272415" cy="28575"/>
                    </a:xfrm>
                    <a:prstGeom prst="rect">
                      <a:avLst/>
                    </a:prstGeom>
                  </pic:spPr>
                </pic:pic>
              </a:graphicData>
            </a:graphic>
          </wp:inline>
        </w:drawing>
      </w:r>
      <w:r>
        <w:rPr>
          <w:rFonts w:ascii="DengXian" w:eastAsia="DengXian" w:hAnsi="DengXian" w:cs="DengXian"/>
          <w:spacing w:val="-25"/>
          <w:sz w:val="18"/>
          <w:szCs w:val="18"/>
        </w:rPr>
        <w:t xml:space="preserve"> </w:t>
      </w:r>
      <w:r>
        <w:rPr>
          <w:rFonts w:ascii="DengXian" w:eastAsia="DengXian" w:hAnsi="DengXian" w:cs="DengXian"/>
          <w:sz w:val="18"/>
          <w:szCs w:val="18"/>
        </w:rPr>
        <w:t>基准值</w:t>
      </w:r>
    </w:p>
    <w:p>
      <w:pPr>
        <w:spacing w:before="245" w:line="221" w:lineRule="auto"/>
        <w:ind w:left="2431"/>
        <w:rPr>
          <w:rFonts w:ascii="SimSun" w:eastAsia="SimSun" w:hAnsi="SimSun" w:cs="SimSun"/>
          <w:sz w:val="21"/>
          <w:szCs w:val="21"/>
        </w:rPr>
      </w:pPr>
      <w:r>
        <w:rPr>
          <w:rFonts w:ascii="SimSun" w:eastAsia="SimSun" w:hAnsi="SimSun" w:cs="SimSun"/>
          <w:color w:val="0000FF"/>
          <w:spacing w:val="-2"/>
          <w:sz w:val="21"/>
          <w:szCs w:val="21"/>
        </w:rPr>
        <w:t>图</w:t>
      </w:r>
      <w:r>
        <w:rPr>
          <w:rFonts w:ascii="SimSun" w:eastAsia="SimSun" w:hAnsi="SimSun" w:cs="SimSun"/>
          <w:color w:val="0000FF"/>
          <w:spacing w:val="-38"/>
          <w:sz w:val="21"/>
          <w:szCs w:val="21"/>
        </w:rPr>
        <w:t xml:space="preserve"> </w:t>
      </w:r>
      <w:r>
        <w:rPr>
          <w:rFonts w:ascii="Times New Roman" w:eastAsia="Times New Roman" w:hAnsi="Times New Roman" w:cs="Times New Roman"/>
          <w:color w:val="0000FF"/>
          <w:spacing w:val="-2"/>
          <w:sz w:val="21"/>
          <w:szCs w:val="21"/>
        </w:rPr>
        <w:t xml:space="preserve">7-4-4  </w:t>
      </w:r>
      <w:r>
        <w:rPr>
          <w:rFonts w:ascii="SimSun" w:eastAsia="SimSun" w:hAnsi="SimSun" w:cs="SimSun"/>
          <w:color w:val="0000FF"/>
          <w:spacing w:val="-2"/>
          <w:sz w:val="21"/>
          <w:szCs w:val="21"/>
        </w:rPr>
        <w:t>仪器法均值与基准值相对误差</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68" w:line="221" w:lineRule="auto"/>
        <w:ind w:left="2305"/>
        <w:rPr>
          <w:rFonts w:ascii="SimSun" w:eastAsia="SimSun" w:hAnsi="SimSun" w:cs="SimSun"/>
          <w:sz w:val="21"/>
          <w:szCs w:val="21"/>
        </w:rPr>
      </w:pPr>
      <w:r>
        <w:rPr>
          <w:rFonts w:ascii="SimSun" w:eastAsia="SimSun" w:hAnsi="SimSun" w:cs="SimSun"/>
          <w:spacing w:val="-1"/>
          <w:sz w:val="21"/>
          <w:szCs w:val="21"/>
        </w:rPr>
        <w:t>表</w:t>
      </w:r>
      <w:r>
        <w:rPr>
          <w:rFonts w:ascii="SimSun" w:eastAsia="SimSun" w:hAnsi="SimSun" w:cs="SimSun"/>
          <w:spacing w:val="-36"/>
          <w:sz w:val="21"/>
          <w:szCs w:val="21"/>
        </w:rPr>
        <w:t xml:space="preserve"> </w:t>
      </w:r>
      <w:r>
        <w:rPr>
          <w:rFonts w:ascii="Times New Roman" w:eastAsia="Times New Roman" w:hAnsi="Times New Roman" w:cs="Times New Roman"/>
          <w:spacing w:val="-1"/>
          <w:sz w:val="21"/>
          <w:szCs w:val="21"/>
        </w:rPr>
        <w:t xml:space="preserve">7-4-3  </w:t>
      </w:r>
      <w:r>
        <w:rPr>
          <w:rFonts w:ascii="SimSun" w:eastAsia="SimSun" w:hAnsi="SimSun" w:cs="SimSun"/>
          <w:spacing w:val="-1"/>
          <w:sz w:val="21"/>
          <w:szCs w:val="21"/>
        </w:rPr>
        <w:t>仪器法均值与基准值误差分析表</w:t>
      </w:r>
    </w:p>
    <w:p>
      <w:pPr>
        <w:spacing w:before="11" w:line="28" w:lineRule="exact"/>
      </w:pPr>
      <w:r>
        <w:pict>
          <v:shape id="_x0000_i1065" style="width:418pt;height:1.45pt;mso-position-horizontal-relative:char;mso-position-vertical-relative:line" coordorigin="0,0" coordsize="8360,29" path="m,28l1128,28l1128,l,l,28xem1128,28l1156,28l1156,l1128,l1128,28xem1156,28l3115,28l3115,l1156,l1156,28xem3115,28l3143,28l3143,l3115,l3115,28xem3144,28l4956,28l4956,l3144,l3144,28xem4955,28l4984,28l4984,l4955,l4955,28xem4984,28l6799,28l6799,l4984,l4984,28xem6799,28l6828,28l6828,l6799,l6799,28xem6827,28l8359,28l8359,l6827,l6827,28xe" filled="t" fillcolor="black" stroked="f">
            <w10:wrap type="none"/>
          </v:shape>
        </w:pict>
      </w:r>
    </w:p>
    <w:p>
      <w:pPr>
        <w:tabs>
          <w:tab w:val="left" w:pos="151"/>
        </w:tabs>
        <w:spacing w:before="51" w:line="217" w:lineRule="auto"/>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2"/>
          <w:sz w:val="21"/>
          <w:szCs w:val="21"/>
          <w:u w:val="single" w:color="auto"/>
        </w:rPr>
        <w:t>样品编号</w:t>
      </w:r>
      <w:r>
        <w:rPr>
          <w:rFonts w:ascii="SimSun" w:eastAsia="SimSun" w:hAnsi="SimSun" w:cs="SimSun"/>
          <w:spacing w:val="36"/>
          <w:sz w:val="21"/>
          <w:szCs w:val="21"/>
          <w:u w:val="single" w:color="auto"/>
        </w:rPr>
        <w:t xml:space="preserve"> </w:t>
      </w:r>
      <w:r>
        <w:rPr>
          <w:position w:val="-9"/>
          <w:sz w:val="21"/>
          <w:szCs w:val="21"/>
        </w:rPr>
        <w:drawing>
          <wp:inline distT="0" distB="0" distL="0" distR="0">
            <wp:extent cx="9144" cy="9144"/>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88"/>
                    <a:stretch>
                      <a:fillRect/>
                    </a:stretch>
                  </pic:blipFill>
                  <pic:spPr>
                    <a:xfrm>
                      <a:off x="0" y="0"/>
                      <a:ext cx="9144" cy="9144"/>
                    </a:xfrm>
                    <a:prstGeom prst="rect">
                      <a:avLst/>
                    </a:prstGeom>
                  </pic:spPr>
                </pic:pic>
              </a:graphicData>
            </a:graphic>
          </wp:inline>
        </w:drawing>
      </w:r>
      <w:r>
        <w:rPr>
          <w:rFonts w:ascii="SimSun" w:eastAsia="SimSun" w:hAnsi="SimSun" w:cs="SimSun"/>
          <w:spacing w:val="13"/>
          <w:sz w:val="21"/>
          <w:szCs w:val="21"/>
          <w:u w:val="single" w:color="auto"/>
        </w:rPr>
        <w:t xml:space="preserve"> </w:t>
      </w:r>
      <w:r>
        <w:rPr>
          <w:rFonts w:ascii="SimSun" w:eastAsia="SimSun" w:hAnsi="SimSun" w:cs="SimSun"/>
          <w:spacing w:val="-2"/>
          <w:sz w:val="21"/>
          <w:szCs w:val="21"/>
          <w:u w:val="single" w:color="auto"/>
        </w:rPr>
        <w:t>仪器法均值（</w:t>
      </w:r>
      <w:r>
        <w:rPr>
          <w:rFonts w:ascii="Times New Roman" w:eastAsia="Times New Roman" w:hAnsi="Times New Roman" w:cs="Times New Roman"/>
          <w:spacing w:val="-2"/>
          <w:sz w:val="21"/>
          <w:szCs w:val="21"/>
          <w:u w:val="single" w:color="auto"/>
        </w:rPr>
        <w:t>mg</w:t>
      </w:r>
      <w:r>
        <w:rPr>
          <w:rFonts w:ascii="SimSun" w:eastAsia="SimSun" w:hAnsi="SimSun" w:cs="SimSun"/>
          <w:spacing w:val="-2"/>
          <w:sz w:val="21"/>
          <w:szCs w:val="21"/>
          <w:u w:val="single" w:color="auto"/>
        </w:rPr>
        <w:t xml:space="preserve">） </w:t>
      </w:r>
      <w:r>
        <w:rPr>
          <w:position w:val="-9"/>
          <w:sz w:val="21"/>
          <w:szCs w:val="21"/>
        </w:rPr>
        <w:drawing>
          <wp:inline distT="0" distB="0" distL="0" distR="0">
            <wp:extent cx="9144" cy="9144"/>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89"/>
                    <a:stretch>
                      <a:fillRect/>
                    </a:stretch>
                  </pic:blipFill>
                  <pic:spPr>
                    <a:xfrm>
                      <a:off x="0" y="0"/>
                      <a:ext cx="9144" cy="9144"/>
                    </a:xfrm>
                    <a:prstGeom prst="rect">
                      <a:avLst/>
                    </a:prstGeom>
                  </pic:spPr>
                </pic:pic>
              </a:graphicData>
            </a:graphic>
          </wp:inline>
        </w:drawing>
      </w:r>
      <w:r>
        <w:rPr>
          <w:rFonts w:ascii="SimSun" w:eastAsia="SimSun" w:hAnsi="SimSun" w:cs="SimSun"/>
          <w:spacing w:val="22"/>
          <w:sz w:val="21"/>
          <w:szCs w:val="21"/>
          <w:u w:val="single" w:color="auto"/>
        </w:rPr>
        <w:t xml:space="preserve">  </w:t>
      </w:r>
      <w:r>
        <w:rPr>
          <w:rFonts w:ascii="SimSun" w:eastAsia="SimSun" w:hAnsi="SimSun" w:cs="SimSun"/>
          <w:spacing w:val="-2"/>
          <w:sz w:val="21"/>
          <w:szCs w:val="21"/>
          <w:u w:val="single" w:color="auto"/>
        </w:rPr>
        <w:t>基准值（</w:t>
      </w:r>
      <w:r>
        <w:rPr>
          <w:rFonts w:ascii="Times New Roman" w:eastAsia="Times New Roman" w:hAnsi="Times New Roman" w:cs="Times New Roman"/>
          <w:spacing w:val="-2"/>
          <w:sz w:val="21"/>
          <w:szCs w:val="21"/>
          <w:u w:val="single" w:color="auto"/>
        </w:rPr>
        <w:t>mg</w:t>
      </w:r>
      <w:r>
        <w:rPr>
          <w:rFonts w:ascii="SimSun" w:eastAsia="SimSun" w:hAnsi="SimSun" w:cs="SimSun"/>
          <w:spacing w:val="-2"/>
          <w:sz w:val="21"/>
          <w:szCs w:val="21"/>
          <w:u w:val="single" w:color="auto"/>
        </w:rPr>
        <w:t>）</w:t>
      </w:r>
      <w:r>
        <w:rPr>
          <w:rFonts w:ascii="SimSun" w:eastAsia="SimSun" w:hAnsi="SimSun" w:cs="SimSun"/>
          <w:spacing w:val="25"/>
          <w:sz w:val="21"/>
          <w:szCs w:val="21"/>
          <w:u w:val="single" w:color="auto"/>
        </w:rPr>
        <w:t xml:space="preserve">  </w:t>
      </w:r>
      <w:r>
        <w:rPr>
          <w:position w:val="-9"/>
          <w:sz w:val="21"/>
          <w:szCs w:val="21"/>
        </w:rPr>
        <w:drawing>
          <wp:inline distT="0" distB="0" distL="0" distR="0">
            <wp:extent cx="9144" cy="9144"/>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89"/>
                    <a:stretch>
                      <a:fillRect/>
                    </a:stretch>
                  </pic:blipFill>
                  <pic:spPr>
                    <a:xfrm>
                      <a:off x="0" y="0"/>
                      <a:ext cx="9144" cy="9144"/>
                    </a:xfrm>
                    <a:prstGeom prst="rect">
                      <a:avLst/>
                    </a:prstGeom>
                  </pic:spPr>
                </pic:pic>
              </a:graphicData>
            </a:graphic>
          </wp:inline>
        </w:drawing>
      </w:r>
      <w:r>
        <w:rPr>
          <w:rFonts w:ascii="SimSun" w:eastAsia="SimSun" w:hAnsi="SimSun" w:cs="SimSun"/>
          <w:spacing w:val="49"/>
          <w:sz w:val="21"/>
          <w:szCs w:val="21"/>
          <w:u w:val="single" w:color="auto"/>
        </w:rPr>
        <w:t xml:space="preserve"> </w:t>
      </w:r>
      <w:r>
        <w:rPr>
          <w:rFonts w:ascii="SimSun" w:eastAsia="SimSun" w:hAnsi="SimSun" w:cs="SimSun"/>
          <w:spacing w:val="-2"/>
          <w:sz w:val="21"/>
          <w:szCs w:val="21"/>
          <w:u w:val="single" w:color="auto"/>
        </w:rPr>
        <w:t>绝对误差（</w:t>
      </w:r>
      <w:r>
        <w:rPr>
          <w:rFonts w:ascii="Times New Roman" w:eastAsia="Times New Roman" w:hAnsi="Times New Roman" w:cs="Times New Roman"/>
          <w:spacing w:val="-2"/>
          <w:sz w:val="21"/>
          <w:szCs w:val="21"/>
          <w:u w:val="single" w:color="auto"/>
        </w:rPr>
        <w:t>mg</w:t>
      </w:r>
      <w:r>
        <w:rPr>
          <w:rFonts w:ascii="SimSun" w:eastAsia="SimSun" w:hAnsi="SimSun" w:cs="SimSun"/>
          <w:spacing w:val="-2"/>
          <w:sz w:val="21"/>
          <w:szCs w:val="21"/>
          <w:u w:val="single" w:color="auto"/>
        </w:rPr>
        <w:t>）</w:t>
      </w:r>
      <w:r>
        <w:rPr>
          <w:rFonts w:ascii="SimSun" w:eastAsia="SimSun" w:hAnsi="SimSun" w:cs="SimSun"/>
          <w:spacing w:val="51"/>
          <w:sz w:val="21"/>
          <w:szCs w:val="21"/>
          <w:u w:val="single" w:color="auto"/>
        </w:rPr>
        <w:t xml:space="preserve"> </w:t>
      </w:r>
      <w:r>
        <w:rPr>
          <w:position w:val="-9"/>
          <w:sz w:val="21"/>
          <w:szCs w:val="21"/>
        </w:rPr>
        <w:drawing>
          <wp:inline distT="0" distB="0" distL="0" distR="0">
            <wp:extent cx="9144" cy="9144"/>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88"/>
                    <a:stretch>
                      <a:fillRect/>
                    </a:stretch>
                  </pic:blipFill>
                  <pic:spPr>
                    <a:xfrm>
                      <a:off x="0" y="0"/>
                      <a:ext cx="9144" cy="9144"/>
                    </a:xfrm>
                    <a:prstGeom prst="rect">
                      <a:avLst/>
                    </a:prstGeom>
                  </pic:spPr>
                </pic:pic>
              </a:graphicData>
            </a:graphic>
          </wp:inline>
        </w:drawing>
      </w:r>
      <w:r>
        <w:rPr>
          <w:rFonts w:ascii="SimSun" w:eastAsia="SimSun" w:hAnsi="SimSun" w:cs="SimSun"/>
          <w:spacing w:val="13"/>
          <w:sz w:val="21"/>
          <w:szCs w:val="21"/>
          <w:u w:val="single" w:color="auto"/>
        </w:rPr>
        <w:t xml:space="preserve">   </w:t>
      </w:r>
      <w:r>
        <w:rPr>
          <w:rFonts w:ascii="SimSun" w:eastAsia="SimSun" w:hAnsi="SimSun" w:cs="SimSun"/>
          <w:spacing w:val="-2"/>
          <w:sz w:val="21"/>
          <w:szCs w:val="21"/>
          <w:u w:val="single" w:color="auto"/>
        </w:rPr>
        <w:t>相对</w:t>
      </w:r>
      <w:r>
        <w:rPr>
          <w:rFonts w:ascii="SimSun" w:eastAsia="SimSun" w:hAnsi="SimSun" w:cs="SimSun"/>
          <w:spacing w:val="-3"/>
          <w:sz w:val="21"/>
          <w:szCs w:val="21"/>
          <w:u w:val="single" w:color="auto"/>
        </w:rPr>
        <w:t xml:space="preserve">误差    </w:t>
      </w:r>
    </w:p>
    <w:tbl>
      <w:tblPr>
        <w:tblStyle w:val="TableNormal15"/>
        <w:tblW w:w="7605" w:type="dxa"/>
        <w:tblInd w:w="301" w:type="dxa"/>
        <w:tblBorders>
          <w:top w:val="nil"/>
          <w:left w:val="nil"/>
          <w:bottom w:val="nil"/>
          <w:right w:val="nil"/>
          <w:insideH w:val="nil"/>
          <w:insideV w:val="nil"/>
        </w:tblBorders>
        <w:tblLayout w:type="fixed"/>
      </w:tblPr>
      <w:tblGrid>
        <w:gridCol w:w="1103"/>
        <w:gridCol w:w="1664"/>
        <w:gridCol w:w="1922"/>
        <w:gridCol w:w="1688"/>
        <w:gridCol w:w="1228"/>
      </w:tblGrid>
      <w:tr>
        <w:tblPrEx>
          <w:tblW w:w="7605" w:type="dxa"/>
          <w:tblInd w:w="301" w:type="dxa"/>
          <w:tblBorders>
            <w:top w:val="nil"/>
            <w:left w:val="nil"/>
            <w:bottom w:val="nil"/>
            <w:right w:val="nil"/>
            <w:insideH w:val="nil"/>
            <w:insideV w:val="nil"/>
          </w:tblBorders>
          <w:tblLayout w:type="fixed"/>
        </w:tblPrEx>
        <w:trPr>
          <w:trHeight w:val="234"/>
        </w:trPr>
        <w:tc>
          <w:tcPr>
            <w:tcW w:w="1103" w:type="dxa"/>
            <w:vAlign w:val="top"/>
          </w:tcPr>
          <w:p>
            <w:pPr>
              <w:spacing w:line="187" w:lineRule="auto"/>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6.30-</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2"/>
                <w:sz w:val="21"/>
                <w:szCs w:val="21"/>
              </w:rPr>
              <w:t>1</w:t>
            </w:r>
          </w:p>
        </w:tc>
        <w:tc>
          <w:tcPr>
            <w:tcW w:w="1664" w:type="dxa"/>
            <w:vAlign w:val="top"/>
          </w:tcPr>
          <w:p>
            <w:pPr>
              <w:spacing w:line="187" w:lineRule="auto"/>
              <w:ind w:left="5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6.8</w:t>
            </w:r>
          </w:p>
        </w:tc>
        <w:tc>
          <w:tcPr>
            <w:tcW w:w="1922" w:type="dxa"/>
            <w:vAlign w:val="top"/>
          </w:tcPr>
          <w:p>
            <w:pPr>
              <w:spacing w:line="187" w:lineRule="auto"/>
              <w:ind w:left="7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6.77</w:t>
            </w:r>
          </w:p>
        </w:tc>
        <w:tc>
          <w:tcPr>
            <w:tcW w:w="1688" w:type="dxa"/>
            <w:vAlign w:val="top"/>
          </w:tcPr>
          <w:p>
            <w:pPr>
              <w:spacing w:line="187" w:lineRule="auto"/>
              <w:ind w:left="7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w:t>
            </w:r>
          </w:p>
        </w:tc>
        <w:tc>
          <w:tcPr>
            <w:tcW w:w="1228" w:type="dxa"/>
            <w:vAlign w:val="top"/>
          </w:tcPr>
          <w:p>
            <w:pPr>
              <w:spacing w:line="187" w:lineRule="auto"/>
              <w:ind w:left="6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0.44%</w:t>
            </w:r>
          </w:p>
        </w:tc>
      </w:tr>
      <w:tr>
        <w:tblPrEx>
          <w:tblW w:w="7605" w:type="dxa"/>
          <w:tblInd w:w="301" w:type="dxa"/>
          <w:tblLayout w:type="fixed"/>
        </w:tblPrEx>
        <w:trPr>
          <w:trHeight w:val="319"/>
        </w:trPr>
        <w:tc>
          <w:tcPr>
            <w:tcW w:w="1103" w:type="dxa"/>
            <w:vAlign w:val="top"/>
          </w:tcPr>
          <w:p>
            <w:pPr>
              <w:spacing w:before="85" w:line="187" w:lineRule="auto"/>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6.30-2</w:t>
            </w:r>
          </w:p>
        </w:tc>
        <w:tc>
          <w:tcPr>
            <w:tcW w:w="1664" w:type="dxa"/>
            <w:vAlign w:val="top"/>
          </w:tcPr>
          <w:p>
            <w:pPr>
              <w:spacing w:before="85" w:line="187" w:lineRule="auto"/>
              <w:ind w:left="559"/>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11.2</w:t>
            </w:r>
          </w:p>
        </w:tc>
        <w:tc>
          <w:tcPr>
            <w:tcW w:w="1922" w:type="dxa"/>
            <w:vAlign w:val="top"/>
          </w:tcPr>
          <w:p>
            <w:pPr>
              <w:spacing w:before="85" w:line="187" w:lineRule="auto"/>
              <w:ind w:left="75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11.05</w:t>
            </w:r>
          </w:p>
        </w:tc>
        <w:tc>
          <w:tcPr>
            <w:tcW w:w="1688" w:type="dxa"/>
            <w:vAlign w:val="top"/>
          </w:tcPr>
          <w:p>
            <w:pPr>
              <w:spacing w:before="85" w:line="187" w:lineRule="auto"/>
              <w:ind w:left="7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1228" w:type="dxa"/>
            <w:vAlign w:val="top"/>
          </w:tcPr>
          <w:p>
            <w:pPr>
              <w:spacing w:before="85" w:line="187" w:lineRule="auto"/>
              <w:ind w:left="655"/>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1.36%</w:t>
            </w:r>
          </w:p>
        </w:tc>
      </w:tr>
      <w:tr>
        <w:tblPrEx>
          <w:tblW w:w="7605" w:type="dxa"/>
          <w:tblInd w:w="301" w:type="dxa"/>
          <w:tblLayout w:type="fixed"/>
        </w:tblPrEx>
        <w:trPr>
          <w:trHeight w:val="320"/>
        </w:trPr>
        <w:tc>
          <w:tcPr>
            <w:tcW w:w="1103" w:type="dxa"/>
            <w:vAlign w:val="top"/>
          </w:tcPr>
          <w:p>
            <w:pPr>
              <w:spacing w:before="85" w:line="187"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7.01-</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1"/>
                <w:sz w:val="21"/>
                <w:szCs w:val="21"/>
              </w:rPr>
              <w:t>1</w:t>
            </w:r>
          </w:p>
        </w:tc>
        <w:tc>
          <w:tcPr>
            <w:tcW w:w="1664" w:type="dxa"/>
            <w:vAlign w:val="top"/>
          </w:tcPr>
          <w:p>
            <w:pPr>
              <w:spacing w:before="85" w:line="187" w:lineRule="auto"/>
              <w:ind w:left="59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6.7</w:t>
            </w:r>
          </w:p>
        </w:tc>
        <w:tc>
          <w:tcPr>
            <w:tcW w:w="1922" w:type="dxa"/>
            <w:vAlign w:val="top"/>
          </w:tcPr>
          <w:p>
            <w:pPr>
              <w:spacing w:before="85" w:line="187" w:lineRule="auto"/>
              <w:ind w:left="79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6.68</w:t>
            </w:r>
          </w:p>
        </w:tc>
        <w:tc>
          <w:tcPr>
            <w:tcW w:w="1688" w:type="dxa"/>
            <w:vAlign w:val="top"/>
          </w:tcPr>
          <w:p>
            <w:pPr>
              <w:spacing w:before="85" w:line="187" w:lineRule="auto"/>
              <w:ind w:left="7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w:t>
            </w:r>
          </w:p>
        </w:tc>
        <w:tc>
          <w:tcPr>
            <w:tcW w:w="1228" w:type="dxa"/>
            <w:vAlign w:val="top"/>
          </w:tcPr>
          <w:p>
            <w:pPr>
              <w:spacing w:before="85" w:line="187" w:lineRule="auto"/>
              <w:ind w:left="6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0.30%</w:t>
            </w:r>
          </w:p>
        </w:tc>
      </w:tr>
      <w:tr>
        <w:tblPrEx>
          <w:tblW w:w="7605" w:type="dxa"/>
          <w:tblInd w:w="301" w:type="dxa"/>
          <w:tblLayout w:type="fixed"/>
        </w:tblPrEx>
        <w:trPr>
          <w:trHeight w:val="321"/>
        </w:trPr>
        <w:tc>
          <w:tcPr>
            <w:tcW w:w="1103" w:type="dxa"/>
            <w:vAlign w:val="top"/>
          </w:tcPr>
          <w:p>
            <w:pPr>
              <w:spacing w:before="87" w:line="187"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7.01-2</w:t>
            </w:r>
          </w:p>
        </w:tc>
        <w:tc>
          <w:tcPr>
            <w:tcW w:w="1664" w:type="dxa"/>
            <w:vAlign w:val="top"/>
          </w:tcPr>
          <w:p>
            <w:pPr>
              <w:spacing w:before="87" w:line="187" w:lineRule="auto"/>
              <w:ind w:left="560"/>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11.3</w:t>
            </w:r>
          </w:p>
        </w:tc>
        <w:tc>
          <w:tcPr>
            <w:tcW w:w="1922" w:type="dxa"/>
            <w:vAlign w:val="top"/>
          </w:tcPr>
          <w:p>
            <w:pPr>
              <w:spacing w:before="87" w:line="187" w:lineRule="auto"/>
              <w:ind w:left="75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11.07</w:t>
            </w:r>
          </w:p>
        </w:tc>
        <w:tc>
          <w:tcPr>
            <w:tcW w:w="1688" w:type="dxa"/>
            <w:vAlign w:val="top"/>
          </w:tcPr>
          <w:p>
            <w:pPr>
              <w:spacing w:before="87" w:line="187" w:lineRule="auto"/>
              <w:ind w:left="7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0.23</w:t>
            </w:r>
          </w:p>
        </w:tc>
        <w:tc>
          <w:tcPr>
            <w:tcW w:w="1228" w:type="dxa"/>
            <w:vAlign w:val="top"/>
          </w:tcPr>
          <w:p>
            <w:pPr>
              <w:spacing w:before="86" w:line="187" w:lineRule="auto"/>
              <w:ind w:left="6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2.08%</w:t>
            </w:r>
          </w:p>
        </w:tc>
      </w:tr>
      <w:tr>
        <w:tblPrEx>
          <w:tblW w:w="7605" w:type="dxa"/>
          <w:tblInd w:w="301" w:type="dxa"/>
          <w:tblLayout w:type="fixed"/>
        </w:tblPrEx>
        <w:trPr>
          <w:trHeight w:val="319"/>
        </w:trPr>
        <w:tc>
          <w:tcPr>
            <w:tcW w:w="1103" w:type="dxa"/>
            <w:vAlign w:val="top"/>
          </w:tcPr>
          <w:p>
            <w:pPr>
              <w:spacing w:before="85" w:line="187"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7.02-</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1"/>
                <w:sz w:val="21"/>
                <w:szCs w:val="21"/>
              </w:rPr>
              <w:t>1</w:t>
            </w:r>
          </w:p>
        </w:tc>
        <w:tc>
          <w:tcPr>
            <w:tcW w:w="1664" w:type="dxa"/>
            <w:vAlign w:val="top"/>
          </w:tcPr>
          <w:p>
            <w:pPr>
              <w:spacing w:before="85" w:line="187"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11.2</w:t>
            </w:r>
          </w:p>
        </w:tc>
        <w:tc>
          <w:tcPr>
            <w:tcW w:w="1922" w:type="dxa"/>
            <w:vAlign w:val="top"/>
          </w:tcPr>
          <w:p>
            <w:pPr>
              <w:spacing w:before="85" w:line="187" w:lineRule="auto"/>
              <w:ind w:left="75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10.71</w:t>
            </w:r>
          </w:p>
        </w:tc>
        <w:tc>
          <w:tcPr>
            <w:tcW w:w="1688" w:type="dxa"/>
            <w:vAlign w:val="top"/>
          </w:tcPr>
          <w:p>
            <w:pPr>
              <w:spacing w:before="85" w:line="187" w:lineRule="auto"/>
              <w:ind w:left="7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0.49</w:t>
            </w:r>
          </w:p>
        </w:tc>
        <w:tc>
          <w:tcPr>
            <w:tcW w:w="1228" w:type="dxa"/>
            <w:vAlign w:val="top"/>
          </w:tcPr>
          <w:p>
            <w:pPr>
              <w:spacing w:before="85" w:line="187" w:lineRule="auto"/>
              <w:ind w:left="6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4.58%</w:t>
            </w:r>
          </w:p>
        </w:tc>
      </w:tr>
      <w:tr>
        <w:tblPrEx>
          <w:tblW w:w="7605" w:type="dxa"/>
          <w:tblInd w:w="301" w:type="dxa"/>
          <w:tblLayout w:type="fixed"/>
        </w:tblPrEx>
        <w:trPr>
          <w:trHeight w:val="321"/>
        </w:trPr>
        <w:tc>
          <w:tcPr>
            <w:tcW w:w="1103" w:type="dxa"/>
            <w:vAlign w:val="top"/>
          </w:tcPr>
          <w:p>
            <w:pPr>
              <w:spacing w:before="85" w:line="187" w:lineRule="auto"/>
              <w:ind w:left="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7.02-2</w:t>
            </w:r>
          </w:p>
        </w:tc>
        <w:tc>
          <w:tcPr>
            <w:tcW w:w="1664" w:type="dxa"/>
            <w:vAlign w:val="top"/>
          </w:tcPr>
          <w:p>
            <w:pPr>
              <w:spacing w:before="85" w:line="187"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11.1</w:t>
            </w:r>
          </w:p>
        </w:tc>
        <w:tc>
          <w:tcPr>
            <w:tcW w:w="1922" w:type="dxa"/>
            <w:vAlign w:val="top"/>
          </w:tcPr>
          <w:p>
            <w:pPr>
              <w:spacing w:before="85" w:line="187" w:lineRule="auto"/>
              <w:ind w:left="75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10.55</w:t>
            </w:r>
          </w:p>
        </w:tc>
        <w:tc>
          <w:tcPr>
            <w:tcW w:w="1688" w:type="dxa"/>
            <w:vAlign w:val="top"/>
          </w:tcPr>
          <w:p>
            <w:pPr>
              <w:spacing w:before="85" w:line="187" w:lineRule="auto"/>
              <w:ind w:left="7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0.55</w:t>
            </w:r>
          </w:p>
        </w:tc>
        <w:tc>
          <w:tcPr>
            <w:tcW w:w="1228" w:type="dxa"/>
            <w:vAlign w:val="top"/>
          </w:tcPr>
          <w:p>
            <w:pPr>
              <w:spacing w:before="85" w:line="187" w:lineRule="auto"/>
              <w:ind w:left="64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5.21%</w:t>
            </w:r>
          </w:p>
        </w:tc>
      </w:tr>
      <w:tr>
        <w:tblPrEx>
          <w:tblW w:w="7605" w:type="dxa"/>
          <w:tblInd w:w="301" w:type="dxa"/>
          <w:tblLayout w:type="fixed"/>
        </w:tblPrEx>
        <w:trPr>
          <w:trHeight w:val="320"/>
        </w:trPr>
        <w:tc>
          <w:tcPr>
            <w:tcW w:w="1103" w:type="dxa"/>
            <w:vAlign w:val="top"/>
          </w:tcPr>
          <w:p>
            <w:pPr>
              <w:spacing w:before="86" w:line="187" w:lineRule="auto"/>
              <w:ind w:left="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7.03-</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1"/>
                <w:sz w:val="21"/>
                <w:szCs w:val="21"/>
              </w:rPr>
              <w:t>1</w:t>
            </w:r>
          </w:p>
        </w:tc>
        <w:tc>
          <w:tcPr>
            <w:tcW w:w="1664" w:type="dxa"/>
            <w:vAlign w:val="top"/>
          </w:tcPr>
          <w:p>
            <w:pPr>
              <w:spacing w:before="86" w:line="187" w:lineRule="auto"/>
              <w:ind w:left="559"/>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12.3</w:t>
            </w:r>
          </w:p>
        </w:tc>
        <w:tc>
          <w:tcPr>
            <w:tcW w:w="1922" w:type="dxa"/>
            <w:vAlign w:val="top"/>
          </w:tcPr>
          <w:p>
            <w:pPr>
              <w:spacing w:before="86" w:line="187" w:lineRule="auto"/>
              <w:ind w:left="75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12.15</w:t>
            </w:r>
          </w:p>
        </w:tc>
        <w:tc>
          <w:tcPr>
            <w:tcW w:w="1688" w:type="dxa"/>
            <w:vAlign w:val="top"/>
          </w:tcPr>
          <w:p>
            <w:pPr>
              <w:spacing w:before="86" w:line="187" w:lineRule="auto"/>
              <w:ind w:left="7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1228" w:type="dxa"/>
            <w:vAlign w:val="top"/>
          </w:tcPr>
          <w:p>
            <w:pPr>
              <w:spacing w:before="85" w:line="187" w:lineRule="auto"/>
              <w:ind w:left="65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1.23%</w:t>
            </w:r>
          </w:p>
        </w:tc>
      </w:tr>
      <w:tr>
        <w:tblPrEx>
          <w:tblW w:w="7605" w:type="dxa"/>
          <w:tblInd w:w="301" w:type="dxa"/>
          <w:tblLayout w:type="fixed"/>
        </w:tblPrEx>
        <w:trPr>
          <w:trHeight w:val="319"/>
        </w:trPr>
        <w:tc>
          <w:tcPr>
            <w:tcW w:w="1103" w:type="dxa"/>
            <w:vAlign w:val="top"/>
          </w:tcPr>
          <w:p>
            <w:pPr>
              <w:spacing w:before="85" w:line="187" w:lineRule="auto"/>
              <w:ind w:left="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7.03-2</w:t>
            </w:r>
          </w:p>
        </w:tc>
        <w:tc>
          <w:tcPr>
            <w:tcW w:w="1664" w:type="dxa"/>
            <w:vAlign w:val="top"/>
          </w:tcPr>
          <w:p>
            <w:pPr>
              <w:spacing w:before="85" w:line="187" w:lineRule="auto"/>
              <w:ind w:left="63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1922" w:type="dxa"/>
            <w:vAlign w:val="top"/>
          </w:tcPr>
          <w:p>
            <w:pPr>
              <w:spacing w:before="85" w:line="187" w:lineRule="auto"/>
              <w:ind w:left="76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11.41</w:t>
            </w:r>
          </w:p>
        </w:tc>
        <w:tc>
          <w:tcPr>
            <w:tcW w:w="1688" w:type="dxa"/>
            <w:vAlign w:val="top"/>
          </w:tcPr>
          <w:p>
            <w:pPr>
              <w:spacing w:before="85" w:line="187" w:lineRule="auto"/>
              <w:ind w:left="7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0.59</w:t>
            </w:r>
          </w:p>
        </w:tc>
        <w:tc>
          <w:tcPr>
            <w:tcW w:w="1228" w:type="dxa"/>
            <w:vAlign w:val="top"/>
          </w:tcPr>
          <w:p>
            <w:pPr>
              <w:spacing w:before="85" w:line="187" w:lineRule="auto"/>
              <w:ind w:left="64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5.17%</w:t>
            </w:r>
          </w:p>
        </w:tc>
      </w:tr>
      <w:tr>
        <w:tblPrEx>
          <w:tblW w:w="7605" w:type="dxa"/>
          <w:tblInd w:w="301" w:type="dxa"/>
          <w:tblLayout w:type="fixed"/>
        </w:tblPrEx>
        <w:trPr>
          <w:trHeight w:val="320"/>
        </w:trPr>
        <w:tc>
          <w:tcPr>
            <w:tcW w:w="1103" w:type="dxa"/>
            <w:vAlign w:val="top"/>
          </w:tcPr>
          <w:p>
            <w:pPr>
              <w:spacing w:before="85" w:line="187" w:lineRule="auto"/>
              <w:ind w:left="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7.06-</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1"/>
                <w:sz w:val="21"/>
                <w:szCs w:val="21"/>
              </w:rPr>
              <w:t>1</w:t>
            </w:r>
          </w:p>
        </w:tc>
        <w:tc>
          <w:tcPr>
            <w:tcW w:w="1664" w:type="dxa"/>
            <w:vAlign w:val="top"/>
          </w:tcPr>
          <w:p>
            <w:pPr>
              <w:spacing w:before="85" w:line="187" w:lineRule="auto"/>
              <w:ind w:left="5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9.9</w:t>
            </w:r>
          </w:p>
        </w:tc>
        <w:tc>
          <w:tcPr>
            <w:tcW w:w="1922" w:type="dxa"/>
            <w:vAlign w:val="top"/>
          </w:tcPr>
          <w:p>
            <w:pPr>
              <w:spacing w:before="85" w:line="187" w:lineRule="auto"/>
              <w:ind w:left="79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9.65</w:t>
            </w:r>
          </w:p>
        </w:tc>
        <w:tc>
          <w:tcPr>
            <w:tcW w:w="1688" w:type="dxa"/>
            <w:vAlign w:val="top"/>
          </w:tcPr>
          <w:p>
            <w:pPr>
              <w:spacing w:before="85" w:line="187" w:lineRule="auto"/>
              <w:ind w:left="7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0.25</w:t>
            </w:r>
          </w:p>
        </w:tc>
        <w:tc>
          <w:tcPr>
            <w:tcW w:w="1228" w:type="dxa"/>
            <w:vAlign w:val="top"/>
          </w:tcPr>
          <w:p>
            <w:pPr>
              <w:spacing w:before="85" w:line="187" w:lineRule="auto"/>
              <w:ind w:left="6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2.59%</w:t>
            </w:r>
          </w:p>
        </w:tc>
      </w:tr>
      <w:tr>
        <w:tblPrEx>
          <w:tblW w:w="7605" w:type="dxa"/>
          <w:tblInd w:w="301" w:type="dxa"/>
          <w:tblLayout w:type="fixed"/>
        </w:tblPrEx>
        <w:trPr>
          <w:trHeight w:val="320"/>
        </w:trPr>
        <w:tc>
          <w:tcPr>
            <w:tcW w:w="1103" w:type="dxa"/>
            <w:vAlign w:val="top"/>
          </w:tcPr>
          <w:p>
            <w:pPr>
              <w:spacing w:before="86" w:line="187" w:lineRule="auto"/>
              <w:ind w:left="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7.06-2</w:t>
            </w:r>
          </w:p>
        </w:tc>
        <w:tc>
          <w:tcPr>
            <w:tcW w:w="1664" w:type="dxa"/>
            <w:vAlign w:val="top"/>
          </w:tcPr>
          <w:p>
            <w:pPr>
              <w:spacing w:before="86"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11.2</w:t>
            </w:r>
          </w:p>
        </w:tc>
        <w:tc>
          <w:tcPr>
            <w:tcW w:w="1922" w:type="dxa"/>
            <w:vAlign w:val="top"/>
          </w:tcPr>
          <w:p>
            <w:pPr>
              <w:spacing w:before="86" w:line="187" w:lineRule="auto"/>
              <w:ind w:left="757"/>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10.44</w:t>
            </w:r>
          </w:p>
        </w:tc>
        <w:tc>
          <w:tcPr>
            <w:tcW w:w="1688" w:type="dxa"/>
            <w:vAlign w:val="top"/>
          </w:tcPr>
          <w:p>
            <w:pPr>
              <w:spacing w:before="86" w:line="187" w:lineRule="auto"/>
              <w:ind w:left="71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0.76</w:t>
            </w:r>
          </w:p>
        </w:tc>
        <w:tc>
          <w:tcPr>
            <w:tcW w:w="1228" w:type="dxa"/>
            <w:vAlign w:val="top"/>
          </w:tcPr>
          <w:p>
            <w:pPr>
              <w:spacing w:before="86" w:line="187" w:lineRule="auto"/>
              <w:ind w:left="6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7.28%</w:t>
            </w:r>
          </w:p>
        </w:tc>
      </w:tr>
      <w:tr>
        <w:tblPrEx>
          <w:tblW w:w="7605" w:type="dxa"/>
          <w:tblInd w:w="301" w:type="dxa"/>
          <w:tblLayout w:type="fixed"/>
        </w:tblPrEx>
        <w:trPr>
          <w:trHeight w:val="319"/>
        </w:trPr>
        <w:tc>
          <w:tcPr>
            <w:tcW w:w="1103" w:type="dxa"/>
            <w:vAlign w:val="top"/>
          </w:tcPr>
          <w:p>
            <w:pPr>
              <w:spacing w:before="86" w:line="187" w:lineRule="auto"/>
              <w:ind w:left="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7.07-</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1"/>
                <w:sz w:val="21"/>
                <w:szCs w:val="21"/>
              </w:rPr>
              <w:t>1</w:t>
            </w:r>
          </w:p>
        </w:tc>
        <w:tc>
          <w:tcPr>
            <w:tcW w:w="1664" w:type="dxa"/>
            <w:vAlign w:val="top"/>
          </w:tcPr>
          <w:p>
            <w:pPr>
              <w:spacing w:before="86" w:line="187" w:lineRule="auto"/>
              <w:ind w:left="63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1922" w:type="dxa"/>
            <w:vAlign w:val="top"/>
          </w:tcPr>
          <w:p>
            <w:pPr>
              <w:spacing w:before="86" w:line="187" w:lineRule="auto"/>
              <w:ind w:left="89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11</w:t>
            </w:r>
          </w:p>
        </w:tc>
        <w:tc>
          <w:tcPr>
            <w:tcW w:w="1688" w:type="dxa"/>
            <w:vAlign w:val="top"/>
          </w:tcPr>
          <w:p>
            <w:pPr>
              <w:spacing w:before="86" w:line="187" w:lineRule="auto"/>
              <w:ind w:left="86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28" w:type="dxa"/>
            <w:vAlign w:val="top"/>
          </w:tcPr>
          <w:p>
            <w:pPr>
              <w:spacing w:before="85" w:line="187" w:lineRule="auto"/>
              <w:ind w:left="64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9.09%</w:t>
            </w:r>
          </w:p>
        </w:tc>
      </w:tr>
    </w:tbl>
    <w:p>
      <w:pPr>
        <w:sectPr>
          <w:headerReference w:type="default" r:id="rId90"/>
          <w:type w:val="continuous"/>
          <w:pgSz w:w="11907" w:h="16839"/>
          <w:pgMar w:top="400" w:right="1773" w:bottom="0" w:left="1773" w:header="0" w:footer="0" w:gutter="0"/>
          <w:pgNumType w:start="40"/>
          <w:cols w:num="1" w:space="708" w:equalWidth="0">
            <w:col w:w="8360" w:space="0"/>
          </w:cols>
        </w:sectPr>
      </w:pPr>
    </w:p>
    <w:tbl>
      <w:tblPr>
        <w:tblStyle w:val="TableNormal16"/>
        <w:tblW w:w="7605" w:type="dxa"/>
        <w:tblInd w:w="301" w:type="dxa"/>
        <w:tblBorders>
          <w:top w:val="nil"/>
          <w:left w:val="nil"/>
          <w:bottom w:val="nil"/>
          <w:right w:val="nil"/>
          <w:insideH w:val="nil"/>
          <w:insideV w:val="nil"/>
        </w:tblBorders>
        <w:tblLayout w:type="fixed"/>
      </w:tblPr>
      <w:tblGrid>
        <w:gridCol w:w="1103"/>
        <w:gridCol w:w="1664"/>
        <w:gridCol w:w="1922"/>
        <w:gridCol w:w="1688"/>
        <w:gridCol w:w="1228"/>
      </w:tblGrid>
      <w:tr>
        <w:tblPrEx>
          <w:tblW w:w="7605" w:type="dxa"/>
          <w:tblInd w:w="301" w:type="dxa"/>
          <w:tblBorders>
            <w:top w:val="nil"/>
            <w:left w:val="nil"/>
            <w:bottom w:val="nil"/>
            <w:right w:val="nil"/>
            <w:insideH w:val="nil"/>
            <w:insideV w:val="nil"/>
          </w:tblBorders>
          <w:tblLayout w:type="fixed"/>
        </w:tblPrEx>
        <w:trPr>
          <w:trHeight w:val="320"/>
        </w:trPr>
        <w:tc>
          <w:tcPr>
            <w:tcW w:w="1103" w:type="dxa"/>
            <w:vAlign w:val="top"/>
          </w:tcPr>
          <w:p>
            <w:pPr>
              <w:spacing w:before="86" w:line="187" w:lineRule="auto"/>
              <w:ind w:left="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7.07-2</w:t>
            </w:r>
          </w:p>
        </w:tc>
        <w:tc>
          <w:tcPr>
            <w:tcW w:w="1664" w:type="dxa"/>
            <w:vAlign w:val="top"/>
          </w:tcPr>
          <w:p>
            <w:pPr>
              <w:spacing w:before="86" w:line="187"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10.2</w:t>
            </w:r>
          </w:p>
        </w:tc>
        <w:tc>
          <w:tcPr>
            <w:tcW w:w="1922" w:type="dxa"/>
            <w:vAlign w:val="top"/>
          </w:tcPr>
          <w:p>
            <w:pPr>
              <w:spacing w:before="86" w:line="187" w:lineRule="auto"/>
              <w:ind w:left="7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9.16</w:t>
            </w:r>
          </w:p>
        </w:tc>
        <w:tc>
          <w:tcPr>
            <w:tcW w:w="1688" w:type="dxa"/>
            <w:vAlign w:val="top"/>
          </w:tcPr>
          <w:p>
            <w:pPr>
              <w:spacing w:before="86" w:line="187" w:lineRule="auto"/>
              <w:ind w:left="73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1.04</w:t>
            </w:r>
          </w:p>
        </w:tc>
        <w:tc>
          <w:tcPr>
            <w:tcW w:w="1228" w:type="dxa"/>
            <w:vAlign w:val="top"/>
          </w:tcPr>
          <w:p>
            <w:pPr>
              <w:spacing w:before="86" w:line="187" w:lineRule="auto"/>
              <w:jc w:val="right"/>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11.35%</w:t>
            </w:r>
          </w:p>
        </w:tc>
      </w:tr>
      <w:tr>
        <w:tblPrEx>
          <w:tblW w:w="7605" w:type="dxa"/>
          <w:tblInd w:w="301" w:type="dxa"/>
          <w:tblLayout w:type="fixed"/>
        </w:tblPrEx>
        <w:trPr>
          <w:trHeight w:val="320"/>
        </w:trPr>
        <w:tc>
          <w:tcPr>
            <w:tcW w:w="1103" w:type="dxa"/>
            <w:vAlign w:val="top"/>
          </w:tcPr>
          <w:p>
            <w:pPr>
              <w:spacing w:before="87" w:line="187" w:lineRule="auto"/>
              <w:ind w:left="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7.07-3</w:t>
            </w:r>
          </w:p>
        </w:tc>
        <w:tc>
          <w:tcPr>
            <w:tcW w:w="1664" w:type="dxa"/>
            <w:vAlign w:val="top"/>
          </w:tcPr>
          <w:p>
            <w:pPr>
              <w:spacing w:before="87" w:line="187" w:lineRule="auto"/>
              <w:ind w:left="56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10.8</w:t>
            </w:r>
          </w:p>
        </w:tc>
        <w:tc>
          <w:tcPr>
            <w:tcW w:w="1922" w:type="dxa"/>
            <w:vAlign w:val="top"/>
          </w:tcPr>
          <w:p>
            <w:pPr>
              <w:spacing w:before="87" w:line="187" w:lineRule="auto"/>
              <w:ind w:left="75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10.26</w:t>
            </w:r>
          </w:p>
        </w:tc>
        <w:tc>
          <w:tcPr>
            <w:tcW w:w="1688" w:type="dxa"/>
            <w:vAlign w:val="top"/>
          </w:tcPr>
          <w:p>
            <w:pPr>
              <w:spacing w:before="87" w:line="187" w:lineRule="auto"/>
              <w:ind w:left="7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0.54</w:t>
            </w:r>
          </w:p>
        </w:tc>
        <w:tc>
          <w:tcPr>
            <w:tcW w:w="1228" w:type="dxa"/>
            <w:vAlign w:val="top"/>
          </w:tcPr>
          <w:p>
            <w:pPr>
              <w:spacing w:before="87" w:line="187" w:lineRule="auto"/>
              <w:ind w:left="64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5.26%</w:t>
            </w:r>
          </w:p>
        </w:tc>
      </w:tr>
      <w:tr>
        <w:tblPrEx>
          <w:tblW w:w="7605" w:type="dxa"/>
          <w:tblInd w:w="301" w:type="dxa"/>
          <w:tblLayout w:type="fixed"/>
        </w:tblPrEx>
        <w:trPr>
          <w:trHeight w:val="319"/>
        </w:trPr>
        <w:tc>
          <w:tcPr>
            <w:tcW w:w="1103" w:type="dxa"/>
            <w:vAlign w:val="top"/>
          </w:tcPr>
          <w:p>
            <w:pPr>
              <w:spacing w:before="86" w:line="187" w:lineRule="auto"/>
              <w:ind w:left="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7.08-</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1"/>
                <w:sz w:val="21"/>
                <w:szCs w:val="21"/>
              </w:rPr>
              <w:t>1</w:t>
            </w:r>
          </w:p>
        </w:tc>
        <w:tc>
          <w:tcPr>
            <w:tcW w:w="1664" w:type="dxa"/>
            <w:vAlign w:val="top"/>
          </w:tcPr>
          <w:p>
            <w:pPr>
              <w:spacing w:before="86" w:line="187" w:lineRule="auto"/>
              <w:ind w:left="60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8.8</w:t>
            </w:r>
          </w:p>
        </w:tc>
        <w:tc>
          <w:tcPr>
            <w:tcW w:w="1922" w:type="dxa"/>
            <w:vAlign w:val="top"/>
          </w:tcPr>
          <w:p>
            <w:pPr>
              <w:spacing w:before="86" w:line="187" w:lineRule="auto"/>
              <w:ind w:left="79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8.15</w:t>
            </w:r>
          </w:p>
        </w:tc>
        <w:tc>
          <w:tcPr>
            <w:tcW w:w="1688" w:type="dxa"/>
            <w:vAlign w:val="top"/>
          </w:tcPr>
          <w:p>
            <w:pPr>
              <w:spacing w:before="86" w:line="187" w:lineRule="auto"/>
              <w:ind w:left="7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0.65</w:t>
            </w:r>
          </w:p>
        </w:tc>
        <w:tc>
          <w:tcPr>
            <w:tcW w:w="1228" w:type="dxa"/>
            <w:vAlign w:val="top"/>
          </w:tcPr>
          <w:p>
            <w:pPr>
              <w:spacing w:before="86" w:line="187" w:lineRule="auto"/>
              <w:ind w:left="6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7.98%</w:t>
            </w:r>
          </w:p>
        </w:tc>
      </w:tr>
      <w:tr>
        <w:tblPrEx>
          <w:tblW w:w="7605" w:type="dxa"/>
          <w:tblInd w:w="301" w:type="dxa"/>
          <w:tblLayout w:type="fixed"/>
        </w:tblPrEx>
        <w:trPr>
          <w:trHeight w:val="320"/>
        </w:trPr>
        <w:tc>
          <w:tcPr>
            <w:tcW w:w="1103" w:type="dxa"/>
            <w:vAlign w:val="top"/>
          </w:tcPr>
          <w:p>
            <w:pPr>
              <w:spacing w:before="87" w:line="187" w:lineRule="auto"/>
              <w:ind w:left="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7.08-2</w:t>
            </w:r>
          </w:p>
        </w:tc>
        <w:tc>
          <w:tcPr>
            <w:tcW w:w="1664" w:type="dxa"/>
            <w:vAlign w:val="top"/>
          </w:tcPr>
          <w:p>
            <w:pPr>
              <w:spacing w:before="87"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10.2</w:t>
            </w:r>
          </w:p>
        </w:tc>
        <w:tc>
          <w:tcPr>
            <w:tcW w:w="1922" w:type="dxa"/>
            <w:vAlign w:val="top"/>
          </w:tcPr>
          <w:p>
            <w:pPr>
              <w:spacing w:before="87" w:line="187" w:lineRule="auto"/>
              <w:ind w:left="79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9.59</w:t>
            </w:r>
          </w:p>
        </w:tc>
        <w:tc>
          <w:tcPr>
            <w:tcW w:w="1688" w:type="dxa"/>
            <w:vAlign w:val="top"/>
          </w:tcPr>
          <w:p>
            <w:pPr>
              <w:spacing w:before="87" w:line="187" w:lineRule="auto"/>
              <w:ind w:left="7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0.61</w:t>
            </w:r>
          </w:p>
        </w:tc>
        <w:tc>
          <w:tcPr>
            <w:tcW w:w="1228" w:type="dxa"/>
            <w:vAlign w:val="top"/>
          </w:tcPr>
          <w:p>
            <w:pPr>
              <w:spacing w:before="86" w:line="187" w:lineRule="auto"/>
              <w:ind w:left="64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6.36%</w:t>
            </w:r>
          </w:p>
        </w:tc>
      </w:tr>
      <w:tr>
        <w:tblPrEx>
          <w:tblW w:w="7605" w:type="dxa"/>
          <w:tblInd w:w="301" w:type="dxa"/>
          <w:tblLayout w:type="fixed"/>
        </w:tblPrEx>
        <w:trPr>
          <w:trHeight w:val="320"/>
        </w:trPr>
        <w:tc>
          <w:tcPr>
            <w:tcW w:w="1103" w:type="dxa"/>
            <w:vAlign w:val="top"/>
          </w:tcPr>
          <w:p>
            <w:pPr>
              <w:spacing w:before="88" w:line="187" w:lineRule="auto"/>
              <w:ind w:left="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7.09-</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1"/>
                <w:sz w:val="21"/>
                <w:szCs w:val="21"/>
              </w:rPr>
              <w:t>1</w:t>
            </w:r>
          </w:p>
        </w:tc>
        <w:tc>
          <w:tcPr>
            <w:tcW w:w="1664" w:type="dxa"/>
            <w:vAlign w:val="top"/>
          </w:tcPr>
          <w:p>
            <w:pPr>
              <w:spacing w:before="88"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12.5</w:t>
            </w:r>
          </w:p>
        </w:tc>
        <w:tc>
          <w:tcPr>
            <w:tcW w:w="1922" w:type="dxa"/>
            <w:vAlign w:val="top"/>
          </w:tcPr>
          <w:p>
            <w:pPr>
              <w:spacing w:before="88" w:line="187" w:lineRule="auto"/>
              <w:ind w:left="81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12.2</w:t>
            </w:r>
          </w:p>
        </w:tc>
        <w:tc>
          <w:tcPr>
            <w:tcW w:w="1688" w:type="dxa"/>
            <w:vAlign w:val="top"/>
          </w:tcPr>
          <w:p>
            <w:pPr>
              <w:spacing w:before="88" w:line="187" w:lineRule="auto"/>
              <w:ind w:left="76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w:t>
            </w:r>
          </w:p>
        </w:tc>
        <w:tc>
          <w:tcPr>
            <w:tcW w:w="1228" w:type="dxa"/>
            <w:vAlign w:val="top"/>
          </w:tcPr>
          <w:p>
            <w:pPr>
              <w:spacing w:before="88" w:line="187" w:lineRule="auto"/>
              <w:ind w:left="6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2.46%</w:t>
            </w:r>
          </w:p>
        </w:tc>
      </w:tr>
      <w:tr>
        <w:tblPrEx>
          <w:tblW w:w="7605" w:type="dxa"/>
          <w:tblInd w:w="301" w:type="dxa"/>
          <w:tblLayout w:type="fixed"/>
        </w:tblPrEx>
        <w:trPr>
          <w:trHeight w:val="319"/>
        </w:trPr>
        <w:tc>
          <w:tcPr>
            <w:tcW w:w="1103" w:type="dxa"/>
            <w:vAlign w:val="top"/>
          </w:tcPr>
          <w:p>
            <w:pPr>
              <w:spacing w:before="87" w:line="187" w:lineRule="auto"/>
              <w:ind w:left="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7.09-2</w:t>
            </w:r>
          </w:p>
        </w:tc>
        <w:tc>
          <w:tcPr>
            <w:tcW w:w="1664" w:type="dxa"/>
            <w:vAlign w:val="top"/>
          </w:tcPr>
          <w:p>
            <w:pPr>
              <w:spacing w:before="87" w:line="187" w:lineRule="auto"/>
              <w:ind w:left="566"/>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11.1</w:t>
            </w:r>
          </w:p>
        </w:tc>
        <w:tc>
          <w:tcPr>
            <w:tcW w:w="1922" w:type="dxa"/>
            <w:vAlign w:val="top"/>
          </w:tcPr>
          <w:p>
            <w:pPr>
              <w:spacing w:before="87" w:line="187" w:lineRule="auto"/>
              <w:ind w:left="76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10.64</w:t>
            </w:r>
          </w:p>
        </w:tc>
        <w:tc>
          <w:tcPr>
            <w:tcW w:w="1688" w:type="dxa"/>
            <w:vAlign w:val="top"/>
          </w:tcPr>
          <w:p>
            <w:pPr>
              <w:spacing w:before="87" w:line="187" w:lineRule="auto"/>
              <w:ind w:left="7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0.46</w:t>
            </w:r>
          </w:p>
        </w:tc>
        <w:tc>
          <w:tcPr>
            <w:tcW w:w="1228" w:type="dxa"/>
            <w:vAlign w:val="top"/>
          </w:tcPr>
          <w:p>
            <w:pPr>
              <w:spacing w:before="87" w:line="187" w:lineRule="auto"/>
              <w:ind w:left="6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4.32%</w:t>
            </w:r>
          </w:p>
        </w:tc>
      </w:tr>
      <w:tr>
        <w:tblPrEx>
          <w:tblW w:w="7605" w:type="dxa"/>
          <w:tblInd w:w="301" w:type="dxa"/>
          <w:tblLayout w:type="fixed"/>
        </w:tblPrEx>
        <w:trPr>
          <w:trHeight w:val="234"/>
        </w:trPr>
        <w:tc>
          <w:tcPr>
            <w:tcW w:w="1103" w:type="dxa"/>
            <w:vAlign w:val="top"/>
          </w:tcPr>
          <w:p>
            <w:pPr>
              <w:spacing w:before="88" w:line="135" w:lineRule="exact"/>
              <w:ind w:left="6"/>
              <w:rPr>
                <w:rFonts w:ascii="Times New Roman" w:eastAsia="Times New Roman" w:hAnsi="Times New Roman" w:cs="Times New Roman"/>
                <w:sz w:val="21"/>
                <w:szCs w:val="21"/>
              </w:rPr>
            </w:pPr>
            <w:r>
              <w:rPr>
                <w:rFonts w:ascii="Times New Roman" w:eastAsia="Times New Roman" w:hAnsi="Times New Roman" w:cs="Times New Roman"/>
                <w:spacing w:val="-1"/>
                <w:position w:val="-3"/>
                <w:sz w:val="21"/>
                <w:szCs w:val="21"/>
              </w:rPr>
              <w:t>7.10-</w:t>
            </w:r>
            <w:r>
              <w:rPr>
                <w:rFonts w:ascii="Times New Roman" w:eastAsia="Times New Roman" w:hAnsi="Times New Roman" w:cs="Times New Roman"/>
                <w:spacing w:val="-29"/>
                <w:position w:val="-3"/>
                <w:sz w:val="21"/>
                <w:szCs w:val="21"/>
              </w:rPr>
              <w:t xml:space="preserve"> </w:t>
            </w:r>
            <w:r>
              <w:rPr>
                <w:rFonts w:ascii="Times New Roman" w:eastAsia="Times New Roman" w:hAnsi="Times New Roman" w:cs="Times New Roman"/>
                <w:spacing w:val="-1"/>
                <w:position w:val="-3"/>
                <w:sz w:val="21"/>
                <w:szCs w:val="21"/>
              </w:rPr>
              <w:t>1</w:t>
            </w:r>
          </w:p>
        </w:tc>
        <w:tc>
          <w:tcPr>
            <w:tcW w:w="1664" w:type="dxa"/>
            <w:vAlign w:val="top"/>
          </w:tcPr>
          <w:p>
            <w:pPr>
              <w:spacing w:before="91" w:line="132" w:lineRule="exact"/>
              <w:ind w:left="600"/>
              <w:rPr>
                <w:rFonts w:ascii="Times New Roman" w:eastAsia="Times New Roman" w:hAnsi="Times New Roman" w:cs="Times New Roman"/>
                <w:sz w:val="21"/>
                <w:szCs w:val="21"/>
              </w:rPr>
            </w:pPr>
            <w:r>
              <w:rPr>
                <w:rFonts w:ascii="Times New Roman" w:eastAsia="Times New Roman" w:hAnsi="Times New Roman" w:cs="Times New Roman"/>
                <w:spacing w:val="-2"/>
                <w:position w:val="-3"/>
                <w:sz w:val="21"/>
                <w:szCs w:val="21"/>
              </w:rPr>
              <w:t>7.5</w:t>
            </w:r>
          </w:p>
        </w:tc>
        <w:tc>
          <w:tcPr>
            <w:tcW w:w="1922" w:type="dxa"/>
            <w:vAlign w:val="top"/>
          </w:tcPr>
          <w:p>
            <w:pPr>
              <w:spacing w:before="88" w:line="135" w:lineRule="exact"/>
              <w:ind w:left="801"/>
              <w:rPr>
                <w:rFonts w:ascii="Times New Roman" w:eastAsia="Times New Roman" w:hAnsi="Times New Roman" w:cs="Times New Roman"/>
                <w:sz w:val="21"/>
                <w:szCs w:val="21"/>
              </w:rPr>
            </w:pPr>
            <w:r>
              <w:rPr>
                <w:rFonts w:ascii="Times New Roman" w:eastAsia="Times New Roman" w:hAnsi="Times New Roman" w:cs="Times New Roman"/>
                <w:spacing w:val="-2"/>
                <w:position w:val="-3"/>
                <w:sz w:val="21"/>
                <w:szCs w:val="21"/>
              </w:rPr>
              <w:t>7.11</w:t>
            </w:r>
          </w:p>
        </w:tc>
        <w:tc>
          <w:tcPr>
            <w:tcW w:w="1688" w:type="dxa"/>
            <w:vAlign w:val="top"/>
          </w:tcPr>
          <w:p>
            <w:pPr>
              <w:spacing w:before="88" w:line="135" w:lineRule="exact"/>
              <w:ind w:left="717"/>
              <w:rPr>
                <w:rFonts w:ascii="Times New Roman" w:eastAsia="Times New Roman" w:hAnsi="Times New Roman" w:cs="Times New Roman"/>
                <w:sz w:val="21"/>
                <w:szCs w:val="21"/>
              </w:rPr>
            </w:pPr>
            <w:r>
              <w:rPr>
                <w:rFonts w:ascii="Times New Roman" w:eastAsia="Times New Roman" w:hAnsi="Times New Roman" w:cs="Times New Roman"/>
                <w:spacing w:val="-1"/>
                <w:position w:val="-3"/>
                <w:sz w:val="21"/>
                <w:szCs w:val="21"/>
              </w:rPr>
              <w:t>0.39</w:t>
            </w:r>
          </w:p>
        </w:tc>
        <w:tc>
          <w:tcPr>
            <w:tcW w:w="1228" w:type="dxa"/>
            <w:vAlign w:val="top"/>
          </w:tcPr>
          <w:p>
            <w:pPr>
              <w:spacing w:before="87" w:line="136" w:lineRule="exact"/>
              <w:ind w:left="647"/>
              <w:rPr>
                <w:rFonts w:ascii="Times New Roman" w:eastAsia="Times New Roman" w:hAnsi="Times New Roman" w:cs="Times New Roman"/>
                <w:sz w:val="21"/>
                <w:szCs w:val="21"/>
              </w:rPr>
            </w:pPr>
            <w:r>
              <w:rPr>
                <w:rFonts w:ascii="Times New Roman" w:eastAsia="Times New Roman" w:hAnsi="Times New Roman" w:cs="Times New Roman"/>
                <w:spacing w:val="-2"/>
                <w:position w:val="-3"/>
                <w:sz w:val="21"/>
                <w:szCs w:val="21"/>
              </w:rPr>
              <w:t>5.49%</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91"/>
          <w:type w:val="nextPage"/>
          <w:pgSz w:w="11907" w:h="16839"/>
          <w:pgMar w:top="400" w:right="1773" w:bottom="0" w:left="1773" w:header="0" w:footer="0" w:gutter="0"/>
          <w:pgNumType w:start="41"/>
          <w:cols w:num="1" w:space="708" w:equalWidth="0">
            <w:col w:w="8360" w:space="0"/>
          </w:cols>
          <w:titlePg w:val="0"/>
        </w:sectPr>
      </w:pPr>
    </w:p>
    <w:p>
      <w:pPr>
        <w:spacing w:before="41"/>
      </w:pPr>
      <w:r>
        <w:drawing>
          <wp:anchor distT="0" distB="0" distL="0" distR="0" simplePos="0" relativeHeight="251699200" behindDoc="0" locked="0" layoutInCell="0" allowOverlap="1">
            <wp:simplePos x="0" y="0"/>
            <wp:positionH relativeFrom="page">
              <wp:posOffset>1126236</wp:posOffset>
            </wp:positionH>
            <wp:positionV relativeFrom="page">
              <wp:posOffset>2336293</wp:posOffset>
            </wp:positionV>
            <wp:extent cx="5308079" cy="9143"/>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92"/>
                    <a:stretch>
                      <a:fillRect/>
                    </a:stretch>
                  </pic:blipFill>
                  <pic:spPr>
                    <a:xfrm>
                      <a:off x="0" y="0"/>
                      <a:ext cx="5308079" cy="9143"/>
                    </a:xfrm>
                    <a:prstGeom prst="rect">
                      <a:avLst/>
                    </a:prstGeom>
                  </pic:spPr>
                </pic:pic>
              </a:graphicData>
            </a:graphic>
          </wp:anchor>
        </w:drawing>
      </w:r>
    </w:p>
    <w:p>
      <w:pPr>
        <w:spacing w:before="41"/>
      </w:pPr>
    </w:p>
    <w:p>
      <w:pPr>
        <w:spacing w:before="41"/>
      </w:pPr>
    </w:p>
    <w:p>
      <w:pPr>
        <w:spacing w:before="40"/>
      </w:pPr>
    </w:p>
    <w:tbl>
      <w:tblPr>
        <w:tblStyle w:val="TableNormal17"/>
        <w:tblW w:w="7596" w:type="dxa"/>
        <w:tblInd w:w="315" w:type="dxa"/>
        <w:tblBorders>
          <w:top w:val="nil"/>
          <w:left w:val="nil"/>
          <w:bottom w:val="nil"/>
          <w:right w:val="nil"/>
          <w:insideH w:val="nil"/>
          <w:insideV w:val="nil"/>
        </w:tblBorders>
        <w:tblLayout w:type="fixed"/>
      </w:tblPr>
      <w:tblGrid>
        <w:gridCol w:w="1115"/>
        <w:gridCol w:w="1638"/>
        <w:gridCol w:w="1906"/>
        <w:gridCol w:w="1715"/>
        <w:gridCol w:w="1222"/>
      </w:tblGrid>
      <w:tr>
        <w:tblPrEx>
          <w:tblW w:w="7596" w:type="dxa"/>
          <w:tblInd w:w="315" w:type="dxa"/>
          <w:tblBorders>
            <w:top w:val="nil"/>
            <w:left w:val="nil"/>
            <w:bottom w:val="nil"/>
            <w:right w:val="nil"/>
            <w:insideH w:val="nil"/>
            <w:insideV w:val="nil"/>
          </w:tblBorders>
          <w:tblLayout w:type="fixed"/>
        </w:tblPrEx>
        <w:trPr>
          <w:trHeight w:val="234"/>
        </w:trPr>
        <w:tc>
          <w:tcPr>
            <w:tcW w:w="1115" w:type="dxa"/>
            <w:vAlign w:val="top"/>
          </w:tcPr>
          <w:p>
            <w:pPr>
              <w:spacing w:line="187"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7.10-2</w:t>
            </w:r>
          </w:p>
        </w:tc>
        <w:tc>
          <w:tcPr>
            <w:tcW w:w="1638" w:type="dxa"/>
            <w:vAlign w:val="top"/>
          </w:tcPr>
          <w:p>
            <w:pPr>
              <w:spacing w:line="187" w:lineRule="auto"/>
              <w:ind w:left="5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9.5</w:t>
            </w:r>
          </w:p>
        </w:tc>
        <w:tc>
          <w:tcPr>
            <w:tcW w:w="1906" w:type="dxa"/>
            <w:vAlign w:val="top"/>
          </w:tcPr>
          <w:p>
            <w:pPr>
              <w:spacing w:line="187" w:lineRule="auto"/>
              <w:ind w:left="8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9.25</w:t>
            </w:r>
          </w:p>
        </w:tc>
        <w:tc>
          <w:tcPr>
            <w:tcW w:w="1715" w:type="dxa"/>
            <w:vAlign w:val="top"/>
          </w:tcPr>
          <w:p>
            <w:pPr>
              <w:spacing w:line="187" w:lineRule="auto"/>
              <w:ind w:left="7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0.25</w:t>
            </w:r>
          </w:p>
        </w:tc>
        <w:tc>
          <w:tcPr>
            <w:tcW w:w="1222" w:type="dxa"/>
            <w:vAlign w:val="top"/>
          </w:tcPr>
          <w:p>
            <w:pPr>
              <w:spacing w:line="187" w:lineRule="auto"/>
              <w:ind w:left="6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2.70%</w:t>
            </w:r>
          </w:p>
        </w:tc>
      </w:tr>
      <w:tr>
        <w:tblPrEx>
          <w:tblW w:w="7596" w:type="dxa"/>
          <w:tblInd w:w="315" w:type="dxa"/>
          <w:tblLayout w:type="fixed"/>
        </w:tblPrEx>
        <w:trPr>
          <w:trHeight w:val="320"/>
        </w:trPr>
        <w:tc>
          <w:tcPr>
            <w:tcW w:w="1115" w:type="dxa"/>
            <w:vAlign w:val="top"/>
          </w:tcPr>
          <w:p>
            <w:pPr>
              <w:spacing w:before="85" w:line="187"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7.14-</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1"/>
                <w:sz w:val="21"/>
                <w:szCs w:val="21"/>
              </w:rPr>
              <w:t>1</w:t>
            </w:r>
          </w:p>
        </w:tc>
        <w:tc>
          <w:tcPr>
            <w:tcW w:w="1638" w:type="dxa"/>
            <w:vAlign w:val="top"/>
          </w:tcPr>
          <w:p>
            <w:pPr>
              <w:spacing w:before="85" w:line="187" w:lineRule="auto"/>
              <w:ind w:left="5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3.9</w:t>
            </w:r>
          </w:p>
        </w:tc>
        <w:tc>
          <w:tcPr>
            <w:tcW w:w="1906" w:type="dxa"/>
            <w:vAlign w:val="top"/>
          </w:tcPr>
          <w:p>
            <w:pPr>
              <w:spacing w:before="85" w:line="187" w:lineRule="auto"/>
              <w:ind w:left="8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3.76</w:t>
            </w:r>
          </w:p>
        </w:tc>
        <w:tc>
          <w:tcPr>
            <w:tcW w:w="1715" w:type="dxa"/>
            <w:vAlign w:val="top"/>
          </w:tcPr>
          <w:p>
            <w:pPr>
              <w:spacing w:before="85" w:line="187" w:lineRule="auto"/>
              <w:ind w:left="7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0.14</w:t>
            </w:r>
          </w:p>
        </w:tc>
        <w:tc>
          <w:tcPr>
            <w:tcW w:w="1222" w:type="dxa"/>
            <w:vAlign w:val="top"/>
          </w:tcPr>
          <w:p>
            <w:pPr>
              <w:spacing w:before="85" w:line="187" w:lineRule="auto"/>
              <w:ind w:left="64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3.72%</w:t>
            </w:r>
          </w:p>
        </w:tc>
      </w:tr>
      <w:tr>
        <w:tblPrEx>
          <w:tblW w:w="7596" w:type="dxa"/>
          <w:tblInd w:w="315" w:type="dxa"/>
          <w:tblLayout w:type="fixed"/>
        </w:tblPrEx>
        <w:trPr>
          <w:trHeight w:val="320"/>
        </w:trPr>
        <w:tc>
          <w:tcPr>
            <w:tcW w:w="1115" w:type="dxa"/>
            <w:vAlign w:val="top"/>
          </w:tcPr>
          <w:p>
            <w:pPr>
              <w:spacing w:before="86" w:line="187"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7.15-</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1"/>
                <w:sz w:val="21"/>
                <w:szCs w:val="21"/>
              </w:rPr>
              <w:t>1</w:t>
            </w:r>
          </w:p>
        </w:tc>
        <w:tc>
          <w:tcPr>
            <w:tcW w:w="1638" w:type="dxa"/>
            <w:vAlign w:val="top"/>
          </w:tcPr>
          <w:p>
            <w:pPr>
              <w:spacing w:before="86" w:line="187" w:lineRule="auto"/>
              <w:ind w:left="57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w:t>
            </w:r>
          </w:p>
        </w:tc>
        <w:tc>
          <w:tcPr>
            <w:tcW w:w="1906" w:type="dxa"/>
            <w:vAlign w:val="top"/>
          </w:tcPr>
          <w:p>
            <w:pPr>
              <w:spacing w:before="86" w:line="187" w:lineRule="auto"/>
              <w:ind w:left="8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2.12</w:t>
            </w:r>
          </w:p>
        </w:tc>
        <w:tc>
          <w:tcPr>
            <w:tcW w:w="1715" w:type="dxa"/>
            <w:vAlign w:val="top"/>
          </w:tcPr>
          <w:p>
            <w:pPr>
              <w:spacing w:before="86" w:line="187" w:lineRule="auto"/>
              <w:ind w:left="7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0.18</w:t>
            </w:r>
          </w:p>
        </w:tc>
        <w:tc>
          <w:tcPr>
            <w:tcW w:w="1222" w:type="dxa"/>
            <w:vAlign w:val="top"/>
          </w:tcPr>
          <w:p>
            <w:pPr>
              <w:spacing w:before="86" w:line="187" w:lineRule="auto"/>
              <w:ind w:left="6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8.49%</w:t>
            </w:r>
          </w:p>
        </w:tc>
      </w:tr>
      <w:tr>
        <w:tblPrEx>
          <w:tblW w:w="7596" w:type="dxa"/>
          <w:tblInd w:w="315" w:type="dxa"/>
          <w:tblLayout w:type="fixed"/>
        </w:tblPrEx>
        <w:trPr>
          <w:trHeight w:val="319"/>
        </w:trPr>
        <w:tc>
          <w:tcPr>
            <w:tcW w:w="1115" w:type="dxa"/>
            <w:vAlign w:val="top"/>
          </w:tcPr>
          <w:p>
            <w:pPr>
              <w:spacing w:before="86" w:line="187"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7.15-2</w:t>
            </w:r>
          </w:p>
        </w:tc>
        <w:tc>
          <w:tcPr>
            <w:tcW w:w="1638" w:type="dxa"/>
            <w:vAlign w:val="top"/>
          </w:tcPr>
          <w:p>
            <w:pPr>
              <w:spacing w:before="86" w:line="187" w:lineRule="auto"/>
              <w:ind w:left="57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w:t>
            </w:r>
          </w:p>
        </w:tc>
        <w:tc>
          <w:tcPr>
            <w:tcW w:w="1906" w:type="dxa"/>
            <w:vAlign w:val="top"/>
          </w:tcPr>
          <w:p>
            <w:pPr>
              <w:spacing w:before="86" w:line="187" w:lineRule="auto"/>
              <w:ind w:left="8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2.43</w:t>
            </w:r>
          </w:p>
        </w:tc>
        <w:tc>
          <w:tcPr>
            <w:tcW w:w="1715" w:type="dxa"/>
            <w:vAlign w:val="top"/>
          </w:tcPr>
          <w:p>
            <w:pPr>
              <w:spacing w:before="86" w:line="187" w:lineRule="auto"/>
              <w:ind w:left="7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0.27</w:t>
            </w:r>
          </w:p>
        </w:tc>
        <w:tc>
          <w:tcPr>
            <w:tcW w:w="1222" w:type="dxa"/>
            <w:vAlign w:val="top"/>
          </w:tcPr>
          <w:p>
            <w:pPr>
              <w:spacing w:before="86" w:line="187" w:lineRule="auto"/>
              <w:jc w:val="right"/>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11.11%</w:t>
            </w:r>
          </w:p>
        </w:tc>
      </w:tr>
      <w:tr>
        <w:tblPrEx>
          <w:tblW w:w="7596" w:type="dxa"/>
          <w:tblInd w:w="315" w:type="dxa"/>
          <w:tblLayout w:type="fixed"/>
        </w:tblPrEx>
        <w:trPr>
          <w:trHeight w:val="320"/>
        </w:trPr>
        <w:tc>
          <w:tcPr>
            <w:tcW w:w="1115" w:type="dxa"/>
            <w:vAlign w:val="top"/>
          </w:tcPr>
          <w:p>
            <w:pPr>
              <w:spacing w:before="86" w:line="187"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7.15-3</w:t>
            </w:r>
          </w:p>
        </w:tc>
        <w:tc>
          <w:tcPr>
            <w:tcW w:w="1638" w:type="dxa"/>
            <w:vAlign w:val="top"/>
          </w:tcPr>
          <w:p>
            <w:pPr>
              <w:spacing w:before="86" w:line="187" w:lineRule="auto"/>
              <w:ind w:left="59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w:t>
            </w:r>
          </w:p>
        </w:tc>
        <w:tc>
          <w:tcPr>
            <w:tcW w:w="1906" w:type="dxa"/>
            <w:vAlign w:val="top"/>
          </w:tcPr>
          <w:p>
            <w:pPr>
              <w:spacing w:before="86" w:line="187" w:lineRule="auto"/>
              <w:ind w:left="82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1.17</w:t>
            </w:r>
          </w:p>
        </w:tc>
        <w:tc>
          <w:tcPr>
            <w:tcW w:w="1715" w:type="dxa"/>
            <w:vAlign w:val="top"/>
          </w:tcPr>
          <w:p>
            <w:pPr>
              <w:spacing w:before="86" w:line="187" w:lineRule="auto"/>
              <w:ind w:left="7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0.13</w:t>
            </w:r>
          </w:p>
        </w:tc>
        <w:tc>
          <w:tcPr>
            <w:tcW w:w="1222" w:type="dxa"/>
            <w:vAlign w:val="top"/>
          </w:tcPr>
          <w:p>
            <w:pPr>
              <w:spacing w:before="86" w:line="187" w:lineRule="auto"/>
              <w:jc w:val="right"/>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11.11%</w:t>
            </w:r>
          </w:p>
        </w:tc>
      </w:tr>
      <w:tr>
        <w:tblPrEx>
          <w:tblW w:w="7596" w:type="dxa"/>
          <w:tblInd w:w="315" w:type="dxa"/>
          <w:tblLayout w:type="fixed"/>
        </w:tblPrEx>
        <w:trPr>
          <w:trHeight w:val="321"/>
        </w:trPr>
        <w:tc>
          <w:tcPr>
            <w:tcW w:w="1115" w:type="dxa"/>
            <w:vAlign w:val="top"/>
          </w:tcPr>
          <w:p>
            <w:pPr>
              <w:spacing w:before="87" w:line="187"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7.16-</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1"/>
                <w:sz w:val="21"/>
                <w:szCs w:val="21"/>
              </w:rPr>
              <w:t>1</w:t>
            </w:r>
          </w:p>
        </w:tc>
        <w:tc>
          <w:tcPr>
            <w:tcW w:w="1638" w:type="dxa"/>
            <w:vAlign w:val="top"/>
          </w:tcPr>
          <w:p>
            <w:pPr>
              <w:spacing w:before="87" w:line="187" w:lineRule="auto"/>
              <w:ind w:left="59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1.6</w:t>
            </w:r>
          </w:p>
        </w:tc>
        <w:tc>
          <w:tcPr>
            <w:tcW w:w="1906" w:type="dxa"/>
            <w:vAlign w:val="top"/>
          </w:tcPr>
          <w:p>
            <w:pPr>
              <w:spacing w:before="87" w:line="187" w:lineRule="auto"/>
              <w:ind w:left="82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1.58</w:t>
            </w:r>
          </w:p>
        </w:tc>
        <w:tc>
          <w:tcPr>
            <w:tcW w:w="1715" w:type="dxa"/>
            <w:vAlign w:val="top"/>
          </w:tcPr>
          <w:p>
            <w:pPr>
              <w:spacing w:before="87" w:line="187" w:lineRule="auto"/>
              <w:ind w:left="7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w:t>
            </w:r>
          </w:p>
        </w:tc>
        <w:tc>
          <w:tcPr>
            <w:tcW w:w="1222" w:type="dxa"/>
            <w:vAlign w:val="top"/>
          </w:tcPr>
          <w:p>
            <w:pPr>
              <w:spacing w:before="87" w:line="187" w:lineRule="auto"/>
              <w:ind w:left="65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1.27%</w:t>
            </w:r>
          </w:p>
        </w:tc>
      </w:tr>
      <w:tr>
        <w:tblPrEx>
          <w:tblW w:w="7596" w:type="dxa"/>
          <w:tblInd w:w="315" w:type="dxa"/>
          <w:tblLayout w:type="fixed"/>
        </w:tblPrEx>
        <w:trPr>
          <w:trHeight w:val="234"/>
        </w:trPr>
        <w:tc>
          <w:tcPr>
            <w:tcW w:w="1115" w:type="dxa"/>
            <w:vAlign w:val="top"/>
          </w:tcPr>
          <w:p>
            <w:pPr>
              <w:spacing w:before="86" w:line="138" w:lineRule="exact"/>
              <w:rPr>
                <w:rFonts w:ascii="Times New Roman" w:eastAsia="Times New Roman" w:hAnsi="Times New Roman" w:cs="Times New Roman"/>
                <w:sz w:val="21"/>
                <w:szCs w:val="21"/>
              </w:rPr>
            </w:pPr>
            <w:r>
              <w:rPr>
                <w:rFonts w:ascii="Times New Roman" w:eastAsia="Times New Roman" w:hAnsi="Times New Roman" w:cs="Times New Roman"/>
                <w:spacing w:val="-1"/>
                <w:position w:val="-3"/>
                <w:sz w:val="21"/>
                <w:szCs w:val="21"/>
              </w:rPr>
              <w:t>7.16-2</w:t>
            </w:r>
          </w:p>
        </w:tc>
        <w:tc>
          <w:tcPr>
            <w:tcW w:w="1638" w:type="dxa"/>
            <w:vAlign w:val="top"/>
          </w:tcPr>
          <w:p>
            <w:pPr>
              <w:spacing w:before="86" w:line="138" w:lineRule="exact"/>
              <w:ind w:left="598"/>
              <w:rPr>
                <w:rFonts w:ascii="Times New Roman" w:eastAsia="Times New Roman" w:hAnsi="Times New Roman" w:cs="Times New Roman"/>
                <w:sz w:val="21"/>
                <w:szCs w:val="21"/>
              </w:rPr>
            </w:pPr>
            <w:r>
              <w:rPr>
                <w:rFonts w:ascii="Times New Roman" w:eastAsia="Times New Roman" w:hAnsi="Times New Roman" w:cs="Times New Roman"/>
                <w:spacing w:val="-5"/>
                <w:position w:val="-3"/>
                <w:sz w:val="21"/>
                <w:szCs w:val="21"/>
              </w:rPr>
              <w:t>1.4</w:t>
            </w:r>
          </w:p>
        </w:tc>
        <w:tc>
          <w:tcPr>
            <w:tcW w:w="1906" w:type="dxa"/>
            <w:vAlign w:val="top"/>
          </w:tcPr>
          <w:p>
            <w:pPr>
              <w:spacing w:before="86" w:line="138" w:lineRule="exact"/>
              <w:ind w:left="820"/>
              <w:rPr>
                <w:rFonts w:ascii="Times New Roman" w:eastAsia="Times New Roman" w:hAnsi="Times New Roman" w:cs="Times New Roman"/>
                <w:sz w:val="21"/>
                <w:szCs w:val="21"/>
              </w:rPr>
            </w:pPr>
            <w:r>
              <w:rPr>
                <w:rFonts w:ascii="Times New Roman" w:eastAsia="Times New Roman" w:hAnsi="Times New Roman" w:cs="Times New Roman"/>
                <w:spacing w:val="-5"/>
                <w:position w:val="-3"/>
                <w:sz w:val="21"/>
                <w:szCs w:val="21"/>
              </w:rPr>
              <w:t>1.37</w:t>
            </w:r>
          </w:p>
        </w:tc>
        <w:tc>
          <w:tcPr>
            <w:tcW w:w="1715" w:type="dxa"/>
            <w:vAlign w:val="top"/>
          </w:tcPr>
          <w:p>
            <w:pPr>
              <w:spacing w:before="86" w:line="138" w:lineRule="exact"/>
              <w:ind w:left="740"/>
              <w:rPr>
                <w:rFonts w:ascii="Times New Roman" w:eastAsia="Times New Roman" w:hAnsi="Times New Roman" w:cs="Times New Roman"/>
                <w:sz w:val="21"/>
                <w:szCs w:val="21"/>
              </w:rPr>
            </w:pPr>
            <w:r>
              <w:rPr>
                <w:rFonts w:ascii="Times New Roman" w:eastAsia="Times New Roman" w:hAnsi="Times New Roman" w:cs="Times New Roman"/>
                <w:spacing w:val="-1"/>
                <w:position w:val="-3"/>
                <w:sz w:val="21"/>
                <w:szCs w:val="21"/>
              </w:rPr>
              <w:t>0.03</w:t>
            </w:r>
          </w:p>
        </w:tc>
        <w:tc>
          <w:tcPr>
            <w:tcW w:w="1222" w:type="dxa"/>
            <w:vAlign w:val="top"/>
          </w:tcPr>
          <w:p>
            <w:pPr>
              <w:spacing w:before="85" w:line="139" w:lineRule="exact"/>
              <w:ind w:left="637"/>
              <w:rPr>
                <w:rFonts w:ascii="Times New Roman" w:eastAsia="Times New Roman" w:hAnsi="Times New Roman" w:cs="Times New Roman"/>
                <w:sz w:val="21"/>
                <w:szCs w:val="21"/>
              </w:rPr>
            </w:pPr>
            <w:r>
              <w:rPr>
                <w:rFonts w:ascii="Times New Roman" w:eastAsia="Times New Roman" w:hAnsi="Times New Roman" w:cs="Times New Roman"/>
                <w:spacing w:val="-1"/>
                <w:position w:val="-3"/>
                <w:sz w:val="21"/>
                <w:szCs w:val="21"/>
              </w:rPr>
              <w:t>2.19%</w:t>
            </w:r>
          </w:p>
        </w:tc>
      </w:tr>
    </w:tbl>
    <w:p>
      <w:pPr>
        <w:spacing w:line="106" w:lineRule="exact"/>
        <w:rPr>
          <w:rFonts w:ascii="Arial"/>
          <w:sz w:val="9"/>
        </w:rPr>
      </w:pPr>
    </w:p>
    <w:p>
      <w:pPr>
        <w:spacing w:line="106" w:lineRule="exact"/>
        <w:rPr>
          <w:rFonts w:ascii="Arial" w:eastAsia="Arial" w:hAnsi="Arial" w:cs="Arial"/>
          <w:sz w:val="9"/>
          <w:szCs w:val="9"/>
        </w:rPr>
        <w:sectPr>
          <w:headerReference w:type="default" r:id="rId93"/>
          <w:pgSz w:w="11907" w:h="16839"/>
          <w:pgMar w:top="400" w:right="1773" w:bottom="0" w:left="1759" w:header="0" w:footer="0" w:gutter="0"/>
          <w:pgNumType w:start="42"/>
          <w:cols w:num="1" w:space="708" w:equalWidth="0">
            <w:col w:w="8374" w:space="0"/>
          </w:cols>
        </w:sectPr>
      </w:pPr>
    </w:p>
    <w:p>
      <w:pPr>
        <w:spacing w:before="41" w:line="186" w:lineRule="auto"/>
        <w:ind w:left="948"/>
        <w:rPr>
          <w:rFonts w:ascii="SimSun" w:eastAsia="SimSun" w:hAnsi="SimSun" w:cs="SimSun"/>
          <w:sz w:val="21"/>
          <w:szCs w:val="21"/>
        </w:rPr>
      </w:pPr>
      <w:r>
        <w:rPr>
          <w:rFonts w:ascii="SimSun" w:eastAsia="SimSun" w:hAnsi="SimSun" w:cs="SimSun"/>
          <w:spacing w:val="-1"/>
          <w:sz w:val="21"/>
          <w:szCs w:val="21"/>
        </w:rPr>
        <w:t>平均相对误差</w:t>
      </w:r>
    </w:p>
    <w:p>
      <w:pPr>
        <w:spacing w:line="14" w:lineRule="auto"/>
        <w:rPr>
          <w:rFonts w:ascii="Arial"/>
          <w:sz w:val="2"/>
        </w:rPr>
      </w:pPr>
      <w:r>
        <w:rPr>
          <w:rFonts w:ascii="Arial" w:eastAsia="Arial" w:hAnsi="Arial" w:cs="Arial"/>
          <w:sz w:val="2"/>
          <w:szCs w:val="2"/>
        </w:rPr>
        <w:br w:type="column"/>
      </w:r>
    </w:p>
    <w:p>
      <w:pPr>
        <w:spacing w:before="79" w:line="172"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4.93%</w:t>
      </w:r>
    </w:p>
    <w:p>
      <w:pPr>
        <w:spacing w:line="172" w:lineRule="auto"/>
        <w:rPr>
          <w:rFonts w:ascii="Times New Roman" w:eastAsia="Times New Roman" w:hAnsi="Times New Roman" w:cs="Times New Roman"/>
          <w:sz w:val="21"/>
          <w:szCs w:val="21"/>
        </w:rPr>
        <w:sectPr>
          <w:headerReference w:type="default" r:id="rId94"/>
          <w:type w:val="continuous"/>
          <w:pgSz w:w="11907" w:h="16839"/>
          <w:pgMar w:top="400" w:right="1773" w:bottom="0" w:left="1759" w:header="0" w:footer="0" w:gutter="0"/>
          <w:pgNumType w:start="43"/>
          <w:cols w:num="2" w:space="708" w:equalWidth="0">
            <w:col w:w="5381" w:space="100"/>
            <w:col w:w="2894" w:space="0"/>
          </w:cols>
        </w:sectPr>
      </w:pPr>
    </w:p>
    <w:p>
      <w:pPr>
        <w:spacing w:before="56" w:line="29" w:lineRule="exact"/>
      </w:pPr>
      <w:r>
        <w:pict>
          <v:shape id="_x0000_i1066" style="width:418.7pt;height:1.45pt;mso-position-horizontal-relative:char;mso-position-vertical-relative:line" coordorigin="0,0" coordsize="8374,29" path="m,28l3129,28l3129,l,l,28xem3115,28l3144,28l3144,l3115,l3115,28xem3144,28l8373,28l8373,l3144,l3144,28xe" filled="t" fillcolor="black" stroked="f">
            <w10:wrap type="none"/>
          </v:shape>
        </w:pict>
      </w:r>
    </w:p>
    <w:p>
      <w:pPr>
        <w:spacing w:line="295" w:lineRule="auto"/>
        <w:rPr>
          <w:rFonts w:ascii="Arial"/>
          <w:sz w:val="21"/>
        </w:rPr>
      </w:pPr>
    </w:p>
    <w:p>
      <w:pPr>
        <w:spacing w:before="68" w:line="268" w:lineRule="auto"/>
        <w:ind w:left="50" w:right="23" w:firstLine="418"/>
        <w:jc w:val="both"/>
        <w:rPr>
          <w:rFonts w:ascii="SimSun" w:eastAsia="SimSun" w:hAnsi="SimSun" w:cs="SimSun"/>
          <w:sz w:val="21"/>
          <w:szCs w:val="21"/>
        </w:rPr>
      </w:pPr>
      <w:r>
        <w:rPr>
          <w:rFonts w:ascii="SimSun" w:eastAsia="SimSun" w:hAnsi="SimSun" w:cs="SimSun"/>
          <w:sz w:val="21"/>
          <w:szCs w:val="21"/>
        </w:rPr>
        <w:t xml:space="preserve">每组样品的培养皿称重数据平均值为基准值，将 </w:t>
      </w:r>
      <w:r>
        <w:rPr>
          <w:rFonts w:ascii="Times New Roman" w:eastAsia="Times New Roman" w:hAnsi="Times New Roman" w:cs="Times New Roman"/>
          <w:sz w:val="21"/>
          <w:szCs w:val="21"/>
        </w:rPr>
        <w:t xml:space="preserve">2  </w:t>
      </w:r>
      <w:r>
        <w:rPr>
          <w:rFonts w:ascii="SimSun" w:eastAsia="SimSun" w:hAnsi="SimSun" w:cs="SimSun"/>
          <w:sz w:val="21"/>
          <w:szCs w:val="21"/>
        </w:rPr>
        <w:t>台仪器自动监测仪数据的均值与基</w:t>
      </w:r>
      <w:r>
        <w:rPr>
          <w:rFonts w:ascii="SimSun" w:eastAsia="SimSun" w:hAnsi="SimSun" w:cs="SimSun"/>
          <w:spacing w:val="4"/>
          <w:sz w:val="21"/>
          <w:szCs w:val="21"/>
        </w:rPr>
        <w:t xml:space="preserve"> </w:t>
      </w:r>
      <w:r>
        <w:rPr>
          <w:rFonts w:ascii="SimSun" w:eastAsia="SimSun" w:hAnsi="SimSun" w:cs="SimSun"/>
          <w:sz w:val="21"/>
          <w:szCs w:val="21"/>
        </w:rPr>
        <w:t>准值进行</w:t>
      </w:r>
      <w:r>
        <w:rPr>
          <w:rFonts w:ascii="SimSun" w:eastAsia="SimSun" w:hAnsi="SimSun" w:cs="SimSun"/>
          <w:spacing w:val="-46"/>
          <w:sz w:val="21"/>
          <w:szCs w:val="21"/>
        </w:rPr>
        <w:t xml:space="preserve"> </w:t>
      </w:r>
      <w:r>
        <w:rPr>
          <w:rFonts w:ascii="Times New Roman" w:eastAsia="Times New Roman" w:hAnsi="Times New Roman" w:cs="Times New Roman"/>
          <w:sz w:val="21"/>
          <w:szCs w:val="21"/>
        </w:rPr>
        <w:t xml:space="preserve">Pearson </w:t>
      </w:r>
      <w:r>
        <w:rPr>
          <w:rFonts w:ascii="SimSun" w:eastAsia="SimSun" w:hAnsi="SimSun" w:cs="SimSun"/>
          <w:sz w:val="21"/>
          <w:szCs w:val="21"/>
        </w:rPr>
        <w:t>相关性分析（表</w:t>
      </w:r>
      <w:r>
        <w:rPr>
          <w:rFonts w:ascii="SimSun" w:eastAsia="SimSun" w:hAnsi="SimSun" w:cs="SimSun"/>
          <w:spacing w:val="-45"/>
          <w:sz w:val="21"/>
          <w:szCs w:val="21"/>
        </w:rPr>
        <w:t xml:space="preserve"> </w:t>
      </w:r>
      <w:r>
        <w:rPr>
          <w:rFonts w:ascii="Times New Roman" w:eastAsia="Times New Roman" w:hAnsi="Times New Roman" w:cs="Times New Roman"/>
          <w:sz w:val="21"/>
          <w:szCs w:val="21"/>
        </w:rPr>
        <w:t>7-4-4</w:t>
      </w:r>
      <w:r>
        <w:rPr>
          <w:rFonts w:ascii="SimSun" w:eastAsia="SimSun" w:hAnsi="SimSun" w:cs="SimSun"/>
          <w:sz w:val="21"/>
          <w:szCs w:val="21"/>
        </w:rPr>
        <w:t>）和线性</w:t>
      </w:r>
      <w:r>
        <w:rPr>
          <w:rFonts w:ascii="SimSun" w:eastAsia="SimSun" w:hAnsi="SimSun" w:cs="SimSun"/>
          <w:spacing w:val="-1"/>
          <w:sz w:val="21"/>
          <w:szCs w:val="21"/>
        </w:rPr>
        <w:t>拟合（图</w:t>
      </w:r>
      <w:r>
        <w:rPr>
          <w:rFonts w:ascii="SimSun" w:eastAsia="SimSun" w:hAnsi="SimSun" w:cs="SimSun"/>
          <w:spacing w:val="-42"/>
          <w:sz w:val="21"/>
          <w:szCs w:val="21"/>
        </w:rPr>
        <w:t xml:space="preserve"> </w:t>
      </w:r>
      <w:r>
        <w:rPr>
          <w:rFonts w:ascii="Times New Roman" w:eastAsia="Times New Roman" w:hAnsi="Times New Roman" w:cs="Times New Roman"/>
          <w:spacing w:val="-1"/>
          <w:sz w:val="21"/>
          <w:szCs w:val="21"/>
        </w:rPr>
        <w:t>7-4-5</w:t>
      </w:r>
      <w:r>
        <w:rPr>
          <w:rFonts w:ascii="SimSun" w:eastAsia="SimSun" w:hAnsi="SimSun" w:cs="SimSun"/>
          <w:spacing w:val="-1"/>
          <w:sz w:val="21"/>
          <w:szCs w:val="21"/>
        </w:rPr>
        <w:t>）。实验结果说明，在两台</w:t>
      </w:r>
      <w:r>
        <w:rPr>
          <w:rFonts w:ascii="SimSun" w:eastAsia="SimSun" w:hAnsi="SimSun" w:cs="SimSun"/>
          <w:sz w:val="21"/>
          <w:szCs w:val="21"/>
        </w:rPr>
        <w:t xml:space="preserve"> </w:t>
      </w:r>
      <w:r>
        <w:rPr>
          <w:rFonts w:ascii="SimSun" w:eastAsia="SimSun" w:hAnsi="SimSun" w:cs="SimSun"/>
          <w:spacing w:val="-7"/>
          <w:sz w:val="21"/>
          <w:szCs w:val="21"/>
        </w:rPr>
        <w:t>降尘自动监测数据取均值的情况下， 与基准值相关性较好，</w:t>
      </w:r>
      <w:r>
        <w:rPr>
          <w:rFonts w:ascii="SimSun" w:eastAsia="SimSun" w:hAnsi="SimSun" w:cs="SimSun"/>
          <w:spacing w:val="-52"/>
          <w:sz w:val="21"/>
          <w:szCs w:val="21"/>
        </w:rPr>
        <w:t xml:space="preserve"> </w:t>
      </w:r>
      <w:r>
        <w:rPr>
          <w:rFonts w:ascii="SimSun" w:eastAsia="SimSun" w:hAnsi="SimSun" w:cs="SimSun"/>
          <w:spacing w:val="-7"/>
          <w:sz w:val="21"/>
          <w:szCs w:val="21"/>
        </w:rPr>
        <w:t>在</w:t>
      </w:r>
      <w:r>
        <w:rPr>
          <w:rFonts w:ascii="SimSun" w:eastAsia="SimSun" w:hAnsi="SimSun" w:cs="SimSun"/>
          <w:spacing w:val="-45"/>
          <w:sz w:val="21"/>
          <w:szCs w:val="21"/>
        </w:rPr>
        <w:t xml:space="preserve"> </w:t>
      </w:r>
      <w:r>
        <w:rPr>
          <w:rFonts w:ascii="Times New Roman" w:eastAsia="Times New Roman" w:hAnsi="Times New Roman" w:cs="Times New Roman"/>
          <w:spacing w:val="-7"/>
          <w:sz w:val="21"/>
          <w:szCs w:val="21"/>
        </w:rPr>
        <w:t>0.01</w:t>
      </w:r>
      <w:r>
        <w:rPr>
          <w:rFonts w:ascii="Times New Roman" w:eastAsia="Times New Roman" w:hAnsi="Times New Roman" w:cs="Times New Roman"/>
          <w:spacing w:val="12"/>
          <w:sz w:val="21"/>
          <w:szCs w:val="21"/>
        </w:rPr>
        <w:t xml:space="preserve"> </w:t>
      </w:r>
      <w:r>
        <w:rPr>
          <w:rFonts w:ascii="SimSun" w:eastAsia="SimSun" w:hAnsi="SimSun" w:cs="SimSun"/>
          <w:spacing w:val="-7"/>
          <w:sz w:val="21"/>
          <w:szCs w:val="21"/>
        </w:rPr>
        <w:t>级别（双尾</w:t>
      </w:r>
      <w:r>
        <w:rPr>
          <w:rFonts w:ascii="SimSun" w:eastAsia="SimSun" w:hAnsi="SimSun" w:cs="SimSun"/>
          <w:spacing w:val="-21"/>
          <w:sz w:val="21"/>
          <w:szCs w:val="21"/>
        </w:rPr>
        <w:t>），</w:t>
      </w:r>
      <w:r>
        <w:rPr>
          <w:rFonts w:ascii="SimSun" w:eastAsia="SimSun" w:hAnsi="SimSun" w:cs="SimSun"/>
          <w:spacing w:val="-7"/>
          <w:sz w:val="21"/>
          <w:szCs w:val="21"/>
        </w:rPr>
        <w:t>相</w:t>
      </w:r>
      <w:r>
        <w:rPr>
          <w:rFonts w:ascii="SimSun" w:eastAsia="SimSun" w:hAnsi="SimSun" w:cs="SimSun"/>
          <w:spacing w:val="-8"/>
          <w:sz w:val="21"/>
          <w:szCs w:val="21"/>
        </w:rPr>
        <w:t>关性显</w:t>
      </w:r>
      <w:r>
        <w:rPr>
          <w:rFonts w:ascii="SimSun" w:eastAsia="SimSun" w:hAnsi="SimSun" w:cs="SimSun"/>
          <w:sz w:val="21"/>
          <w:szCs w:val="21"/>
        </w:rPr>
        <w:t xml:space="preserve"> </w:t>
      </w:r>
      <w:r>
        <w:rPr>
          <w:rFonts w:ascii="SimSun" w:eastAsia="SimSun" w:hAnsi="SimSun" w:cs="SimSun"/>
          <w:spacing w:val="-4"/>
          <w:sz w:val="21"/>
          <w:szCs w:val="21"/>
        </w:rPr>
        <w:t>著，相关系数为</w:t>
      </w:r>
      <w:r>
        <w:rPr>
          <w:rFonts w:ascii="SimSun" w:eastAsia="SimSun" w:hAnsi="SimSun" w:cs="SimSun"/>
          <w:spacing w:val="-37"/>
          <w:sz w:val="21"/>
          <w:szCs w:val="21"/>
        </w:rPr>
        <w:t xml:space="preserve"> </w:t>
      </w:r>
      <w:r>
        <w:rPr>
          <w:rFonts w:ascii="Times New Roman" w:eastAsia="Times New Roman" w:hAnsi="Times New Roman" w:cs="Times New Roman"/>
          <w:spacing w:val="-4"/>
          <w:sz w:val="21"/>
          <w:szCs w:val="21"/>
        </w:rPr>
        <w:t>0.998</w:t>
      </w:r>
      <w:r>
        <w:rPr>
          <w:rFonts w:ascii="SimSun" w:eastAsia="SimSun" w:hAnsi="SimSun" w:cs="SimSun"/>
          <w:spacing w:val="-4"/>
          <w:sz w:val="21"/>
          <w:szCs w:val="21"/>
        </w:rPr>
        <w:t>。回归拟合曲线相关系数</w:t>
      </w:r>
      <w:r>
        <w:rPr>
          <w:rFonts w:ascii="SimSun" w:eastAsia="SimSun" w:hAnsi="SimSun" w:cs="SimSun"/>
          <w:spacing w:val="-49"/>
          <w:sz w:val="21"/>
          <w:szCs w:val="21"/>
        </w:rPr>
        <w:t xml:space="preserve"> </w:t>
      </w:r>
      <w:r>
        <w:rPr>
          <w:rFonts w:ascii="Times New Roman" w:eastAsia="Times New Roman" w:hAnsi="Times New Roman" w:cs="Times New Roman"/>
          <w:spacing w:val="-4"/>
          <w:sz w:val="21"/>
          <w:szCs w:val="21"/>
        </w:rPr>
        <w:t>R</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sz w:val="21"/>
          <w:szCs w:val="21"/>
        </w:rPr>
        <w:t>=0.9958</w:t>
      </w:r>
      <w:r>
        <w:rPr>
          <w:rFonts w:ascii="SimSun" w:eastAsia="SimSun" w:hAnsi="SimSun" w:cs="SimSun"/>
          <w:spacing w:val="-4"/>
          <w:sz w:val="21"/>
          <w:szCs w:val="21"/>
        </w:rPr>
        <w:t>。满足实验要求相关性大于</w:t>
      </w:r>
      <w:r>
        <w:rPr>
          <w:rFonts w:ascii="SimSun" w:eastAsia="SimSun" w:hAnsi="SimSun" w:cs="SimSun"/>
          <w:spacing w:val="-39"/>
          <w:sz w:val="21"/>
          <w:szCs w:val="21"/>
        </w:rPr>
        <w:t xml:space="preserve"> </w:t>
      </w:r>
      <w:r>
        <w:rPr>
          <w:rFonts w:ascii="Times New Roman" w:eastAsia="Times New Roman" w:hAnsi="Times New Roman" w:cs="Times New Roman"/>
          <w:spacing w:val="-4"/>
          <w:sz w:val="21"/>
          <w:szCs w:val="21"/>
        </w:rPr>
        <w:t>80%</w:t>
      </w:r>
      <w:r>
        <w:rPr>
          <w:rFonts w:ascii="SimSun" w:eastAsia="SimSun" w:hAnsi="SimSun" w:cs="SimSun"/>
          <w:spacing w:val="-4"/>
          <w:sz w:val="21"/>
          <w:szCs w:val="21"/>
        </w:rPr>
        <w:t>。</w: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9" w:line="221" w:lineRule="auto"/>
        <w:ind w:left="2529"/>
        <w:rPr>
          <w:rFonts w:ascii="SimSun" w:eastAsia="SimSun" w:hAnsi="SimSun" w:cs="SimSun"/>
          <w:sz w:val="21"/>
          <w:szCs w:val="21"/>
        </w:rPr>
      </w:pPr>
      <w:r>
        <w:rPr>
          <w:rFonts w:ascii="SimSun" w:eastAsia="SimSun" w:hAnsi="SimSun" w:cs="SimSun"/>
          <w:spacing w:val="-1"/>
          <w:sz w:val="21"/>
          <w:szCs w:val="21"/>
        </w:rPr>
        <w:t>表</w:t>
      </w:r>
      <w:r>
        <w:rPr>
          <w:rFonts w:ascii="SimSun" w:eastAsia="SimSun" w:hAnsi="SimSun" w:cs="SimSun"/>
          <w:spacing w:val="-38"/>
          <w:sz w:val="21"/>
          <w:szCs w:val="21"/>
        </w:rPr>
        <w:t xml:space="preserve"> </w:t>
      </w:r>
      <w:r>
        <w:rPr>
          <w:rFonts w:ascii="Times New Roman" w:eastAsia="Times New Roman" w:hAnsi="Times New Roman" w:cs="Times New Roman"/>
          <w:spacing w:val="-1"/>
          <w:sz w:val="21"/>
          <w:szCs w:val="21"/>
        </w:rPr>
        <w:t xml:space="preserve">7-4-4  </w:t>
      </w:r>
      <w:r>
        <w:rPr>
          <w:rFonts w:ascii="SimSun" w:eastAsia="SimSun" w:hAnsi="SimSun" w:cs="SimSun"/>
          <w:spacing w:val="-1"/>
          <w:sz w:val="21"/>
          <w:szCs w:val="21"/>
        </w:rPr>
        <w:t>仪器法均值与基准值相关性</w:t>
      </w:r>
    </w:p>
    <w:tbl>
      <w:tblPr>
        <w:tblStyle w:val="TableNormal17"/>
        <w:tblW w:w="8222" w:type="dxa"/>
        <w:tblInd w:w="76" w:type="dxa"/>
        <w:tblBorders>
          <w:top w:val="nil"/>
          <w:left w:val="nil"/>
          <w:bottom w:val="nil"/>
          <w:right w:val="nil"/>
          <w:insideH w:val="nil"/>
          <w:insideV w:val="nil"/>
        </w:tblBorders>
        <w:tblLayout w:type="fixed"/>
      </w:tblPr>
      <w:tblGrid>
        <w:gridCol w:w="2056"/>
        <w:gridCol w:w="2418"/>
        <w:gridCol w:w="2046"/>
        <w:gridCol w:w="1702"/>
      </w:tblGrid>
      <w:tr>
        <w:tblPrEx>
          <w:tblW w:w="8222" w:type="dxa"/>
          <w:tblInd w:w="76" w:type="dxa"/>
          <w:tblBorders>
            <w:top w:val="nil"/>
            <w:left w:val="nil"/>
            <w:bottom w:val="nil"/>
            <w:right w:val="nil"/>
            <w:insideH w:val="nil"/>
            <w:insideV w:val="nil"/>
          </w:tblBorders>
          <w:tblLayout w:type="fixed"/>
        </w:tblPrEx>
        <w:trPr>
          <w:trHeight w:val="496"/>
        </w:trPr>
        <w:tc>
          <w:tcPr>
            <w:tcW w:w="4474" w:type="dxa"/>
            <w:gridSpan w:val="2"/>
            <w:tcBorders>
              <w:top w:val="single" w:sz="10" w:space="0" w:color="000000"/>
              <w:bottom w:val="single" w:sz="4" w:space="0" w:color="000000"/>
            </w:tcBorders>
            <w:vAlign w:val="top"/>
          </w:tcPr>
          <w:p>
            <w:pPr>
              <w:rPr>
                <w:rFonts w:ascii="Arial"/>
                <w:sz w:val="21"/>
              </w:rPr>
            </w:pPr>
          </w:p>
        </w:tc>
        <w:tc>
          <w:tcPr>
            <w:tcW w:w="2046" w:type="dxa"/>
            <w:tcBorders>
              <w:top w:val="single" w:sz="10" w:space="0" w:color="000000"/>
              <w:bottom w:val="single" w:sz="4" w:space="0" w:color="000000"/>
            </w:tcBorders>
            <w:vAlign w:val="top"/>
          </w:tcPr>
          <w:p>
            <w:pPr>
              <w:spacing w:before="56" w:line="221" w:lineRule="auto"/>
              <w:ind w:left="539"/>
              <w:rPr>
                <w:rFonts w:ascii="SimSun" w:eastAsia="SimSun" w:hAnsi="SimSun" w:cs="SimSun"/>
                <w:sz w:val="21"/>
                <w:szCs w:val="21"/>
              </w:rPr>
            </w:pPr>
            <w:r>
              <w:rPr>
                <w:rFonts w:ascii="SimSun" w:eastAsia="SimSun" w:hAnsi="SimSun" w:cs="SimSun"/>
                <w:spacing w:val="-2"/>
                <w:sz w:val="21"/>
                <w:szCs w:val="21"/>
              </w:rPr>
              <w:t>仪器法均值</w:t>
            </w:r>
          </w:p>
        </w:tc>
        <w:tc>
          <w:tcPr>
            <w:tcW w:w="1702" w:type="dxa"/>
            <w:tcBorders>
              <w:top w:val="single" w:sz="10" w:space="0" w:color="000000"/>
              <w:bottom w:val="single" w:sz="4" w:space="0" w:color="000000"/>
            </w:tcBorders>
            <w:vAlign w:val="top"/>
          </w:tcPr>
          <w:p>
            <w:pPr>
              <w:spacing w:before="56" w:line="221" w:lineRule="auto"/>
              <w:ind w:left="494"/>
              <w:rPr>
                <w:rFonts w:ascii="SimSun" w:eastAsia="SimSun" w:hAnsi="SimSun" w:cs="SimSun"/>
                <w:sz w:val="21"/>
                <w:szCs w:val="21"/>
              </w:rPr>
            </w:pPr>
            <w:r>
              <w:rPr>
                <w:rFonts w:ascii="SimSun" w:eastAsia="SimSun" w:hAnsi="SimSun" w:cs="SimSun"/>
                <w:spacing w:val="-2"/>
                <w:sz w:val="21"/>
                <w:szCs w:val="21"/>
              </w:rPr>
              <w:t>基准值</w:t>
            </w:r>
          </w:p>
        </w:tc>
      </w:tr>
      <w:tr>
        <w:tblPrEx>
          <w:tblW w:w="8222" w:type="dxa"/>
          <w:tblInd w:w="76" w:type="dxa"/>
          <w:tblLayout w:type="fixed"/>
        </w:tblPrEx>
        <w:trPr>
          <w:trHeight w:val="392"/>
        </w:trPr>
        <w:tc>
          <w:tcPr>
            <w:tcW w:w="2056" w:type="dxa"/>
            <w:tcBorders>
              <w:top w:val="single" w:sz="4" w:space="0" w:color="000000"/>
            </w:tcBorders>
            <w:vAlign w:val="top"/>
          </w:tcPr>
          <w:p>
            <w:pPr>
              <w:spacing w:before="50" w:line="221" w:lineRule="auto"/>
              <w:ind w:left="486"/>
              <w:rPr>
                <w:rFonts w:ascii="SimSun" w:eastAsia="SimSun" w:hAnsi="SimSun" w:cs="SimSun"/>
                <w:sz w:val="21"/>
                <w:szCs w:val="21"/>
              </w:rPr>
            </w:pPr>
            <w:r>
              <w:rPr>
                <w:rFonts w:ascii="SimSun" w:eastAsia="SimSun" w:hAnsi="SimSun" w:cs="SimSun"/>
                <w:spacing w:val="-2"/>
                <w:sz w:val="21"/>
                <w:szCs w:val="21"/>
              </w:rPr>
              <w:t>仪器法均值</w:t>
            </w:r>
          </w:p>
        </w:tc>
        <w:tc>
          <w:tcPr>
            <w:tcW w:w="2418" w:type="dxa"/>
            <w:tcBorders>
              <w:top w:val="single" w:sz="4" w:space="0" w:color="000000"/>
            </w:tcBorders>
            <w:vAlign w:val="top"/>
          </w:tcPr>
          <w:p>
            <w:pPr>
              <w:spacing w:before="51" w:line="221" w:lineRule="auto"/>
              <w:ind w:left="636"/>
              <w:rPr>
                <w:rFonts w:ascii="SimSun" w:eastAsia="SimSun" w:hAnsi="SimSun" w:cs="SimSun"/>
                <w:sz w:val="21"/>
                <w:szCs w:val="21"/>
              </w:rPr>
            </w:pPr>
            <w:r>
              <w:rPr>
                <w:rFonts w:ascii="SimSun" w:eastAsia="SimSun" w:hAnsi="SimSun" w:cs="SimSun"/>
                <w:spacing w:val="-2"/>
                <w:sz w:val="21"/>
                <w:szCs w:val="21"/>
              </w:rPr>
              <w:t>皮尔逊相关性</w:t>
            </w:r>
          </w:p>
        </w:tc>
        <w:tc>
          <w:tcPr>
            <w:tcW w:w="2046" w:type="dxa"/>
            <w:tcBorders>
              <w:top w:val="single" w:sz="4" w:space="0" w:color="000000"/>
            </w:tcBorders>
            <w:vAlign w:val="top"/>
          </w:tcPr>
          <w:p>
            <w:pPr>
              <w:spacing w:before="89" w:line="187" w:lineRule="auto"/>
              <w:ind w:left="10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702" w:type="dxa"/>
            <w:tcBorders>
              <w:top w:val="single" w:sz="4" w:space="0" w:color="000000"/>
            </w:tcBorders>
            <w:vAlign w:val="top"/>
          </w:tcPr>
          <w:p>
            <w:pPr>
              <w:spacing w:before="85" w:line="191" w:lineRule="auto"/>
              <w:ind w:left="5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.998**</w:t>
            </w:r>
          </w:p>
        </w:tc>
      </w:tr>
      <w:tr>
        <w:tblPrEx>
          <w:tblW w:w="8222" w:type="dxa"/>
          <w:tblInd w:w="76" w:type="dxa"/>
          <w:tblLayout w:type="fixed"/>
        </w:tblPrEx>
        <w:trPr>
          <w:trHeight w:val="482"/>
        </w:trPr>
        <w:tc>
          <w:tcPr>
            <w:tcW w:w="2056" w:type="dxa"/>
            <w:vAlign w:val="top"/>
          </w:tcPr>
          <w:p>
            <w:pPr>
              <w:rPr>
                <w:rFonts w:ascii="Arial"/>
                <w:sz w:val="21"/>
              </w:rPr>
            </w:pPr>
          </w:p>
        </w:tc>
        <w:tc>
          <w:tcPr>
            <w:tcW w:w="2418" w:type="dxa"/>
            <w:vAlign w:val="top"/>
          </w:tcPr>
          <w:p>
            <w:pPr>
              <w:spacing w:before="140" w:line="221" w:lineRule="auto"/>
              <w:ind w:left="532"/>
              <w:rPr>
                <w:rFonts w:ascii="SimSun" w:eastAsia="SimSun" w:hAnsi="SimSun" w:cs="SimSun"/>
                <w:sz w:val="21"/>
                <w:szCs w:val="21"/>
              </w:rPr>
            </w:pPr>
            <w:r>
              <w:rPr>
                <w:rFonts w:ascii="SimSun" w:eastAsia="SimSun" w:hAnsi="SimSun" w:cs="SimSun"/>
                <w:spacing w:val="-4"/>
                <w:sz w:val="21"/>
                <w:szCs w:val="21"/>
              </w:rPr>
              <w:t>显著性（双尾）</w:t>
            </w:r>
          </w:p>
        </w:tc>
        <w:tc>
          <w:tcPr>
            <w:tcW w:w="2046" w:type="dxa"/>
            <w:vAlign w:val="top"/>
          </w:tcPr>
          <w:p>
            <w:pPr>
              <w:rPr>
                <w:rFonts w:ascii="Arial"/>
                <w:sz w:val="21"/>
              </w:rPr>
            </w:pPr>
          </w:p>
        </w:tc>
        <w:tc>
          <w:tcPr>
            <w:tcW w:w="1702" w:type="dxa"/>
            <w:vAlign w:val="top"/>
          </w:tcPr>
          <w:p>
            <w:pPr>
              <w:spacing w:before="179" w:line="187" w:lineRule="auto"/>
              <w:ind w:left="63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.000</w:t>
            </w:r>
          </w:p>
        </w:tc>
      </w:tr>
      <w:tr>
        <w:tblPrEx>
          <w:tblW w:w="8222" w:type="dxa"/>
          <w:tblInd w:w="76" w:type="dxa"/>
          <w:tblLayout w:type="fixed"/>
        </w:tblPrEx>
        <w:trPr>
          <w:trHeight w:val="486"/>
        </w:trPr>
        <w:tc>
          <w:tcPr>
            <w:tcW w:w="2056" w:type="dxa"/>
            <w:vAlign w:val="top"/>
          </w:tcPr>
          <w:p>
            <w:pPr>
              <w:rPr>
                <w:rFonts w:ascii="Arial"/>
                <w:sz w:val="21"/>
              </w:rPr>
            </w:pPr>
          </w:p>
        </w:tc>
        <w:tc>
          <w:tcPr>
            <w:tcW w:w="2418" w:type="dxa"/>
            <w:vAlign w:val="top"/>
          </w:tcPr>
          <w:p>
            <w:pPr>
              <w:spacing w:before="144" w:line="221" w:lineRule="auto"/>
              <w:ind w:left="632"/>
              <w:rPr>
                <w:rFonts w:ascii="SimSun" w:eastAsia="SimSun" w:hAnsi="SimSun" w:cs="SimSun"/>
                <w:sz w:val="21"/>
                <w:szCs w:val="21"/>
              </w:rPr>
            </w:pPr>
            <w:r>
              <w:rPr>
                <w:rFonts w:ascii="SimSun" w:eastAsia="SimSun" w:hAnsi="SimSun" w:cs="SimSun"/>
                <w:spacing w:val="-1"/>
                <w:sz w:val="21"/>
                <w:szCs w:val="21"/>
              </w:rPr>
              <w:t>平方和与叉积</w:t>
            </w:r>
          </w:p>
        </w:tc>
        <w:tc>
          <w:tcPr>
            <w:tcW w:w="2046" w:type="dxa"/>
            <w:vAlign w:val="top"/>
          </w:tcPr>
          <w:p>
            <w:pPr>
              <w:spacing w:before="182" w:line="187" w:lineRule="auto"/>
              <w:ind w:left="7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362.160</w:t>
            </w:r>
          </w:p>
        </w:tc>
        <w:tc>
          <w:tcPr>
            <w:tcW w:w="1702" w:type="dxa"/>
            <w:vAlign w:val="top"/>
          </w:tcPr>
          <w:p>
            <w:pPr>
              <w:spacing w:before="182"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346.915</w:t>
            </w:r>
          </w:p>
        </w:tc>
      </w:tr>
      <w:tr>
        <w:tblPrEx>
          <w:tblW w:w="8222" w:type="dxa"/>
          <w:tblInd w:w="76" w:type="dxa"/>
          <w:tblLayout w:type="fixed"/>
        </w:tblPrEx>
        <w:trPr>
          <w:trHeight w:val="492"/>
        </w:trPr>
        <w:tc>
          <w:tcPr>
            <w:tcW w:w="2056" w:type="dxa"/>
            <w:vAlign w:val="top"/>
          </w:tcPr>
          <w:p>
            <w:pPr>
              <w:rPr>
                <w:rFonts w:ascii="Arial"/>
                <w:sz w:val="21"/>
              </w:rPr>
            </w:pPr>
          </w:p>
        </w:tc>
        <w:tc>
          <w:tcPr>
            <w:tcW w:w="2418" w:type="dxa"/>
            <w:vAlign w:val="top"/>
          </w:tcPr>
          <w:p>
            <w:pPr>
              <w:spacing w:before="152" w:line="221" w:lineRule="auto"/>
              <w:ind w:left="948"/>
              <w:rPr>
                <w:rFonts w:ascii="SimSun" w:eastAsia="SimSun" w:hAnsi="SimSun" w:cs="SimSun"/>
                <w:sz w:val="21"/>
                <w:szCs w:val="21"/>
              </w:rPr>
            </w:pPr>
            <w:r>
              <w:rPr>
                <w:rFonts w:ascii="SimSun" w:eastAsia="SimSun" w:hAnsi="SimSun" w:cs="SimSun"/>
                <w:spacing w:val="-2"/>
                <w:sz w:val="21"/>
                <w:szCs w:val="21"/>
              </w:rPr>
              <w:t>协方差</w:t>
            </w:r>
          </w:p>
        </w:tc>
        <w:tc>
          <w:tcPr>
            <w:tcW w:w="2046" w:type="dxa"/>
            <w:vAlign w:val="top"/>
          </w:tcPr>
          <w:p>
            <w:pPr>
              <w:spacing w:before="190" w:line="187" w:lineRule="auto"/>
              <w:ind w:left="78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15.090</w:t>
            </w:r>
          </w:p>
        </w:tc>
        <w:tc>
          <w:tcPr>
            <w:tcW w:w="1702" w:type="dxa"/>
            <w:vAlign w:val="top"/>
          </w:tcPr>
          <w:p>
            <w:pPr>
              <w:spacing w:before="190" w:line="187" w:lineRule="auto"/>
              <w:ind w:left="53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14.455</w:t>
            </w:r>
          </w:p>
        </w:tc>
      </w:tr>
      <w:tr>
        <w:tblPrEx>
          <w:tblW w:w="8222" w:type="dxa"/>
          <w:tblInd w:w="76" w:type="dxa"/>
          <w:tblLayout w:type="fixed"/>
        </w:tblPrEx>
        <w:trPr>
          <w:trHeight w:val="592"/>
        </w:trPr>
        <w:tc>
          <w:tcPr>
            <w:tcW w:w="2056" w:type="dxa"/>
            <w:tcBorders>
              <w:bottom w:val="single" w:sz="4" w:space="0" w:color="000000"/>
            </w:tcBorders>
            <w:vAlign w:val="top"/>
          </w:tcPr>
          <w:p>
            <w:pPr>
              <w:rPr>
                <w:rFonts w:ascii="Arial"/>
                <w:sz w:val="21"/>
              </w:rPr>
            </w:pPr>
          </w:p>
        </w:tc>
        <w:tc>
          <w:tcPr>
            <w:tcW w:w="2418" w:type="dxa"/>
            <w:tcBorders>
              <w:bottom w:val="single" w:sz="4" w:space="0" w:color="000000"/>
            </w:tcBorders>
            <w:vAlign w:val="top"/>
          </w:tcPr>
          <w:p>
            <w:pPr>
              <w:spacing w:before="154" w:line="221" w:lineRule="auto"/>
              <w:ind w:left="947"/>
              <w:rPr>
                <w:rFonts w:ascii="SimSun" w:eastAsia="SimSun" w:hAnsi="SimSun" w:cs="SimSun"/>
                <w:sz w:val="21"/>
                <w:szCs w:val="21"/>
              </w:rPr>
            </w:pPr>
            <w:r>
              <w:rPr>
                <w:rFonts w:ascii="SimSun" w:eastAsia="SimSun" w:hAnsi="SimSun" w:cs="SimSun"/>
                <w:spacing w:val="-2"/>
                <w:sz w:val="21"/>
                <w:szCs w:val="21"/>
              </w:rPr>
              <w:t>个案数</w:t>
            </w:r>
          </w:p>
        </w:tc>
        <w:tc>
          <w:tcPr>
            <w:tcW w:w="2046" w:type="dxa"/>
            <w:tcBorders>
              <w:bottom w:val="single" w:sz="4" w:space="0" w:color="000000"/>
            </w:tcBorders>
            <w:vAlign w:val="top"/>
          </w:tcPr>
          <w:p>
            <w:pPr>
              <w:spacing w:before="193" w:line="187" w:lineRule="auto"/>
              <w:ind w:left="9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w:t>
            </w:r>
          </w:p>
        </w:tc>
        <w:tc>
          <w:tcPr>
            <w:tcW w:w="1702" w:type="dxa"/>
            <w:tcBorders>
              <w:bottom w:val="single" w:sz="4" w:space="0" w:color="000000"/>
            </w:tcBorders>
            <w:vAlign w:val="top"/>
          </w:tcPr>
          <w:p>
            <w:pPr>
              <w:spacing w:before="193" w:line="187" w:lineRule="auto"/>
              <w:ind w:left="7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w:t>
            </w:r>
          </w:p>
        </w:tc>
      </w:tr>
    </w:tbl>
    <w:p>
      <w:pPr>
        <w:sectPr>
          <w:headerReference w:type="default" r:id="rId95"/>
          <w:type w:val="continuous"/>
          <w:pgSz w:w="11907" w:h="16839"/>
          <w:pgMar w:top="400" w:right="1773" w:bottom="0" w:left="1759" w:header="0" w:footer="0" w:gutter="0"/>
          <w:pgNumType w:start="44"/>
          <w:cols w:num="1" w:space="708" w:equalWidth="0">
            <w:col w:w="8374" w:space="0"/>
          </w:cols>
        </w:sectPr>
      </w:pPr>
    </w:p>
    <w:tbl>
      <w:tblPr>
        <w:tblStyle w:val="TableNormal18"/>
        <w:tblW w:w="8222" w:type="dxa"/>
        <w:tblInd w:w="76" w:type="dxa"/>
        <w:tblBorders>
          <w:top w:val="nil"/>
          <w:left w:val="nil"/>
          <w:bottom w:val="nil"/>
          <w:right w:val="nil"/>
          <w:insideH w:val="nil"/>
          <w:insideV w:val="nil"/>
        </w:tblBorders>
        <w:tblLayout w:type="fixed"/>
      </w:tblPr>
      <w:tblGrid>
        <w:gridCol w:w="2056"/>
        <w:gridCol w:w="2418"/>
        <w:gridCol w:w="2046"/>
        <w:gridCol w:w="1702"/>
      </w:tblGrid>
      <w:tr>
        <w:tblPrEx>
          <w:tblW w:w="8222" w:type="dxa"/>
          <w:tblInd w:w="76" w:type="dxa"/>
          <w:tblBorders>
            <w:top w:val="nil"/>
            <w:left w:val="nil"/>
            <w:bottom w:val="nil"/>
            <w:right w:val="nil"/>
            <w:insideH w:val="nil"/>
            <w:insideV w:val="nil"/>
          </w:tblBorders>
          <w:tblLayout w:type="fixed"/>
        </w:tblPrEx>
        <w:trPr>
          <w:trHeight w:val="393"/>
        </w:trPr>
        <w:tc>
          <w:tcPr>
            <w:tcW w:w="2056" w:type="dxa"/>
            <w:tcBorders>
              <w:top w:val="single" w:sz="4" w:space="0" w:color="000000"/>
            </w:tcBorders>
            <w:vAlign w:val="top"/>
          </w:tcPr>
          <w:p>
            <w:pPr>
              <w:spacing w:before="61" w:line="221" w:lineRule="auto"/>
              <w:ind w:left="694"/>
              <w:rPr>
                <w:rFonts w:ascii="SimSun" w:eastAsia="SimSun" w:hAnsi="SimSun" w:cs="SimSun"/>
                <w:sz w:val="21"/>
                <w:szCs w:val="21"/>
              </w:rPr>
            </w:pPr>
            <w:r>
              <w:rPr>
                <w:rFonts w:ascii="SimSun" w:eastAsia="SimSun" w:hAnsi="SimSun" w:cs="SimSun"/>
                <w:spacing w:val="-2"/>
                <w:sz w:val="21"/>
                <w:szCs w:val="21"/>
              </w:rPr>
              <w:t>基准值</w:t>
            </w:r>
          </w:p>
        </w:tc>
        <w:tc>
          <w:tcPr>
            <w:tcW w:w="2418" w:type="dxa"/>
            <w:tcBorders>
              <w:top w:val="single" w:sz="4" w:space="0" w:color="000000"/>
            </w:tcBorders>
            <w:vAlign w:val="top"/>
          </w:tcPr>
          <w:p>
            <w:pPr>
              <w:spacing w:before="61" w:line="221" w:lineRule="auto"/>
              <w:ind w:left="636"/>
              <w:rPr>
                <w:rFonts w:ascii="SimSun" w:eastAsia="SimSun" w:hAnsi="SimSun" w:cs="SimSun"/>
                <w:sz w:val="21"/>
                <w:szCs w:val="21"/>
              </w:rPr>
            </w:pPr>
            <w:r>
              <w:rPr>
                <w:rFonts w:ascii="SimSun" w:eastAsia="SimSun" w:hAnsi="SimSun" w:cs="SimSun"/>
                <w:spacing w:val="-2"/>
                <w:sz w:val="21"/>
                <w:szCs w:val="21"/>
              </w:rPr>
              <w:t>皮尔逊相关性</w:t>
            </w:r>
          </w:p>
        </w:tc>
        <w:tc>
          <w:tcPr>
            <w:tcW w:w="2046" w:type="dxa"/>
            <w:tcBorders>
              <w:top w:val="single" w:sz="4" w:space="0" w:color="000000"/>
            </w:tcBorders>
            <w:vAlign w:val="top"/>
          </w:tcPr>
          <w:p>
            <w:pPr>
              <w:spacing w:before="96" w:line="191" w:lineRule="auto"/>
              <w:ind w:left="78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.998**</w:t>
            </w:r>
          </w:p>
        </w:tc>
        <w:tc>
          <w:tcPr>
            <w:tcW w:w="1702" w:type="dxa"/>
            <w:tcBorders>
              <w:top w:val="single" w:sz="4" w:space="0" w:color="000000"/>
            </w:tcBorders>
            <w:vAlign w:val="top"/>
          </w:tcPr>
          <w:p>
            <w:pPr>
              <w:spacing w:before="100" w:line="187" w:lineRule="auto"/>
              <w:ind w:left="77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222" w:type="dxa"/>
          <w:tblInd w:w="76" w:type="dxa"/>
          <w:tblLayout w:type="fixed"/>
        </w:tblPrEx>
        <w:trPr>
          <w:trHeight w:val="482"/>
        </w:trPr>
        <w:tc>
          <w:tcPr>
            <w:tcW w:w="2056" w:type="dxa"/>
            <w:vAlign w:val="top"/>
          </w:tcPr>
          <w:p>
            <w:pPr>
              <w:rPr>
                <w:rFonts w:ascii="Arial"/>
                <w:sz w:val="21"/>
              </w:rPr>
            </w:pPr>
          </w:p>
        </w:tc>
        <w:tc>
          <w:tcPr>
            <w:tcW w:w="2418" w:type="dxa"/>
            <w:vAlign w:val="top"/>
          </w:tcPr>
          <w:p>
            <w:pPr>
              <w:spacing w:before="152" w:line="221" w:lineRule="auto"/>
              <w:ind w:left="532"/>
              <w:rPr>
                <w:rFonts w:ascii="SimSun" w:eastAsia="SimSun" w:hAnsi="SimSun" w:cs="SimSun"/>
                <w:sz w:val="21"/>
                <w:szCs w:val="21"/>
              </w:rPr>
            </w:pPr>
            <w:r>
              <w:rPr>
                <w:rFonts w:ascii="SimSun" w:eastAsia="SimSun" w:hAnsi="SimSun" w:cs="SimSun"/>
                <w:spacing w:val="-4"/>
                <w:sz w:val="21"/>
                <w:szCs w:val="21"/>
              </w:rPr>
              <w:t>显著性（双尾）</w:t>
            </w:r>
          </w:p>
        </w:tc>
        <w:tc>
          <w:tcPr>
            <w:tcW w:w="2046" w:type="dxa"/>
            <w:vAlign w:val="top"/>
          </w:tcPr>
          <w:p>
            <w:pPr>
              <w:spacing w:before="191" w:line="187" w:lineRule="auto"/>
              <w:ind w:left="88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.000</w:t>
            </w:r>
          </w:p>
        </w:tc>
        <w:tc>
          <w:tcPr>
            <w:tcW w:w="1702" w:type="dxa"/>
            <w:vAlign w:val="top"/>
          </w:tcPr>
          <w:p>
            <w:pPr>
              <w:rPr>
                <w:rFonts w:ascii="Arial"/>
                <w:sz w:val="21"/>
              </w:rPr>
            </w:pPr>
          </w:p>
        </w:tc>
      </w:tr>
      <w:tr>
        <w:tblPrEx>
          <w:tblW w:w="8222" w:type="dxa"/>
          <w:tblInd w:w="76" w:type="dxa"/>
          <w:tblLayout w:type="fixed"/>
        </w:tblPrEx>
        <w:trPr>
          <w:trHeight w:val="485"/>
        </w:trPr>
        <w:tc>
          <w:tcPr>
            <w:tcW w:w="2056" w:type="dxa"/>
            <w:vAlign w:val="top"/>
          </w:tcPr>
          <w:p>
            <w:pPr>
              <w:rPr>
                <w:rFonts w:ascii="Arial"/>
                <w:sz w:val="21"/>
              </w:rPr>
            </w:pPr>
          </w:p>
        </w:tc>
        <w:tc>
          <w:tcPr>
            <w:tcW w:w="2418" w:type="dxa"/>
            <w:vAlign w:val="top"/>
          </w:tcPr>
          <w:p>
            <w:pPr>
              <w:spacing w:before="154" w:line="221" w:lineRule="auto"/>
              <w:ind w:left="632"/>
              <w:rPr>
                <w:rFonts w:ascii="SimSun" w:eastAsia="SimSun" w:hAnsi="SimSun" w:cs="SimSun"/>
                <w:sz w:val="21"/>
                <w:szCs w:val="21"/>
              </w:rPr>
            </w:pPr>
            <w:r>
              <w:rPr>
                <w:rFonts w:ascii="SimSun" w:eastAsia="SimSun" w:hAnsi="SimSun" w:cs="SimSun"/>
                <w:spacing w:val="-1"/>
                <w:sz w:val="21"/>
                <w:szCs w:val="21"/>
              </w:rPr>
              <w:t>平方和与叉积</w:t>
            </w:r>
          </w:p>
        </w:tc>
        <w:tc>
          <w:tcPr>
            <w:tcW w:w="2046" w:type="dxa"/>
            <w:vAlign w:val="top"/>
          </w:tcPr>
          <w:p>
            <w:pPr>
              <w:spacing w:before="192" w:line="187" w:lineRule="auto"/>
              <w:ind w:left="7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346.915</w:t>
            </w:r>
          </w:p>
        </w:tc>
        <w:tc>
          <w:tcPr>
            <w:tcW w:w="1702" w:type="dxa"/>
            <w:vAlign w:val="top"/>
          </w:tcPr>
          <w:p>
            <w:pPr>
              <w:spacing w:before="192"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333.720</w:t>
            </w:r>
          </w:p>
        </w:tc>
      </w:tr>
      <w:tr>
        <w:tblPrEx>
          <w:tblW w:w="8222" w:type="dxa"/>
          <w:tblInd w:w="76" w:type="dxa"/>
          <w:tblLayout w:type="fixed"/>
        </w:tblPrEx>
        <w:trPr>
          <w:trHeight w:val="492"/>
        </w:trPr>
        <w:tc>
          <w:tcPr>
            <w:tcW w:w="2056" w:type="dxa"/>
            <w:vAlign w:val="top"/>
          </w:tcPr>
          <w:p>
            <w:pPr>
              <w:rPr>
                <w:rFonts w:ascii="Arial"/>
                <w:sz w:val="21"/>
              </w:rPr>
            </w:pPr>
          </w:p>
        </w:tc>
        <w:tc>
          <w:tcPr>
            <w:tcW w:w="2418" w:type="dxa"/>
            <w:vAlign w:val="top"/>
          </w:tcPr>
          <w:p>
            <w:pPr>
              <w:spacing w:before="163" w:line="221" w:lineRule="auto"/>
              <w:ind w:left="948"/>
              <w:rPr>
                <w:rFonts w:ascii="SimSun" w:eastAsia="SimSun" w:hAnsi="SimSun" w:cs="SimSun"/>
                <w:sz w:val="21"/>
                <w:szCs w:val="21"/>
              </w:rPr>
            </w:pPr>
            <w:r>
              <w:rPr>
                <w:rFonts w:ascii="SimSun" w:eastAsia="SimSun" w:hAnsi="SimSun" w:cs="SimSun"/>
                <w:spacing w:val="-2"/>
                <w:sz w:val="21"/>
                <w:szCs w:val="21"/>
              </w:rPr>
              <w:t>协方差</w:t>
            </w:r>
          </w:p>
        </w:tc>
        <w:tc>
          <w:tcPr>
            <w:tcW w:w="2046" w:type="dxa"/>
            <w:vAlign w:val="top"/>
          </w:tcPr>
          <w:p>
            <w:pPr>
              <w:spacing w:before="201" w:line="187" w:lineRule="auto"/>
              <w:ind w:left="78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14.455</w:t>
            </w:r>
          </w:p>
        </w:tc>
        <w:tc>
          <w:tcPr>
            <w:tcW w:w="1702" w:type="dxa"/>
            <w:vAlign w:val="top"/>
          </w:tcPr>
          <w:p>
            <w:pPr>
              <w:spacing w:before="201" w:line="187" w:lineRule="auto"/>
              <w:ind w:left="53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13.905</w:t>
            </w:r>
          </w:p>
        </w:tc>
      </w:tr>
      <w:tr>
        <w:tblPrEx>
          <w:tblW w:w="8222" w:type="dxa"/>
          <w:tblInd w:w="76" w:type="dxa"/>
          <w:tblLayout w:type="fixed"/>
        </w:tblPrEx>
        <w:trPr>
          <w:trHeight w:val="591"/>
        </w:trPr>
        <w:tc>
          <w:tcPr>
            <w:tcW w:w="2056" w:type="dxa"/>
            <w:tcBorders>
              <w:bottom w:val="single" w:sz="4" w:space="0" w:color="000000"/>
            </w:tcBorders>
            <w:vAlign w:val="top"/>
          </w:tcPr>
          <w:p>
            <w:pPr>
              <w:rPr>
                <w:rFonts w:ascii="Arial"/>
                <w:sz w:val="21"/>
              </w:rPr>
            </w:pPr>
          </w:p>
        </w:tc>
        <w:tc>
          <w:tcPr>
            <w:tcW w:w="2418" w:type="dxa"/>
            <w:tcBorders>
              <w:bottom w:val="single" w:sz="4" w:space="0" w:color="000000"/>
            </w:tcBorders>
            <w:vAlign w:val="top"/>
          </w:tcPr>
          <w:p>
            <w:pPr>
              <w:spacing w:before="165" w:line="221" w:lineRule="auto"/>
              <w:ind w:left="947"/>
              <w:rPr>
                <w:rFonts w:ascii="SimSun" w:eastAsia="SimSun" w:hAnsi="SimSun" w:cs="SimSun"/>
                <w:sz w:val="21"/>
                <w:szCs w:val="21"/>
              </w:rPr>
            </w:pPr>
            <w:r>
              <w:rPr>
                <w:rFonts w:ascii="SimSun" w:eastAsia="SimSun" w:hAnsi="SimSun" w:cs="SimSun"/>
                <w:spacing w:val="-2"/>
                <w:sz w:val="21"/>
                <w:szCs w:val="21"/>
              </w:rPr>
              <w:t>个案数</w:t>
            </w:r>
          </w:p>
        </w:tc>
        <w:tc>
          <w:tcPr>
            <w:tcW w:w="2046" w:type="dxa"/>
            <w:tcBorders>
              <w:bottom w:val="single" w:sz="4" w:space="0" w:color="000000"/>
            </w:tcBorders>
            <w:vAlign w:val="top"/>
          </w:tcPr>
          <w:p>
            <w:pPr>
              <w:spacing w:before="204" w:line="187" w:lineRule="auto"/>
              <w:ind w:left="9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w:t>
            </w:r>
          </w:p>
        </w:tc>
        <w:tc>
          <w:tcPr>
            <w:tcW w:w="1702" w:type="dxa"/>
            <w:tcBorders>
              <w:bottom w:val="single" w:sz="4" w:space="0" w:color="000000"/>
            </w:tcBorders>
            <w:vAlign w:val="top"/>
          </w:tcPr>
          <w:p>
            <w:pPr>
              <w:spacing w:before="204" w:line="187" w:lineRule="auto"/>
              <w:ind w:left="7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w:t>
            </w:r>
          </w:p>
        </w:tc>
      </w:tr>
      <w:tr>
        <w:tblPrEx>
          <w:tblW w:w="8222" w:type="dxa"/>
          <w:tblInd w:w="76" w:type="dxa"/>
          <w:tblLayout w:type="fixed"/>
        </w:tblPrEx>
        <w:trPr>
          <w:trHeight w:val="509"/>
        </w:trPr>
        <w:tc>
          <w:tcPr>
            <w:tcW w:w="8222" w:type="dxa"/>
            <w:gridSpan w:val="4"/>
            <w:tcBorders>
              <w:top w:val="single" w:sz="4" w:space="0" w:color="000000"/>
              <w:bottom w:val="single" w:sz="10" w:space="0" w:color="000000"/>
            </w:tcBorders>
            <w:vAlign w:val="top"/>
          </w:tcPr>
          <w:p>
            <w:pPr>
              <w:spacing w:before="72" w:line="221" w:lineRule="auto"/>
              <w:ind w:left="2189"/>
              <w:rPr>
                <w:rFonts w:ascii="SimSun" w:eastAsia="SimSun" w:hAnsi="SimSun" w:cs="SimSun"/>
                <w:sz w:val="21"/>
                <w:szCs w:val="21"/>
              </w:rPr>
            </w:pP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 xml:space="preserve">在 </w:t>
            </w:r>
            <w:r>
              <w:rPr>
                <w:rFonts w:ascii="Times New Roman" w:eastAsia="Times New Roman" w:hAnsi="Times New Roman" w:cs="Times New Roman"/>
                <w:spacing w:val="-4"/>
                <w:sz w:val="21"/>
                <w:szCs w:val="21"/>
              </w:rPr>
              <w:t>0.01</w:t>
            </w:r>
            <w:r>
              <w:rPr>
                <w:rFonts w:ascii="Times New Roman" w:eastAsia="Times New Roman" w:hAnsi="Times New Roman" w:cs="Times New Roman"/>
                <w:spacing w:val="5"/>
                <w:sz w:val="21"/>
                <w:szCs w:val="21"/>
              </w:rPr>
              <w:t xml:space="preserve">  </w:t>
            </w:r>
            <w:r>
              <w:rPr>
                <w:rFonts w:ascii="SimSun" w:eastAsia="SimSun" w:hAnsi="SimSun" w:cs="SimSun"/>
                <w:spacing w:val="-4"/>
                <w:sz w:val="21"/>
                <w:szCs w:val="21"/>
              </w:rPr>
              <w:t>级别（双尾</w:t>
            </w:r>
            <w:r>
              <w:rPr>
                <w:rFonts w:ascii="SimSun" w:eastAsia="SimSun" w:hAnsi="SimSun" w:cs="SimSun"/>
                <w:spacing w:val="-24"/>
                <w:sz w:val="21"/>
                <w:szCs w:val="21"/>
              </w:rPr>
              <w:t>），</w:t>
            </w:r>
            <w:r>
              <w:rPr>
                <w:rFonts w:ascii="SimSun" w:eastAsia="SimSun" w:hAnsi="SimSun" w:cs="SimSun"/>
                <w:spacing w:val="10"/>
                <w:sz w:val="21"/>
                <w:szCs w:val="21"/>
              </w:rPr>
              <w:t xml:space="preserve"> </w:t>
            </w:r>
            <w:r>
              <w:rPr>
                <w:rFonts w:ascii="SimSun" w:eastAsia="SimSun" w:hAnsi="SimSun" w:cs="SimSun"/>
                <w:spacing w:val="-4"/>
                <w:sz w:val="21"/>
                <w:szCs w:val="21"/>
              </w:rPr>
              <w:t>相关性</w:t>
            </w:r>
            <w:r>
              <w:rPr>
                <w:rFonts w:ascii="SimSun" w:eastAsia="SimSun" w:hAnsi="SimSun" w:cs="SimSun"/>
                <w:spacing w:val="-5"/>
                <w:sz w:val="21"/>
                <w:szCs w:val="21"/>
              </w:rPr>
              <w:t>显著。</w:t>
            </w:r>
          </w:p>
        </w:tc>
      </w:tr>
    </w:tbl>
    <w:p>
      <w:pPr>
        <w:spacing w:line="14" w:lineRule="auto"/>
        <w:rPr>
          <w:rFonts w:ascii="Arial"/>
          <w:sz w:val="2"/>
        </w:rPr>
      </w:pPr>
    </w:p>
    <w:p>
      <w:pPr>
        <w:spacing w:line="14" w:lineRule="auto"/>
        <w:rPr>
          <w:rFonts w:ascii="Arial" w:eastAsia="Arial" w:hAnsi="Arial" w:cs="Arial"/>
          <w:sz w:val="2"/>
          <w:szCs w:val="2"/>
        </w:rPr>
      </w:pPr>
      <w:r>
        <w:rPr>
          <w:rFonts w:ascii="Arial" w:eastAsia="Arial" w:hAnsi="Arial" w:cs="Arial"/>
          <w:sz w:val="2"/>
          <w:szCs w:val="2"/>
        </w:rPr>
        <w:br/>
      </w:r>
      <w:r>
        <w:rPr>
          <w:rFonts w:ascii="Arial" w:eastAsia="Arial" w:hAnsi="Arial" w:cs="Arial"/>
          <w:sz w:val="2"/>
          <w:szCs w:val="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6" w:history="1">
        <w:r>
          <w:rPr>
            <w:rFonts w:ascii="SimSun" w:eastAsia="SimSun" w:hAnsi="SimSun" w:cs="SimSun"/>
            <w:b/>
            <w:bCs/>
            <w:noProof w:val="0"/>
            <w:snapToGrid/>
            <w:color w:val="0000EE"/>
            <w:kern w:val="0"/>
            <w:sz w:val="30"/>
            <w:szCs w:val="30"/>
            <w:u w:val="single" w:color="0000EE"/>
          </w:rPr>
          <w:t>https://d.book118.com/037050065112006032</w:t>
        </w:r>
      </w:hyperlink>
    </w:p>
    <w:p>
      <w:pPr>
        <w:spacing w:line="14" w:lineRule="auto"/>
        <w:rPr>
          <w:rFonts w:ascii="Arial" w:eastAsia="Arial" w:hAnsi="Arial" w:cs="Arial"/>
          <w:sz w:val="2"/>
          <w:szCs w:val="2"/>
        </w:rPr>
      </w:pPr>
    </w:p>
    <w:sectPr>
      <w:headerReference w:type="default" r:id="rId97"/>
      <w:type w:val="nextPage"/>
      <w:pgSz w:w="11907" w:h="16839"/>
      <w:pgMar w:top="400" w:right="1773" w:bottom="0" w:left="1759" w:header="0" w:footer="0" w:gutter="0"/>
      <w:pgNumType w:start="45"/>
      <w:cols w:num="1" w:space="708" w:equalWidth="0">
        <w:col w:w="8374"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4"/>
      <w:szCs w:val="24"/>
      <w:lang w:val="en-US" w:eastAsia="en-US" w:bidi="ar-SA"/>
    </w:rPr>
  </w:style>
  <w:style w:type="paragraph" w:customStyle="1" w:styleId="TableText">
    <w:name w:val="Table Text"/>
    <w:basedOn w:val="Normal"/>
    <w:semiHidden/>
    <w:qFormat/>
    <w:rPr>
      <w:rFonts w:ascii="DengXian" w:eastAsia="DengXian" w:hAnsi="DengXian" w:cs="DengXi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header" Target="header1.xml" /><Relationship Id="rId21" Type="http://schemas.openxmlformats.org/officeDocument/2006/relationships/header" Target="header2.xml" /><Relationship Id="rId22" Type="http://schemas.openxmlformats.org/officeDocument/2006/relationships/image" Target="media/image17.jpeg" /><Relationship Id="rId23" Type="http://schemas.openxmlformats.org/officeDocument/2006/relationships/image" Target="media/image18.jpeg" /><Relationship Id="rId24" Type="http://schemas.openxmlformats.org/officeDocument/2006/relationships/image" Target="media/image19.jpeg" /><Relationship Id="rId25" Type="http://schemas.openxmlformats.org/officeDocument/2006/relationships/header" Target="header3.xml" /><Relationship Id="rId26" Type="http://schemas.openxmlformats.org/officeDocument/2006/relationships/header" Target="header4.xml"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header" Target="header5.xml" /><Relationship Id="rId36" Type="http://schemas.openxmlformats.org/officeDocument/2006/relationships/header" Target="header6.xml"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jpeg" /><Relationship Id="rId40" Type="http://schemas.openxmlformats.org/officeDocument/2006/relationships/image" Target="media/image31.png" /><Relationship Id="rId41" Type="http://schemas.openxmlformats.org/officeDocument/2006/relationships/header" Target="header7.xml"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image" Target="media/image35.png" /><Relationship Id="rId46" Type="http://schemas.openxmlformats.org/officeDocument/2006/relationships/image" Target="media/image36.png" /><Relationship Id="rId47" Type="http://schemas.openxmlformats.org/officeDocument/2006/relationships/image" Target="media/image37.png" /><Relationship Id="rId48" Type="http://schemas.openxmlformats.org/officeDocument/2006/relationships/image" Target="media/image38.png" /><Relationship Id="rId49" Type="http://schemas.openxmlformats.org/officeDocument/2006/relationships/image" Target="media/image39.png" /><Relationship Id="rId5" Type="http://schemas.openxmlformats.org/officeDocument/2006/relationships/image" Target="media/image2.jpeg" /><Relationship Id="rId50" Type="http://schemas.openxmlformats.org/officeDocument/2006/relationships/image" Target="media/image40.png" /><Relationship Id="rId51" Type="http://schemas.openxmlformats.org/officeDocument/2006/relationships/image" Target="media/image41.png" /><Relationship Id="rId52" Type="http://schemas.openxmlformats.org/officeDocument/2006/relationships/image" Target="media/image42.png" /><Relationship Id="rId53" Type="http://schemas.openxmlformats.org/officeDocument/2006/relationships/header" Target="header8.xml" /><Relationship Id="rId54" Type="http://schemas.openxmlformats.org/officeDocument/2006/relationships/header" Target="header9.xml" /><Relationship Id="rId55" Type="http://schemas.openxmlformats.org/officeDocument/2006/relationships/header" Target="header10.xml" /><Relationship Id="rId56" Type="http://schemas.openxmlformats.org/officeDocument/2006/relationships/image" Target="media/image43.jpeg" /><Relationship Id="rId57" Type="http://schemas.openxmlformats.org/officeDocument/2006/relationships/image" Target="media/image44.jpeg" /><Relationship Id="rId58" Type="http://schemas.openxmlformats.org/officeDocument/2006/relationships/header" Target="header11.xml" /><Relationship Id="rId59" Type="http://schemas.openxmlformats.org/officeDocument/2006/relationships/header" Target="header12.xml" /><Relationship Id="rId6" Type="http://schemas.openxmlformats.org/officeDocument/2006/relationships/image" Target="media/image3.jpeg" /><Relationship Id="rId60" Type="http://schemas.openxmlformats.org/officeDocument/2006/relationships/header" Target="header13.xml" /><Relationship Id="rId61" Type="http://schemas.openxmlformats.org/officeDocument/2006/relationships/header" Target="header14.xml" /><Relationship Id="rId62" Type="http://schemas.openxmlformats.org/officeDocument/2006/relationships/header" Target="header15.xml" /><Relationship Id="rId63" Type="http://schemas.openxmlformats.org/officeDocument/2006/relationships/header" Target="header16.xml" /><Relationship Id="rId64" Type="http://schemas.openxmlformats.org/officeDocument/2006/relationships/image" Target="media/image45.png" /><Relationship Id="rId65" Type="http://schemas.openxmlformats.org/officeDocument/2006/relationships/header" Target="header17.xml" /><Relationship Id="rId66" Type="http://schemas.openxmlformats.org/officeDocument/2006/relationships/header" Target="header18.xml" /><Relationship Id="rId67" Type="http://schemas.openxmlformats.org/officeDocument/2006/relationships/header" Target="header19.xml" /><Relationship Id="rId68" Type="http://schemas.openxmlformats.org/officeDocument/2006/relationships/header" Target="header20.xml" /><Relationship Id="rId69" Type="http://schemas.openxmlformats.org/officeDocument/2006/relationships/header" Target="header21.xml" /><Relationship Id="rId7" Type="http://schemas.openxmlformats.org/officeDocument/2006/relationships/image" Target="media/image4.png" /><Relationship Id="rId70" Type="http://schemas.openxmlformats.org/officeDocument/2006/relationships/header" Target="header22.xml" /><Relationship Id="rId71" Type="http://schemas.openxmlformats.org/officeDocument/2006/relationships/header" Target="header23.xml" /><Relationship Id="rId72" Type="http://schemas.openxmlformats.org/officeDocument/2006/relationships/header" Target="header24.xml" /><Relationship Id="rId73" Type="http://schemas.openxmlformats.org/officeDocument/2006/relationships/image" Target="media/image46.jpeg" /><Relationship Id="rId74" Type="http://schemas.openxmlformats.org/officeDocument/2006/relationships/image" Target="media/image47.png" /><Relationship Id="rId75" Type="http://schemas.openxmlformats.org/officeDocument/2006/relationships/image" Target="media/image48.png" /><Relationship Id="rId76" Type="http://schemas.openxmlformats.org/officeDocument/2006/relationships/image" Target="media/image49.png" /><Relationship Id="rId77" Type="http://schemas.openxmlformats.org/officeDocument/2006/relationships/header" Target="header25.xml" /><Relationship Id="rId78" Type="http://schemas.openxmlformats.org/officeDocument/2006/relationships/image" Target="media/image50.jpeg" /><Relationship Id="rId79" Type="http://schemas.openxmlformats.org/officeDocument/2006/relationships/image" Target="media/image51.jpeg" /><Relationship Id="rId8" Type="http://schemas.openxmlformats.org/officeDocument/2006/relationships/image" Target="media/image5.png" /><Relationship Id="rId80" Type="http://schemas.openxmlformats.org/officeDocument/2006/relationships/header" Target="header26.xml" /><Relationship Id="rId81" Type="http://schemas.openxmlformats.org/officeDocument/2006/relationships/header" Target="header27.xml" /><Relationship Id="rId82" Type="http://schemas.openxmlformats.org/officeDocument/2006/relationships/image" Target="media/image52.png" /><Relationship Id="rId83" Type="http://schemas.openxmlformats.org/officeDocument/2006/relationships/header" Target="header28.xml" /><Relationship Id="rId84" Type="http://schemas.openxmlformats.org/officeDocument/2006/relationships/header" Target="header29.xml" /><Relationship Id="rId85" Type="http://schemas.openxmlformats.org/officeDocument/2006/relationships/image" Target="media/image53.jpeg" /><Relationship Id="rId86" Type="http://schemas.openxmlformats.org/officeDocument/2006/relationships/image" Target="media/image54.png" /><Relationship Id="rId87" Type="http://schemas.openxmlformats.org/officeDocument/2006/relationships/image" Target="media/image55.png" /><Relationship Id="rId88" Type="http://schemas.openxmlformats.org/officeDocument/2006/relationships/image" Target="media/image56.jpeg" /><Relationship Id="rId89" Type="http://schemas.openxmlformats.org/officeDocument/2006/relationships/image" Target="media/image57.png" /><Relationship Id="rId9" Type="http://schemas.openxmlformats.org/officeDocument/2006/relationships/image" Target="media/image6.png" /><Relationship Id="rId90" Type="http://schemas.openxmlformats.org/officeDocument/2006/relationships/header" Target="header30.xml" /><Relationship Id="rId91" Type="http://schemas.openxmlformats.org/officeDocument/2006/relationships/header" Target="header31.xml" /><Relationship Id="rId92" Type="http://schemas.openxmlformats.org/officeDocument/2006/relationships/image" Target="media/image58.jpeg" /><Relationship Id="rId93" Type="http://schemas.openxmlformats.org/officeDocument/2006/relationships/header" Target="header32.xml" /><Relationship Id="rId94" Type="http://schemas.openxmlformats.org/officeDocument/2006/relationships/header" Target="header33.xml" /><Relationship Id="rId95" Type="http://schemas.openxmlformats.org/officeDocument/2006/relationships/header" Target="header34.xml" /><Relationship Id="rId96" Type="http://schemas.openxmlformats.org/officeDocument/2006/relationships/hyperlink" Target="https://d.book118.com/037050065112006032" TargetMode="External" /><Relationship Id="rId97" Type="http://schemas.openxmlformats.org/officeDocument/2006/relationships/header" Target="header35.xml" /><Relationship Id="rId98" Type="http://schemas.openxmlformats.org/officeDocument/2006/relationships/theme" Target="theme/theme1.xml" /><Relationship Id="rId9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2024-01-19T20:29:09Z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2024-01-19T20:29:21Z</vt:filetime>
  </property>
  <property fmtid="{D5CDD505-2E9C-101B-9397-08002B2CF9AE}" pid="3" name="CRO">
    <vt:lpwstr>wqlLaW5nc29mdCBQREYgdG8gV1BTIDkw</vt:lpwstr>
  </property>
  <property fmtid="{D5CDD505-2E9C-101B-9397-08002B2CF9AE}" pid="4" name="UsrData">
    <vt:lpwstr>65aa6b10b80a39001feea3e1wl</vt:lpwstr>
  </property>
</Properties>
</file>