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收费的生产服务及修理项目建设总纲及方案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014" w:history="1">
        <w:r>
          <w:rPr>
            <w:rFonts w:ascii="仿宋" w:eastAsia="仿宋" w:hAnsi="仿宋" w:cs="仿宋" w:hint="eastAsia"/>
            <w:lang w:eastAsia="zh-CN"/>
          </w:rPr>
          <w:t>概论</w:t>
        </w:r>
        <w:r>
          <w:tab/>
        </w:r>
        <w:r>
          <w:fldChar w:fldCharType="begin"/>
        </w:r>
        <w:r>
          <w:instrText xml:space="preserve"> PAGEREF _Toc17014 \h </w:instrText>
        </w:r>
        <w:r>
          <w:fldChar w:fldCharType="separate"/>
        </w:r>
        <w:r>
          <w:t>3</w:t>
        </w:r>
        <w:r>
          <w:fldChar w:fldCharType="end"/>
        </w:r>
      </w:hyperlink>
    </w:p>
    <w:p>
      <w:pPr>
        <w:pStyle w:val="TOC1"/>
        <w:tabs>
          <w:tab w:val="right" w:leader="dot" w:pos="8306"/>
        </w:tabs>
      </w:pPr>
      <w:hyperlink w:anchor="_Toc13713" w:history="1">
        <w:r>
          <w:rPr>
            <w:rFonts w:ascii="仿宋" w:eastAsia="仿宋" w:hAnsi="仿宋" w:cs="仿宋" w:hint="eastAsia"/>
            <w:lang w:eastAsia="zh-CN"/>
          </w:rPr>
          <w:t>一、社会影响分析</w:t>
        </w:r>
        <w:r>
          <w:tab/>
        </w:r>
        <w:r>
          <w:fldChar w:fldCharType="begin"/>
        </w:r>
        <w:r>
          <w:instrText xml:space="preserve"> PAGEREF _Toc13713 \h </w:instrText>
        </w:r>
        <w:r>
          <w:fldChar w:fldCharType="separate"/>
        </w:r>
        <w:r>
          <w:t>3</w:t>
        </w:r>
        <w:r>
          <w:fldChar w:fldCharType="end"/>
        </w:r>
      </w:hyperlink>
    </w:p>
    <w:p>
      <w:pPr>
        <w:pStyle w:val="TOC2"/>
        <w:tabs>
          <w:tab w:val="right" w:leader="dot" w:pos="8306"/>
        </w:tabs>
      </w:pPr>
      <w:hyperlink w:anchor="_Toc19624" w:history="1">
        <w:r>
          <w:rPr>
            <w:rFonts w:ascii="仿宋" w:eastAsia="仿宋" w:hAnsi="仿宋" w:cs="仿宋" w:hint="eastAsia"/>
            <w:lang w:eastAsia="zh-CN"/>
          </w:rPr>
          <w:t>(一)、社会影响效果分析</w:t>
        </w:r>
        <w:r>
          <w:tab/>
        </w:r>
        <w:r>
          <w:fldChar w:fldCharType="begin"/>
        </w:r>
        <w:r>
          <w:instrText xml:space="preserve"> PAGEREF _Toc19624 \h </w:instrText>
        </w:r>
        <w:r>
          <w:fldChar w:fldCharType="separate"/>
        </w:r>
        <w:r>
          <w:t>3</w:t>
        </w:r>
        <w:r>
          <w:fldChar w:fldCharType="end"/>
        </w:r>
      </w:hyperlink>
    </w:p>
    <w:p>
      <w:pPr>
        <w:pStyle w:val="TOC2"/>
        <w:tabs>
          <w:tab w:val="right" w:leader="dot" w:pos="8306"/>
        </w:tabs>
      </w:pPr>
      <w:hyperlink w:anchor="_Toc19358" w:history="1">
        <w:r>
          <w:rPr>
            <w:rFonts w:ascii="仿宋" w:eastAsia="仿宋" w:hAnsi="仿宋" w:cs="仿宋" w:hint="eastAsia"/>
            <w:lang w:eastAsia="zh-CN"/>
          </w:rPr>
          <w:t>(二)、社会适应性分析</w:t>
        </w:r>
        <w:r>
          <w:tab/>
        </w:r>
        <w:r>
          <w:fldChar w:fldCharType="begin"/>
        </w:r>
        <w:r>
          <w:instrText xml:space="preserve"> PAGEREF _Toc19358 \h </w:instrText>
        </w:r>
        <w:r>
          <w:fldChar w:fldCharType="separate"/>
        </w:r>
        <w:r>
          <w:t>6</w:t>
        </w:r>
        <w:r>
          <w:fldChar w:fldCharType="end"/>
        </w:r>
      </w:hyperlink>
    </w:p>
    <w:p>
      <w:pPr>
        <w:pStyle w:val="TOC2"/>
        <w:tabs>
          <w:tab w:val="right" w:leader="dot" w:pos="8306"/>
        </w:tabs>
      </w:pPr>
      <w:hyperlink w:anchor="_Toc442" w:history="1">
        <w:r>
          <w:rPr>
            <w:rFonts w:ascii="仿宋" w:eastAsia="仿宋" w:hAnsi="仿宋" w:cs="仿宋" w:hint="eastAsia"/>
            <w:lang w:eastAsia="zh-CN"/>
          </w:rPr>
          <w:t>(三)、社会风险及对策分析</w:t>
        </w:r>
        <w:r>
          <w:tab/>
        </w:r>
        <w:r>
          <w:fldChar w:fldCharType="begin"/>
        </w:r>
        <w:r>
          <w:instrText xml:space="preserve"> PAGEREF _Toc442 \h </w:instrText>
        </w:r>
        <w:r>
          <w:fldChar w:fldCharType="separate"/>
        </w:r>
        <w:r>
          <w:t>7</w:t>
        </w:r>
        <w:r>
          <w:fldChar w:fldCharType="end"/>
        </w:r>
      </w:hyperlink>
    </w:p>
    <w:p>
      <w:pPr>
        <w:pStyle w:val="TOC1"/>
        <w:tabs>
          <w:tab w:val="right" w:leader="dot" w:pos="8306"/>
        </w:tabs>
      </w:pPr>
      <w:hyperlink w:anchor="_Toc1891" w:history="1">
        <w:r>
          <w:rPr>
            <w:rFonts w:ascii="仿宋" w:eastAsia="仿宋" w:hAnsi="仿宋" w:cs="仿宋" w:hint="eastAsia"/>
            <w:lang w:eastAsia="zh-CN"/>
          </w:rPr>
          <w:t>二、项目监理与质量保证</w:t>
        </w:r>
        <w:r>
          <w:tab/>
        </w:r>
        <w:r>
          <w:fldChar w:fldCharType="begin"/>
        </w:r>
        <w:r>
          <w:instrText xml:space="preserve"> PAGEREF _Toc1891 \h </w:instrText>
        </w:r>
        <w:r>
          <w:fldChar w:fldCharType="separate"/>
        </w:r>
        <w:r>
          <w:t>10</w:t>
        </w:r>
        <w:r>
          <w:fldChar w:fldCharType="end"/>
        </w:r>
      </w:hyperlink>
    </w:p>
    <w:p>
      <w:pPr>
        <w:pStyle w:val="TOC2"/>
        <w:tabs>
          <w:tab w:val="right" w:leader="dot" w:pos="8306"/>
        </w:tabs>
      </w:pPr>
      <w:hyperlink w:anchor="_Toc31645" w:history="1">
        <w:r>
          <w:rPr>
            <w:rFonts w:ascii="仿宋" w:eastAsia="仿宋" w:hAnsi="仿宋" w:cs="仿宋" w:hint="eastAsia"/>
            <w:lang w:eastAsia="zh-CN"/>
          </w:rPr>
          <w:t>(一)、监理体系构建</w:t>
        </w:r>
        <w:r>
          <w:tab/>
        </w:r>
        <w:r>
          <w:fldChar w:fldCharType="begin"/>
        </w:r>
        <w:r>
          <w:instrText xml:space="preserve"> PAGEREF _Toc31645 \h </w:instrText>
        </w:r>
        <w:r>
          <w:fldChar w:fldCharType="separate"/>
        </w:r>
        <w:r>
          <w:t>10</w:t>
        </w:r>
        <w:r>
          <w:fldChar w:fldCharType="end"/>
        </w:r>
      </w:hyperlink>
    </w:p>
    <w:p>
      <w:pPr>
        <w:pStyle w:val="TOC2"/>
        <w:tabs>
          <w:tab w:val="right" w:leader="dot" w:pos="8306"/>
        </w:tabs>
      </w:pPr>
      <w:hyperlink w:anchor="_Toc22457" w:history="1">
        <w:r>
          <w:rPr>
            <w:rFonts w:ascii="仿宋" w:eastAsia="仿宋" w:hAnsi="仿宋" w:cs="仿宋" w:hint="eastAsia"/>
            <w:lang w:eastAsia="zh-CN"/>
          </w:rPr>
          <w:t>(二)、质量保证体系实施</w:t>
        </w:r>
        <w:r>
          <w:tab/>
        </w:r>
        <w:r>
          <w:fldChar w:fldCharType="begin"/>
        </w:r>
        <w:r>
          <w:instrText xml:space="preserve"> PAGEREF _Toc22457 \h </w:instrText>
        </w:r>
        <w:r>
          <w:fldChar w:fldCharType="separate"/>
        </w:r>
        <w:r>
          <w:t>11</w:t>
        </w:r>
        <w:r>
          <w:fldChar w:fldCharType="end"/>
        </w:r>
      </w:hyperlink>
    </w:p>
    <w:p>
      <w:pPr>
        <w:pStyle w:val="TOC2"/>
        <w:tabs>
          <w:tab w:val="right" w:leader="dot" w:pos="8306"/>
        </w:tabs>
      </w:pPr>
      <w:hyperlink w:anchor="_Toc32695" w:history="1">
        <w:r>
          <w:rPr>
            <w:rFonts w:ascii="仿宋" w:eastAsia="仿宋" w:hAnsi="仿宋" w:cs="仿宋" w:hint="eastAsia"/>
            <w:lang w:eastAsia="zh-CN"/>
          </w:rPr>
          <w:t>(三)、监理与质量控制流程</w:t>
        </w:r>
        <w:r>
          <w:tab/>
        </w:r>
        <w:r>
          <w:fldChar w:fldCharType="begin"/>
        </w:r>
        <w:r>
          <w:instrText xml:space="preserve"> PAGEREF _Toc32695 \h </w:instrText>
        </w:r>
        <w:r>
          <w:fldChar w:fldCharType="separate"/>
        </w:r>
        <w:r>
          <w:t>12</w:t>
        </w:r>
        <w:r>
          <w:fldChar w:fldCharType="end"/>
        </w:r>
      </w:hyperlink>
    </w:p>
    <w:p>
      <w:pPr>
        <w:pStyle w:val="TOC1"/>
        <w:tabs>
          <w:tab w:val="right" w:leader="dot" w:pos="8306"/>
        </w:tabs>
      </w:pPr>
      <w:hyperlink w:anchor="_Toc24247" w:history="1">
        <w:r>
          <w:rPr>
            <w:rFonts w:ascii="仿宋" w:eastAsia="仿宋" w:hAnsi="仿宋" w:cs="仿宋" w:hint="eastAsia"/>
            <w:lang w:eastAsia="zh-CN"/>
          </w:rPr>
          <w:t>三、发展规划、产业政策和行业准入分析</w:t>
        </w:r>
        <w:r>
          <w:tab/>
        </w:r>
        <w:r>
          <w:fldChar w:fldCharType="begin"/>
        </w:r>
        <w:r>
          <w:instrText xml:space="preserve"> PAGEREF _Toc24247 \h </w:instrText>
        </w:r>
        <w:r>
          <w:fldChar w:fldCharType="separate"/>
        </w:r>
        <w:r>
          <w:t>12</w:t>
        </w:r>
        <w:r>
          <w:fldChar w:fldCharType="end"/>
        </w:r>
      </w:hyperlink>
    </w:p>
    <w:p>
      <w:pPr>
        <w:pStyle w:val="TOC2"/>
        <w:tabs>
          <w:tab w:val="right" w:leader="dot" w:pos="8306"/>
        </w:tabs>
      </w:pPr>
      <w:hyperlink w:anchor="_Toc22781" w:history="1">
        <w:r>
          <w:rPr>
            <w:rFonts w:ascii="仿宋" w:eastAsia="仿宋" w:hAnsi="仿宋" w:cs="仿宋" w:hint="eastAsia"/>
            <w:lang w:eastAsia="zh-CN"/>
          </w:rPr>
          <w:t>(一)、发展规划分析</w:t>
        </w:r>
        <w:r>
          <w:tab/>
        </w:r>
        <w:r>
          <w:fldChar w:fldCharType="begin"/>
        </w:r>
        <w:r>
          <w:instrText xml:space="preserve"> PAGEREF _Toc22781 \h </w:instrText>
        </w:r>
        <w:r>
          <w:fldChar w:fldCharType="separate"/>
        </w:r>
        <w:r>
          <w:t>12</w:t>
        </w:r>
        <w:r>
          <w:fldChar w:fldCharType="end"/>
        </w:r>
      </w:hyperlink>
    </w:p>
    <w:p>
      <w:pPr>
        <w:pStyle w:val="TOC2"/>
        <w:tabs>
          <w:tab w:val="right" w:leader="dot" w:pos="8306"/>
        </w:tabs>
      </w:pPr>
      <w:hyperlink w:anchor="_Toc4047" w:history="1">
        <w:r>
          <w:rPr>
            <w:rFonts w:ascii="仿宋" w:eastAsia="仿宋" w:hAnsi="仿宋" w:cs="仿宋" w:hint="eastAsia"/>
            <w:lang w:eastAsia="zh-CN"/>
          </w:rPr>
          <w:t>(二)、产业政策分析</w:t>
        </w:r>
        <w:r>
          <w:tab/>
        </w:r>
        <w:r>
          <w:fldChar w:fldCharType="begin"/>
        </w:r>
        <w:r>
          <w:instrText xml:space="preserve"> PAGEREF _Toc4047 \h </w:instrText>
        </w:r>
        <w:r>
          <w:fldChar w:fldCharType="separate"/>
        </w:r>
        <w:r>
          <w:t>14</w:t>
        </w:r>
        <w:r>
          <w:fldChar w:fldCharType="end"/>
        </w:r>
      </w:hyperlink>
    </w:p>
    <w:p>
      <w:pPr>
        <w:pStyle w:val="TOC2"/>
        <w:tabs>
          <w:tab w:val="right" w:leader="dot" w:pos="8306"/>
        </w:tabs>
      </w:pPr>
      <w:hyperlink w:anchor="_Toc30749" w:history="1">
        <w:r>
          <w:rPr>
            <w:rFonts w:ascii="仿宋" w:eastAsia="仿宋" w:hAnsi="仿宋" w:cs="仿宋" w:hint="eastAsia"/>
            <w:lang w:eastAsia="zh-CN"/>
          </w:rPr>
          <w:t>(三)、行业准入分析</w:t>
        </w:r>
        <w:r>
          <w:tab/>
        </w:r>
        <w:r>
          <w:fldChar w:fldCharType="begin"/>
        </w:r>
        <w:r>
          <w:instrText xml:space="preserve"> PAGEREF _Toc30749 \h </w:instrText>
        </w:r>
        <w:r>
          <w:fldChar w:fldCharType="separate"/>
        </w:r>
        <w:r>
          <w:t>16</w:t>
        </w:r>
        <w:r>
          <w:fldChar w:fldCharType="end"/>
        </w:r>
      </w:hyperlink>
    </w:p>
    <w:p>
      <w:pPr>
        <w:pStyle w:val="TOC1"/>
        <w:tabs>
          <w:tab w:val="right" w:leader="dot" w:pos="8306"/>
        </w:tabs>
      </w:pPr>
      <w:hyperlink w:anchor="_Toc24530" w:history="1">
        <w:r>
          <w:rPr>
            <w:rFonts w:ascii="仿宋" w:eastAsia="仿宋" w:hAnsi="仿宋" w:cs="仿宋" w:hint="eastAsia"/>
            <w:lang w:eastAsia="zh-CN"/>
          </w:rPr>
          <w:t>四、经济影响分析</w:t>
        </w:r>
        <w:r>
          <w:tab/>
        </w:r>
        <w:r>
          <w:fldChar w:fldCharType="begin"/>
        </w:r>
        <w:r>
          <w:instrText xml:space="preserve"> PAGEREF _Toc24530 \h </w:instrText>
        </w:r>
        <w:r>
          <w:fldChar w:fldCharType="separate"/>
        </w:r>
        <w:r>
          <w:t>17</w:t>
        </w:r>
        <w:r>
          <w:fldChar w:fldCharType="end"/>
        </w:r>
      </w:hyperlink>
    </w:p>
    <w:p>
      <w:pPr>
        <w:pStyle w:val="TOC2"/>
        <w:tabs>
          <w:tab w:val="right" w:leader="dot" w:pos="8306"/>
        </w:tabs>
      </w:pPr>
      <w:hyperlink w:anchor="_Toc12801" w:history="1">
        <w:r>
          <w:rPr>
            <w:rFonts w:ascii="仿宋" w:eastAsia="仿宋" w:hAnsi="仿宋" w:cs="仿宋" w:hint="eastAsia"/>
            <w:lang w:eastAsia="zh-CN"/>
          </w:rPr>
          <w:t>(一)、经济费用效益或费用效果分析</w:t>
        </w:r>
        <w:r>
          <w:tab/>
        </w:r>
        <w:r>
          <w:fldChar w:fldCharType="begin"/>
        </w:r>
        <w:r>
          <w:instrText xml:space="preserve"> PAGEREF _Toc12801 \h </w:instrText>
        </w:r>
        <w:r>
          <w:fldChar w:fldCharType="separate"/>
        </w:r>
        <w:r>
          <w:t>17</w:t>
        </w:r>
        <w:r>
          <w:fldChar w:fldCharType="end"/>
        </w:r>
      </w:hyperlink>
    </w:p>
    <w:p>
      <w:pPr>
        <w:pStyle w:val="TOC2"/>
        <w:tabs>
          <w:tab w:val="right" w:leader="dot" w:pos="8306"/>
        </w:tabs>
      </w:pPr>
      <w:hyperlink w:anchor="_Toc7679" w:history="1">
        <w:r>
          <w:rPr>
            <w:rFonts w:ascii="仿宋" w:eastAsia="仿宋" w:hAnsi="仿宋" w:cs="仿宋" w:hint="eastAsia"/>
            <w:lang w:eastAsia="zh-CN"/>
          </w:rPr>
          <w:t>(二)、行业影响分析</w:t>
        </w:r>
        <w:r>
          <w:tab/>
        </w:r>
        <w:r>
          <w:fldChar w:fldCharType="begin"/>
        </w:r>
        <w:r>
          <w:instrText xml:space="preserve"> PAGEREF _Toc7679 \h </w:instrText>
        </w:r>
        <w:r>
          <w:fldChar w:fldCharType="separate"/>
        </w:r>
        <w:r>
          <w:t>19</w:t>
        </w:r>
        <w:r>
          <w:fldChar w:fldCharType="end"/>
        </w:r>
      </w:hyperlink>
    </w:p>
    <w:p>
      <w:pPr>
        <w:pStyle w:val="TOC2"/>
        <w:tabs>
          <w:tab w:val="right" w:leader="dot" w:pos="8306"/>
        </w:tabs>
      </w:pPr>
      <w:hyperlink w:anchor="_Toc30488" w:history="1">
        <w:r>
          <w:rPr>
            <w:rFonts w:ascii="仿宋" w:eastAsia="仿宋" w:hAnsi="仿宋" w:cs="仿宋" w:hint="eastAsia"/>
            <w:lang w:eastAsia="zh-CN"/>
          </w:rPr>
          <w:t>(三)、区域经济影响分析</w:t>
        </w:r>
        <w:r>
          <w:tab/>
        </w:r>
        <w:r>
          <w:fldChar w:fldCharType="begin"/>
        </w:r>
        <w:r>
          <w:instrText xml:space="preserve"> PAGEREF _Toc30488 \h </w:instrText>
        </w:r>
        <w:r>
          <w:fldChar w:fldCharType="separate"/>
        </w:r>
        <w:r>
          <w:t>21</w:t>
        </w:r>
        <w:r>
          <w:fldChar w:fldCharType="end"/>
        </w:r>
      </w:hyperlink>
    </w:p>
    <w:p>
      <w:pPr>
        <w:pStyle w:val="TOC2"/>
        <w:tabs>
          <w:tab w:val="right" w:leader="dot" w:pos="8306"/>
        </w:tabs>
      </w:pPr>
      <w:hyperlink w:anchor="_Toc1666" w:history="1">
        <w:r>
          <w:rPr>
            <w:rFonts w:ascii="仿宋" w:eastAsia="仿宋" w:hAnsi="仿宋" w:cs="仿宋" w:hint="eastAsia"/>
            <w:lang w:eastAsia="zh-CN"/>
          </w:rPr>
          <w:t>(四)、宏观经济影响分析</w:t>
        </w:r>
        <w:r>
          <w:tab/>
        </w:r>
        <w:r>
          <w:fldChar w:fldCharType="begin"/>
        </w:r>
        <w:r>
          <w:instrText xml:space="preserve"> PAGEREF _Toc1666 \h </w:instrText>
        </w:r>
        <w:r>
          <w:fldChar w:fldCharType="separate"/>
        </w:r>
        <w:r>
          <w:t>22</w:t>
        </w:r>
        <w:r>
          <w:fldChar w:fldCharType="end"/>
        </w:r>
      </w:hyperlink>
    </w:p>
    <w:p>
      <w:pPr>
        <w:pStyle w:val="TOC1"/>
        <w:tabs>
          <w:tab w:val="right" w:leader="dot" w:pos="8306"/>
        </w:tabs>
      </w:pPr>
      <w:hyperlink w:anchor="_Toc29268" w:history="1">
        <w:r>
          <w:rPr>
            <w:rFonts w:ascii="仿宋" w:eastAsia="仿宋" w:hAnsi="仿宋" w:cs="仿宋" w:hint="eastAsia"/>
            <w:lang w:eastAsia="zh-CN"/>
          </w:rPr>
          <w:t>五、收费的生产服务及修理项目概论</w:t>
        </w:r>
        <w:r>
          <w:tab/>
        </w:r>
        <w:r>
          <w:fldChar w:fldCharType="begin"/>
        </w:r>
        <w:r>
          <w:instrText xml:space="preserve"> PAGEREF _Toc29268 \h </w:instrText>
        </w:r>
        <w:r>
          <w:fldChar w:fldCharType="separate"/>
        </w:r>
        <w:r>
          <w:t>24</w:t>
        </w:r>
        <w:r>
          <w:fldChar w:fldCharType="end"/>
        </w:r>
      </w:hyperlink>
    </w:p>
    <w:p>
      <w:pPr>
        <w:pStyle w:val="TOC2"/>
        <w:tabs>
          <w:tab w:val="right" w:leader="dot" w:pos="8306"/>
        </w:tabs>
      </w:pPr>
      <w:hyperlink w:anchor="_Toc25115" w:history="1">
        <w:r>
          <w:rPr>
            <w:rFonts w:ascii="仿宋" w:eastAsia="仿宋" w:hAnsi="仿宋" w:cs="仿宋" w:hint="eastAsia"/>
            <w:lang w:eastAsia="zh-CN"/>
          </w:rPr>
          <w:t>(一)、项目申报单位概况</w:t>
        </w:r>
        <w:r>
          <w:tab/>
        </w:r>
        <w:r>
          <w:fldChar w:fldCharType="begin"/>
        </w:r>
        <w:r>
          <w:instrText xml:space="preserve"> PAGEREF _Toc25115 \h </w:instrText>
        </w:r>
        <w:r>
          <w:fldChar w:fldCharType="separate"/>
        </w:r>
        <w:r>
          <w:t>24</w:t>
        </w:r>
        <w:r>
          <w:fldChar w:fldCharType="end"/>
        </w:r>
      </w:hyperlink>
    </w:p>
    <w:p>
      <w:pPr>
        <w:pStyle w:val="TOC2"/>
        <w:tabs>
          <w:tab w:val="right" w:leader="dot" w:pos="8306"/>
        </w:tabs>
      </w:pPr>
      <w:hyperlink w:anchor="_Toc13508" w:history="1">
        <w:r>
          <w:rPr>
            <w:rFonts w:ascii="仿宋" w:eastAsia="仿宋" w:hAnsi="仿宋" w:cs="仿宋" w:hint="eastAsia"/>
            <w:lang w:eastAsia="zh-CN"/>
          </w:rPr>
          <w:t>(二)、项目概况</w:t>
        </w:r>
        <w:r>
          <w:tab/>
        </w:r>
        <w:r>
          <w:fldChar w:fldCharType="begin"/>
        </w:r>
        <w:r>
          <w:instrText xml:space="preserve"> PAGEREF _Toc13508 \h </w:instrText>
        </w:r>
        <w:r>
          <w:fldChar w:fldCharType="separate"/>
        </w:r>
        <w:r>
          <w:t>25</w:t>
        </w:r>
        <w:r>
          <w:fldChar w:fldCharType="end"/>
        </w:r>
      </w:hyperlink>
    </w:p>
    <w:p>
      <w:pPr>
        <w:pStyle w:val="TOC1"/>
        <w:tabs>
          <w:tab w:val="right" w:leader="dot" w:pos="8306"/>
        </w:tabs>
      </w:pPr>
      <w:hyperlink w:anchor="_Toc25533" w:history="1">
        <w:r>
          <w:rPr>
            <w:rFonts w:ascii="仿宋" w:eastAsia="仿宋" w:hAnsi="仿宋" w:cs="仿宋" w:hint="eastAsia"/>
            <w:lang w:eastAsia="zh-CN"/>
          </w:rPr>
          <w:t>六、背景、必要性分析</w:t>
        </w:r>
        <w:r>
          <w:tab/>
        </w:r>
        <w:r>
          <w:fldChar w:fldCharType="begin"/>
        </w:r>
        <w:r>
          <w:instrText xml:space="preserve"> PAGEREF _Toc25533 \h </w:instrText>
        </w:r>
        <w:r>
          <w:fldChar w:fldCharType="separate"/>
        </w:r>
        <w:r>
          <w:t>28</w:t>
        </w:r>
        <w:r>
          <w:fldChar w:fldCharType="end"/>
        </w:r>
      </w:hyperlink>
    </w:p>
    <w:p>
      <w:pPr>
        <w:pStyle w:val="TOC2"/>
        <w:tabs>
          <w:tab w:val="right" w:leader="dot" w:pos="8306"/>
        </w:tabs>
      </w:pPr>
      <w:hyperlink w:anchor="_Toc31525" w:history="1">
        <w:r>
          <w:rPr>
            <w:rFonts w:ascii="仿宋" w:eastAsia="仿宋" w:hAnsi="仿宋" w:cs="仿宋" w:hint="eastAsia"/>
            <w:lang w:eastAsia="zh-CN"/>
          </w:rPr>
          <w:t>(一)、项目建设背景</w:t>
        </w:r>
        <w:r>
          <w:tab/>
        </w:r>
        <w:r>
          <w:fldChar w:fldCharType="begin"/>
        </w:r>
        <w:r>
          <w:instrText xml:space="preserve"> PAGEREF _Toc31525 \h </w:instrText>
        </w:r>
        <w:r>
          <w:fldChar w:fldCharType="separate"/>
        </w:r>
        <w:r>
          <w:t>28</w:t>
        </w:r>
        <w:r>
          <w:fldChar w:fldCharType="end"/>
        </w:r>
      </w:hyperlink>
    </w:p>
    <w:p>
      <w:pPr>
        <w:pStyle w:val="TOC2"/>
        <w:tabs>
          <w:tab w:val="right" w:leader="dot" w:pos="8306"/>
        </w:tabs>
      </w:pPr>
      <w:hyperlink w:anchor="_Toc15462" w:history="1">
        <w:r>
          <w:rPr>
            <w:rFonts w:ascii="仿宋" w:eastAsia="仿宋" w:hAnsi="仿宋" w:cs="仿宋" w:hint="eastAsia"/>
            <w:lang w:eastAsia="zh-CN"/>
          </w:rPr>
          <w:t>(二)、必要性分析</w:t>
        </w:r>
        <w:r>
          <w:tab/>
        </w:r>
        <w:r>
          <w:fldChar w:fldCharType="begin"/>
        </w:r>
        <w:r>
          <w:instrText xml:space="preserve"> PAGEREF _Toc15462 \h </w:instrText>
        </w:r>
        <w:r>
          <w:fldChar w:fldCharType="separate"/>
        </w:r>
        <w:r>
          <w:t>29</w:t>
        </w:r>
        <w:r>
          <w:fldChar w:fldCharType="end"/>
        </w:r>
      </w:hyperlink>
    </w:p>
    <w:p>
      <w:pPr>
        <w:pStyle w:val="TOC2"/>
        <w:tabs>
          <w:tab w:val="right" w:leader="dot" w:pos="8306"/>
        </w:tabs>
      </w:pPr>
      <w:hyperlink w:anchor="_Toc17639" w:history="1">
        <w:r>
          <w:rPr>
            <w:rFonts w:ascii="仿宋" w:eastAsia="仿宋" w:hAnsi="仿宋" w:cs="仿宋" w:hint="eastAsia"/>
            <w:lang w:eastAsia="zh-CN"/>
          </w:rPr>
          <w:t>(三)、项目建设有利条件</w:t>
        </w:r>
        <w:r>
          <w:tab/>
        </w:r>
        <w:r>
          <w:fldChar w:fldCharType="begin"/>
        </w:r>
        <w:r>
          <w:instrText xml:space="preserve"> PAGEREF _Toc17639 \h </w:instrText>
        </w:r>
        <w:r>
          <w:fldChar w:fldCharType="separate"/>
        </w:r>
        <w:r>
          <w:t>30</w:t>
        </w:r>
        <w:r>
          <w:fldChar w:fldCharType="end"/>
        </w:r>
      </w:hyperlink>
    </w:p>
    <w:p>
      <w:pPr>
        <w:pStyle w:val="TOC1"/>
        <w:tabs>
          <w:tab w:val="right" w:leader="dot" w:pos="8306"/>
        </w:tabs>
      </w:pPr>
      <w:hyperlink w:anchor="_Toc24197" w:history="1">
        <w:r>
          <w:rPr>
            <w:rFonts w:ascii="仿宋" w:eastAsia="仿宋" w:hAnsi="仿宋" w:cs="仿宋" w:hint="eastAsia"/>
            <w:lang w:eastAsia="zh-CN"/>
          </w:rPr>
          <w:t>七、环境保护与治理方案</w:t>
        </w:r>
        <w:r>
          <w:tab/>
        </w:r>
        <w:r>
          <w:fldChar w:fldCharType="begin"/>
        </w:r>
        <w:r>
          <w:instrText xml:space="preserve"> PAGEREF _Toc24197 \h </w:instrText>
        </w:r>
        <w:r>
          <w:fldChar w:fldCharType="separate"/>
        </w:r>
        <w:r>
          <w:t>32</w:t>
        </w:r>
        <w:r>
          <w:fldChar w:fldCharType="end"/>
        </w:r>
      </w:hyperlink>
    </w:p>
    <w:p>
      <w:pPr>
        <w:pStyle w:val="TOC2"/>
        <w:tabs>
          <w:tab w:val="right" w:leader="dot" w:pos="8306"/>
        </w:tabs>
      </w:pPr>
      <w:hyperlink w:anchor="_Toc28795" w:history="1">
        <w:r>
          <w:rPr>
            <w:rFonts w:ascii="仿宋" w:eastAsia="仿宋" w:hAnsi="仿宋" w:cs="仿宋" w:hint="eastAsia"/>
            <w:lang w:eastAsia="zh-CN"/>
          </w:rPr>
          <w:t>(一)、项目环境影响评估</w:t>
        </w:r>
        <w:r>
          <w:tab/>
        </w:r>
        <w:r>
          <w:fldChar w:fldCharType="begin"/>
        </w:r>
        <w:r>
          <w:instrText xml:space="preserve"> PAGEREF _Toc28795 \h </w:instrText>
        </w:r>
        <w:r>
          <w:fldChar w:fldCharType="separate"/>
        </w:r>
        <w:r>
          <w:t>32</w:t>
        </w:r>
        <w:r>
          <w:fldChar w:fldCharType="end"/>
        </w:r>
      </w:hyperlink>
    </w:p>
    <w:p>
      <w:pPr>
        <w:pStyle w:val="TOC2"/>
        <w:tabs>
          <w:tab w:val="right" w:leader="dot" w:pos="8306"/>
        </w:tabs>
      </w:pPr>
      <w:hyperlink w:anchor="_Toc30108" w:history="1">
        <w:r>
          <w:rPr>
            <w:rFonts w:ascii="仿宋" w:eastAsia="仿宋" w:hAnsi="仿宋" w:cs="仿宋" w:hint="eastAsia"/>
            <w:lang w:eastAsia="zh-CN"/>
          </w:rPr>
          <w:t>(二)、环境保护措施与治理方案</w:t>
        </w:r>
        <w:r>
          <w:tab/>
        </w:r>
        <w:r>
          <w:fldChar w:fldCharType="begin"/>
        </w:r>
        <w:r>
          <w:instrText xml:space="preserve"> PAGEREF _Toc30108 \h </w:instrText>
        </w:r>
        <w:r>
          <w:fldChar w:fldCharType="separate"/>
        </w:r>
        <w:r>
          <w:t>32</w:t>
        </w:r>
        <w:r>
          <w:fldChar w:fldCharType="end"/>
        </w:r>
      </w:hyperlink>
    </w:p>
    <w:p>
      <w:pPr>
        <w:pStyle w:val="TOC1"/>
        <w:tabs>
          <w:tab w:val="right" w:leader="dot" w:pos="8306"/>
        </w:tabs>
      </w:pPr>
      <w:hyperlink w:anchor="_Toc28383" w:history="1">
        <w:r>
          <w:rPr>
            <w:rFonts w:ascii="仿宋" w:eastAsia="仿宋" w:hAnsi="仿宋" w:cs="仿宋" w:hint="eastAsia"/>
            <w:lang w:eastAsia="zh-CN"/>
          </w:rPr>
          <w:t>八、项目进度计划</w:t>
        </w:r>
        <w:r>
          <w:tab/>
        </w:r>
        <w:r>
          <w:fldChar w:fldCharType="begin"/>
        </w:r>
        <w:r>
          <w:instrText xml:space="preserve"> PAGEREF _Toc28383 \h </w:instrText>
        </w:r>
        <w:r>
          <w:fldChar w:fldCharType="separate"/>
        </w:r>
        <w:r>
          <w:t>33</w:t>
        </w:r>
        <w:r>
          <w:fldChar w:fldCharType="end"/>
        </w:r>
      </w:hyperlink>
    </w:p>
    <w:p>
      <w:pPr>
        <w:pStyle w:val="TOC2"/>
        <w:tabs>
          <w:tab w:val="right" w:leader="dot" w:pos="8306"/>
        </w:tabs>
      </w:pPr>
      <w:hyperlink w:anchor="_Toc31758" w:history="1">
        <w:r>
          <w:rPr>
            <w:rFonts w:ascii="仿宋" w:eastAsia="仿宋" w:hAnsi="仿宋" w:cs="仿宋" w:hint="eastAsia"/>
            <w:lang w:eastAsia="zh-CN"/>
          </w:rPr>
          <w:t>(一)、建设周期</w:t>
        </w:r>
        <w:r>
          <w:tab/>
        </w:r>
        <w:r>
          <w:fldChar w:fldCharType="begin"/>
        </w:r>
        <w:r>
          <w:instrText xml:space="preserve"> PAGEREF _Toc31758 \h </w:instrText>
        </w:r>
        <w:r>
          <w:fldChar w:fldCharType="separate"/>
        </w:r>
        <w:r>
          <w:t>33</w:t>
        </w:r>
        <w:r>
          <w:fldChar w:fldCharType="end"/>
        </w:r>
      </w:hyperlink>
    </w:p>
    <w:p>
      <w:pPr>
        <w:pStyle w:val="TOC2"/>
        <w:tabs>
          <w:tab w:val="right" w:leader="dot" w:pos="8306"/>
        </w:tabs>
      </w:pPr>
      <w:hyperlink w:anchor="_Toc28872" w:history="1">
        <w:r>
          <w:rPr>
            <w:rFonts w:ascii="仿宋" w:eastAsia="仿宋" w:hAnsi="仿宋" w:cs="仿宋" w:hint="eastAsia"/>
            <w:lang w:eastAsia="zh-CN"/>
          </w:rPr>
          <w:t>(二)、建设进度</w:t>
        </w:r>
        <w:r>
          <w:tab/>
        </w:r>
        <w:r>
          <w:fldChar w:fldCharType="begin"/>
        </w:r>
        <w:r>
          <w:instrText xml:space="preserve"> PAGEREF _Toc28872 \h </w:instrText>
        </w:r>
        <w:r>
          <w:fldChar w:fldCharType="separate"/>
        </w:r>
        <w:r>
          <w:t>33</w:t>
        </w:r>
        <w:r>
          <w:fldChar w:fldCharType="end"/>
        </w:r>
      </w:hyperlink>
    </w:p>
    <w:p>
      <w:pPr>
        <w:pStyle w:val="TOC2"/>
        <w:tabs>
          <w:tab w:val="right" w:leader="dot" w:pos="8306"/>
        </w:tabs>
      </w:pPr>
      <w:hyperlink w:anchor="_Toc26675" w:history="1">
        <w:r>
          <w:rPr>
            <w:rFonts w:ascii="仿宋" w:eastAsia="仿宋" w:hAnsi="仿宋" w:cs="仿宋" w:hint="eastAsia"/>
            <w:lang w:eastAsia="zh-CN"/>
          </w:rPr>
          <w:t>(三)、进度安排注意事项</w:t>
        </w:r>
        <w:r>
          <w:tab/>
        </w:r>
        <w:r>
          <w:fldChar w:fldCharType="begin"/>
        </w:r>
        <w:r>
          <w:instrText xml:space="preserve"> PAGEREF _Toc26675 \h </w:instrText>
        </w:r>
        <w:r>
          <w:fldChar w:fldCharType="separate"/>
        </w:r>
        <w:r>
          <w:t>34</w:t>
        </w:r>
        <w:r>
          <w:fldChar w:fldCharType="end"/>
        </w:r>
      </w:hyperlink>
    </w:p>
    <w:p>
      <w:pPr>
        <w:pStyle w:val="TOC2"/>
        <w:tabs>
          <w:tab w:val="right" w:leader="dot" w:pos="8306"/>
        </w:tabs>
      </w:pPr>
      <w:hyperlink w:anchor="_Toc16857" w:history="1">
        <w:r>
          <w:rPr>
            <w:rFonts w:ascii="仿宋" w:eastAsia="仿宋" w:hAnsi="仿宋" w:cs="仿宋" w:hint="eastAsia"/>
            <w:lang w:eastAsia="zh-CN"/>
          </w:rPr>
          <w:t>(四)、人力资源配置</w:t>
        </w:r>
        <w:r>
          <w:tab/>
        </w:r>
        <w:r>
          <w:fldChar w:fldCharType="begin"/>
        </w:r>
        <w:r>
          <w:instrText xml:space="preserve"> PAGEREF _Toc16857 \h </w:instrText>
        </w:r>
        <w:r>
          <w:fldChar w:fldCharType="separate"/>
        </w:r>
        <w:r>
          <w:t>35</w:t>
        </w:r>
        <w:r>
          <w:fldChar w:fldCharType="end"/>
        </w:r>
      </w:hyperlink>
    </w:p>
    <w:p>
      <w:pPr>
        <w:pStyle w:val="TOC2"/>
        <w:tabs>
          <w:tab w:val="right" w:leader="dot" w:pos="8306"/>
        </w:tabs>
      </w:pPr>
      <w:hyperlink w:anchor="_Toc29475" w:history="1">
        <w:r>
          <w:rPr>
            <w:rFonts w:ascii="仿宋" w:eastAsia="仿宋" w:hAnsi="仿宋" w:cs="仿宋" w:hint="eastAsia"/>
            <w:lang w:eastAsia="zh-CN"/>
          </w:rPr>
          <w:t>(五)、员工培训</w:t>
        </w:r>
        <w:r>
          <w:tab/>
        </w:r>
        <w:r>
          <w:fldChar w:fldCharType="begin"/>
        </w:r>
        <w:r>
          <w:instrText xml:space="preserve"> PAGEREF _Toc29475 \h </w:instrText>
        </w:r>
        <w:r>
          <w:fldChar w:fldCharType="separate"/>
        </w:r>
        <w:r>
          <w:t>37</w:t>
        </w:r>
        <w:r>
          <w:fldChar w:fldCharType="end"/>
        </w:r>
      </w:hyperlink>
    </w:p>
    <w:p>
      <w:pPr>
        <w:pStyle w:val="TOC2"/>
        <w:tabs>
          <w:tab w:val="right" w:leader="dot" w:pos="8306"/>
        </w:tabs>
      </w:pPr>
      <w:hyperlink w:anchor="_Toc27330" w:history="1">
        <w:r>
          <w:rPr>
            <w:rFonts w:ascii="仿宋" w:eastAsia="仿宋" w:hAnsi="仿宋" w:cs="仿宋" w:hint="eastAsia"/>
            <w:lang w:eastAsia="zh-CN"/>
          </w:rPr>
          <w:t>(六)、项目实施保障</w:t>
        </w:r>
        <w:r>
          <w:tab/>
        </w:r>
        <w:r>
          <w:fldChar w:fldCharType="begin"/>
        </w:r>
        <w:r>
          <w:instrText xml:space="preserve"> PAGEREF _Toc27330 \h </w:instrText>
        </w:r>
        <w:r>
          <w:fldChar w:fldCharType="separate"/>
        </w:r>
        <w:r>
          <w:t>38</w:t>
        </w:r>
        <w:r>
          <w:fldChar w:fldCharType="end"/>
        </w:r>
      </w:hyperlink>
    </w:p>
    <w:p>
      <w:pPr>
        <w:pStyle w:val="TOC2"/>
        <w:tabs>
          <w:tab w:val="right" w:leader="dot" w:pos="8306"/>
        </w:tabs>
      </w:pPr>
      <w:hyperlink w:anchor="_Toc20193" w:history="1">
        <w:r>
          <w:rPr>
            <w:rFonts w:ascii="仿宋" w:eastAsia="仿宋" w:hAnsi="仿宋" w:cs="仿宋" w:hint="eastAsia"/>
            <w:lang w:eastAsia="zh-CN"/>
          </w:rPr>
          <w:t>(七)、安全规范管理</w:t>
        </w:r>
        <w:r>
          <w:tab/>
        </w:r>
        <w:r>
          <w:fldChar w:fldCharType="begin"/>
        </w:r>
        <w:r>
          <w:instrText xml:space="preserve"> PAGEREF _Toc20193 \h </w:instrText>
        </w:r>
        <w:r>
          <w:fldChar w:fldCharType="separate"/>
        </w:r>
        <w:r>
          <w:t>39</w:t>
        </w:r>
        <w:r>
          <w:fldChar w:fldCharType="end"/>
        </w:r>
      </w:hyperlink>
    </w:p>
    <w:p>
      <w:pPr>
        <w:pStyle w:val="TOC1"/>
        <w:tabs>
          <w:tab w:val="right" w:leader="dot" w:pos="8306"/>
        </w:tabs>
      </w:pPr>
      <w:hyperlink w:anchor="_Toc14660" w:history="1">
        <w:r>
          <w:rPr>
            <w:rFonts w:ascii="仿宋" w:eastAsia="仿宋" w:hAnsi="仿宋" w:cs="仿宋" w:hint="eastAsia"/>
            <w:lang w:eastAsia="zh-CN"/>
          </w:rPr>
          <w:t>九、环境保护与绿色发展</w:t>
        </w:r>
        <w:r>
          <w:tab/>
        </w:r>
        <w:r>
          <w:fldChar w:fldCharType="begin"/>
        </w:r>
        <w:r>
          <w:instrText xml:space="preserve"> PAGEREF _Toc14660 \h </w:instrText>
        </w:r>
        <w:r>
          <w:fldChar w:fldCharType="separate"/>
        </w:r>
        <w:r>
          <w:t>40</w:t>
        </w:r>
        <w:r>
          <w:fldChar w:fldCharType="end"/>
        </w:r>
      </w:hyperlink>
    </w:p>
    <w:p>
      <w:pPr>
        <w:pStyle w:val="TOC2"/>
        <w:tabs>
          <w:tab w:val="right" w:leader="dot" w:pos="8306"/>
        </w:tabs>
      </w:pPr>
      <w:hyperlink w:anchor="_Toc3782" w:history="1">
        <w:r>
          <w:rPr>
            <w:rFonts w:ascii="仿宋" w:eastAsia="仿宋" w:hAnsi="仿宋" w:cs="仿宋" w:hint="eastAsia"/>
            <w:lang w:eastAsia="zh-CN"/>
          </w:rPr>
          <w:t>(一)、环境保护措施</w:t>
        </w:r>
        <w:r>
          <w:tab/>
        </w:r>
        <w:r>
          <w:fldChar w:fldCharType="begin"/>
        </w:r>
        <w:r>
          <w:instrText xml:space="preserve"> PAGEREF _Toc3782 \h </w:instrText>
        </w:r>
        <w:r>
          <w:fldChar w:fldCharType="separate"/>
        </w:r>
        <w:r>
          <w:t>40</w:t>
        </w:r>
        <w:r>
          <w:fldChar w:fldCharType="end"/>
        </w:r>
      </w:hyperlink>
    </w:p>
    <w:p>
      <w:pPr>
        <w:pStyle w:val="TOC2"/>
        <w:tabs>
          <w:tab w:val="right" w:leader="dot" w:pos="8306"/>
        </w:tabs>
      </w:pPr>
      <w:hyperlink w:anchor="_Toc1390" w:history="1">
        <w:r>
          <w:rPr>
            <w:rFonts w:ascii="仿宋" w:eastAsia="仿宋" w:hAnsi="仿宋" w:cs="仿宋" w:hint="eastAsia"/>
            <w:lang w:eastAsia="zh-CN"/>
          </w:rPr>
          <w:t>(二)、绿色发展与可持续发展策略</w:t>
        </w:r>
        <w:r>
          <w:tab/>
        </w:r>
        <w:r>
          <w:fldChar w:fldCharType="begin"/>
        </w:r>
        <w:r>
          <w:instrText xml:space="preserve"> PAGEREF _Toc1390 \h </w:instrText>
        </w:r>
        <w:r>
          <w:fldChar w:fldCharType="separate"/>
        </w:r>
        <w:r>
          <w:t>42</w:t>
        </w:r>
        <w:r>
          <w:fldChar w:fldCharType="end"/>
        </w:r>
      </w:hyperlink>
    </w:p>
    <w:p>
      <w:pPr>
        <w:pStyle w:val="TOC1"/>
        <w:tabs>
          <w:tab w:val="right" w:leader="dot" w:pos="8306"/>
        </w:tabs>
      </w:pPr>
      <w:hyperlink w:anchor="_Toc23646" w:history="1">
        <w:r>
          <w:rPr>
            <w:rFonts w:ascii="仿宋" w:eastAsia="仿宋" w:hAnsi="仿宋" w:cs="仿宋" w:hint="eastAsia"/>
            <w:lang w:eastAsia="zh-CN"/>
          </w:rPr>
          <w:t>十、客户关系管理与市场拓展</w:t>
        </w:r>
        <w:r>
          <w:tab/>
        </w:r>
        <w:r>
          <w:fldChar w:fldCharType="begin"/>
        </w:r>
        <w:r>
          <w:instrText xml:space="preserve"> PAGEREF _Toc23646 \h </w:instrText>
        </w:r>
        <w:r>
          <w:fldChar w:fldCharType="separate"/>
        </w:r>
        <w:r>
          <w:t>44</w:t>
        </w:r>
        <w:r>
          <w:fldChar w:fldCharType="end"/>
        </w:r>
      </w:hyperlink>
    </w:p>
    <w:p>
      <w:pPr>
        <w:pStyle w:val="TOC2"/>
        <w:tabs>
          <w:tab w:val="right" w:leader="dot" w:pos="8306"/>
        </w:tabs>
      </w:pPr>
      <w:hyperlink w:anchor="_Toc1414" w:history="1">
        <w:r>
          <w:rPr>
            <w:rFonts w:ascii="仿宋" w:eastAsia="仿宋" w:hAnsi="仿宋" w:cs="仿宋" w:hint="eastAsia"/>
            <w:lang w:eastAsia="zh-CN"/>
          </w:rPr>
          <w:t>(一)、客户关系管理策略</w:t>
        </w:r>
        <w:r>
          <w:tab/>
        </w:r>
        <w:r>
          <w:fldChar w:fldCharType="begin"/>
        </w:r>
        <w:r>
          <w:instrText xml:space="preserve"> PAGEREF _Toc1414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239" w:history="1">
        <w:r>
          <w:rPr>
            <w:rFonts w:ascii="仿宋" w:eastAsia="仿宋" w:hAnsi="仿宋" w:cs="仿宋" w:hint="eastAsia"/>
            <w:lang w:eastAsia="zh-CN"/>
          </w:rPr>
          <w:t>(二)、市场拓展方案</w:t>
        </w:r>
        <w:r>
          <w:tab/>
        </w:r>
        <w:r>
          <w:fldChar w:fldCharType="begin"/>
        </w:r>
        <w:r>
          <w:instrText xml:space="preserve"> PAGEREF _Toc9239 \h </w:instrText>
        </w:r>
        <w:r>
          <w:fldChar w:fldCharType="separate"/>
        </w:r>
        <w:r>
          <w:t>45</w:t>
        </w:r>
        <w:r>
          <w:fldChar w:fldCharType="end"/>
        </w:r>
      </w:hyperlink>
    </w:p>
    <w:p>
      <w:pPr>
        <w:pStyle w:val="TOC1"/>
        <w:tabs>
          <w:tab w:val="right" w:leader="dot" w:pos="8306"/>
        </w:tabs>
      </w:pPr>
      <w:hyperlink w:anchor="_Toc20093" w:history="1">
        <w:r>
          <w:rPr>
            <w:rFonts w:ascii="仿宋" w:eastAsia="仿宋" w:hAnsi="仿宋" w:cs="仿宋" w:hint="eastAsia"/>
            <w:lang w:eastAsia="zh-CN"/>
          </w:rPr>
          <w:t>十一、安全与应急管理</w:t>
        </w:r>
        <w:r>
          <w:tab/>
        </w:r>
        <w:r>
          <w:fldChar w:fldCharType="begin"/>
        </w:r>
        <w:r>
          <w:instrText xml:space="preserve"> PAGEREF _Toc20093 \h </w:instrText>
        </w:r>
        <w:r>
          <w:fldChar w:fldCharType="separate"/>
        </w:r>
        <w:r>
          <w:t>46</w:t>
        </w:r>
        <w:r>
          <w:fldChar w:fldCharType="end"/>
        </w:r>
      </w:hyperlink>
    </w:p>
    <w:p>
      <w:pPr>
        <w:pStyle w:val="TOC2"/>
        <w:tabs>
          <w:tab w:val="right" w:leader="dot" w:pos="8306"/>
        </w:tabs>
      </w:pPr>
      <w:hyperlink w:anchor="_Toc107" w:history="1">
        <w:r>
          <w:rPr>
            <w:rFonts w:ascii="仿宋" w:eastAsia="仿宋" w:hAnsi="仿宋" w:cs="仿宋" w:hint="eastAsia"/>
            <w:lang w:eastAsia="zh-CN"/>
          </w:rPr>
          <w:t>(一)、安全生产管理</w:t>
        </w:r>
        <w:r>
          <w:tab/>
        </w:r>
        <w:r>
          <w:fldChar w:fldCharType="begin"/>
        </w:r>
        <w:r>
          <w:instrText xml:space="preserve"> PAGEREF _Toc107 \h </w:instrText>
        </w:r>
        <w:r>
          <w:fldChar w:fldCharType="separate"/>
        </w:r>
        <w:r>
          <w:t>46</w:t>
        </w:r>
        <w:r>
          <w:fldChar w:fldCharType="end"/>
        </w:r>
      </w:hyperlink>
    </w:p>
    <w:p>
      <w:pPr>
        <w:pStyle w:val="TOC2"/>
        <w:tabs>
          <w:tab w:val="right" w:leader="dot" w:pos="8306"/>
        </w:tabs>
      </w:pPr>
      <w:hyperlink w:anchor="_Toc19693" w:history="1">
        <w:r>
          <w:rPr>
            <w:rFonts w:ascii="仿宋" w:eastAsia="仿宋" w:hAnsi="仿宋" w:cs="仿宋" w:hint="eastAsia"/>
            <w:lang w:eastAsia="zh-CN"/>
          </w:rPr>
          <w:t>(二)、应急预案与响应</w:t>
        </w:r>
        <w:r>
          <w:tab/>
        </w:r>
        <w:r>
          <w:fldChar w:fldCharType="begin"/>
        </w:r>
        <w:r>
          <w:instrText xml:space="preserve"> PAGEREF _Toc19693 \h </w:instrText>
        </w:r>
        <w:r>
          <w:fldChar w:fldCharType="separate"/>
        </w:r>
        <w:r>
          <w:t>47</w:t>
        </w:r>
        <w:r>
          <w:fldChar w:fldCharType="end"/>
        </w:r>
      </w:hyperlink>
    </w:p>
    <w:p>
      <w:pPr>
        <w:pStyle w:val="TOC1"/>
        <w:tabs>
          <w:tab w:val="right" w:leader="dot" w:pos="8306"/>
        </w:tabs>
      </w:pPr>
      <w:hyperlink w:anchor="_Toc8055" w:history="1">
        <w:r>
          <w:rPr>
            <w:rFonts w:ascii="仿宋" w:eastAsia="仿宋" w:hAnsi="仿宋" w:cs="仿宋" w:hint="eastAsia"/>
            <w:lang w:eastAsia="zh-CN"/>
          </w:rPr>
          <w:t>十二、项目实施与管理方案</w:t>
        </w:r>
        <w:r>
          <w:tab/>
        </w:r>
        <w:r>
          <w:fldChar w:fldCharType="begin"/>
        </w:r>
        <w:r>
          <w:instrText xml:space="preserve"> PAGEREF _Toc8055 \h </w:instrText>
        </w:r>
        <w:r>
          <w:fldChar w:fldCharType="separate"/>
        </w:r>
        <w:r>
          <w:t>49</w:t>
        </w:r>
        <w:r>
          <w:fldChar w:fldCharType="end"/>
        </w:r>
      </w:hyperlink>
    </w:p>
    <w:p>
      <w:pPr>
        <w:pStyle w:val="TOC2"/>
        <w:tabs>
          <w:tab w:val="right" w:leader="dot" w:pos="8306"/>
        </w:tabs>
      </w:pPr>
      <w:hyperlink w:anchor="_Toc8924" w:history="1">
        <w:r>
          <w:rPr>
            <w:rFonts w:ascii="仿宋" w:eastAsia="仿宋" w:hAnsi="仿宋" w:cs="仿宋" w:hint="eastAsia"/>
            <w:lang w:eastAsia="zh-CN"/>
          </w:rPr>
          <w:t>(一)、项目实施计划</w:t>
        </w:r>
        <w:r>
          <w:tab/>
        </w:r>
        <w:r>
          <w:fldChar w:fldCharType="begin"/>
        </w:r>
        <w:r>
          <w:instrText xml:space="preserve"> PAGEREF _Toc8924 \h </w:instrText>
        </w:r>
        <w:r>
          <w:fldChar w:fldCharType="separate"/>
        </w:r>
        <w:r>
          <w:t>49</w:t>
        </w:r>
        <w:r>
          <w:fldChar w:fldCharType="end"/>
        </w:r>
      </w:hyperlink>
    </w:p>
    <w:p>
      <w:pPr>
        <w:pStyle w:val="TOC2"/>
        <w:tabs>
          <w:tab w:val="right" w:leader="dot" w:pos="8306"/>
        </w:tabs>
      </w:pPr>
      <w:hyperlink w:anchor="_Toc32275" w:history="1">
        <w:r>
          <w:rPr>
            <w:rFonts w:ascii="仿宋" w:eastAsia="仿宋" w:hAnsi="仿宋" w:cs="仿宋" w:hint="eastAsia"/>
            <w:lang w:eastAsia="zh-CN"/>
          </w:rPr>
          <w:t>(二)、项目组织机构与职责</w:t>
        </w:r>
        <w:r>
          <w:tab/>
        </w:r>
        <w:r>
          <w:fldChar w:fldCharType="begin"/>
        </w:r>
        <w:r>
          <w:instrText xml:space="preserve"> PAGEREF _Toc32275 \h </w:instrText>
        </w:r>
        <w:r>
          <w:fldChar w:fldCharType="separate"/>
        </w:r>
        <w:r>
          <w:t>51</w:t>
        </w:r>
        <w:r>
          <w:fldChar w:fldCharType="end"/>
        </w:r>
      </w:hyperlink>
    </w:p>
    <w:p>
      <w:pPr>
        <w:pStyle w:val="TOC2"/>
        <w:tabs>
          <w:tab w:val="right" w:leader="dot" w:pos="8306"/>
        </w:tabs>
      </w:pPr>
      <w:hyperlink w:anchor="_Toc30952" w:history="1">
        <w:r>
          <w:rPr>
            <w:rFonts w:ascii="仿宋" w:eastAsia="仿宋" w:hAnsi="仿宋" w:cs="仿宋" w:hint="eastAsia"/>
            <w:lang w:eastAsia="zh-CN"/>
          </w:rPr>
          <w:t>(三)、项目管理与监控体系</w:t>
        </w:r>
        <w:r>
          <w:tab/>
        </w:r>
        <w:r>
          <w:fldChar w:fldCharType="begin"/>
        </w:r>
        <w:r>
          <w:instrText xml:space="preserve"> PAGEREF _Toc30952 \h </w:instrText>
        </w:r>
        <w:r>
          <w:fldChar w:fldCharType="separate"/>
        </w:r>
        <w:r>
          <w:t>53</w:t>
        </w:r>
        <w:r>
          <w:fldChar w:fldCharType="end"/>
        </w:r>
      </w:hyperlink>
    </w:p>
    <w:p>
      <w:pPr>
        <w:pStyle w:val="TOC1"/>
        <w:tabs>
          <w:tab w:val="right" w:leader="dot" w:pos="8306"/>
        </w:tabs>
      </w:pPr>
      <w:hyperlink w:anchor="_Toc27884" w:history="1">
        <w:r>
          <w:rPr>
            <w:rFonts w:ascii="仿宋" w:eastAsia="仿宋" w:hAnsi="仿宋" w:cs="仿宋" w:hint="eastAsia"/>
            <w:lang w:eastAsia="zh-CN"/>
          </w:rPr>
          <w:t>十三、设施与设备管理</w:t>
        </w:r>
        <w:r>
          <w:tab/>
        </w:r>
        <w:r>
          <w:fldChar w:fldCharType="begin"/>
        </w:r>
        <w:r>
          <w:instrText xml:space="preserve"> PAGEREF _Toc27884 \h </w:instrText>
        </w:r>
        <w:r>
          <w:fldChar w:fldCharType="separate"/>
        </w:r>
        <w:r>
          <w:t>55</w:t>
        </w:r>
        <w:r>
          <w:fldChar w:fldCharType="end"/>
        </w:r>
      </w:hyperlink>
    </w:p>
    <w:p>
      <w:pPr>
        <w:pStyle w:val="TOC2"/>
        <w:tabs>
          <w:tab w:val="right" w:leader="dot" w:pos="8306"/>
        </w:tabs>
      </w:pPr>
      <w:hyperlink w:anchor="_Toc1415" w:history="1">
        <w:r>
          <w:rPr>
            <w:rFonts w:ascii="仿宋" w:eastAsia="仿宋" w:hAnsi="仿宋" w:cs="仿宋" w:hint="eastAsia"/>
            <w:lang w:eastAsia="zh-CN"/>
          </w:rPr>
          <w:t>(一)、设施规划与配置</w:t>
        </w:r>
        <w:r>
          <w:tab/>
        </w:r>
        <w:r>
          <w:fldChar w:fldCharType="begin"/>
        </w:r>
        <w:r>
          <w:instrText xml:space="preserve"> PAGEREF _Toc1415 \h </w:instrText>
        </w:r>
        <w:r>
          <w:fldChar w:fldCharType="separate"/>
        </w:r>
        <w:r>
          <w:t>55</w:t>
        </w:r>
        <w:r>
          <w:fldChar w:fldCharType="end"/>
        </w:r>
      </w:hyperlink>
    </w:p>
    <w:p>
      <w:pPr>
        <w:pStyle w:val="TOC2"/>
        <w:tabs>
          <w:tab w:val="right" w:leader="dot" w:pos="8306"/>
        </w:tabs>
      </w:pPr>
      <w:hyperlink w:anchor="_Toc14129" w:history="1">
        <w:r>
          <w:rPr>
            <w:rFonts w:ascii="仿宋" w:eastAsia="仿宋" w:hAnsi="仿宋" w:cs="仿宋" w:hint="eastAsia"/>
            <w:lang w:eastAsia="zh-CN"/>
          </w:rPr>
          <w:t>(二)、设备采购与维护管理</w:t>
        </w:r>
        <w:r>
          <w:tab/>
        </w:r>
        <w:r>
          <w:fldChar w:fldCharType="begin"/>
        </w:r>
        <w:r>
          <w:instrText xml:space="preserve"> PAGEREF _Toc14129 \h </w:instrText>
        </w:r>
        <w:r>
          <w:fldChar w:fldCharType="separate"/>
        </w:r>
        <w:r>
          <w:t>56</w:t>
        </w:r>
        <w:r>
          <w:fldChar w:fldCharType="end"/>
        </w:r>
      </w:hyperlink>
    </w:p>
    <w:p>
      <w:pPr>
        <w:pStyle w:val="TOC2"/>
        <w:tabs>
          <w:tab w:val="right" w:leader="dot" w:pos="8306"/>
        </w:tabs>
      </w:pPr>
      <w:hyperlink w:anchor="_Toc25463" w:history="1">
        <w:r>
          <w:rPr>
            <w:rFonts w:ascii="仿宋" w:eastAsia="仿宋" w:hAnsi="仿宋" w:cs="仿宋" w:hint="eastAsia"/>
            <w:lang w:eastAsia="zh-CN"/>
          </w:rPr>
          <w:t>(三)、设施设备升级策略</w:t>
        </w:r>
        <w:r>
          <w:tab/>
        </w:r>
        <w:r>
          <w:fldChar w:fldCharType="begin"/>
        </w:r>
        <w:r>
          <w:instrText xml:space="preserve"> PAGEREF _Toc25463 \h </w:instrText>
        </w:r>
        <w:r>
          <w:fldChar w:fldCharType="separate"/>
        </w:r>
        <w:r>
          <w:t>56</w:t>
        </w:r>
        <w:r>
          <w:fldChar w:fldCharType="end"/>
        </w:r>
      </w:hyperlink>
    </w:p>
    <w:p>
      <w:pPr>
        <w:pStyle w:val="TOC1"/>
        <w:tabs>
          <w:tab w:val="right" w:leader="dot" w:pos="8306"/>
        </w:tabs>
      </w:pPr>
      <w:hyperlink w:anchor="_Toc16327" w:history="1">
        <w:r>
          <w:rPr>
            <w:rFonts w:ascii="仿宋" w:eastAsia="仿宋" w:hAnsi="仿宋" w:cs="仿宋" w:hint="eastAsia"/>
            <w:lang w:eastAsia="zh-CN"/>
          </w:rPr>
          <w:t>十四、成果转化与推广应用</w:t>
        </w:r>
        <w:r>
          <w:tab/>
        </w:r>
        <w:r>
          <w:fldChar w:fldCharType="begin"/>
        </w:r>
        <w:r>
          <w:instrText xml:space="preserve"> PAGEREF _Toc16327 \h </w:instrText>
        </w:r>
        <w:r>
          <w:fldChar w:fldCharType="separate"/>
        </w:r>
        <w:r>
          <w:t>57</w:t>
        </w:r>
        <w:r>
          <w:fldChar w:fldCharType="end"/>
        </w:r>
      </w:hyperlink>
    </w:p>
    <w:p>
      <w:pPr>
        <w:pStyle w:val="TOC2"/>
        <w:tabs>
          <w:tab w:val="right" w:leader="dot" w:pos="8306"/>
        </w:tabs>
      </w:pPr>
      <w:hyperlink w:anchor="_Toc22686" w:history="1">
        <w:r>
          <w:rPr>
            <w:rFonts w:ascii="仿宋" w:eastAsia="仿宋" w:hAnsi="仿宋" w:cs="仿宋" w:hint="eastAsia"/>
            <w:lang w:eastAsia="zh-CN"/>
          </w:rPr>
          <w:t>(一)、成果转化策略制定</w:t>
        </w:r>
        <w:r>
          <w:tab/>
        </w:r>
        <w:r>
          <w:fldChar w:fldCharType="begin"/>
        </w:r>
        <w:r>
          <w:instrText xml:space="preserve"> PAGEREF _Toc22686 \h </w:instrText>
        </w:r>
        <w:r>
          <w:fldChar w:fldCharType="separate"/>
        </w:r>
        <w:r>
          <w:t>57</w:t>
        </w:r>
        <w:r>
          <w:fldChar w:fldCharType="end"/>
        </w:r>
      </w:hyperlink>
    </w:p>
    <w:p>
      <w:pPr>
        <w:pStyle w:val="TOC2"/>
        <w:tabs>
          <w:tab w:val="right" w:leader="dot" w:pos="8306"/>
        </w:tabs>
      </w:pPr>
      <w:hyperlink w:anchor="_Toc20786" w:history="1">
        <w:r>
          <w:rPr>
            <w:rFonts w:ascii="仿宋" w:eastAsia="仿宋" w:hAnsi="仿宋" w:cs="仿宋" w:hint="eastAsia"/>
            <w:lang w:eastAsia="zh-CN"/>
          </w:rPr>
          <w:t>(二)、成果推广应用方案</w:t>
        </w:r>
        <w:r>
          <w:tab/>
        </w:r>
        <w:r>
          <w:fldChar w:fldCharType="begin"/>
        </w:r>
        <w:r>
          <w:instrText xml:space="preserve"> PAGEREF _Toc20786 \h </w:instrText>
        </w:r>
        <w:r>
          <w:fldChar w:fldCharType="separate"/>
        </w:r>
        <w:r>
          <w:t>58</w:t>
        </w:r>
        <w:r>
          <w:fldChar w:fldCharType="end"/>
        </w:r>
      </w:hyperlink>
    </w:p>
    <w:p>
      <w:pPr>
        <w:pStyle w:val="TOC1"/>
        <w:tabs>
          <w:tab w:val="right" w:leader="dot" w:pos="8306"/>
        </w:tabs>
      </w:pPr>
      <w:hyperlink w:anchor="_Toc30944" w:history="1">
        <w:r>
          <w:rPr>
            <w:rFonts w:ascii="仿宋" w:eastAsia="仿宋" w:hAnsi="仿宋" w:cs="仿宋" w:hint="eastAsia"/>
            <w:lang w:eastAsia="zh-CN"/>
          </w:rPr>
          <w:t>十五、人力资源管理与开发</w:t>
        </w:r>
        <w:r>
          <w:tab/>
        </w:r>
        <w:r>
          <w:fldChar w:fldCharType="begin"/>
        </w:r>
        <w:r>
          <w:instrText xml:space="preserve"> PAGEREF _Toc30944 \h </w:instrText>
        </w:r>
        <w:r>
          <w:fldChar w:fldCharType="separate"/>
        </w:r>
        <w:r>
          <w:t>60</w:t>
        </w:r>
        <w:r>
          <w:fldChar w:fldCharType="end"/>
        </w:r>
      </w:hyperlink>
    </w:p>
    <w:p>
      <w:pPr>
        <w:pStyle w:val="TOC2"/>
        <w:tabs>
          <w:tab w:val="right" w:leader="dot" w:pos="8306"/>
        </w:tabs>
      </w:pPr>
      <w:hyperlink w:anchor="_Toc32133" w:history="1">
        <w:r>
          <w:rPr>
            <w:rFonts w:ascii="仿宋" w:eastAsia="仿宋" w:hAnsi="仿宋" w:cs="仿宋" w:hint="eastAsia"/>
            <w:lang w:eastAsia="zh-CN"/>
          </w:rPr>
          <w:t>(一)、人力资源规划</w:t>
        </w:r>
        <w:r>
          <w:tab/>
        </w:r>
        <w:r>
          <w:fldChar w:fldCharType="begin"/>
        </w:r>
        <w:r>
          <w:instrText xml:space="preserve"> PAGEREF _Toc32133 \h </w:instrText>
        </w:r>
        <w:r>
          <w:fldChar w:fldCharType="separate"/>
        </w:r>
        <w:r>
          <w:t>60</w:t>
        </w:r>
        <w:r>
          <w:fldChar w:fldCharType="end"/>
        </w:r>
      </w:hyperlink>
    </w:p>
    <w:p>
      <w:pPr>
        <w:pStyle w:val="TOC2"/>
        <w:tabs>
          <w:tab w:val="right" w:leader="dot" w:pos="8306"/>
        </w:tabs>
      </w:pPr>
      <w:hyperlink w:anchor="_Toc11450" w:history="1">
        <w:r>
          <w:rPr>
            <w:rFonts w:ascii="仿宋" w:eastAsia="仿宋" w:hAnsi="仿宋" w:cs="仿宋" w:hint="eastAsia"/>
            <w:lang w:eastAsia="zh-CN"/>
          </w:rPr>
          <w:t>(二)、人力资源开发与培训</w:t>
        </w:r>
        <w:r>
          <w:tab/>
        </w:r>
        <w:r>
          <w:fldChar w:fldCharType="begin"/>
        </w:r>
        <w:r>
          <w:instrText xml:space="preserve"> PAGEREF _Toc11450 \h </w:instrText>
        </w:r>
        <w:r>
          <w:fldChar w:fldCharType="separate"/>
        </w:r>
        <w:r>
          <w:t>62</w:t>
        </w:r>
        <w:r>
          <w:fldChar w:fldCharType="end"/>
        </w:r>
      </w:hyperlink>
    </w:p>
    <w:p>
      <w:pPr>
        <w:pStyle w:val="TOC1"/>
        <w:tabs>
          <w:tab w:val="right" w:leader="dot" w:pos="8306"/>
        </w:tabs>
      </w:pPr>
      <w:hyperlink w:anchor="_Toc5916" w:history="1">
        <w:r>
          <w:rPr>
            <w:rFonts w:ascii="仿宋" w:eastAsia="仿宋" w:hAnsi="仿宋" w:cs="仿宋" w:hint="eastAsia"/>
            <w:lang w:eastAsia="zh-CN"/>
          </w:rPr>
          <w:t>十六、质量管理与控制</w:t>
        </w:r>
        <w:r>
          <w:tab/>
        </w:r>
        <w:r>
          <w:fldChar w:fldCharType="begin"/>
        </w:r>
        <w:r>
          <w:instrText xml:space="preserve"> PAGEREF _Toc5916 \h </w:instrText>
        </w:r>
        <w:r>
          <w:fldChar w:fldCharType="separate"/>
        </w:r>
        <w:r>
          <w:t>64</w:t>
        </w:r>
        <w:r>
          <w:fldChar w:fldCharType="end"/>
        </w:r>
      </w:hyperlink>
    </w:p>
    <w:p>
      <w:pPr>
        <w:pStyle w:val="TOC2"/>
        <w:tabs>
          <w:tab w:val="right" w:leader="dot" w:pos="8306"/>
        </w:tabs>
      </w:pPr>
      <w:hyperlink w:anchor="_Toc8612" w:history="1">
        <w:r>
          <w:rPr>
            <w:rFonts w:ascii="仿宋" w:eastAsia="仿宋" w:hAnsi="仿宋" w:cs="仿宋" w:hint="eastAsia"/>
            <w:lang w:eastAsia="zh-CN"/>
          </w:rPr>
          <w:t>(一)、质量管理体系建设</w:t>
        </w:r>
        <w:r>
          <w:tab/>
        </w:r>
        <w:r>
          <w:fldChar w:fldCharType="begin"/>
        </w:r>
        <w:r>
          <w:instrText xml:space="preserve"> PAGEREF _Toc8612 \h </w:instrText>
        </w:r>
        <w:r>
          <w:fldChar w:fldCharType="separate"/>
        </w:r>
        <w:r>
          <w:t>64</w:t>
        </w:r>
        <w:r>
          <w:fldChar w:fldCharType="end"/>
        </w:r>
      </w:hyperlink>
    </w:p>
    <w:p>
      <w:pPr>
        <w:pStyle w:val="TOC2"/>
        <w:tabs>
          <w:tab w:val="right" w:leader="dot" w:pos="8306"/>
        </w:tabs>
      </w:pPr>
      <w:hyperlink w:anchor="_Toc20468" w:history="1">
        <w:r>
          <w:rPr>
            <w:rFonts w:ascii="仿宋" w:eastAsia="仿宋" w:hAnsi="仿宋" w:cs="仿宋" w:hint="eastAsia"/>
            <w:lang w:eastAsia="zh-CN"/>
          </w:rPr>
          <w:t>(二)、质量控制措施</w:t>
        </w:r>
        <w:r>
          <w:tab/>
        </w:r>
        <w:r>
          <w:fldChar w:fldCharType="begin"/>
        </w:r>
        <w:r>
          <w:instrText xml:space="preserve"> PAGEREF _Toc20468 \h </w:instrText>
        </w:r>
        <w:r>
          <w:fldChar w:fldCharType="separate"/>
        </w:r>
        <w:r>
          <w:t>66</w:t>
        </w:r>
        <w:r>
          <w:fldChar w:fldCharType="end"/>
        </w:r>
      </w:hyperlink>
    </w:p>
    <w:p>
      <w:pPr>
        <w:pStyle w:val="TOC1"/>
        <w:tabs>
          <w:tab w:val="right" w:leader="dot" w:pos="8306"/>
        </w:tabs>
      </w:pPr>
      <w:hyperlink w:anchor="_Toc6785" w:history="1">
        <w:r>
          <w:rPr>
            <w:rFonts w:ascii="仿宋" w:eastAsia="仿宋" w:hAnsi="仿宋" w:cs="仿宋" w:hint="eastAsia"/>
            <w:lang w:eastAsia="zh-CN"/>
          </w:rPr>
          <w:t>十七、法律法规与政策遵循</w:t>
        </w:r>
        <w:r>
          <w:tab/>
        </w:r>
        <w:r>
          <w:fldChar w:fldCharType="begin"/>
        </w:r>
        <w:r>
          <w:instrText xml:space="preserve"> PAGEREF _Toc6785 \h </w:instrText>
        </w:r>
        <w:r>
          <w:fldChar w:fldCharType="separate"/>
        </w:r>
        <w:r>
          <w:t>67</w:t>
        </w:r>
        <w:r>
          <w:fldChar w:fldCharType="end"/>
        </w:r>
      </w:hyperlink>
    </w:p>
    <w:p>
      <w:pPr>
        <w:pStyle w:val="TOC2"/>
        <w:tabs>
          <w:tab w:val="right" w:leader="dot" w:pos="8306"/>
        </w:tabs>
      </w:pPr>
      <w:hyperlink w:anchor="_Toc15567" w:history="1">
        <w:r>
          <w:rPr>
            <w:rFonts w:ascii="仿宋" w:eastAsia="仿宋" w:hAnsi="仿宋" w:cs="仿宋" w:hint="eastAsia"/>
            <w:lang w:eastAsia="zh-CN"/>
          </w:rPr>
          <w:t>(一)、法律法规遵守</w:t>
        </w:r>
        <w:r>
          <w:tab/>
        </w:r>
        <w:r>
          <w:fldChar w:fldCharType="begin"/>
        </w:r>
        <w:r>
          <w:instrText xml:space="preserve"> PAGEREF _Toc15567 \h </w:instrText>
        </w:r>
        <w:r>
          <w:fldChar w:fldCharType="separate"/>
        </w:r>
        <w:r>
          <w:t>67</w:t>
        </w:r>
        <w:r>
          <w:fldChar w:fldCharType="end"/>
        </w:r>
      </w:hyperlink>
    </w:p>
    <w:p>
      <w:pPr>
        <w:pStyle w:val="TOC2"/>
        <w:tabs>
          <w:tab w:val="right" w:leader="dot" w:pos="8306"/>
        </w:tabs>
      </w:pPr>
      <w:hyperlink w:anchor="_Toc2225" w:history="1">
        <w:r>
          <w:rPr>
            <w:rFonts w:ascii="仿宋" w:eastAsia="仿宋" w:hAnsi="仿宋" w:cs="仿宋" w:hint="eastAsia"/>
            <w:lang w:eastAsia="zh-CN"/>
          </w:rPr>
          <w:t>(二)、政策导向与利用</w:t>
        </w:r>
        <w:r>
          <w:tab/>
        </w:r>
        <w:r>
          <w:fldChar w:fldCharType="begin"/>
        </w:r>
        <w:r>
          <w:instrText xml:space="preserve"> PAGEREF _Toc2225 \h </w:instrText>
        </w:r>
        <w:r>
          <w:fldChar w:fldCharType="separate"/>
        </w:r>
        <w:r>
          <w:t>68</w:t>
        </w:r>
        <w:r>
          <w:fldChar w:fldCharType="end"/>
        </w:r>
      </w:hyperlink>
    </w:p>
    <w:p>
      <w:pPr>
        <w:pStyle w:val="TOC1"/>
        <w:tabs>
          <w:tab w:val="right" w:leader="dot" w:pos="8306"/>
        </w:tabs>
      </w:pPr>
      <w:hyperlink w:anchor="_Toc8855" w:history="1">
        <w:r>
          <w:rPr>
            <w:rFonts w:ascii="仿宋" w:eastAsia="仿宋" w:hAnsi="仿宋" w:cs="仿宋" w:hint="eastAsia"/>
            <w:lang w:eastAsia="zh-CN"/>
          </w:rPr>
          <w:t>十八、项目施工方案</w:t>
        </w:r>
        <w:r>
          <w:tab/>
        </w:r>
        <w:r>
          <w:fldChar w:fldCharType="begin"/>
        </w:r>
        <w:r>
          <w:instrText xml:space="preserve"> PAGEREF _Toc8855 \h </w:instrText>
        </w:r>
        <w:r>
          <w:fldChar w:fldCharType="separate"/>
        </w:r>
        <w:r>
          <w:t>69</w:t>
        </w:r>
        <w:r>
          <w:fldChar w:fldCharType="end"/>
        </w:r>
      </w:hyperlink>
    </w:p>
    <w:p>
      <w:pPr>
        <w:pStyle w:val="TOC2"/>
        <w:tabs>
          <w:tab w:val="right" w:leader="dot" w:pos="8306"/>
        </w:tabs>
      </w:pPr>
      <w:hyperlink w:anchor="_Toc23160" w:history="1">
        <w:r>
          <w:rPr>
            <w:rFonts w:ascii="仿宋" w:eastAsia="仿宋" w:hAnsi="仿宋" w:cs="仿宋" w:hint="eastAsia"/>
            <w:lang w:eastAsia="zh-CN"/>
          </w:rPr>
          <w:t>(一)、施工组织设计</w:t>
        </w:r>
        <w:r>
          <w:tab/>
        </w:r>
        <w:r>
          <w:fldChar w:fldCharType="begin"/>
        </w:r>
        <w:r>
          <w:instrText xml:space="preserve"> PAGEREF _Toc23160 \h </w:instrText>
        </w:r>
        <w:r>
          <w:fldChar w:fldCharType="separate"/>
        </w:r>
        <w:r>
          <w:t>69</w:t>
        </w:r>
        <w:r>
          <w:fldChar w:fldCharType="end"/>
        </w:r>
      </w:hyperlink>
    </w:p>
    <w:p>
      <w:pPr>
        <w:pStyle w:val="TOC2"/>
        <w:tabs>
          <w:tab w:val="right" w:leader="dot" w:pos="8306"/>
        </w:tabs>
      </w:pPr>
      <w:hyperlink w:anchor="_Toc26508" w:history="1">
        <w:r>
          <w:rPr>
            <w:rFonts w:ascii="仿宋" w:eastAsia="仿宋" w:hAnsi="仿宋" w:cs="仿宋" w:hint="eastAsia"/>
            <w:lang w:eastAsia="zh-CN"/>
          </w:rPr>
          <w:t>(二)、施工工艺与技术路线</w:t>
        </w:r>
        <w:r>
          <w:tab/>
        </w:r>
        <w:r>
          <w:fldChar w:fldCharType="begin"/>
        </w:r>
        <w:r>
          <w:instrText xml:space="preserve"> PAGEREF _Toc26508 \h </w:instrText>
        </w:r>
        <w:r>
          <w:fldChar w:fldCharType="separate"/>
        </w:r>
        <w:r>
          <w:t>70</w:t>
        </w:r>
        <w:r>
          <w:fldChar w:fldCharType="end"/>
        </w:r>
      </w:hyperlink>
    </w:p>
    <w:p>
      <w:pPr>
        <w:pStyle w:val="TOC2"/>
        <w:tabs>
          <w:tab w:val="right" w:leader="dot" w:pos="8306"/>
        </w:tabs>
      </w:pPr>
      <w:hyperlink w:anchor="_Toc4569" w:history="1">
        <w:r>
          <w:rPr>
            <w:rFonts w:ascii="仿宋" w:eastAsia="仿宋" w:hAnsi="仿宋" w:cs="仿宋" w:hint="eastAsia"/>
            <w:lang w:eastAsia="zh-CN"/>
          </w:rPr>
          <w:t>(三)、关键节点施工计划</w:t>
        </w:r>
        <w:r>
          <w:tab/>
        </w:r>
        <w:r>
          <w:fldChar w:fldCharType="begin"/>
        </w:r>
        <w:r>
          <w:instrText xml:space="preserve"> PAGEREF _Toc4569 \h </w:instrText>
        </w:r>
        <w:r>
          <w:fldChar w:fldCharType="separate"/>
        </w:r>
        <w:r>
          <w:t>71</w:t>
        </w:r>
        <w:r>
          <w:fldChar w:fldCharType="end"/>
        </w:r>
      </w:hyperlink>
    </w:p>
    <w:p>
      <w:pPr>
        <w:pStyle w:val="TOC2"/>
        <w:tabs>
          <w:tab w:val="right" w:leader="dot" w:pos="8306"/>
        </w:tabs>
      </w:pPr>
      <w:hyperlink w:anchor="_Toc3914" w:history="1">
        <w:r>
          <w:rPr>
            <w:rFonts w:ascii="仿宋" w:eastAsia="仿宋" w:hAnsi="仿宋" w:cs="仿宋" w:hint="eastAsia"/>
            <w:lang w:eastAsia="zh-CN"/>
          </w:rPr>
          <w:t>(四)、施工现场管理</w:t>
        </w:r>
        <w:r>
          <w:tab/>
        </w:r>
        <w:r>
          <w:fldChar w:fldCharType="begin"/>
        </w:r>
        <w:r>
          <w:instrText xml:space="preserve"> PAGEREF _Toc3914 \h </w:instrText>
        </w:r>
        <w:r>
          <w:fldChar w:fldCharType="separate"/>
        </w:r>
        <w:r>
          <w:t>73</w:t>
        </w:r>
        <w:r>
          <w:fldChar w:fldCharType="end"/>
        </w:r>
      </w:hyperlink>
    </w:p>
    <w:p>
      <w:pPr>
        <w:pStyle w:val="TOC1"/>
        <w:tabs>
          <w:tab w:val="right" w:leader="dot" w:pos="8306"/>
        </w:tabs>
      </w:pPr>
      <w:hyperlink w:anchor="_Toc3865" w:history="1">
        <w:r>
          <w:rPr>
            <w:rFonts w:ascii="仿宋" w:eastAsia="仿宋" w:hAnsi="仿宋" w:cs="仿宋" w:hint="eastAsia"/>
            <w:lang w:eastAsia="zh-CN"/>
          </w:rPr>
          <w:t>十九、创新驱动与持续发展</w:t>
        </w:r>
        <w:r>
          <w:tab/>
        </w:r>
        <w:r>
          <w:fldChar w:fldCharType="begin"/>
        </w:r>
        <w:r>
          <w:instrText xml:space="preserve"> PAGEREF _Toc3865 \h </w:instrText>
        </w:r>
        <w:r>
          <w:fldChar w:fldCharType="separate"/>
        </w:r>
        <w:r>
          <w:t>75</w:t>
        </w:r>
        <w:r>
          <w:fldChar w:fldCharType="end"/>
        </w:r>
      </w:hyperlink>
    </w:p>
    <w:p>
      <w:pPr>
        <w:pStyle w:val="TOC2"/>
        <w:tabs>
          <w:tab w:val="right" w:leader="dot" w:pos="8306"/>
        </w:tabs>
      </w:pPr>
      <w:hyperlink w:anchor="_Toc8115" w:history="1">
        <w:r>
          <w:rPr>
            <w:rFonts w:ascii="仿宋" w:eastAsia="仿宋" w:hAnsi="仿宋" w:cs="仿宋" w:hint="eastAsia"/>
            <w:lang w:eastAsia="zh-CN"/>
          </w:rPr>
          <w:t>(一)、创新驱动战略实施</w:t>
        </w:r>
        <w:r>
          <w:tab/>
        </w:r>
        <w:r>
          <w:fldChar w:fldCharType="begin"/>
        </w:r>
        <w:r>
          <w:instrText xml:space="preserve"> PAGEREF _Toc8115 \h </w:instrText>
        </w:r>
        <w:r>
          <w:fldChar w:fldCharType="separate"/>
        </w:r>
        <w:r>
          <w:t>75</w:t>
        </w:r>
        <w:r>
          <w:fldChar w:fldCharType="end"/>
        </w:r>
      </w:hyperlink>
    </w:p>
    <w:p>
      <w:pPr>
        <w:pStyle w:val="TOC2"/>
        <w:tabs>
          <w:tab w:val="right" w:leader="dot" w:pos="8306"/>
        </w:tabs>
      </w:pPr>
      <w:hyperlink w:anchor="_Toc5251" w:history="1">
        <w:r>
          <w:rPr>
            <w:rFonts w:ascii="仿宋" w:eastAsia="仿宋" w:hAnsi="仿宋" w:cs="仿宋" w:hint="eastAsia"/>
            <w:lang w:eastAsia="zh-CN"/>
          </w:rPr>
          <w:t>(二)、持续发展路径探索</w:t>
        </w:r>
        <w:r>
          <w:tab/>
        </w:r>
        <w:r>
          <w:fldChar w:fldCharType="begin"/>
        </w:r>
        <w:r>
          <w:instrText xml:space="preserve"> PAGEREF _Toc5251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01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713"/>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962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收费的生产服务及修理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收费的生产服务及修理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收费的生产服务及修理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收费的生产服务及修理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收费的生产服务及修理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收费的生产服务及修理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收费的生产服务及修理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收费的生产服务及修理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收费的生产服务及修理项目的社会影响是全面而深远的。从提供就业机会和提升公共服务，到促进社会结构和劳动市场的多元化，再到推动社会责任和伦理标准的提高，项目对于提升社区的经济、文化和社会福祉有着重要作用。通过这些正面影响，收费的生产服务及修理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1935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为了融入当地社区，收费的生产服务及修理项目需深入理解当地的文化特色和社会习俗。例如，项目在设计广告和市场推广活动时，应考虑使用当地语言和符合地方文化的表达方式。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收费的生产服务及修理项目对当地经济结构的影响需谨慎考虑。项目可以通过聘用当地居民，特别是在管理和技术岗位上，来直接促进当地就业。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收费的生产服务及修理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44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为了确保收费的生产服务及修理项目的成功并最大限度地减轻潜在的社会风险，详细的风险分析和具体的应对策略至关重要。以下是针对项目可能面临的具体社会风险及相应对策的分析：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风险描述：收费的生产服务及修理项目可能遭遇社区抵制，尤其如果社区成员认为项目会破坏他们的生活环境或忽略他们的意见。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风险描述：收费的生产服务及修理项目的商业实践可能与当地的文化和价值观存在冲突，导致社会紧张和文化冲突。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风险描述：收费的生产服务及修理项目可能会增加对公共资源和基础设施的需求，给当地带来额外压力，例如在水资源、能源供应和交通系统方面。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风险描述：收费的生产服务及修理项目可能会引起当地社会结构和动态的变化，例如改变社区的人口组成和社交模式。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风险描述：在收费的生产服务及修理项目运营过程中，可能涉及大量个人和商业敏感信息，存在信息安全和隐私保护的风险。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891"/>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31645"/>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2457"/>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https://d.book118.com/037053040132006030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收费的生产服务及修理项目建设总纲及方案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收费的生产服务及修理项目建设总纲及方案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收费的生产服务及修理项目建设总纲及方案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收费的生产服务及修理项目建设总纲及方案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收费的生产服务及修理项目建设总纲及方案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收费的生产服务及修理项目建设总纲及方案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收费的生产服务及修理项目建设总纲及方案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收费的生产服务及修理项目建设总纲及方案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收费的生产服务及修理项目建设总纲及方案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收费的生产服务及修理项目建设总纲及方案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收费的生产服务及修理项目建设总纲及方案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收费的生产服务及修理项目建设总纲及方案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606DCA"/>
    <w:rsid w:val="2F606D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7053040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2023-12-22T17:54:00Z</dcterms:created>
  <dcterms:modified xsi:type="dcterms:W3CDTF">2023-12-22T17:55:17Z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D6A9F0D8334146B093542B9AC4C34A6B_11</vt:lpwstr>
  </property>
  <property fmtid="{D5CDD505-2E9C-101B-9397-08002B2CF9AE}" pid="3" name="KSOProductBuildVer">
    <vt:lpwstr>2052-12.1.0.16120</vt:lpwstr>
  </property>
</Properties>
</file>