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加工盐项目建设总纲及方案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6" w:history="1">
        <w:r>
          <w:rPr>
            <w:rFonts w:ascii="仿宋" w:eastAsia="仿宋" w:hAnsi="仿宋" w:cs="仿宋" w:hint="eastAsia"/>
            <w:lang w:eastAsia="zh-CN"/>
          </w:rPr>
          <w:t>序言</w:t>
        </w:r>
        <w:r>
          <w:tab/>
        </w:r>
        <w:r>
          <w:fldChar w:fldCharType="begin"/>
        </w:r>
        <w:r>
          <w:instrText xml:space="preserve"> PAGEREF _Toc13316 \h </w:instrText>
        </w:r>
        <w:r>
          <w:fldChar w:fldCharType="separate"/>
        </w:r>
        <w:r>
          <w:t>3</w:t>
        </w:r>
        <w:r>
          <w:fldChar w:fldCharType="end"/>
        </w:r>
      </w:hyperlink>
    </w:p>
    <w:p>
      <w:pPr>
        <w:pStyle w:val="TOC1"/>
        <w:tabs>
          <w:tab w:val="right" w:leader="dot" w:pos="8306"/>
        </w:tabs>
      </w:pPr>
      <w:hyperlink w:anchor="_Toc8700" w:history="1">
        <w:r>
          <w:rPr>
            <w:rFonts w:ascii="仿宋" w:eastAsia="仿宋" w:hAnsi="仿宋" w:cs="仿宋" w:hint="eastAsia"/>
            <w:lang w:eastAsia="zh-CN"/>
          </w:rPr>
          <w:t>一、项目监理与质量保证</w:t>
        </w:r>
        <w:r>
          <w:tab/>
        </w:r>
        <w:r>
          <w:fldChar w:fldCharType="begin"/>
        </w:r>
        <w:r>
          <w:instrText xml:space="preserve"> PAGEREF _Toc8700 \h </w:instrText>
        </w:r>
        <w:r>
          <w:fldChar w:fldCharType="separate"/>
        </w:r>
        <w:r>
          <w:t>3</w:t>
        </w:r>
        <w:r>
          <w:fldChar w:fldCharType="end"/>
        </w:r>
      </w:hyperlink>
    </w:p>
    <w:p>
      <w:pPr>
        <w:pStyle w:val="TOC2"/>
        <w:tabs>
          <w:tab w:val="right" w:leader="dot" w:pos="8306"/>
        </w:tabs>
      </w:pPr>
      <w:hyperlink w:anchor="_Toc461" w:history="1">
        <w:r>
          <w:rPr>
            <w:rFonts w:ascii="仿宋" w:eastAsia="仿宋" w:hAnsi="仿宋" w:cs="仿宋" w:hint="eastAsia"/>
            <w:lang w:eastAsia="zh-CN"/>
          </w:rPr>
          <w:t>(一)、监理体系构建</w:t>
        </w:r>
        <w:r>
          <w:tab/>
        </w:r>
        <w:r>
          <w:fldChar w:fldCharType="begin"/>
        </w:r>
        <w:r>
          <w:instrText xml:space="preserve"> PAGEREF _Toc461 \h </w:instrText>
        </w:r>
        <w:r>
          <w:fldChar w:fldCharType="separate"/>
        </w:r>
        <w:r>
          <w:t>3</w:t>
        </w:r>
        <w:r>
          <w:fldChar w:fldCharType="end"/>
        </w:r>
      </w:hyperlink>
    </w:p>
    <w:p>
      <w:pPr>
        <w:pStyle w:val="TOC2"/>
        <w:tabs>
          <w:tab w:val="right" w:leader="dot" w:pos="8306"/>
        </w:tabs>
      </w:pPr>
      <w:hyperlink w:anchor="_Toc1051" w:history="1">
        <w:r>
          <w:rPr>
            <w:rFonts w:ascii="仿宋" w:eastAsia="仿宋" w:hAnsi="仿宋" w:cs="仿宋" w:hint="eastAsia"/>
            <w:lang w:eastAsia="zh-CN"/>
          </w:rPr>
          <w:t>(二)、质量保证体系实施</w:t>
        </w:r>
        <w:r>
          <w:tab/>
        </w:r>
        <w:r>
          <w:fldChar w:fldCharType="begin"/>
        </w:r>
        <w:r>
          <w:instrText xml:space="preserve"> PAGEREF _Toc1051 \h </w:instrText>
        </w:r>
        <w:r>
          <w:fldChar w:fldCharType="separate"/>
        </w:r>
        <w:r>
          <w:t>4</w:t>
        </w:r>
        <w:r>
          <w:fldChar w:fldCharType="end"/>
        </w:r>
      </w:hyperlink>
    </w:p>
    <w:p>
      <w:pPr>
        <w:pStyle w:val="TOC2"/>
        <w:tabs>
          <w:tab w:val="right" w:leader="dot" w:pos="8306"/>
        </w:tabs>
      </w:pPr>
      <w:hyperlink w:anchor="_Toc31524" w:history="1">
        <w:r>
          <w:rPr>
            <w:rFonts w:ascii="仿宋" w:eastAsia="仿宋" w:hAnsi="仿宋" w:cs="仿宋" w:hint="eastAsia"/>
            <w:lang w:eastAsia="zh-CN"/>
          </w:rPr>
          <w:t>(三)、监理与质量控制流程</w:t>
        </w:r>
        <w:r>
          <w:tab/>
        </w:r>
        <w:r>
          <w:fldChar w:fldCharType="begin"/>
        </w:r>
        <w:r>
          <w:instrText xml:space="preserve"> PAGEREF _Toc31524 \h </w:instrText>
        </w:r>
        <w:r>
          <w:fldChar w:fldCharType="separate"/>
        </w:r>
        <w:r>
          <w:t>4</w:t>
        </w:r>
        <w:r>
          <w:fldChar w:fldCharType="end"/>
        </w:r>
      </w:hyperlink>
    </w:p>
    <w:p>
      <w:pPr>
        <w:pStyle w:val="TOC1"/>
        <w:tabs>
          <w:tab w:val="right" w:leader="dot" w:pos="8306"/>
        </w:tabs>
      </w:pPr>
      <w:hyperlink w:anchor="_Toc12959" w:history="1">
        <w:r>
          <w:rPr>
            <w:rFonts w:ascii="仿宋" w:eastAsia="仿宋" w:hAnsi="仿宋" w:cs="仿宋" w:hint="eastAsia"/>
            <w:lang w:eastAsia="zh-CN"/>
          </w:rPr>
          <w:t>二、财务管理与成本控制</w:t>
        </w:r>
        <w:r>
          <w:tab/>
        </w:r>
        <w:r>
          <w:fldChar w:fldCharType="begin"/>
        </w:r>
        <w:r>
          <w:instrText xml:space="preserve"> PAGEREF _Toc12959 \h </w:instrText>
        </w:r>
        <w:r>
          <w:fldChar w:fldCharType="separate"/>
        </w:r>
        <w:r>
          <w:t>5</w:t>
        </w:r>
        <w:r>
          <w:fldChar w:fldCharType="end"/>
        </w:r>
      </w:hyperlink>
    </w:p>
    <w:p>
      <w:pPr>
        <w:pStyle w:val="TOC2"/>
        <w:tabs>
          <w:tab w:val="right" w:leader="dot" w:pos="8306"/>
        </w:tabs>
      </w:pPr>
      <w:hyperlink w:anchor="_Toc13080" w:history="1">
        <w:r>
          <w:rPr>
            <w:rFonts w:ascii="仿宋" w:eastAsia="仿宋" w:hAnsi="仿宋" w:cs="仿宋" w:hint="eastAsia"/>
            <w:lang w:eastAsia="zh-CN"/>
          </w:rPr>
          <w:t>(一)、财务管理体系建设</w:t>
        </w:r>
        <w:r>
          <w:tab/>
        </w:r>
        <w:r>
          <w:fldChar w:fldCharType="begin"/>
        </w:r>
        <w:r>
          <w:instrText xml:space="preserve"> PAGEREF _Toc13080 \h </w:instrText>
        </w:r>
        <w:r>
          <w:fldChar w:fldCharType="separate"/>
        </w:r>
        <w:r>
          <w:t>5</w:t>
        </w:r>
        <w:r>
          <w:fldChar w:fldCharType="end"/>
        </w:r>
      </w:hyperlink>
    </w:p>
    <w:p>
      <w:pPr>
        <w:pStyle w:val="TOC2"/>
        <w:tabs>
          <w:tab w:val="right" w:leader="dot" w:pos="8306"/>
        </w:tabs>
      </w:pPr>
      <w:hyperlink w:anchor="_Toc1759" w:history="1">
        <w:r>
          <w:rPr>
            <w:rFonts w:ascii="仿宋" w:eastAsia="仿宋" w:hAnsi="仿宋" w:cs="仿宋" w:hint="eastAsia"/>
            <w:lang w:eastAsia="zh-CN"/>
          </w:rPr>
          <w:t>(二)、成本控制措施</w:t>
        </w:r>
        <w:r>
          <w:tab/>
        </w:r>
        <w:r>
          <w:fldChar w:fldCharType="begin"/>
        </w:r>
        <w:r>
          <w:instrText xml:space="preserve"> PAGEREF _Toc1759 \h </w:instrText>
        </w:r>
        <w:r>
          <w:fldChar w:fldCharType="separate"/>
        </w:r>
        <w:r>
          <w:t>6</w:t>
        </w:r>
        <w:r>
          <w:fldChar w:fldCharType="end"/>
        </w:r>
      </w:hyperlink>
    </w:p>
    <w:p>
      <w:pPr>
        <w:pStyle w:val="TOC1"/>
        <w:tabs>
          <w:tab w:val="right" w:leader="dot" w:pos="8306"/>
        </w:tabs>
      </w:pPr>
      <w:hyperlink w:anchor="_Toc28193" w:history="1">
        <w:r>
          <w:rPr>
            <w:rFonts w:ascii="仿宋" w:eastAsia="仿宋" w:hAnsi="仿宋" w:cs="仿宋" w:hint="eastAsia"/>
            <w:lang w:eastAsia="zh-CN"/>
          </w:rPr>
          <w:t>三、资源开发及综合利用分析</w:t>
        </w:r>
        <w:r>
          <w:tab/>
        </w:r>
        <w:r>
          <w:fldChar w:fldCharType="begin"/>
        </w:r>
        <w:r>
          <w:instrText xml:space="preserve"> PAGEREF _Toc28193 \h </w:instrText>
        </w:r>
        <w:r>
          <w:fldChar w:fldCharType="separate"/>
        </w:r>
        <w:r>
          <w:t>7</w:t>
        </w:r>
        <w:r>
          <w:fldChar w:fldCharType="end"/>
        </w:r>
      </w:hyperlink>
    </w:p>
    <w:p>
      <w:pPr>
        <w:pStyle w:val="TOC2"/>
        <w:tabs>
          <w:tab w:val="right" w:leader="dot" w:pos="8306"/>
        </w:tabs>
      </w:pPr>
      <w:hyperlink w:anchor="_Toc10756" w:history="1">
        <w:r>
          <w:rPr>
            <w:rFonts w:ascii="仿宋" w:eastAsia="仿宋" w:hAnsi="仿宋" w:cs="仿宋" w:hint="eastAsia"/>
            <w:lang w:eastAsia="zh-CN"/>
          </w:rPr>
          <w:t>(一)、资源开发方案</w:t>
        </w:r>
        <w:r>
          <w:tab/>
        </w:r>
        <w:r>
          <w:fldChar w:fldCharType="begin"/>
        </w:r>
        <w:r>
          <w:instrText xml:space="preserve"> PAGEREF _Toc10756 \h </w:instrText>
        </w:r>
        <w:r>
          <w:fldChar w:fldCharType="separate"/>
        </w:r>
        <w:r>
          <w:t>7</w:t>
        </w:r>
        <w:r>
          <w:fldChar w:fldCharType="end"/>
        </w:r>
      </w:hyperlink>
    </w:p>
    <w:p>
      <w:pPr>
        <w:pStyle w:val="TOC2"/>
        <w:tabs>
          <w:tab w:val="right" w:leader="dot" w:pos="8306"/>
        </w:tabs>
      </w:pPr>
      <w:hyperlink w:anchor="_Toc5392" w:history="1">
        <w:r>
          <w:rPr>
            <w:rFonts w:ascii="仿宋" w:eastAsia="仿宋" w:hAnsi="仿宋" w:cs="仿宋" w:hint="eastAsia"/>
            <w:lang w:eastAsia="zh-CN"/>
          </w:rPr>
          <w:t>(二)、资源利用方案</w:t>
        </w:r>
        <w:r>
          <w:tab/>
        </w:r>
        <w:r>
          <w:fldChar w:fldCharType="begin"/>
        </w:r>
        <w:r>
          <w:instrText xml:space="preserve"> PAGEREF _Toc5392 \h </w:instrText>
        </w:r>
        <w:r>
          <w:fldChar w:fldCharType="separate"/>
        </w:r>
        <w:r>
          <w:t>9</w:t>
        </w:r>
        <w:r>
          <w:fldChar w:fldCharType="end"/>
        </w:r>
      </w:hyperlink>
    </w:p>
    <w:p>
      <w:pPr>
        <w:pStyle w:val="TOC2"/>
        <w:tabs>
          <w:tab w:val="right" w:leader="dot" w:pos="8306"/>
        </w:tabs>
      </w:pPr>
      <w:hyperlink w:anchor="_Toc23743" w:history="1">
        <w:r>
          <w:rPr>
            <w:rFonts w:ascii="仿宋" w:eastAsia="仿宋" w:hAnsi="仿宋" w:cs="仿宋" w:hint="eastAsia"/>
            <w:lang w:eastAsia="zh-CN"/>
          </w:rPr>
          <w:t>(三)、资源节约措施</w:t>
        </w:r>
        <w:r>
          <w:tab/>
        </w:r>
        <w:r>
          <w:fldChar w:fldCharType="begin"/>
        </w:r>
        <w:r>
          <w:instrText xml:space="preserve"> PAGEREF _Toc23743 \h </w:instrText>
        </w:r>
        <w:r>
          <w:fldChar w:fldCharType="separate"/>
        </w:r>
        <w:r>
          <w:t>10</w:t>
        </w:r>
        <w:r>
          <w:fldChar w:fldCharType="end"/>
        </w:r>
      </w:hyperlink>
    </w:p>
    <w:p>
      <w:pPr>
        <w:pStyle w:val="TOC1"/>
        <w:tabs>
          <w:tab w:val="right" w:leader="dot" w:pos="8306"/>
        </w:tabs>
      </w:pPr>
      <w:hyperlink w:anchor="_Toc31852" w:history="1">
        <w:r>
          <w:rPr>
            <w:rFonts w:ascii="仿宋" w:eastAsia="仿宋" w:hAnsi="仿宋" w:cs="仿宋" w:hint="eastAsia"/>
            <w:lang w:eastAsia="zh-CN"/>
          </w:rPr>
          <w:t>四、发展规划、产业政策和行业准入分析</w:t>
        </w:r>
        <w:r>
          <w:tab/>
        </w:r>
        <w:r>
          <w:fldChar w:fldCharType="begin"/>
        </w:r>
        <w:r>
          <w:instrText xml:space="preserve"> PAGEREF _Toc31852 \h </w:instrText>
        </w:r>
        <w:r>
          <w:fldChar w:fldCharType="separate"/>
        </w:r>
        <w:r>
          <w:t>11</w:t>
        </w:r>
        <w:r>
          <w:fldChar w:fldCharType="end"/>
        </w:r>
      </w:hyperlink>
    </w:p>
    <w:p>
      <w:pPr>
        <w:pStyle w:val="TOC2"/>
        <w:tabs>
          <w:tab w:val="right" w:leader="dot" w:pos="8306"/>
        </w:tabs>
      </w:pPr>
      <w:hyperlink w:anchor="_Toc17834" w:history="1">
        <w:r>
          <w:rPr>
            <w:rFonts w:ascii="仿宋" w:eastAsia="仿宋" w:hAnsi="仿宋" w:cs="仿宋" w:hint="eastAsia"/>
            <w:lang w:eastAsia="zh-CN"/>
          </w:rPr>
          <w:t>(一)、发展规划分析</w:t>
        </w:r>
        <w:r>
          <w:tab/>
        </w:r>
        <w:r>
          <w:fldChar w:fldCharType="begin"/>
        </w:r>
        <w:r>
          <w:instrText xml:space="preserve"> PAGEREF _Toc17834 \h </w:instrText>
        </w:r>
        <w:r>
          <w:fldChar w:fldCharType="separate"/>
        </w:r>
        <w:r>
          <w:t>11</w:t>
        </w:r>
        <w:r>
          <w:fldChar w:fldCharType="end"/>
        </w:r>
      </w:hyperlink>
    </w:p>
    <w:p>
      <w:pPr>
        <w:pStyle w:val="TOC2"/>
        <w:tabs>
          <w:tab w:val="right" w:leader="dot" w:pos="8306"/>
        </w:tabs>
      </w:pPr>
      <w:hyperlink w:anchor="_Toc3020" w:history="1">
        <w:r>
          <w:rPr>
            <w:rFonts w:ascii="仿宋" w:eastAsia="仿宋" w:hAnsi="仿宋" w:cs="仿宋" w:hint="eastAsia"/>
            <w:lang w:eastAsia="zh-CN"/>
          </w:rPr>
          <w:t>(二)、产业政策分析</w:t>
        </w:r>
        <w:r>
          <w:tab/>
        </w:r>
        <w:r>
          <w:fldChar w:fldCharType="begin"/>
        </w:r>
        <w:r>
          <w:instrText xml:space="preserve"> PAGEREF _Toc3020 \h </w:instrText>
        </w:r>
        <w:r>
          <w:fldChar w:fldCharType="separate"/>
        </w:r>
        <w:r>
          <w:t>12</w:t>
        </w:r>
        <w:r>
          <w:fldChar w:fldCharType="end"/>
        </w:r>
      </w:hyperlink>
    </w:p>
    <w:p>
      <w:pPr>
        <w:pStyle w:val="TOC2"/>
        <w:tabs>
          <w:tab w:val="right" w:leader="dot" w:pos="8306"/>
        </w:tabs>
      </w:pPr>
      <w:hyperlink w:anchor="_Toc17349" w:history="1">
        <w:r>
          <w:rPr>
            <w:rFonts w:ascii="仿宋" w:eastAsia="仿宋" w:hAnsi="仿宋" w:cs="仿宋" w:hint="eastAsia"/>
            <w:lang w:eastAsia="zh-CN"/>
          </w:rPr>
          <w:t>(三)、行业准入分析</w:t>
        </w:r>
        <w:r>
          <w:tab/>
        </w:r>
        <w:r>
          <w:fldChar w:fldCharType="begin"/>
        </w:r>
        <w:r>
          <w:instrText xml:space="preserve"> PAGEREF _Toc17349 \h </w:instrText>
        </w:r>
        <w:r>
          <w:fldChar w:fldCharType="separate"/>
        </w:r>
        <w:r>
          <w:t>14</w:t>
        </w:r>
        <w:r>
          <w:fldChar w:fldCharType="end"/>
        </w:r>
      </w:hyperlink>
    </w:p>
    <w:p>
      <w:pPr>
        <w:pStyle w:val="TOC1"/>
        <w:tabs>
          <w:tab w:val="right" w:leader="dot" w:pos="8306"/>
        </w:tabs>
      </w:pPr>
      <w:hyperlink w:anchor="_Toc27885" w:history="1">
        <w:r>
          <w:rPr>
            <w:rFonts w:ascii="仿宋" w:eastAsia="仿宋" w:hAnsi="仿宋" w:cs="仿宋" w:hint="eastAsia"/>
            <w:lang w:eastAsia="zh-CN"/>
          </w:rPr>
          <w:t>五、背景、必要性分析</w:t>
        </w:r>
        <w:r>
          <w:tab/>
        </w:r>
        <w:r>
          <w:fldChar w:fldCharType="begin"/>
        </w:r>
        <w:r>
          <w:instrText xml:space="preserve"> PAGEREF _Toc27885 \h </w:instrText>
        </w:r>
        <w:r>
          <w:fldChar w:fldCharType="separate"/>
        </w:r>
        <w:r>
          <w:t>15</w:t>
        </w:r>
        <w:r>
          <w:fldChar w:fldCharType="end"/>
        </w:r>
      </w:hyperlink>
    </w:p>
    <w:p>
      <w:pPr>
        <w:pStyle w:val="TOC2"/>
        <w:tabs>
          <w:tab w:val="right" w:leader="dot" w:pos="8306"/>
        </w:tabs>
      </w:pPr>
      <w:hyperlink w:anchor="_Toc28070" w:history="1">
        <w:r>
          <w:rPr>
            <w:rFonts w:ascii="仿宋" w:eastAsia="仿宋" w:hAnsi="仿宋" w:cs="仿宋" w:hint="eastAsia"/>
            <w:lang w:eastAsia="zh-CN"/>
          </w:rPr>
          <w:t>(一)、项目建设背景</w:t>
        </w:r>
        <w:r>
          <w:tab/>
        </w:r>
        <w:r>
          <w:fldChar w:fldCharType="begin"/>
        </w:r>
        <w:r>
          <w:instrText xml:space="preserve"> PAGEREF _Toc28070 \h </w:instrText>
        </w:r>
        <w:r>
          <w:fldChar w:fldCharType="separate"/>
        </w:r>
        <w:r>
          <w:t>15</w:t>
        </w:r>
        <w:r>
          <w:fldChar w:fldCharType="end"/>
        </w:r>
      </w:hyperlink>
    </w:p>
    <w:p>
      <w:pPr>
        <w:pStyle w:val="TOC2"/>
        <w:tabs>
          <w:tab w:val="right" w:leader="dot" w:pos="8306"/>
        </w:tabs>
      </w:pPr>
      <w:hyperlink w:anchor="_Toc26779" w:history="1">
        <w:r>
          <w:rPr>
            <w:rFonts w:ascii="仿宋" w:eastAsia="仿宋" w:hAnsi="仿宋" w:cs="仿宋" w:hint="eastAsia"/>
            <w:lang w:eastAsia="zh-CN"/>
          </w:rPr>
          <w:t>(二)、必要性分析</w:t>
        </w:r>
        <w:r>
          <w:tab/>
        </w:r>
        <w:r>
          <w:fldChar w:fldCharType="begin"/>
        </w:r>
        <w:r>
          <w:instrText xml:space="preserve"> PAGEREF _Toc26779 \h </w:instrText>
        </w:r>
        <w:r>
          <w:fldChar w:fldCharType="separate"/>
        </w:r>
        <w:r>
          <w:t>16</w:t>
        </w:r>
        <w:r>
          <w:fldChar w:fldCharType="end"/>
        </w:r>
      </w:hyperlink>
    </w:p>
    <w:p>
      <w:pPr>
        <w:pStyle w:val="TOC2"/>
        <w:tabs>
          <w:tab w:val="right" w:leader="dot" w:pos="8306"/>
        </w:tabs>
      </w:pPr>
      <w:hyperlink w:anchor="_Toc27474" w:history="1">
        <w:r>
          <w:rPr>
            <w:rFonts w:ascii="仿宋" w:eastAsia="仿宋" w:hAnsi="仿宋" w:cs="仿宋" w:hint="eastAsia"/>
            <w:lang w:eastAsia="zh-CN"/>
          </w:rPr>
          <w:t>(三)、项目建设有利条件</w:t>
        </w:r>
        <w:r>
          <w:tab/>
        </w:r>
        <w:r>
          <w:fldChar w:fldCharType="begin"/>
        </w:r>
        <w:r>
          <w:instrText xml:space="preserve"> PAGEREF _Toc27474 \h </w:instrText>
        </w:r>
        <w:r>
          <w:fldChar w:fldCharType="separate"/>
        </w:r>
        <w:r>
          <w:t>18</w:t>
        </w:r>
        <w:r>
          <w:fldChar w:fldCharType="end"/>
        </w:r>
      </w:hyperlink>
    </w:p>
    <w:p>
      <w:pPr>
        <w:pStyle w:val="TOC1"/>
        <w:tabs>
          <w:tab w:val="right" w:leader="dot" w:pos="8306"/>
        </w:tabs>
      </w:pPr>
      <w:hyperlink w:anchor="_Toc1946" w:history="1">
        <w:r>
          <w:rPr>
            <w:rFonts w:ascii="仿宋" w:eastAsia="仿宋" w:hAnsi="仿宋" w:cs="仿宋" w:hint="eastAsia"/>
            <w:lang w:eastAsia="zh-CN"/>
          </w:rPr>
          <w:t>六、建设风险评估分析</w:t>
        </w:r>
        <w:r>
          <w:tab/>
        </w:r>
        <w:r>
          <w:fldChar w:fldCharType="begin"/>
        </w:r>
        <w:r>
          <w:instrText xml:space="preserve"> PAGEREF _Toc1946 \h </w:instrText>
        </w:r>
        <w:r>
          <w:fldChar w:fldCharType="separate"/>
        </w:r>
        <w:r>
          <w:t>19</w:t>
        </w:r>
        <w:r>
          <w:fldChar w:fldCharType="end"/>
        </w:r>
      </w:hyperlink>
    </w:p>
    <w:p>
      <w:pPr>
        <w:pStyle w:val="TOC2"/>
        <w:tabs>
          <w:tab w:val="right" w:leader="dot" w:pos="8306"/>
        </w:tabs>
      </w:pPr>
      <w:hyperlink w:anchor="_Toc2024" w:history="1">
        <w:r>
          <w:rPr>
            <w:rFonts w:ascii="仿宋" w:eastAsia="仿宋" w:hAnsi="仿宋" w:cs="仿宋" w:hint="eastAsia"/>
            <w:lang w:eastAsia="zh-CN"/>
          </w:rPr>
          <w:t>(一)、政策风险分析</w:t>
        </w:r>
        <w:r>
          <w:tab/>
        </w:r>
        <w:r>
          <w:fldChar w:fldCharType="begin"/>
        </w:r>
        <w:r>
          <w:instrText xml:space="preserve"> PAGEREF _Toc2024 \h </w:instrText>
        </w:r>
        <w:r>
          <w:fldChar w:fldCharType="separate"/>
        </w:r>
        <w:r>
          <w:t>19</w:t>
        </w:r>
        <w:r>
          <w:fldChar w:fldCharType="end"/>
        </w:r>
      </w:hyperlink>
    </w:p>
    <w:p>
      <w:pPr>
        <w:pStyle w:val="TOC2"/>
        <w:tabs>
          <w:tab w:val="right" w:leader="dot" w:pos="8306"/>
        </w:tabs>
      </w:pPr>
      <w:hyperlink w:anchor="_Toc60" w:history="1">
        <w:r>
          <w:rPr>
            <w:rFonts w:ascii="仿宋" w:eastAsia="仿宋" w:hAnsi="仿宋" w:cs="仿宋" w:hint="eastAsia"/>
            <w:lang w:eastAsia="zh-CN"/>
          </w:rPr>
          <w:t>(二)、社会风险分析</w:t>
        </w:r>
        <w:r>
          <w:tab/>
        </w:r>
        <w:r>
          <w:fldChar w:fldCharType="begin"/>
        </w:r>
        <w:r>
          <w:instrText xml:space="preserve"> PAGEREF _Toc60 \h </w:instrText>
        </w:r>
        <w:r>
          <w:fldChar w:fldCharType="separate"/>
        </w:r>
        <w:r>
          <w:t>20</w:t>
        </w:r>
        <w:r>
          <w:fldChar w:fldCharType="end"/>
        </w:r>
      </w:hyperlink>
    </w:p>
    <w:p>
      <w:pPr>
        <w:pStyle w:val="TOC2"/>
        <w:tabs>
          <w:tab w:val="right" w:leader="dot" w:pos="8306"/>
        </w:tabs>
      </w:pPr>
      <w:hyperlink w:anchor="_Toc376" w:history="1">
        <w:r>
          <w:rPr>
            <w:rFonts w:ascii="仿宋" w:eastAsia="仿宋" w:hAnsi="仿宋" w:cs="仿宋" w:hint="eastAsia"/>
            <w:lang w:eastAsia="zh-CN"/>
          </w:rPr>
          <w:t>(三)、市场风险分析</w:t>
        </w:r>
        <w:r>
          <w:tab/>
        </w:r>
        <w:r>
          <w:fldChar w:fldCharType="begin"/>
        </w:r>
        <w:r>
          <w:instrText xml:space="preserve"> PAGEREF _Toc376 \h </w:instrText>
        </w:r>
        <w:r>
          <w:fldChar w:fldCharType="separate"/>
        </w:r>
        <w:r>
          <w:t>22</w:t>
        </w:r>
        <w:r>
          <w:fldChar w:fldCharType="end"/>
        </w:r>
      </w:hyperlink>
    </w:p>
    <w:p>
      <w:pPr>
        <w:pStyle w:val="TOC2"/>
        <w:tabs>
          <w:tab w:val="right" w:leader="dot" w:pos="8306"/>
        </w:tabs>
      </w:pPr>
      <w:hyperlink w:anchor="_Toc32072" w:history="1">
        <w:r>
          <w:rPr>
            <w:rFonts w:ascii="仿宋" w:eastAsia="仿宋" w:hAnsi="仿宋" w:cs="仿宋" w:hint="eastAsia"/>
            <w:lang w:eastAsia="zh-CN"/>
          </w:rPr>
          <w:t>(四)、资金风险分析</w:t>
        </w:r>
        <w:r>
          <w:tab/>
        </w:r>
        <w:r>
          <w:fldChar w:fldCharType="begin"/>
        </w:r>
        <w:r>
          <w:instrText xml:space="preserve"> PAGEREF _Toc32072 \h </w:instrText>
        </w:r>
        <w:r>
          <w:fldChar w:fldCharType="separate"/>
        </w:r>
        <w:r>
          <w:t>23</w:t>
        </w:r>
        <w:r>
          <w:fldChar w:fldCharType="end"/>
        </w:r>
      </w:hyperlink>
    </w:p>
    <w:p>
      <w:pPr>
        <w:pStyle w:val="TOC2"/>
        <w:tabs>
          <w:tab w:val="right" w:leader="dot" w:pos="8306"/>
        </w:tabs>
      </w:pPr>
      <w:hyperlink w:anchor="_Toc4287" w:history="1">
        <w:r>
          <w:rPr>
            <w:rFonts w:ascii="仿宋" w:eastAsia="仿宋" w:hAnsi="仿宋" w:cs="仿宋" w:hint="eastAsia"/>
            <w:lang w:eastAsia="zh-CN"/>
          </w:rPr>
          <w:t>(五)、技术风险分析</w:t>
        </w:r>
        <w:r>
          <w:tab/>
        </w:r>
        <w:r>
          <w:fldChar w:fldCharType="begin"/>
        </w:r>
        <w:r>
          <w:instrText xml:space="preserve"> PAGEREF _Toc4287 \h </w:instrText>
        </w:r>
        <w:r>
          <w:fldChar w:fldCharType="separate"/>
        </w:r>
        <w:r>
          <w:t>24</w:t>
        </w:r>
        <w:r>
          <w:fldChar w:fldCharType="end"/>
        </w:r>
      </w:hyperlink>
    </w:p>
    <w:p>
      <w:pPr>
        <w:pStyle w:val="TOC2"/>
        <w:tabs>
          <w:tab w:val="right" w:leader="dot" w:pos="8306"/>
        </w:tabs>
      </w:pPr>
      <w:hyperlink w:anchor="_Toc29010" w:history="1">
        <w:r>
          <w:rPr>
            <w:rFonts w:ascii="仿宋" w:eastAsia="仿宋" w:hAnsi="仿宋" w:cs="仿宋" w:hint="eastAsia"/>
            <w:lang w:eastAsia="zh-CN"/>
          </w:rPr>
          <w:t>(六)、财务风险分析</w:t>
        </w:r>
        <w:r>
          <w:tab/>
        </w:r>
        <w:r>
          <w:fldChar w:fldCharType="begin"/>
        </w:r>
        <w:r>
          <w:instrText xml:space="preserve"> PAGEREF _Toc29010 \h </w:instrText>
        </w:r>
        <w:r>
          <w:fldChar w:fldCharType="separate"/>
        </w:r>
        <w:r>
          <w:t>25</w:t>
        </w:r>
        <w:r>
          <w:fldChar w:fldCharType="end"/>
        </w:r>
      </w:hyperlink>
    </w:p>
    <w:p>
      <w:pPr>
        <w:pStyle w:val="TOC2"/>
        <w:tabs>
          <w:tab w:val="right" w:leader="dot" w:pos="8306"/>
        </w:tabs>
      </w:pPr>
      <w:hyperlink w:anchor="_Toc12196" w:history="1">
        <w:r>
          <w:rPr>
            <w:rFonts w:ascii="仿宋" w:eastAsia="仿宋" w:hAnsi="仿宋" w:cs="仿宋" w:hint="eastAsia"/>
            <w:lang w:eastAsia="zh-CN"/>
          </w:rPr>
          <w:t>(七)、管理风险分析</w:t>
        </w:r>
        <w:r>
          <w:tab/>
        </w:r>
        <w:r>
          <w:fldChar w:fldCharType="begin"/>
        </w:r>
        <w:r>
          <w:instrText xml:space="preserve"> PAGEREF _Toc12196 \h </w:instrText>
        </w:r>
        <w:r>
          <w:fldChar w:fldCharType="separate"/>
        </w:r>
        <w:r>
          <w:t>27</w:t>
        </w:r>
        <w:r>
          <w:fldChar w:fldCharType="end"/>
        </w:r>
      </w:hyperlink>
    </w:p>
    <w:p>
      <w:pPr>
        <w:pStyle w:val="TOC2"/>
        <w:tabs>
          <w:tab w:val="right" w:leader="dot" w:pos="8306"/>
        </w:tabs>
      </w:pPr>
      <w:hyperlink w:anchor="_Toc449" w:history="1">
        <w:r>
          <w:rPr>
            <w:rFonts w:ascii="仿宋" w:eastAsia="仿宋" w:hAnsi="仿宋" w:cs="仿宋" w:hint="eastAsia"/>
            <w:lang w:eastAsia="zh-CN"/>
          </w:rPr>
          <w:t>(八)、其它风险分析</w:t>
        </w:r>
        <w:r>
          <w:tab/>
        </w:r>
        <w:r>
          <w:fldChar w:fldCharType="begin"/>
        </w:r>
        <w:r>
          <w:instrText xml:space="preserve"> PAGEREF _Toc449 \h </w:instrText>
        </w:r>
        <w:r>
          <w:fldChar w:fldCharType="separate"/>
        </w:r>
        <w:r>
          <w:t>28</w:t>
        </w:r>
        <w:r>
          <w:fldChar w:fldCharType="end"/>
        </w:r>
      </w:hyperlink>
    </w:p>
    <w:p>
      <w:pPr>
        <w:pStyle w:val="TOC2"/>
        <w:tabs>
          <w:tab w:val="right" w:leader="dot" w:pos="8306"/>
        </w:tabs>
      </w:pPr>
      <w:hyperlink w:anchor="_Toc7328" w:history="1">
        <w:r>
          <w:rPr>
            <w:rFonts w:ascii="仿宋" w:eastAsia="仿宋" w:hAnsi="仿宋" w:cs="仿宋" w:hint="eastAsia"/>
            <w:lang w:eastAsia="zh-CN"/>
          </w:rPr>
          <w:t>(九)、社会影响评估</w:t>
        </w:r>
        <w:r>
          <w:tab/>
        </w:r>
        <w:r>
          <w:fldChar w:fldCharType="begin"/>
        </w:r>
        <w:r>
          <w:instrText xml:space="preserve"> PAGEREF _Toc7328 \h </w:instrText>
        </w:r>
        <w:r>
          <w:fldChar w:fldCharType="separate"/>
        </w:r>
        <w:r>
          <w:t>30</w:t>
        </w:r>
        <w:r>
          <w:fldChar w:fldCharType="end"/>
        </w:r>
      </w:hyperlink>
    </w:p>
    <w:p>
      <w:pPr>
        <w:pStyle w:val="TOC1"/>
        <w:tabs>
          <w:tab w:val="right" w:leader="dot" w:pos="8306"/>
        </w:tabs>
      </w:pPr>
      <w:hyperlink w:anchor="_Toc12050" w:history="1">
        <w:r>
          <w:rPr>
            <w:rFonts w:ascii="仿宋" w:eastAsia="仿宋" w:hAnsi="仿宋" w:cs="仿宋" w:hint="eastAsia"/>
            <w:lang w:eastAsia="zh-CN"/>
          </w:rPr>
          <w:t>七、经济效益与社会效益优化</w:t>
        </w:r>
        <w:r>
          <w:tab/>
        </w:r>
        <w:r>
          <w:fldChar w:fldCharType="begin"/>
        </w:r>
        <w:r>
          <w:instrText xml:space="preserve"> PAGEREF _Toc12050 \h </w:instrText>
        </w:r>
        <w:r>
          <w:fldChar w:fldCharType="separate"/>
        </w:r>
        <w:r>
          <w:t>32</w:t>
        </w:r>
        <w:r>
          <w:fldChar w:fldCharType="end"/>
        </w:r>
      </w:hyperlink>
    </w:p>
    <w:p>
      <w:pPr>
        <w:pStyle w:val="TOC2"/>
        <w:tabs>
          <w:tab w:val="right" w:leader="dot" w:pos="8306"/>
        </w:tabs>
      </w:pPr>
      <w:hyperlink w:anchor="_Toc19072" w:history="1">
        <w:r>
          <w:rPr>
            <w:rFonts w:ascii="仿宋" w:eastAsia="仿宋" w:hAnsi="仿宋" w:cs="仿宋" w:hint="eastAsia"/>
            <w:lang w:eastAsia="zh-CN"/>
          </w:rPr>
          <w:t>(一)、经济效益提升策略</w:t>
        </w:r>
        <w:r>
          <w:tab/>
        </w:r>
        <w:r>
          <w:fldChar w:fldCharType="begin"/>
        </w:r>
        <w:r>
          <w:instrText xml:space="preserve"> PAGEREF _Toc19072 \h </w:instrText>
        </w:r>
        <w:r>
          <w:fldChar w:fldCharType="separate"/>
        </w:r>
        <w:r>
          <w:t>32</w:t>
        </w:r>
        <w:r>
          <w:fldChar w:fldCharType="end"/>
        </w:r>
      </w:hyperlink>
    </w:p>
    <w:p>
      <w:pPr>
        <w:pStyle w:val="TOC2"/>
        <w:tabs>
          <w:tab w:val="right" w:leader="dot" w:pos="8306"/>
        </w:tabs>
      </w:pPr>
      <w:hyperlink w:anchor="_Toc19478" w:history="1">
        <w:r>
          <w:rPr>
            <w:rFonts w:ascii="仿宋" w:eastAsia="仿宋" w:hAnsi="仿宋" w:cs="仿宋" w:hint="eastAsia"/>
            <w:lang w:eastAsia="zh-CN"/>
          </w:rPr>
          <w:t>(二)、社会效益增强方案</w:t>
        </w:r>
        <w:r>
          <w:tab/>
        </w:r>
        <w:r>
          <w:fldChar w:fldCharType="begin"/>
        </w:r>
        <w:r>
          <w:instrText xml:space="preserve"> PAGEREF _Toc19478 \h </w:instrText>
        </w:r>
        <w:r>
          <w:fldChar w:fldCharType="separate"/>
        </w:r>
        <w:r>
          <w:t>33</w:t>
        </w:r>
        <w:r>
          <w:fldChar w:fldCharType="end"/>
        </w:r>
      </w:hyperlink>
    </w:p>
    <w:p>
      <w:pPr>
        <w:pStyle w:val="TOC1"/>
        <w:tabs>
          <w:tab w:val="right" w:leader="dot" w:pos="8306"/>
        </w:tabs>
      </w:pPr>
      <w:hyperlink w:anchor="_Toc10019" w:history="1">
        <w:r>
          <w:rPr>
            <w:rFonts w:ascii="仿宋" w:eastAsia="仿宋" w:hAnsi="仿宋" w:cs="仿宋" w:hint="eastAsia"/>
            <w:lang w:eastAsia="zh-CN"/>
          </w:rPr>
          <w:t>八、安全与应急管理</w:t>
        </w:r>
        <w:r>
          <w:tab/>
        </w:r>
        <w:r>
          <w:fldChar w:fldCharType="begin"/>
        </w:r>
        <w:r>
          <w:instrText xml:space="preserve"> PAGEREF _Toc10019 \h </w:instrText>
        </w:r>
        <w:r>
          <w:fldChar w:fldCharType="separate"/>
        </w:r>
        <w:r>
          <w:t>34</w:t>
        </w:r>
        <w:r>
          <w:fldChar w:fldCharType="end"/>
        </w:r>
      </w:hyperlink>
    </w:p>
    <w:p>
      <w:pPr>
        <w:pStyle w:val="TOC2"/>
        <w:tabs>
          <w:tab w:val="right" w:leader="dot" w:pos="8306"/>
        </w:tabs>
      </w:pPr>
      <w:hyperlink w:anchor="_Toc9279" w:history="1">
        <w:r>
          <w:rPr>
            <w:rFonts w:ascii="仿宋" w:eastAsia="仿宋" w:hAnsi="仿宋" w:cs="仿宋" w:hint="eastAsia"/>
            <w:lang w:eastAsia="zh-CN"/>
          </w:rPr>
          <w:t>(一)、安全生产管理</w:t>
        </w:r>
        <w:r>
          <w:tab/>
        </w:r>
        <w:r>
          <w:fldChar w:fldCharType="begin"/>
        </w:r>
        <w:r>
          <w:instrText xml:space="preserve"> PAGEREF _Toc9279 \h </w:instrText>
        </w:r>
        <w:r>
          <w:fldChar w:fldCharType="separate"/>
        </w:r>
        <w:r>
          <w:t>34</w:t>
        </w:r>
        <w:r>
          <w:fldChar w:fldCharType="end"/>
        </w:r>
      </w:hyperlink>
    </w:p>
    <w:p>
      <w:pPr>
        <w:pStyle w:val="TOC2"/>
        <w:tabs>
          <w:tab w:val="right" w:leader="dot" w:pos="8306"/>
        </w:tabs>
      </w:pPr>
      <w:hyperlink w:anchor="_Toc14615" w:history="1">
        <w:r>
          <w:rPr>
            <w:rFonts w:ascii="仿宋" w:eastAsia="仿宋" w:hAnsi="仿宋" w:cs="仿宋" w:hint="eastAsia"/>
            <w:lang w:eastAsia="zh-CN"/>
          </w:rPr>
          <w:t>(二)、应急预案与响应</w:t>
        </w:r>
        <w:r>
          <w:tab/>
        </w:r>
        <w:r>
          <w:fldChar w:fldCharType="begin"/>
        </w:r>
        <w:r>
          <w:instrText xml:space="preserve"> PAGEREF _Toc14615 \h </w:instrText>
        </w:r>
        <w:r>
          <w:fldChar w:fldCharType="separate"/>
        </w:r>
        <w:r>
          <w:t>35</w:t>
        </w:r>
        <w:r>
          <w:fldChar w:fldCharType="end"/>
        </w:r>
      </w:hyperlink>
    </w:p>
    <w:p>
      <w:pPr>
        <w:pStyle w:val="TOC1"/>
        <w:tabs>
          <w:tab w:val="right" w:leader="dot" w:pos="8306"/>
        </w:tabs>
      </w:pPr>
      <w:hyperlink w:anchor="_Toc28983" w:history="1">
        <w:r>
          <w:rPr>
            <w:rFonts w:ascii="仿宋" w:eastAsia="仿宋" w:hAnsi="仿宋" w:cs="仿宋" w:hint="eastAsia"/>
            <w:lang w:eastAsia="zh-CN"/>
          </w:rPr>
          <w:t>九、土地利用与规划方案</w:t>
        </w:r>
        <w:r>
          <w:tab/>
        </w:r>
        <w:r>
          <w:fldChar w:fldCharType="begin"/>
        </w:r>
        <w:r>
          <w:instrText xml:space="preserve"> PAGEREF _Toc28983 \h </w:instrText>
        </w:r>
        <w:r>
          <w:fldChar w:fldCharType="separate"/>
        </w:r>
        <w:r>
          <w:t>37</w:t>
        </w:r>
        <w:r>
          <w:fldChar w:fldCharType="end"/>
        </w:r>
      </w:hyperlink>
    </w:p>
    <w:p>
      <w:pPr>
        <w:pStyle w:val="TOC2"/>
        <w:tabs>
          <w:tab w:val="right" w:leader="dot" w:pos="8306"/>
        </w:tabs>
      </w:pPr>
      <w:hyperlink w:anchor="_Toc21326" w:history="1">
        <w:r>
          <w:rPr>
            <w:rFonts w:ascii="仿宋" w:eastAsia="仿宋" w:hAnsi="仿宋" w:cs="仿宋" w:hint="eastAsia"/>
            <w:lang w:eastAsia="zh-CN"/>
          </w:rPr>
          <w:t>(一)、项目用地情况分析</w:t>
        </w:r>
        <w:r>
          <w:tab/>
        </w:r>
        <w:r>
          <w:fldChar w:fldCharType="begin"/>
        </w:r>
        <w:r>
          <w:instrText xml:space="preserve"> PAGEREF _Toc21326 \h </w:instrText>
        </w:r>
        <w:r>
          <w:fldChar w:fldCharType="separate"/>
        </w:r>
        <w:r>
          <w:t>37</w:t>
        </w:r>
        <w:r>
          <w:fldChar w:fldCharType="end"/>
        </w:r>
      </w:hyperlink>
    </w:p>
    <w:p>
      <w:pPr>
        <w:pStyle w:val="TOC2"/>
        <w:tabs>
          <w:tab w:val="right" w:leader="dot" w:pos="8306"/>
        </w:tabs>
      </w:pPr>
      <w:hyperlink w:anchor="_Toc600" w:history="1">
        <w:r>
          <w:rPr>
            <w:rFonts w:ascii="仿宋" w:eastAsia="仿宋" w:hAnsi="仿宋" w:cs="仿宋" w:hint="eastAsia"/>
            <w:lang w:eastAsia="zh-CN"/>
          </w:rPr>
          <w:t>(二)、土地利用规划方案</w:t>
        </w:r>
        <w:r>
          <w:tab/>
        </w:r>
        <w:r>
          <w:fldChar w:fldCharType="begin"/>
        </w:r>
        <w:r>
          <w:instrText xml:space="preserve"> PAGEREF _Toc600 \h </w:instrText>
        </w:r>
        <w:r>
          <w:fldChar w:fldCharType="separate"/>
        </w:r>
        <w:r>
          <w:t>38</w:t>
        </w:r>
        <w:r>
          <w:fldChar w:fldCharType="end"/>
        </w:r>
      </w:hyperlink>
    </w:p>
    <w:p>
      <w:pPr>
        <w:pStyle w:val="TOC1"/>
        <w:tabs>
          <w:tab w:val="right" w:leader="dot" w:pos="8306"/>
        </w:tabs>
      </w:pPr>
      <w:hyperlink w:anchor="_Toc22331" w:history="1">
        <w:r>
          <w:rPr>
            <w:rFonts w:ascii="仿宋" w:eastAsia="仿宋" w:hAnsi="仿宋" w:cs="仿宋" w:hint="eastAsia"/>
            <w:lang w:eastAsia="zh-CN"/>
          </w:rPr>
          <w:t>十、客户关系管理与市场拓展</w:t>
        </w:r>
        <w:r>
          <w:tab/>
        </w:r>
        <w:r>
          <w:fldChar w:fldCharType="begin"/>
        </w:r>
        <w:r>
          <w:instrText xml:space="preserve"> PAGEREF _Toc22331 \h </w:instrText>
        </w:r>
        <w:r>
          <w:fldChar w:fldCharType="separate"/>
        </w:r>
        <w:r>
          <w:t>39</w:t>
        </w:r>
        <w:r>
          <w:fldChar w:fldCharType="end"/>
        </w:r>
      </w:hyperlink>
    </w:p>
    <w:p>
      <w:pPr>
        <w:pStyle w:val="TOC2"/>
        <w:tabs>
          <w:tab w:val="right" w:leader="dot" w:pos="8306"/>
        </w:tabs>
      </w:pPr>
      <w:hyperlink w:anchor="_Toc19648" w:history="1">
        <w:r>
          <w:rPr>
            <w:rFonts w:ascii="仿宋" w:eastAsia="仿宋" w:hAnsi="仿宋" w:cs="仿宋" w:hint="eastAsia"/>
            <w:lang w:eastAsia="zh-CN"/>
          </w:rPr>
          <w:t>(一)、客户关系管理策略</w:t>
        </w:r>
        <w:r>
          <w:tab/>
        </w:r>
        <w:r>
          <w:fldChar w:fldCharType="begin"/>
        </w:r>
        <w:r>
          <w:instrText xml:space="preserve"> PAGEREF _Toc19648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 w:history="1">
        <w:r>
          <w:rPr>
            <w:rFonts w:ascii="仿宋" w:eastAsia="仿宋" w:hAnsi="仿宋" w:cs="仿宋" w:hint="eastAsia"/>
            <w:lang w:eastAsia="zh-CN"/>
          </w:rPr>
          <w:t>(二)、市场拓展方案</w:t>
        </w:r>
        <w:r>
          <w:tab/>
        </w:r>
        <w:r>
          <w:fldChar w:fldCharType="begin"/>
        </w:r>
        <w:r>
          <w:instrText xml:space="preserve"> PAGEREF _Toc278 \h </w:instrText>
        </w:r>
        <w:r>
          <w:fldChar w:fldCharType="separate"/>
        </w:r>
        <w:r>
          <w:t>40</w:t>
        </w:r>
        <w:r>
          <w:fldChar w:fldCharType="end"/>
        </w:r>
      </w:hyperlink>
    </w:p>
    <w:p>
      <w:pPr>
        <w:pStyle w:val="TOC1"/>
        <w:tabs>
          <w:tab w:val="right" w:leader="dot" w:pos="8306"/>
        </w:tabs>
      </w:pPr>
      <w:hyperlink w:anchor="_Toc4368" w:history="1">
        <w:r>
          <w:rPr>
            <w:rFonts w:ascii="仿宋" w:eastAsia="仿宋" w:hAnsi="仿宋" w:cs="仿宋" w:hint="eastAsia"/>
            <w:lang w:eastAsia="zh-CN"/>
          </w:rPr>
          <w:t>十一、环境保护与治理方案</w:t>
        </w:r>
        <w:r>
          <w:tab/>
        </w:r>
        <w:r>
          <w:fldChar w:fldCharType="begin"/>
        </w:r>
        <w:r>
          <w:instrText xml:space="preserve"> PAGEREF _Toc4368 \h </w:instrText>
        </w:r>
        <w:r>
          <w:fldChar w:fldCharType="separate"/>
        </w:r>
        <w:r>
          <w:t>42</w:t>
        </w:r>
        <w:r>
          <w:fldChar w:fldCharType="end"/>
        </w:r>
      </w:hyperlink>
    </w:p>
    <w:p>
      <w:pPr>
        <w:pStyle w:val="TOC2"/>
        <w:tabs>
          <w:tab w:val="right" w:leader="dot" w:pos="8306"/>
        </w:tabs>
      </w:pPr>
      <w:hyperlink w:anchor="_Toc22307" w:history="1">
        <w:r>
          <w:rPr>
            <w:rFonts w:ascii="仿宋" w:eastAsia="仿宋" w:hAnsi="仿宋" w:cs="仿宋" w:hint="eastAsia"/>
            <w:lang w:eastAsia="zh-CN"/>
          </w:rPr>
          <w:t>(一)、项目环境影响评估</w:t>
        </w:r>
        <w:r>
          <w:tab/>
        </w:r>
        <w:r>
          <w:fldChar w:fldCharType="begin"/>
        </w:r>
        <w:r>
          <w:instrText xml:space="preserve"> PAGEREF _Toc22307 \h </w:instrText>
        </w:r>
        <w:r>
          <w:fldChar w:fldCharType="separate"/>
        </w:r>
        <w:r>
          <w:t>42</w:t>
        </w:r>
        <w:r>
          <w:fldChar w:fldCharType="end"/>
        </w:r>
      </w:hyperlink>
    </w:p>
    <w:p>
      <w:pPr>
        <w:pStyle w:val="TOC2"/>
        <w:tabs>
          <w:tab w:val="right" w:leader="dot" w:pos="8306"/>
        </w:tabs>
      </w:pPr>
      <w:hyperlink w:anchor="_Toc27670" w:history="1">
        <w:r>
          <w:rPr>
            <w:rFonts w:ascii="仿宋" w:eastAsia="仿宋" w:hAnsi="仿宋" w:cs="仿宋" w:hint="eastAsia"/>
            <w:lang w:eastAsia="zh-CN"/>
          </w:rPr>
          <w:t>(二)、环境保护措施与治理方案</w:t>
        </w:r>
        <w:r>
          <w:tab/>
        </w:r>
        <w:r>
          <w:fldChar w:fldCharType="begin"/>
        </w:r>
        <w:r>
          <w:instrText xml:space="preserve"> PAGEREF _Toc27670 \h </w:instrText>
        </w:r>
        <w:r>
          <w:fldChar w:fldCharType="separate"/>
        </w:r>
        <w:r>
          <w:t>42</w:t>
        </w:r>
        <w:r>
          <w:fldChar w:fldCharType="end"/>
        </w:r>
      </w:hyperlink>
    </w:p>
    <w:p>
      <w:pPr>
        <w:pStyle w:val="TOC1"/>
        <w:tabs>
          <w:tab w:val="right" w:leader="dot" w:pos="8306"/>
        </w:tabs>
      </w:pPr>
      <w:hyperlink w:anchor="_Toc23587" w:history="1">
        <w:r>
          <w:rPr>
            <w:rFonts w:ascii="仿宋" w:eastAsia="仿宋" w:hAnsi="仿宋" w:cs="仿宋" w:hint="eastAsia"/>
            <w:lang w:eastAsia="zh-CN"/>
          </w:rPr>
          <w:t>十二、项目变更管理</w:t>
        </w:r>
        <w:r>
          <w:tab/>
        </w:r>
        <w:r>
          <w:fldChar w:fldCharType="begin"/>
        </w:r>
        <w:r>
          <w:instrText xml:space="preserve"> PAGEREF _Toc23587 \h </w:instrText>
        </w:r>
        <w:r>
          <w:fldChar w:fldCharType="separate"/>
        </w:r>
        <w:r>
          <w:t>43</w:t>
        </w:r>
        <w:r>
          <w:fldChar w:fldCharType="end"/>
        </w:r>
      </w:hyperlink>
    </w:p>
    <w:p>
      <w:pPr>
        <w:pStyle w:val="TOC2"/>
        <w:tabs>
          <w:tab w:val="right" w:leader="dot" w:pos="8306"/>
        </w:tabs>
      </w:pPr>
      <w:hyperlink w:anchor="_Toc4606" w:history="1">
        <w:r>
          <w:rPr>
            <w:rFonts w:ascii="仿宋" w:eastAsia="仿宋" w:hAnsi="仿宋" w:cs="仿宋" w:hint="eastAsia"/>
            <w:lang w:eastAsia="zh-CN"/>
          </w:rPr>
          <w:t>(一)、变更控制流程</w:t>
        </w:r>
        <w:r>
          <w:tab/>
        </w:r>
        <w:r>
          <w:fldChar w:fldCharType="begin"/>
        </w:r>
        <w:r>
          <w:instrText xml:space="preserve"> PAGEREF _Toc4606 \h </w:instrText>
        </w:r>
        <w:r>
          <w:fldChar w:fldCharType="separate"/>
        </w:r>
        <w:r>
          <w:t>43</w:t>
        </w:r>
        <w:r>
          <w:fldChar w:fldCharType="end"/>
        </w:r>
      </w:hyperlink>
    </w:p>
    <w:p>
      <w:pPr>
        <w:pStyle w:val="TOC2"/>
        <w:tabs>
          <w:tab w:val="right" w:leader="dot" w:pos="8306"/>
        </w:tabs>
      </w:pPr>
      <w:hyperlink w:anchor="_Toc26201" w:history="1">
        <w:r>
          <w:rPr>
            <w:rFonts w:ascii="仿宋" w:eastAsia="仿宋" w:hAnsi="仿宋" w:cs="仿宋" w:hint="eastAsia"/>
            <w:lang w:eastAsia="zh-CN"/>
          </w:rPr>
          <w:t>(二)、影响评估与处理</w:t>
        </w:r>
        <w:r>
          <w:tab/>
        </w:r>
        <w:r>
          <w:fldChar w:fldCharType="begin"/>
        </w:r>
        <w:r>
          <w:instrText xml:space="preserve"> PAGEREF _Toc26201 \h </w:instrText>
        </w:r>
        <w:r>
          <w:fldChar w:fldCharType="separate"/>
        </w:r>
        <w:r>
          <w:t>44</w:t>
        </w:r>
        <w:r>
          <w:fldChar w:fldCharType="end"/>
        </w:r>
      </w:hyperlink>
    </w:p>
    <w:p>
      <w:pPr>
        <w:pStyle w:val="TOC2"/>
        <w:tabs>
          <w:tab w:val="right" w:leader="dot" w:pos="8306"/>
        </w:tabs>
      </w:pPr>
      <w:hyperlink w:anchor="_Toc12211" w:history="1">
        <w:r>
          <w:rPr>
            <w:rFonts w:ascii="仿宋" w:eastAsia="仿宋" w:hAnsi="仿宋" w:cs="仿宋" w:hint="eastAsia"/>
            <w:lang w:eastAsia="zh-CN"/>
          </w:rPr>
          <w:t>(三)、变更记录与追踪</w:t>
        </w:r>
        <w:r>
          <w:tab/>
        </w:r>
        <w:r>
          <w:fldChar w:fldCharType="begin"/>
        </w:r>
        <w:r>
          <w:instrText xml:space="preserve"> PAGEREF _Toc12211 \h </w:instrText>
        </w:r>
        <w:r>
          <w:fldChar w:fldCharType="separate"/>
        </w:r>
        <w:r>
          <w:t>45</w:t>
        </w:r>
        <w:r>
          <w:fldChar w:fldCharType="end"/>
        </w:r>
      </w:hyperlink>
    </w:p>
    <w:p>
      <w:pPr>
        <w:pStyle w:val="TOC2"/>
        <w:tabs>
          <w:tab w:val="right" w:leader="dot" w:pos="8306"/>
        </w:tabs>
      </w:pPr>
      <w:hyperlink w:anchor="_Toc18388" w:history="1">
        <w:r>
          <w:rPr>
            <w:rFonts w:ascii="仿宋" w:eastAsia="仿宋" w:hAnsi="仿宋" w:cs="仿宋" w:hint="eastAsia"/>
            <w:lang w:eastAsia="zh-CN"/>
          </w:rPr>
          <w:t>(四)、变更管理策略</w:t>
        </w:r>
        <w:r>
          <w:tab/>
        </w:r>
        <w:r>
          <w:fldChar w:fldCharType="begin"/>
        </w:r>
        <w:r>
          <w:instrText xml:space="preserve"> PAGEREF _Toc18388 \h </w:instrText>
        </w:r>
        <w:r>
          <w:fldChar w:fldCharType="separate"/>
        </w:r>
        <w:r>
          <w:t>47</w:t>
        </w:r>
        <w:r>
          <w:fldChar w:fldCharType="end"/>
        </w:r>
      </w:hyperlink>
    </w:p>
    <w:p>
      <w:pPr>
        <w:pStyle w:val="TOC1"/>
        <w:tabs>
          <w:tab w:val="right" w:leader="dot" w:pos="8306"/>
        </w:tabs>
      </w:pPr>
      <w:hyperlink w:anchor="_Toc3222" w:history="1">
        <w:r>
          <w:rPr>
            <w:rFonts w:ascii="仿宋" w:eastAsia="仿宋" w:hAnsi="仿宋" w:cs="仿宋" w:hint="eastAsia"/>
            <w:lang w:eastAsia="zh-CN"/>
          </w:rPr>
          <w:t>十三、项目施工方案</w:t>
        </w:r>
        <w:r>
          <w:tab/>
        </w:r>
        <w:r>
          <w:fldChar w:fldCharType="begin"/>
        </w:r>
        <w:r>
          <w:instrText xml:space="preserve"> PAGEREF _Toc3222 \h </w:instrText>
        </w:r>
        <w:r>
          <w:fldChar w:fldCharType="separate"/>
        </w:r>
        <w:r>
          <w:t>49</w:t>
        </w:r>
        <w:r>
          <w:fldChar w:fldCharType="end"/>
        </w:r>
      </w:hyperlink>
    </w:p>
    <w:p>
      <w:pPr>
        <w:pStyle w:val="TOC2"/>
        <w:tabs>
          <w:tab w:val="right" w:leader="dot" w:pos="8306"/>
        </w:tabs>
      </w:pPr>
      <w:hyperlink w:anchor="_Toc6612" w:history="1">
        <w:r>
          <w:rPr>
            <w:rFonts w:ascii="仿宋" w:eastAsia="仿宋" w:hAnsi="仿宋" w:cs="仿宋" w:hint="eastAsia"/>
            <w:lang w:eastAsia="zh-CN"/>
          </w:rPr>
          <w:t>(一)、施工组织设计</w:t>
        </w:r>
        <w:r>
          <w:tab/>
        </w:r>
        <w:r>
          <w:fldChar w:fldCharType="begin"/>
        </w:r>
        <w:r>
          <w:instrText xml:space="preserve"> PAGEREF _Toc6612 \h </w:instrText>
        </w:r>
        <w:r>
          <w:fldChar w:fldCharType="separate"/>
        </w:r>
        <w:r>
          <w:t>49</w:t>
        </w:r>
        <w:r>
          <w:fldChar w:fldCharType="end"/>
        </w:r>
      </w:hyperlink>
    </w:p>
    <w:p>
      <w:pPr>
        <w:pStyle w:val="TOC2"/>
        <w:tabs>
          <w:tab w:val="right" w:leader="dot" w:pos="8306"/>
        </w:tabs>
      </w:pPr>
      <w:hyperlink w:anchor="_Toc5822" w:history="1">
        <w:r>
          <w:rPr>
            <w:rFonts w:ascii="仿宋" w:eastAsia="仿宋" w:hAnsi="仿宋" w:cs="仿宋" w:hint="eastAsia"/>
            <w:lang w:eastAsia="zh-CN"/>
          </w:rPr>
          <w:t>(二)、施工工艺与技术路线</w:t>
        </w:r>
        <w:r>
          <w:tab/>
        </w:r>
        <w:r>
          <w:fldChar w:fldCharType="begin"/>
        </w:r>
        <w:r>
          <w:instrText xml:space="preserve"> PAGEREF _Toc5822 \h </w:instrText>
        </w:r>
        <w:r>
          <w:fldChar w:fldCharType="separate"/>
        </w:r>
        <w:r>
          <w:t>50</w:t>
        </w:r>
        <w:r>
          <w:fldChar w:fldCharType="end"/>
        </w:r>
      </w:hyperlink>
    </w:p>
    <w:p>
      <w:pPr>
        <w:pStyle w:val="TOC2"/>
        <w:tabs>
          <w:tab w:val="right" w:leader="dot" w:pos="8306"/>
        </w:tabs>
      </w:pPr>
      <w:hyperlink w:anchor="_Toc19587" w:history="1">
        <w:r>
          <w:rPr>
            <w:rFonts w:ascii="仿宋" w:eastAsia="仿宋" w:hAnsi="仿宋" w:cs="仿宋" w:hint="eastAsia"/>
            <w:lang w:eastAsia="zh-CN"/>
          </w:rPr>
          <w:t>(三)、关键节点施工计划</w:t>
        </w:r>
        <w:r>
          <w:tab/>
        </w:r>
        <w:r>
          <w:fldChar w:fldCharType="begin"/>
        </w:r>
        <w:r>
          <w:instrText xml:space="preserve"> PAGEREF _Toc19587 \h </w:instrText>
        </w:r>
        <w:r>
          <w:fldChar w:fldCharType="separate"/>
        </w:r>
        <w:r>
          <w:t>51</w:t>
        </w:r>
        <w:r>
          <w:fldChar w:fldCharType="end"/>
        </w:r>
      </w:hyperlink>
    </w:p>
    <w:p>
      <w:pPr>
        <w:pStyle w:val="TOC2"/>
        <w:tabs>
          <w:tab w:val="right" w:leader="dot" w:pos="8306"/>
        </w:tabs>
      </w:pPr>
      <w:hyperlink w:anchor="_Toc5720" w:history="1">
        <w:r>
          <w:rPr>
            <w:rFonts w:ascii="仿宋" w:eastAsia="仿宋" w:hAnsi="仿宋" w:cs="仿宋" w:hint="eastAsia"/>
            <w:lang w:eastAsia="zh-CN"/>
          </w:rPr>
          <w:t>(四)、施工现场管理</w:t>
        </w:r>
        <w:r>
          <w:tab/>
        </w:r>
        <w:r>
          <w:fldChar w:fldCharType="begin"/>
        </w:r>
        <w:r>
          <w:instrText xml:space="preserve"> PAGEREF _Toc5720 \h </w:instrText>
        </w:r>
        <w:r>
          <w:fldChar w:fldCharType="separate"/>
        </w:r>
        <w:r>
          <w:t>53</w:t>
        </w:r>
        <w:r>
          <w:fldChar w:fldCharType="end"/>
        </w:r>
      </w:hyperlink>
    </w:p>
    <w:p>
      <w:pPr>
        <w:pStyle w:val="TOC1"/>
        <w:tabs>
          <w:tab w:val="right" w:leader="dot" w:pos="8306"/>
        </w:tabs>
      </w:pPr>
      <w:hyperlink w:anchor="_Toc25952" w:history="1">
        <w:r>
          <w:rPr>
            <w:rFonts w:ascii="仿宋" w:eastAsia="仿宋" w:hAnsi="仿宋" w:cs="仿宋" w:hint="eastAsia"/>
            <w:lang w:eastAsia="zh-CN"/>
          </w:rPr>
          <w:t>十四、产业协同与集群发展</w:t>
        </w:r>
        <w:r>
          <w:tab/>
        </w:r>
        <w:r>
          <w:fldChar w:fldCharType="begin"/>
        </w:r>
        <w:r>
          <w:instrText xml:space="preserve"> PAGEREF _Toc25952 \h </w:instrText>
        </w:r>
        <w:r>
          <w:fldChar w:fldCharType="separate"/>
        </w:r>
        <w:r>
          <w:t>55</w:t>
        </w:r>
        <w:r>
          <w:fldChar w:fldCharType="end"/>
        </w:r>
      </w:hyperlink>
    </w:p>
    <w:p>
      <w:pPr>
        <w:pStyle w:val="TOC2"/>
        <w:tabs>
          <w:tab w:val="right" w:leader="dot" w:pos="8306"/>
        </w:tabs>
      </w:pPr>
      <w:hyperlink w:anchor="_Toc26847" w:history="1">
        <w:r>
          <w:rPr>
            <w:rFonts w:ascii="仿宋" w:eastAsia="仿宋" w:hAnsi="仿宋" w:cs="仿宋" w:hint="eastAsia"/>
            <w:lang w:eastAsia="zh-CN"/>
          </w:rPr>
          <w:t>(一)、产业协同机制建设</w:t>
        </w:r>
        <w:r>
          <w:tab/>
        </w:r>
        <w:r>
          <w:fldChar w:fldCharType="begin"/>
        </w:r>
        <w:r>
          <w:instrText xml:space="preserve"> PAGEREF _Toc26847 \h </w:instrText>
        </w:r>
        <w:r>
          <w:fldChar w:fldCharType="separate"/>
        </w:r>
        <w:r>
          <w:t>55</w:t>
        </w:r>
        <w:r>
          <w:fldChar w:fldCharType="end"/>
        </w:r>
      </w:hyperlink>
    </w:p>
    <w:p>
      <w:pPr>
        <w:pStyle w:val="TOC2"/>
        <w:tabs>
          <w:tab w:val="right" w:leader="dot" w:pos="8306"/>
        </w:tabs>
      </w:pPr>
      <w:hyperlink w:anchor="_Toc27146" w:history="1">
        <w:r>
          <w:rPr>
            <w:rFonts w:ascii="仿宋" w:eastAsia="仿宋" w:hAnsi="仿宋" w:cs="仿宋" w:hint="eastAsia"/>
            <w:lang w:eastAsia="zh-CN"/>
          </w:rPr>
          <w:t>(二)、产业集群培育与发展</w:t>
        </w:r>
        <w:r>
          <w:tab/>
        </w:r>
        <w:r>
          <w:fldChar w:fldCharType="begin"/>
        </w:r>
        <w:r>
          <w:instrText xml:space="preserve"> PAGEREF _Toc27146 \h </w:instrText>
        </w:r>
        <w:r>
          <w:fldChar w:fldCharType="separate"/>
        </w:r>
        <w:r>
          <w:t>56</w:t>
        </w:r>
        <w:r>
          <w:fldChar w:fldCharType="end"/>
        </w:r>
      </w:hyperlink>
    </w:p>
    <w:p>
      <w:pPr>
        <w:pStyle w:val="TOC1"/>
        <w:tabs>
          <w:tab w:val="right" w:leader="dot" w:pos="8306"/>
        </w:tabs>
      </w:pPr>
      <w:hyperlink w:anchor="_Toc27463" w:history="1">
        <w:r>
          <w:rPr>
            <w:rFonts w:ascii="仿宋" w:eastAsia="仿宋" w:hAnsi="仿宋" w:cs="仿宋" w:hint="eastAsia"/>
            <w:lang w:eastAsia="zh-CN"/>
          </w:rPr>
          <w:t>十五、合作与交流机制建立</w:t>
        </w:r>
        <w:r>
          <w:tab/>
        </w:r>
        <w:r>
          <w:fldChar w:fldCharType="begin"/>
        </w:r>
        <w:r>
          <w:instrText xml:space="preserve"> PAGEREF _Toc27463 \h </w:instrText>
        </w:r>
        <w:r>
          <w:fldChar w:fldCharType="separate"/>
        </w:r>
        <w:r>
          <w:t>57</w:t>
        </w:r>
        <w:r>
          <w:fldChar w:fldCharType="end"/>
        </w:r>
      </w:hyperlink>
    </w:p>
    <w:p>
      <w:pPr>
        <w:pStyle w:val="TOC2"/>
        <w:tabs>
          <w:tab w:val="right" w:leader="dot" w:pos="8306"/>
        </w:tabs>
      </w:pPr>
      <w:hyperlink w:anchor="_Toc8775" w:history="1">
        <w:r>
          <w:rPr>
            <w:rFonts w:ascii="仿宋" w:eastAsia="仿宋" w:hAnsi="仿宋" w:cs="仿宋" w:hint="eastAsia"/>
            <w:lang w:eastAsia="zh-CN"/>
          </w:rPr>
          <w:t>(一)、合作伙伴选择与合作方式</w:t>
        </w:r>
        <w:r>
          <w:tab/>
        </w:r>
        <w:r>
          <w:fldChar w:fldCharType="begin"/>
        </w:r>
        <w:r>
          <w:instrText xml:space="preserve"> PAGEREF _Toc8775 \h </w:instrText>
        </w:r>
        <w:r>
          <w:fldChar w:fldCharType="separate"/>
        </w:r>
        <w:r>
          <w:t>57</w:t>
        </w:r>
        <w:r>
          <w:fldChar w:fldCharType="end"/>
        </w:r>
      </w:hyperlink>
    </w:p>
    <w:p>
      <w:pPr>
        <w:pStyle w:val="TOC2"/>
        <w:tabs>
          <w:tab w:val="right" w:leader="dot" w:pos="8306"/>
        </w:tabs>
      </w:pPr>
      <w:hyperlink w:anchor="_Toc12881" w:history="1">
        <w:r>
          <w:rPr>
            <w:rFonts w:ascii="仿宋" w:eastAsia="仿宋" w:hAnsi="仿宋" w:cs="仿宋" w:hint="eastAsia"/>
            <w:lang w:eastAsia="zh-CN"/>
          </w:rPr>
          <w:t>(二)、交流与合作平台搭建</w:t>
        </w:r>
        <w:r>
          <w:tab/>
        </w:r>
        <w:r>
          <w:fldChar w:fldCharType="begin"/>
        </w:r>
        <w:r>
          <w:instrText xml:space="preserve"> PAGEREF _Toc12881 \h </w:instrText>
        </w:r>
        <w:r>
          <w:fldChar w:fldCharType="separate"/>
        </w:r>
        <w:r>
          <w:t>58</w:t>
        </w:r>
        <w:r>
          <w:fldChar w:fldCharType="end"/>
        </w:r>
      </w:hyperlink>
    </w:p>
    <w:p>
      <w:pPr>
        <w:pStyle w:val="TOC1"/>
        <w:tabs>
          <w:tab w:val="right" w:leader="dot" w:pos="8306"/>
        </w:tabs>
      </w:pPr>
      <w:hyperlink w:anchor="_Toc29573" w:history="1">
        <w:r>
          <w:rPr>
            <w:rFonts w:ascii="仿宋" w:eastAsia="仿宋" w:hAnsi="仿宋" w:cs="仿宋" w:hint="eastAsia"/>
            <w:lang w:eastAsia="zh-CN"/>
          </w:rPr>
          <w:t>十六、企业合规与伦理</w:t>
        </w:r>
        <w:r>
          <w:tab/>
        </w:r>
        <w:r>
          <w:fldChar w:fldCharType="begin"/>
        </w:r>
        <w:r>
          <w:instrText xml:space="preserve"> PAGEREF _Toc29573 \h </w:instrText>
        </w:r>
        <w:r>
          <w:fldChar w:fldCharType="separate"/>
        </w:r>
        <w:r>
          <w:t>60</w:t>
        </w:r>
        <w:r>
          <w:fldChar w:fldCharType="end"/>
        </w:r>
      </w:hyperlink>
    </w:p>
    <w:p>
      <w:pPr>
        <w:pStyle w:val="TOC2"/>
        <w:tabs>
          <w:tab w:val="right" w:leader="dot" w:pos="8306"/>
        </w:tabs>
      </w:pPr>
      <w:hyperlink w:anchor="_Toc27293" w:history="1">
        <w:r>
          <w:rPr>
            <w:rFonts w:ascii="仿宋" w:eastAsia="仿宋" w:hAnsi="仿宋" w:cs="仿宋" w:hint="eastAsia"/>
            <w:lang w:eastAsia="zh-CN"/>
          </w:rPr>
          <w:t>(一)、合规政策与程序</w:t>
        </w:r>
        <w:r>
          <w:tab/>
        </w:r>
        <w:r>
          <w:fldChar w:fldCharType="begin"/>
        </w:r>
        <w:r>
          <w:instrText xml:space="preserve"> PAGEREF _Toc27293 \h </w:instrText>
        </w:r>
        <w:r>
          <w:fldChar w:fldCharType="separate"/>
        </w:r>
        <w:r>
          <w:t>60</w:t>
        </w:r>
        <w:r>
          <w:fldChar w:fldCharType="end"/>
        </w:r>
      </w:hyperlink>
    </w:p>
    <w:p>
      <w:pPr>
        <w:pStyle w:val="TOC2"/>
        <w:tabs>
          <w:tab w:val="right" w:leader="dot" w:pos="8306"/>
        </w:tabs>
      </w:pPr>
      <w:hyperlink w:anchor="_Toc26922" w:history="1">
        <w:r>
          <w:rPr>
            <w:rFonts w:ascii="仿宋" w:eastAsia="仿宋" w:hAnsi="仿宋" w:cs="仿宋" w:hint="eastAsia"/>
            <w:lang w:eastAsia="zh-CN"/>
          </w:rPr>
          <w:t>(二)、伦理规范与培训</w:t>
        </w:r>
        <w:r>
          <w:tab/>
        </w:r>
        <w:r>
          <w:fldChar w:fldCharType="begin"/>
        </w:r>
        <w:r>
          <w:instrText xml:space="preserve"> PAGEREF _Toc26922 \h </w:instrText>
        </w:r>
        <w:r>
          <w:fldChar w:fldCharType="separate"/>
        </w:r>
        <w:r>
          <w:t>61</w:t>
        </w:r>
        <w:r>
          <w:fldChar w:fldCharType="end"/>
        </w:r>
      </w:hyperlink>
    </w:p>
    <w:p>
      <w:pPr>
        <w:pStyle w:val="TOC2"/>
        <w:tabs>
          <w:tab w:val="right" w:leader="dot" w:pos="8306"/>
        </w:tabs>
      </w:pPr>
      <w:hyperlink w:anchor="_Toc17977" w:history="1">
        <w:r>
          <w:rPr>
            <w:rFonts w:ascii="仿宋" w:eastAsia="仿宋" w:hAnsi="仿宋" w:cs="仿宋" w:hint="eastAsia"/>
            <w:lang w:eastAsia="zh-CN"/>
          </w:rPr>
          <w:t>(三)、合规风险评估</w:t>
        </w:r>
        <w:r>
          <w:tab/>
        </w:r>
        <w:r>
          <w:fldChar w:fldCharType="begin"/>
        </w:r>
        <w:r>
          <w:instrText xml:space="preserve"> PAGEREF _Toc17977 \h </w:instrText>
        </w:r>
        <w:r>
          <w:fldChar w:fldCharType="separate"/>
        </w:r>
        <w:r>
          <w:t>62</w:t>
        </w:r>
        <w:r>
          <w:fldChar w:fldCharType="end"/>
        </w:r>
      </w:hyperlink>
    </w:p>
    <w:p>
      <w:pPr>
        <w:pStyle w:val="TOC2"/>
        <w:tabs>
          <w:tab w:val="right" w:leader="dot" w:pos="8306"/>
        </w:tabs>
      </w:pPr>
      <w:hyperlink w:anchor="_Toc22618" w:history="1">
        <w:r>
          <w:rPr>
            <w:rFonts w:ascii="仿宋" w:eastAsia="仿宋" w:hAnsi="仿宋" w:cs="仿宋" w:hint="eastAsia"/>
            <w:lang w:eastAsia="zh-CN"/>
          </w:rPr>
          <w:t>(四)、合规监督与执行</w:t>
        </w:r>
        <w:r>
          <w:tab/>
        </w:r>
        <w:r>
          <w:fldChar w:fldCharType="begin"/>
        </w:r>
        <w:r>
          <w:instrText xml:space="preserve"> PAGEREF _Toc22618 \h </w:instrText>
        </w:r>
        <w:r>
          <w:fldChar w:fldCharType="separate"/>
        </w:r>
        <w:r>
          <w:t>63</w:t>
        </w:r>
        <w:r>
          <w:fldChar w:fldCharType="end"/>
        </w:r>
      </w:hyperlink>
    </w:p>
    <w:p>
      <w:pPr>
        <w:pStyle w:val="TOC1"/>
        <w:tabs>
          <w:tab w:val="right" w:leader="dot" w:pos="8306"/>
        </w:tabs>
      </w:pPr>
      <w:hyperlink w:anchor="_Toc19389" w:history="1">
        <w:r>
          <w:rPr>
            <w:rFonts w:ascii="仿宋" w:eastAsia="仿宋" w:hAnsi="仿宋" w:cs="仿宋" w:hint="eastAsia"/>
            <w:lang w:eastAsia="zh-CN"/>
          </w:rPr>
          <w:t>十七、设施与设备管理</w:t>
        </w:r>
        <w:r>
          <w:tab/>
        </w:r>
        <w:r>
          <w:fldChar w:fldCharType="begin"/>
        </w:r>
        <w:r>
          <w:instrText xml:space="preserve"> PAGEREF _Toc19389 \h </w:instrText>
        </w:r>
        <w:r>
          <w:fldChar w:fldCharType="separate"/>
        </w:r>
        <w:r>
          <w:t>64</w:t>
        </w:r>
        <w:r>
          <w:fldChar w:fldCharType="end"/>
        </w:r>
      </w:hyperlink>
    </w:p>
    <w:p>
      <w:pPr>
        <w:pStyle w:val="TOC2"/>
        <w:tabs>
          <w:tab w:val="right" w:leader="dot" w:pos="8306"/>
        </w:tabs>
      </w:pPr>
      <w:hyperlink w:anchor="_Toc17200" w:history="1">
        <w:r>
          <w:rPr>
            <w:rFonts w:ascii="仿宋" w:eastAsia="仿宋" w:hAnsi="仿宋" w:cs="仿宋" w:hint="eastAsia"/>
            <w:lang w:eastAsia="zh-CN"/>
          </w:rPr>
          <w:t>(一)、设施规划与配置</w:t>
        </w:r>
        <w:r>
          <w:tab/>
        </w:r>
        <w:r>
          <w:fldChar w:fldCharType="begin"/>
        </w:r>
        <w:r>
          <w:instrText xml:space="preserve"> PAGEREF _Toc17200 \h </w:instrText>
        </w:r>
        <w:r>
          <w:fldChar w:fldCharType="separate"/>
        </w:r>
        <w:r>
          <w:t>64</w:t>
        </w:r>
        <w:r>
          <w:fldChar w:fldCharType="end"/>
        </w:r>
      </w:hyperlink>
    </w:p>
    <w:p>
      <w:pPr>
        <w:pStyle w:val="TOC2"/>
        <w:tabs>
          <w:tab w:val="right" w:leader="dot" w:pos="8306"/>
        </w:tabs>
      </w:pPr>
      <w:hyperlink w:anchor="_Toc15158" w:history="1">
        <w:r>
          <w:rPr>
            <w:rFonts w:ascii="仿宋" w:eastAsia="仿宋" w:hAnsi="仿宋" w:cs="仿宋" w:hint="eastAsia"/>
            <w:lang w:eastAsia="zh-CN"/>
          </w:rPr>
          <w:t>(二)、设备采购与维护管理</w:t>
        </w:r>
        <w:r>
          <w:tab/>
        </w:r>
        <w:r>
          <w:fldChar w:fldCharType="begin"/>
        </w:r>
        <w:r>
          <w:instrText xml:space="preserve"> PAGEREF _Toc15158 \h </w:instrText>
        </w:r>
        <w:r>
          <w:fldChar w:fldCharType="separate"/>
        </w:r>
        <w:r>
          <w:t>65</w:t>
        </w:r>
        <w:r>
          <w:fldChar w:fldCharType="end"/>
        </w:r>
      </w:hyperlink>
    </w:p>
    <w:p>
      <w:pPr>
        <w:pStyle w:val="TOC2"/>
        <w:tabs>
          <w:tab w:val="right" w:leader="dot" w:pos="8306"/>
        </w:tabs>
      </w:pPr>
      <w:hyperlink w:anchor="_Toc32375" w:history="1">
        <w:r>
          <w:rPr>
            <w:rFonts w:ascii="仿宋" w:eastAsia="仿宋" w:hAnsi="仿宋" w:cs="仿宋" w:hint="eastAsia"/>
            <w:lang w:eastAsia="zh-CN"/>
          </w:rPr>
          <w:t>(三)、设施设备升级策略</w:t>
        </w:r>
        <w:r>
          <w:tab/>
        </w:r>
        <w:r>
          <w:fldChar w:fldCharType="begin"/>
        </w:r>
        <w:r>
          <w:instrText xml:space="preserve"> PAGEREF _Toc32375 \h </w:instrText>
        </w:r>
        <w:r>
          <w:fldChar w:fldCharType="separate"/>
        </w:r>
        <w:r>
          <w:t>65</w:t>
        </w:r>
        <w:r>
          <w:fldChar w:fldCharType="end"/>
        </w:r>
      </w:hyperlink>
    </w:p>
    <w:p>
      <w:pPr>
        <w:pStyle w:val="TOC1"/>
        <w:tabs>
          <w:tab w:val="right" w:leader="dot" w:pos="8306"/>
        </w:tabs>
      </w:pPr>
      <w:hyperlink w:anchor="_Toc8041" w:history="1">
        <w:r>
          <w:rPr>
            <w:rFonts w:ascii="仿宋" w:eastAsia="仿宋" w:hAnsi="仿宋" w:cs="仿宋" w:hint="eastAsia"/>
            <w:lang w:eastAsia="zh-CN"/>
          </w:rPr>
          <w:t>十八、创新驱动与持续发展</w:t>
        </w:r>
        <w:r>
          <w:tab/>
        </w:r>
        <w:r>
          <w:fldChar w:fldCharType="begin"/>
        </w:r>
        <w:r>
          <w:instrText xml:space="preserve"> PAGEREF _Toc8041 \h </w:instrText>
        </w:r>
        <w:r>
          <w:fldChar w:fldCharType="separate"/>
        </w:r>
        <w:r>
          <w:t>66</w:t>
        </w:r>
        <w:r>
          <w:fldChar w:fldCharType="end"/>
        </w:r>
      </w:hyperlink>
    </w:p>
    <w:p>
      <w:pPr>
        <w:pStyle w:val="TOC2"/>
        <w:tabs>
          <w:tab w:val="right" w:leader="dot" w:pos="8306"/>
        </w:tabs>
      </w:pPr>
      <w:hyperlink w:anchor="_Toc30307" w:history="1">
        <w:r>
          <w:rPr>
            <w:rFonts w:ascii="仿宋" w:eastAsia="仿宋" w:hAnsi="仿宋" w:cs="仿宋" w:hint="eastAsia"/>
            <w:lang w:eastAsia="zh-CN"/>
          </w:rPr>
          <w:t>(一)、创新驱动战略实施</w:t>
        </w:r>
        <w:r>
          <w:tab/>
        </w:r>
        <w:r>
          <w:fldChar w:fldCharType="begin"/>
        </w:r>
        <w:r>
          <w:instrText xml:space="preserve"> PAGEREF _Toc30307 \h </w:instrText>
        </w:r>
        <w:r>
          <w:fldChar w:fldCharType="separate"/>
        </w:r>
        <w:r>
          <w:t>66</w:t>
        </w:r>
        <w:r>
          <w:fldChar w:fldCharType="end"/>
        </w:r>
      </w:hyperlink>
    </w:p>
    <w:p>
      <w:pPr>
        <w:pStyle w:val="TOC2"/>
        <w:tabs>
          <w:tab w:val="right" w:leader="dot" w:pos="8306"/>
        </w:tabs>
      </w:pPr>
      <w:hyperlink w:anchor="_Toc5689" w:history="1">
        <w:r>
          <w:rPr>
            <w:rFonts w:ascii="仿宋" w:eastAsia="仿宋" w:hAnsi="仿宋" w:cs="仿宋" w:hint="eastAsia"/>
            <w:lang w:eastAsia="zh-CN"/>
          </w:rPr>
          <w:t>(二)、持续发展路径探索</w:t>
        </w:r>
        <w:r>
          <w:tab/>
        </w:r>
        <w:r>
          <w:fldChar w:fldCharType="begin"/>
        </w:r>
        <w:r>
          <w:instrText xml:space="preserve"> PAGEREF _Toc5689 \h </w:instrText>
        </w:r>
        <w:r>
          <w:fldChar w:fldCharType="separate"/>
        </w:r>
        <w:r>
          <w:t>68</w:t>
        </w:r>
        <w:r>
          <w:fldChar w:fldCharType="end"/>
        </w:r>
      </w:hyperlink>
    </w:p>
    <w:p>
      <w:pPr>
        <w:pStyle w:val="TOC1"/>
        <w:tabs>
          <w:tab w:val="right" w:leader="dot" w:pos="8306"/>
        </w:tabs>
      </w:pPr>
      <w:hyperlink w:anchor="_Toc4571" w:history="1">
        <w:r>
          <w:rPr>
            <w:rFonts w:ascii="仿宋" w:eastAsia="仿宋" w:hAnsi="仿宋" w:cs="仿宋" w:hint="eastAsia"/>
            <w:lang w:eastAsia="zh-CN"/>
          </w:rPr>
          <w:t>十九、质量管理与控制</w:t>
        </w:r>
        <w:r>
          <w:tab/>
        </w:r>
        <w:r>
          <w:fldChar w:fldCharType="begin"/>
        </w:r>
        <w:r>
          <w:instrText xml:space="preserve"> PAGEREF _Toc4571 \h </w:instrText>
        </w:r>
        <w:r>
          <w:fldChar w:fldCharType="separate"/>
        </w:r>
        <w:r>
          <w:t>72</w:t>
        </w:r>
        <w:r>
          <w:fldChar w:fldCharType="end"/>
        </w:r>
      </w:hyperlink>
    </w:p>
    <w:p>
      <w:pPr>
        <w:pStyle w:val="TOC2"/>
        <w:tabs>
          <w:tab w:val="right" w:leader="dot" w:pos="8306"/>
        </w:tabs>
      </w:pPr>
      <w:hyperlink w:anchor="_Toc28981" w:history="1">
        <w:r>
          <w:rPr>
            <w:rFonts w:ascii="仿宋" w:eastAsia="仿宋" w:hAnsi="仿宋" w:cs="仿宋" w:hint="eastAsia"/>
            <w:lang w:eastAsia="zh-CN"/>
          </w:rPr>
          <w:t>(一)、质量管理体系建设</w:t>
        </w:r>
        <w:r>
          <w:tab/>
        </w:r>
        <w:r>
          <w:fldChar w:fldCharType="begin"/>
        </w:r>
        <w:r>
          <w:instrText xml:space="preserve"> PAGEREF _Toc28981 \h </w:instrText>
        </w:r>
        <w:r>
          <w:fldChar w:fldCharType="separate"/>
        </w:r>
        <w:r>
          <w:t>72</w:t>
        </w:r>
        <w:r>
          <w:fldChar w:fldCharType="end"/>
        </w:r>
      </w:hyperlink>
    </w:p>
    <w:p>
      <w:pPr>
        <w:pStyle w:val="TOC2"/>
        <w:tabs>
          <w:tab w:val="right" w:leader="dot" w:pos="8306"/>
        </w:tabs>
      </w:pPr>
      <w:hyperlink w:anchor="_Toc29014" w:history="1">
        <w:r>
          <w:rPr>
            <w:rFonts w:ascii="仿宋" w:eastAsia="仿宋" w:hAnsi="仿宋" w:cs="仿宋" w:hint="eastAsia"/>
            <w:lang w:eastAsia="zh-CN"/>
          </w:rPr>
          <w:t>(二)、质量控制措施</w:t>
        </w:r>
        <w:r>
          <w:tab/>
        </w:r>
        <w:r>
          <w:fldChar w:fldCharType="begin"/>
        </w:r>
        <w:r>
          <w:instrText xml:space="preserve"> PAGEREF _Toc29014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6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5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95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0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加工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19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075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一、加工盐项目的技术资源开发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二、加工盐项目的人力资源管理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加工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三、加工盐项目的资金资源筹措与优化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加工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539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加工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加工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加工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3743"/>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加工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加工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智能技术的应用：加工盐项目将利用智能技术，如物联网（IoT）和大数据分析，来监控和优化资源使用。通过实时数据分析，项目可以更有效地管理能源消耗、减少原材料浪费，并提高生产过程的整体效率。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31852"/>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17834"/>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https://d.book118.com/037063121034006026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42B27"/>
    <w:rsid w:val="70942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63121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2023-12-31T07:51:00Z</dcterms:created>
  <dcterms:modified xsi:type="dcterms:W3CDTF">2023-12-31T07:52:10Z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2C9F39CABCF1421DB6913A6135C8961C_11</vt:lpwstr>
  </property>
  <property fmtid="{D5CDD505-2E9C-101B-9397-08002B2CF9AE}" pid="3" name="KSOProductBuildVer">
    <vt:lpwstr>2052-12.1.0.16120</vt:lpwstr>
  </property>
</Properties>
</file>