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美甲工具项目规划设计方案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12" w:history="1">
        <w:r>
          <w:rPr>
            <w:rFonts w:ascii="仿宋" w:eastAsia="仿宋" w:hAnsi="仿宋" w:cs="仿宋" w:hint="eastAsia"/>
            <w:lang w:eastAsia="zh-CN"/>
          </w:rPr>
          <w:t>序言</w:t>
        </w:r>
        <w:r>
          <w:tab/>
        </w:r>
        <w:r>
          <w:fldChar w:fldCharType="begin"/>
        </w:r>
        <w:r>
          <w:instrText xml:space="preserve"> PAGEREF _Toc9312 \h </w:instrText>
        </w:r>
        <w:r>
          <w:fldChar w:fldCharType="separate"/>
        </w:r>
        <w:r>
          <w:t>3</w:t>
        </w:r>
        <w:r>
          <w:fldChar w:fldCharType="end"/>
        </w:r>
      </w:hyperlink>
    </w:p>
    <w:p>
      <w:pPr>
        <w:pStyle w:val="TOC1"/>
        <w:tabs>
          <w:tab w:val="right" w:leader="dot" w:pos="8306"/>
        </w:tabs>
      </w:pPr>
      <w:hyperlink w:anchor="_Toc15716" w:history="1">
        <w:r>
          <w:rPr>
            <w:rFonts w:ascii="仿宋" w:eastAsia="仿宋" w:hAnsi="仿宋" w:cs="仿宋" w:hint="eastAsia"/>
            <w:lang w:eastAsia="zh-CN"/>
          </w:rPr>
          <w:t>一、美甲工具项目绩效评估</w:t>
        </w:r>
        <w:r>
          <w:tab/>
        </w:r>
        <w:r>
          <w:fldChar w:fldCharType="begin"/>
        </w:r>
        <w:r>
          <w:instrText xml:space="preserve"> PAGEREF _Toc15716 \h </w:instrText>
        </w:r>
        <w:r>
          <w:fldChar w:fldCharType="separate"/>
        </w:r>
        <w:r>
          <w:t>3</w:t>
        </w:r>
        <w:r>
          <w:fldChar w:fldCharType="end"/>
        </w:r>
      </w:hyperlink>
    </w:p>
    <w:p>
      <w:pPr>
        <w:pStyle w:val="TOC2"/>
        <w:tabs>
          <w:tab w:val="right" w:leader="dot" w:pos="8306"/>
        </w:tabs>
      </w:pPr>
      <w:hyperlink w:anchor="_Toc10398" w:history="1">
        <w:r>
          <w:rPr>
            <w:rFonts w:ascii="仿宋" w:eastAsia="仿宋" w:hAnsi="仿宋" w:cs="仿宋" w:hint="eastAsia"/>
            <w:lang w:eastAsia="zh-CN"/>
          </w:rPr>
          <w:t>(一)、绩效评估指标</w:t>
        </w:r>
        <w:r>
          <w:tab/>
        </w:r>
        <w:r>
          <w:fldChar w:fldCharType="begin"/>
        </w:r>
        <w:r>
          <w:instrText xml:space="preserve"> PAGEREF _Toc10398 \h </w:instrText>
        </w:r>
        <w:r>
          <w:fldChar w:fldCharType="separate"/>
        </w:r>
        <w:r>
          <w:t>3</w:t>
        </w:r>
        <w:r>
          <w:fldChar w:fldCharType="end"/>
        </w:r>
      </w:hyperlink>
    </w:p>
    <w:p>
      <w:pPr>
        <w:pStyle w:val="TOC2"/>
        <w:tabs>
          <w:tab w:val="right" w:leader="dot" w:pos="8306"/>
        </w:tabs>
      </w:pPr>
      <w:hyperlink w:anchor="_Toc26898" w:history="1">
        <w:r>
          <w:rPr>
            <w:rFonts w:ascii="仿宋" w:eastAsia="仿宋" w:hAnsi="仿宋" w:cs="仿宋" w:hint="eastAsia"/>
            <w:lang w:eastAsia="zh-CN"/>
          </w:rPr>
          <w:t>(二)、绩效评估方法</w:t>
        </w:r>
        <w:r>
          <w:tab/>
        </w:r>
        <w:r>
          <w:fldChar w:fldCharType="begin"/>
        </w:r>
        <w:r>
          <w:instrText xml:space="preserve"> PAGEREF _Toc26898 \h </w:instrText>
        </w:r>
        <w:r>
          <w:fldChar w:fldCharType="separate"/>
        </w:r>
        <w:r>
          <w:t>4</w:t>
        </w:r>
        <w:r>
          <w:fldChar w:fldCharType="end"/>
        </w:r>
      </w:hyperlink>
    </w:p>
    <w:p>
      <w:pPr>
        <w:pStyle w:val="TOC2"/>
        <w:tabs>
          <w:tab w:val="right" w:leader="dot" w:pos="8306"/>
        </w:tabs>
      </w:pPr>
      <w:hyperlink w:anchor="_Toc29310" w:history="1">
        <w:r>
          <w:rPr>
            <w:rFonts w:ascii="仿宋" w:eastAsia="仿宋" w:hAnsi="仿宋" w:cs="仿宋" w:hint="eastAsia"/>
            <w:lang w:eastAsia="zh-CN"/>
          </w:rPr>
          <w:t>(三)、绩效评估周期</w:t>
        </w:r>
        <w:r>
          <w:tab/>
        </w:r>
        <w:r>
          <w:fldChar w:fldCharType="begin"/>
        </w:r>
        <w:r>
          <w:instrText xml:space="preserve"> PAGEREF _Toc29310 \h </w:instrText>
        </w:r>
        <w:r>
          <w:fldChar w:fldCharType="separate"/>
        </w:r>
        <w:r>
          <w:t>5</w:t>
        </w:r>
        <w:r>
          <w:fldChar w:fldCharType="end"/>
        </w:r>
      </w:hyperlink>
    </w:p>
    <w:p>
      <w:pPr>
        <w:pStyle w:val="TOC1"/>
        <w:tabs>
          <w:tab w:val="right" w:leader="dot" w:pos="8306"/>
        </w:tabs>
      </w:pPr>
      <w:hyperlink w:anchor="_Toc16976" w:history="1">
        <w:r>
          <w:rPr>
            <w:rFonts w:ascii="仿宋" w:eastAsia="仿宋" w:hAnsi="仿宋" w:cs="仿宋" w:hint="eastAsia"/>
            <w:lang w:eastAsia="zh-CN"/>
          </w:rPr>
          <w:t>二、美甲工具项目土建工程</w:t>
        </w:r>
        <w:r>
          <w:tab/>
        </w:r>
        <w:r>
          <w:fldChar w:fldCharType="begin"/>
        </w:r>
        <w:r>
          <w:instrText xml:space="preserve"> PAGEREF _Toc16976 \h </w:instrText>
        </w:r>
        <w:r>
          <w:fldChar w:fldCharType="separate"/>
        </w:r>
        <w:r>
          <w:t>6</w:t>
        </w:r>
        <w:r>
          <w:fldChar w:fldCharType="end"/>
        </w:r>
      </w:hyperlink>
    </w:p>
    <w:p>
      <w:pPr>
        <w:pStyle w:val="TOC2"/>
        <w:tabs>
          <w:tab w:val="right" w:leader="dot" w:pos="8306"/>
        </w:tabs>
      </w:pPr>
      <w:hyperlink w:anchor="_Toc26950" w:history="1">
        <w:r>
          <w:rPr>
            <w:rFonts w:ascii="仿宋" w:eastAsia="仿宋" w:hAnsi="仿宋" w:cs="仿宋" w:hint="eastAsia"/>
            <w:lang w:eastAsia="zh-CN"/>
          </w:rPr>
          <w:t>(一)、建筑工程设计原则</w:t>
        </w:r>
        <w:r>
          <w:tab/>
        </w:r>
        <w:r>
          <w:fldChar w:fldCharType="begin"/>
        </w:r>
        <w:r>
          <w:instrText xml:space="preserve"> PAGEREF _Toc26950 \h </w:instrText>
        </w:r>
        <w:r>
          <w:fldChar w:fldCharType="separate"/>
        </w:r>
        <w:r>
          <w:t>6</w:t>
        </w:r>
        <w:r>
          <w:fldChar w:fldCharType="end"/>
        </w:r>
      </w:hyperlink>
    </w:p>
    <w:p>
      <w:pPr>
        <w:pStyle w:val="TOC2"/>
        <w:tabs>
          <w:tab w:val="right" w:leader="dot" w:pos="8306"/>
        </w:tabs>
      </w:pPr>
      <w:hyperlink w:anchor="_Toc24851" w:history="1">
        <w:r>
          <w:rPr>
            <w:rFonts w:ascii="仿宋" w:eastAsia="仿宋" w:hAnsi="仿宋" w:cs="仿宋" w:hint="eastAsia"/>
            <w:lang w:eastAsia="zh-CN"/>
          </w:rPr>
          <w:t>(二)、土建工程设计年限及安全等级</w:t>
        </w:r>
        <w:r>
          <w:tab/>
        </w:r>
        <w:r>
          <w:fldChar w:fldCharType="begin"/>
        </w:r>
        <w:r>
          <w:instrText xml:space="preserve"> PAGEREF _Toc24851 \h </w:instrText>
        </w:r>
        <w:r>
          <w:fldChar w:fldCharType="separate"/>
        </w:r>
        <w:r>
          <w:t>7</w:t>
        </w:r>
        <w:r>
          <w:fldChar w:fldCharType="end"/>
        </w:r>
      </w:hyperlink>
    </w:p>
    <w:p>
      <w:pPr>
        <w:pStyle w:val="TOC2"/>
        <w:tabs>
          <w:tab w:val="right" w:leader="dot" w:pos="8306"/>
        </w:tabs>
      </w:pPr>
      <w:hyperlink w:anchor="_Toc25554" w:history="1">
        <w:r>
          <w:rPr>
            <w:rFonts w:ascii="仿宋" w:eastAsia="仿宋" w:hAnsi="仿宋" w:cs="仿宋" w:hint="eastAsia"/>
            <w:lang w:eastAsia="zh-CN"/>
          </w:rPr>
          <w:t>(三)、建筑工程设计总体要求</w:t>
        </w:r>
        <w:r>
          <w:tab/>
        </w:r>
        <w:r>
          <w:fldChar w:fldCharType="begin"/>
        </w:r>
        <w:r>
          <w:instrText xml:space="preserve"> PAGEREF _Toc25554 \h </w:instrText>
        </w:r>
        <w:r>
          <w:fldChar w:fldCharType="separate"/>
        </w:r>
        <w:r>
          <w:t>8</w:t>
        </w:r>
        <w:r>
          <w:fldChar w:fldCharType="end"/>
        </w:r>
      </w:hyperlink>
    </w:p>
    <w:p>
      <w:pPr>
        <w:pStyle w:val="TOC2"/>
        <w:tabs>
          <w:tab w:val="right" w:leader="dot" w:pos="8306"/>
        </w:tabs>
      </w:pPr>
      <w:hyperlink w:anchor="_Toc19605" w:history="1">
        <w:r>
          <w:rPr>
            <w:rFonts w:ascii="仿宋" w:eastAsia="仿宋" w:hAnsi="仿宋" w:cs="仿宋" w:hint="eastAsia"/>
            <w:lang w:eastAsia="zh-CN"/>
          </w:rPr>
          <w:t>(四)、土建工程建设指标</w:t>
        </w:r>
        <w:r>
          <w:tab/>
        </w:r>
        <w:r>
          <w:fldChar w:fldCharType="begin"/>
        </w:r>
        <w:r>
          <w:instrText xml:space="preserve"> PAGEREF _Toc19605 \h </w:instrText>
        </w:r>
        <w:r>
          <w:fldChar w:fldCharType="separate"/>
        </w:r>
        <w:r>
          <w:t>9</w:t>
        </w:r>
        <w:r>
          <w:fldChar w:fldCharType="end"/>
        </w:r>
      </w:hyperlink>
    </w:p>
    <w:p>
      <w:pPr>
        <w:pStyle w:val="TOC1"/>
        <w:tabs>
          <w:tab w:val="right" w:leader="dot" w:pos="8306"/>
        </w:tabs>
      </w:pPr>
      <w:hyperlink w:anchor="_Toc28921" w:history="1">
        <w:r>
          <w:rPr>
            <w:rFonts w:ascii="仿宋" w:eastAsia="仿宋" w:hAnsi="仿宋" w:cs="仿宋" w:hint="eastAsia"/>
            <w:lang w:eastAsia="zh-CN"/>
          </w:rPr>
          <w:t>三、美甲工具项目建设背景及必要性分析</w:t>
        </w:r>
        <w:r>
          <w:tab/>
        </w:r>
        <w:r>
          <w:fldChar w:fldCharType="begin"/>
        </w:r>
        <w:r>
          <w:instrText xml:space="preserve"> PAGEREF _Toc28921 \h </w:instrText>
        </w:r>
        <w:r>
          <w:fldChar w:fldCharType="separate"/>
        </w:r>
        <w:r>
          <w:t>9</w:t>
        </w:r>
        <w:r>
          <w:fldChar w:fldCharType="end"/>
        </w:r>
      </w:hyperlink>
    </w:p>
    <w:p>
      <w:pPr>
        <w:pStyle w:val="TOC2"/>
        <w:tabs>
          <w:tab w:val="right" w:leader="dot" w:pos="8306"/>
        </w:tabs>
      </w:pPr>
      <w:hyperlink w:anchor="_Toc4788" w:history="1">
        <w:r>
          <w:rPr>
            <w:rFonts w:ascii="仿宋" w:eastAsia="仿宋" w:hAnsi="仿宋" w:cs="仿宋" w:hint="eastAsia"/>
            <w:lang w:eastAsia="zh-CN"/>
          </w:rPr>
          <w:t>(一)、美甲工具项目背景分析</w:t>
        </w:r>
        <w:r>
          <w:tab/>
        </w:r>
        <w:r>
          <w:fldChar w:fldCharType="begin"/>
        </w:r>
        <w:r>
          <w:instrText xml:space="preserve"> PAGEREF _Toc4788 \h </w:instrText>
        </w:r>
        <w:r>
          <w:fldChar w:fldCharType="separate"/>
        </w:r>
        <w:r>
          <w:t>9</w:t>
        </w:r>
        <w:r>
          <w:fldChar w:fldCharType="end"/>
        </w:r>
      </w:hyperlink>
    </w:p>
    <w:p>
      <w:pPr>
        <w:pStyle w:val="TOC2"/>
        <w:tabs>
          <w:tab w:val="right" w:leader="dot" w:pos="8306"/>
        </w:tabs>
      </w:pPr>
      <w:hyperlink w:anchor="_Toc16384" w:history="1">
        <w:r>
          <w:rPr>
            <w:rFonts w:ascii="仿宋" w:eastAsia="仿宋" w:hAnsi="仿宋" w:cs="仿宋" w:hint="eastAsia"/>
            <w:lang w:eastAsia="zh-CN"/>
          </w:rPr>
          <w:t>(二)、美甲工具项目建设必要性分析</w:t>
        </w:r>
        <w:r>
          <w:tab/>
        </w:r>
        <w:r>
          <w:fldChar w:fldCharType="begin"/>
        </w:r>
        <w:r>
          <w:instrText xml:space="preserve"> PAGEREF _Toc16384 \h </w:instrText>
        </w:r>
        <w:r>
          <w:fldChar w:fldCharType="separate"/>
        </w:r>
        <w:r>
          <w:t>11</w:t>
        </w:r>
        <w:r>
          <w:fldChar w:fldCharType="end"/>
        </w:r>
      </w:hyperlink>
    </w:p>
    <w:p>
      <w:pPr>
        <w:pStyle w:val="TOC1"/>
        <w:tabs>
          <w:tab w:val="right" w:leader="dot" w:pos="8306"/>
        </w:tabs>
      </w:pPr>
      <w:hyperlink w:anchor="_Toc787" w:history="1">
        <w:r>
          <w:rPr>
            <w:rFonts w:ascii="仿宋" w:eastAsia="仿宋" w:hAnsi="仿宋" w:cs="仿宋" w:hint="eastAsia"/>
            <w:lang w:eastAsia="zh-CN"/>
          </w:rPr>
          <w:t>四、美甲工具项目概论</w:t>
        </w:r>
        <w:r>
          <w:tab/>
        </w:r>
        <w:r>
          <w:fldChar w:fldCharType="begin"/>
        </w:r>
        <w:r>
          <w:instrText xml:space="preserve"> PAGEREF _Toc787 \h </w:instrText>
        </w:r>
        <w:r>
          <w:fldChar w:fldCharType="separate"/>
        </w:r>
        <w:r>
          <w:t>12</w:t>
        </w:r>
        <w:r>
          <w:fldChar w:fldCharType="end"/>
        </w:r>
      </w:hyperlink>
    </w:p>
    <w:p>
      <w:pPr>
        <w:pStyle w:val="TOC2"/>
        <w:tabs>
          <w:tab w:val="right" w:leader="dot" w:pos="8306"/>
        </w:tabs>
      </w:pPr>
      <w:hyperlink w:anchor="_Toc4517" w:history="1">
        <w:r>
          <w:rPr>
            <w:rFonts w:ascii="仿宋" w:eastAsia="仿宋" w:hAnsi="仿宋" w:cs="仿宋" w:hint="eastAsia"/>
            <w:lang w:eastAsia="zh-CN"/>
          </w:rPr>
          <w:t>(一)、美甲工具项目概况</w:t>
        </w:r>
        <w:r>
          <w:tab/>
        </w:r>
        <w:r>
          <w:fldChar w:fldCharType="begin"/>
        </w:r>
        <w:r>
          <w:instrText xml:space="preserve"> PAGEREF _Toc4517 \h </w:instrText>
        </w:r>
        <w:r>
          <w:fldChar w:fldCharType="separate"/>
        </w:r>
        <w:r>
          <w:t>12</w:t>
        </w:r>
        <w:r>
          <w:fldChar w:fldCharType="end"/>
        </w:r>
      </w:hyperlink>
    </w:p>
    <w:p>
      <w:pPr>
        <w:pStyle w:val="TOC2"/>
        <w:tabs>
          <w:tab w:val="right" w:leader="dot" w:pos="8306"/>
        </w:tabs>
      </w:pPr>
      <w:hyperlink w:anchor="_Toc29818" w:history="1">
        <w:r>
          <w:rPr>
            <w:rFonts w:ascii="仿宋" w:eastAsia="仿宋" w:hAnsi="仿宋" w:cs="仿宋" w:hint="eastAsia"/>
            <w:lang w:eastAsia="zh-CN"/>
          </w:rPr>
          <w:t>(二)、美甲工具项目目标</w:t>
        </w:r>
        <w:r>
          <w:tab/>
        </w:r>
        <w:r>
          <w:fldChar w:fldCharType="begin"/>
        </w:r>
        <w:r>
          <w:instrText xml:space="preserve"> PAGEREF _Toc29818 \h </w:instrText>
        </w:r>
        <w:r>
          <w:fldChar w:fldCharType="separate"/>
        </w:r>
        <w:r>
          <w:t>15</w:t>
        </w:r>
        <w:r>
          <w:fldChar w:fldCharType="end"/>
        </w:r>
      </w:hyperlink>
    </w:p>
    <w:p>
      <w:pPr>
        <w:pStyle w:val="TOC2"/>
        <w:tabs>
          <w:tab w:val="right" w:leader="dot" w:pos="8306"/>
        </w:tabs>
      </w:pPr>
      <w:hyperlink w:anchor="_Toc7822" w:history="1">
        <w:r>
          <w:rPr>
            <w:rFonts w:ascii="仿宋" w:eastAsia="仿宋" w:hAnsi="仿宋" w:cs="仿宋" w:hint="eastAsia"/>
            <w:lang w:eastAsia="zh-CN"/>
          </w:rPr>
          <w:t>(三)、美甲工具项目提出的理由</w:t>
        </w:r>
        <w:r>
          <w:tab/>
        </w:r>
        <w:r>
          <w:fldChar w:fldCharType="begin"/>
        </w:r>
        <w:r>
          <w:instrText xml:space="preserve"> PAGEREF _Toc7822 \h </w:instrText>
        </w:r>
        <w:r>
          <w:fldChar w:fldCharType="separate"/>
        </w:r>
        <w:r>
          <w:t>15</w:t>
        </w:r>
        <w:r>
          <w:fldChar w:fldCharType="end"/>
        </w:r>
      </w:hyperlink>
    </w:p>
    <w:p>
      <w:pPr>
        <w:pStyle w:val="TOC2"/>
        <w:tabs>
          <w:tab w:val="right" w:leader="dot" w:pos="8306"/>
        </w:tabs>
      </w:pPr>
      <w:hyperlink w:anchor="_Toc28170" w:history="1">
        <w:r>
          <w:rPr>
            <w:rFonts w:ascii="仿宋" w:eastAsia="仿宋" w:hAnsi="仿宋" w:cs="仿宋" w:hint="eastAsia"/>
            <w:lang w:eastAsia="zh-CN"/>
          </w:rPr>
          <w:t>(四)、美甲工具项目意义</w:t>
        </w:r>
        <w:r>
          <w:tab/>
        </w:r>
        <w:r>
          <w:fldChar w:fldCharType="begin"/>
        </w:r>
        <w:r>
          <w:instrText xml:space="preserve"> PAGEREF _Toc28170 \h </w:instrText>
        </w:r>
        <w:r>
          <w:fldChar w:fldCharType="separate"/>
        </w:r>
        <w:r>
          <w:t>17</w:t>
        </w:r>
        <w:r>
          <w:fldChar w:fldCharType="end"/>
        </w:r>
      </w:hyperlink>
    </w:p>
    <w:p>
      <w:pPr>
        <w:pStyle w:val="TOC2"/>
        <w:tabs>
          <w:tab w:val="right" w:leader="dot" w:pos="8306"/>
        </w:tabs>
      </w:pPr>
      <w:hyperlink w:anchor="_Toc1564" w:history="1">
        <w:r>
          <w:rPr>
            <w:rFonts w:ascii="仿宋" w:eastAsia="仿宋" w:hAnsi="仿宋" w:cs="仿宋" w:hint="eastAsia"/>
            <w:lang w:eastAsia="zh-CN"/>
          </w:rPr>
          <w:t>(五)、美甲工具项目背景</w:t>
        </w:r>
        <w:r>
          <w:tab/>
        </w:r>
        <w:r>
          <w:fldChar w:fldCharType="begin"/>
        </w:r>
        <w:r>
          <w:instrText xml:space="preserve"> PAGEREF _Toc1564 \h </w:instrText>
        </w:r>
        <w:r>
          <w:fldChar w:fldCharType="separate"/>
        </w:r>
        <w:r>
          <w:t>18</w:t>
        </w:r>
        <w:r>
          <w:fldChar w:fldCharType="end"/>
        </w:r>
      </w:hyperlink>
    </w:p>
    <w:p>
      <w:pPr>
        <w:pStyle w:val="TOC1"/>
        <w:tabs>
          <w:tab w:val="right" w:leader="dot" w:pos="8306"/>
        </w:tabs>
      </w:pPr>
      <w:hyperlink w:anchor="_Toc6977" w:history="1">
        <w:r>
          <w:rPr>
            <w:rFonts w:ascii="仿宋" w:eastAsia="仿宋" w:hAnsi="仿宋" w:cs="仿宋" w:hint="eastAsia"/>
            <w:lang w:eastAsia="zh-CN"/>
          </w:rPr>
          <w:t>五、美甲工具项目选址可行性分析</w:t>
        </w:r>
        <w:r>
          <w:tab/>
        </w:r>
        <w:r>
          <w:fldChar w:fldCharType="begin"/>
        </w:r>
        <w:r>
          <w:instrText xml:space="preserve"> PAGEREF _Toc6977 \h </w:instrText>
        </w:r>
        <w:r>
          <w:fldChar w:fldCharType="separate"/>
        </w:r>
        <w:r>
          <w:t>19</w:t>
        </w:r>
        <w:r>
          <w:fldChar w:fldCharType="end"/>
        </w:r>
      </w:hyperlink>
    </w:p>
    <w:p>
      <w:pPr>
        <w:pStyle w:val="TOC2"/>
        <w:tabs>
          <w:tab w:val="right" w:leader="dot" w:pos="8306"/>
        </w:tabs>
      </w:pPr>
      <w:hyperlink w:anchor="_Toc12534" w:history="1">
        <w:r>
          <w:rPr>
            <w:rFonts w:ascii="仿宋" w:eastAsia="仿宋" w:hAnsi="仿宋" w:cs="仿宋" w:hint="eastAsia"/>
            <w:lang w:eastAsia="zh-CN"/>
          </w:rPr>
          <w:t>(一)、美甲工具项目选址</w:t>
        </w:r>
        <w:r>
          <w:tab/>
        </w:r>
        <w:r>
          <w:fldChar w:fldCharType="begin"/>
        </w:r>
        <w:r>
          <w:instrText xml:space="preserve"> PAGEREF _Toc12534 \h </w:instrText>
        </w:r>
        <w:r>
          <w:fldChar w:fldCharType="separate"/>
        </w:r>
        <w:r>
          <w:t>19</w:t>
        </w:r>
        <w:r>
          <w:fldChar w:fldCharType="end"/>
        </w:r>
      </w:hyperlink>
    </w:p>
    <w:p>
      <w:pPr>
        <w:pStyle w:val="TOC2"/>
        <w:tabs>
          <w:tab w:val="right" w:leader="dot" w:pos="8306"/>
        </w:tabs>
      </w:pPr>
      <w:hyperlink w:anchor="_Toc26845" w:history="1">
        <w:r>
          <w:rPr>
            <w:rFonts w:ascii="仿宋" w:eastAsia="仿宋" w:hAnsi="仿宋" w:cs="仿宋" w:hint="eastAsia"/>
            <w:lang w:eastAsia="zh-CN"/>
          </w:rPr>
          <w:t>(二)、用地控制指标</w:t>
        </w:r>
        <w:r>
          <w:tab/>
        </w:r>
        <w:r>
          <w:fldChar w:fldCharType="begin"/>
        </w:r>
        <w:r>
          <w:instrText xml:space="preserve"> PAGEREF _Toc26845 \h </w:instrText>
        </w:r>
        <w:r>
          <w:fldChar w:fldCharType="separate"/>
        </w:r>
        <w:r>
          <w:t>19</w:t>
        </w:r>
        <w:r>
          <w:fldChar w:fldCharType="end"/>
        </w:r>
      </w:hyperlink>
    </w:p>
    <w:p>
      <w:pPr>
        <w:pStyle w:val="TOC2"/>
        <w:tabs>
          <w:tab w:val="right" w:leader="dot" w:pos="8306"/>
        </w:tabs>
      </w:pPr>
      <w:hyperlink w:anchor="_Toc11461" w:history="1">
        <w:r>
          <w:rPr>
            <w:rFonts w:ascii="仿宋" w:eastAsia="仿宋" w:hAnsi="仿宋" w:cs="仿宋" w:hint="eastAsia"/>
            <w:lang w:eastAsia="zh-CN"/>
          </w:rPr>
          <w:t>(三)、节约用地措施</w:t>
        </w:r>
        <w:r>
          <w:tab/>
        </w:r>
        <w:r>
          <w:fldChar w:fldCharType="begin"/>
        </w:r>
        <w:r>
          <w:instrText xml:space="preserve"> PAGEREF _Toc11461 \h </w:instrText>
        </w:r>
        <w:r>
          <w:fldChar w:fldCharType="separate"/>
        </w:r>
        <w:r>
          <w:t>21</w:t>
        </w:r>
        <w:r>
          <w:fldChar w:fldCharType="end"/>
        </w:r>
      </w:hyperlink>
    </w:p>
    <w:p>
      <w:pPr>
        <w:pStyle w:val="TOC2"/>
        <w:tabs>
          <w:tab w:val="right" w:leader="dot" w:pos="8306"/>
        </w:tabs>
      </w:pPr>
      <w:hyperlink w:anchor="_Toc23075" w:history="1">
        <w:r>
          <w:rPr>
            <w:rFonts w:ascii="仿宋" w:eastAsia="仿宋" w:hAnsi="仿宋" w:cs="仿宋" w:hint="eastAsia"/>
            <w:lang w:eastAsia="zh-CN"/>
          </w:rPr>
          <w:t>(四)、总图布置方案</w:t>
        </w:r>
        <w:r>
          <w:tab/>
        </w:r>
        <w:r>
          <w:fldChar w:fldCharType="begin"/>
        </w:r>
        <w:r>
          <w:instrText xml:space="preserve"> PAGEREF _Toc23075 \h </w:instrText>
        </w:r>
        <w:r>
          <w:fldChar w:fldCharType="separate"/>
        </w:r>
        <w:r>
          <w:t>22</w:t>
        </w:r>
        <w:r>
          <w:fldChar w:fldCharType="end"/>
        </w:r>
      </w:hyperlink>
    </w:p>
    <w:p>
      <w:pPr>
        <w:pStyle w:val="TOC2"/>
        <w:tabs>
          <w:tab w:val="right" w:leader="dot" w:pos="8306"/>
        </w:tabs>
      </w:pPr>
      <w:hyperlink w:anchor="_Toc29433" w:history="1">
        <w:r>
          <w:rPr>
            <w:rFonts w:ascii="仿宋" w:eastAsia="仿宋" w:hAnsi="仿宋" w:cs="仿宋" w:hint="eastAsia"/>
            <w:lang w:eastAsia="zh-CN"/>
          </w:rPr>
          <w:t>(五)、选址综合评价</w:t>
        </w:r>
        <w:r>
          <w:tab/>
        </w:r>
        <w:r>
          <w:fldChar w:fldCharType="begin"/>
        </w:r>
        <w:r>
          <w:instrText xml:space="preserve"> PAGEREF _Toc29433 \h </w:instrText>
        </w:r>
        <w:r>
          <w:fldChar w:fldCharType="separate"/>
        </w:r>
        <w:r>
          <w:t>23</w:t>
        </w:r>
        <w:r>
          <w:fldChar w:fldCharType="end"/>
        </w:r>
      </w:hyperlink>
    </w:p>
    <w:p>
      <w:pPr>
        <w:pStyle w:val="TOC1"/>
        <w:tabs>
          <w:tab w:val="right" w:leader="dot" w:pos="8306"/>
        </w:tabs>
      </w:pPr>
      <w:hyperlink w:anchor="_Toc24854" w:history="1">
        <w:r>
          <w:rPr>
            <w:rFonts w:ascii="仿宋" w:eastAsia="仿宋" w:hAnsi="仿宋" w:cs="仿宋" w:hint="eastAsia"/>
            <w:lang w:eastAsia="zh-CN"/>
          </w:rPr>
          <w:t>六、美甲工具项目可持续发展</w:t>
        </w:r>
        <w:r>
          <w:tab/>
        </w:r>
        <w:r>
          <w:fldChar w:fldCharType="begin"/>
        </w:r>
        <w:r>
          <w:instrText xml:space="preserve"> PAGEREF _Toc24854 \h </w:instrText>
        </w:r>
        <w:r>
          <w:fldChar w:fldCharType="separate"/>
        </w:r>
        <w:r>
          <w:t>24</w:t>
        </w:r>
        <w:r>
          <w:fldChar w:fldCharType="end"/>
        </w:r>
      </w:hyperlink>
    </w:p>
    <w:p>
      <w:pPr>
        <w:pStyle w:val="TOC2"/>
        <w:tabs>
          <w:tab w:val="right" w:leader="dot" w:pos="8306"/>
        </w:tabs>
      </w:pPr>
      <w:hyperlink w:anchor="_Toc23185" w:history="1">
        <w:r>
          <w:rPr>
            <w:rFonts w:ascii="仿宋" w:eastAsia="仿宋" w:hAnsi="仿宋" w:cs="仿宋" w:hint="eastAsia"/>
            <w:lang w:eastAsia="zh-CN"/>
          </w:rPr>
          <w:t>(一)、可持续战略与实践</w:t>
        </w:r>
        <w:r>
          <w:tab/>
        </w:r>
        <w:r>
          <w:fldChar w:fldCharType="begin"/>
        </w:r>
        <w:r>
          <w:instrText xml:space="preserve"> PAGEREF _Toc23185 \h </w:instrText>
        </w:r>
        <w:r>
          <w:fldChar w:fldCharType="separate"/>
        </w:r>
        <w:r>
          <w:t>24</w:t>
        </w:r>
        <w:r>
          <w:fldChar w:fldCharType="end"/>
        </w:r>
      </w:hyperlink>
    </w:p>
    <w:p>
      <w:pPr>
        <w:pStyle w:val="TOC2"/>
        <w:tabs>
          <w:tab w:val="right" w:leader="dot" w:pos="8306"/>
        </w:tabs>
      </w:pPr>
      <w:hyperlink w:anchor="_Toc6555" w:history="1">
        <w:r>
          <w:rPr>
            <w:rFonts w:ascii="仿宋" w:eastAsia="仿宋" w:hAnsi="仿宋" w:cs="仿宋" w:hint="eastAsia"/>
            <w:lang w:eastAsia="zh-CN"/>
          </w:rPr>
          <w:t>(二)、环保与社会责任</w:t>
        </w:r>
        <w:r>
          <w:tab/>
        </w:r>
        <w:r>
          <w:fldChar w:fldCharType="begin"/>
        </w:r>
        <w:r>
          <w:instrText xml:space="preserve"> PAGEREF _Toc6555 \h </w:instrText>
        </w:r>
        <w:r>
          <w:fldChar w:fldCharType="separate"/>
        </w:r>
        <w:r>
          <w:t>25</w:t>
        </w:r>
        <w:r>
          <w:fldChar w:fldCharType="end"/>
        </w:r>
      </w:hyperlink>
    </w:p>
    <w:p>
      <w:pPr>
        <w:pStyle w:val="TOC1"/>
        <w:tabs>
          <w:tab w:val="right" w:leader="dot" w:pos="8306"/>
        </w:tabs>
      </w:pPr>
      <w:hyperlink w:anchor="_Toc13623" w:history="1">
        <w:r>
          <w:rPr>
            <w:rFonts w:ascii="仿宋" w:eastAsia="仿宋" w:hAnsi="仿宋" w:cs="仿宋" w:hint="eastAsia"/>
            <w:lang w:eastAsia="zh-CN"/>
          </w:rPr>
          <w:t>七、美甲工具项目投资规划</w:t>
        </w:r>
        <w:r>
          <w:tab/>
        </w:r>
        <w:r>
          <w:fldChar w:fldCharType="begin"/>
        </w:r>
        <w:r>
          <w:instrText xml:space="preserve"> PAGEREF _Toc13623 \h </w:instrText>
        </w:r>
        <w:r>
          <w:fldChar w:fldCharType="separate"/>
        </w:r>
        <w:r>
          <w:t>26</w:t>
        </w:r>
        <w:r>
          <w:fldChar w:fldCharType="end"/>
        </w:r>
      </w:hyperlink>
    </w:p>
    <w:p>
      <w:pPr>
        <w:pStyle w:val="TOC2"/>
        <w:tabs>
          <w:tab w:val="right" w:leader="dot" w:pos="8306"/>
        </w:tabs>
      </w:pPr>
      <w:hyperlink w:anchor="_Toc1705" w:history="1">
        <w:r>
          <w:rPr>
            <w:rFonts w:ascii="仿宋" w:eastAsia="仿宋" w:hAnsi="仿宋" w:cs="仿宋" w:hint="eastAsia"/>
            <w:lang w:eastAsia="zh-CN"/>
          </w:rPr>
          <w:t>(一)、美甲工具项目总投资估算</w:t>
        </w:r>
        <w:r>
          <w:tab/>
        </w:r>
        <w:r>
          <w:fldChar w:fldCharType="begin"/>
        </w:r>
        <w:r>
          <w:instrText xml:space="preserve"> PAGEREF _Toc1705 \h </w:instrText>
        </w:r>
        <w:r>
          <w:fldChar w:fldCharType="separate"/>
        </w:r>
        <w:r>
          <w:t>26</w:t>
        </w:r>
        <w:r>
          <w:fldChar w:fldCharType="end"/>
        </w:r>
      </w:hyperlink>
    </w:p>
    <w:p>
      <w:pPr>
        <w:pStyle w:val="TOC2"/>
        <w:tabs>
          <w:tab w:val="right" w:leader="dot" w:pos="8306"/>
        </w:tabs>
      </w:pPr>
      <w:hyperlink w:anchor="_Toc23089" w:history="1">
        <w:r>
          <w:rPr>
            <w:rFonts w:ascii="仿宋" w:eastAsia="仿宋" w:hAnsi="仿宋" w:cs="仿宋" w:hint="eastAsia"/>
            <w:lang w:eastAsia="zh-CN"/>
          </w:rPr>
          <w:t>(二)、资金筹措</w:t>
        </w:r>
        <w:r>
          <w:tab/>
        </w:r>
        <w:r>
          <w:fldChar w:fldCharType="begin"/>
        </w:r>
        <w:r>
          <w:instrText xml:space="preserve"> PAGEREF _Toc23089 \h </w:instrText>
        </w:r>
        <w:r>
          <w:fldChar w:fldCharType="separate"/>
        </w:r>
        <w:r>
          <w:t>27</w:t>
        </w:r>
        <w:r>
          <w:fldChar w:fldCharType="end"/>
        </w:r>
      </w:hyperlink>
    </w:p>
    <w:p>
      <w:pPr>
        <w:pStyle w:val="TOC1"/>
        <w:tabs>
          <w:tab w:val="right" w:leader="dot" w:pos="8306"/>
        </w:tabs>
      </w:pPr>
      <w:hyperlink w:anchor="_Toc10730" w:history="1">
        <w:r>
          <w:rPr>
            <w:rFonts w:ascii="仿宋" w:eastAsia="仿宋" w:hAnsi="仿宋" w:cs="仿宋" w:hint="eastAsia"/>
            <w:lang w:eastAsia="zh-CN"/>
          </w:rPr>
          <w:t>八、美甲工具项目环境影响分析</w:t>
        </w:r>
        <w:r>
          <w:tab/>
        </w:r>
        <w:r>
          <w:fldChar w:fldCharType="begin"/>
        </w:r>
        <w:r>
          <w:instrText xml:space="preserve"> PAGEREF _Toc10730 \h </w:instrText>
        </w:r>
        <w:r>
          <w:fldChar w:fldCharType="separate"/>
        </w:r>
        <w:r>
          <w:t>28</w:t>
        </w:r>
        <w:r>
          <w:fldChar w:fldCharType="end"/>
        </w:r>
      </w:hyperlink>
    </w:p>
    <w:p>
      <w:pPr>
        <w:pStyle w:val="TOC2"/>
        <w:tabs>
          <w:tab w:val="right" w:leader="dot" w:pos="8306"/>
        </w:tabs>
      </w:pPr>
      <w:hyperlink w:anchor="_Toc13821" w:history="1">
        <w:r>
          <w:rPr>
            <w:rFonts w:ascii="仿宋" w:eastAsia="仿宋" w:hAnsi="仿宋" w:cs="仿宋" w:hint="eastAsia"/>
            <w:lang w:eastAsia="zh-CN"/>
          </w:rPr>
          <w:t>(一)、建设区域环境质量现状</w:t>
        </w:r>
        <w:r>
          <w:tab/>
        </w:r>
        <w:r>
          <w:fldChar w:fldCharType="begin"/>
        </w:r>
        <w:r>
          <w:instrText xml:space="preserve"> PAGEREF _Toc13821 \h </w:instrText>
        </w:r>
        <w:r>
          <w:fldChar w:fldCharType="separate"/>
        </w:r>
        <w:r>
          <w:t>28</w:t>
        </w:r>
        <w:r>
          <w:fldChar w:fldCharType="end"/>
        </w:r>
      </w:hyperlink>
    </w:p>
    <w:p>
      <w:pPr>
        <w:pStyle w:val="TOC2"/>
        <w:tabs>
          <w:tab w:val="right" w:leader="dot" w:pos="8306"/>
        </w:tabs>
      </w:pPr>
      <w:hyperlink w:anchor="_Toc20861" w:history="1">
        <w:r>
          <w:rPr>
            <w:rFonts w:ascii="仿宋" w:eastAsia="仿宋" w:hAnsi="仿宋" w:cs="仿宋" w:hint="eastAsia"/>
            <w:lang w:eastAsia="zh-CN"/>
          </w:rPr>
          <w:t>(二)、建设期环境保护</w:t>
        </w:r>
        <w:r>
          <w:tab/>
        </w:r>
        <w:r>
          <w:fldChar w:fldCharType="begin"/>
        </w:r>
        <w:r>
          <w:instrText xml:space="preserve"> PAGEREF _Toc20861 \h </w:instrText>
        </w:r>
        <w:r>
          <w:fldChar w:fldCharType="separate"/>
        </w:r>
        <w:r>
          <w:t>29</w:t>
        </w:r>
        <w:r>
          <w:fldChar w:fldCharType="end"/>
        </w:r>
      </w:hyperlink>
    </w:p>
    <w:p>
      <w:pPr>
        <w:pStyle w:val="TOC2"/>
        <w:tabs>
          <w:tab w:val="right" w:leader="dot" w:pos="8306"/>
        </w:tabs>
      </w:pPr>
      <w:hyperlink w:anchor="_Toc27527" w:history="1">
        <w:r>
          <w:rPr>
            <w:rFonts w:ascii="仿宋" w:eastAsia="仿宋" w:hAnsi="仿宋" w:cs="仿宋" w:hint="eastAsia"/>
            <w:lang w:eastAsia="zh-CN"/>
          </w:rPr>
          <w:t>(三)、运营期环境保护</w:t>
        </w:r>
        <w:r>
          <w:tab/>
        </w:r>
        <w:r>
          <w:fldChar w:fldCharType="begin"/>
        </w:r>
        <w:r>
          <w:instrText xml:space="preserve"> PAGEREF _Toc27527 \h </w:instrText>
        </w:r>
        <w:r>
          <w:fldChar w:fldCharType="separate"/>
        </w:r>
        <w:r>
          <w:t>30</w:t>
        </w:r>
        <w:r>
          <w:fldChar w:fldCharType="end"/>
        </w:r>
      </w:hyperlink>
    </w:p>
    <w:p>
      <w:pPr>
        <w:pStyle w:val="TOC2"/>
        <w:tabs>
          <w:tab w:val="right" w:leader="dot" w:pos="8306"/>
        </w:tabs>
      </w:pPr>
      <w:hyperlink w:anchor="_Toc5306" w:history="1">
        <w:r>
          <w:rPr>
            <w:rFonts w:ascii="仿宋" w:eastAsia="仿宋" w:hAnsi="仿宋" w:cs="仿宋" w:hint="eastAsia"/>
            <w:lang w:eastAsia="zh-CN"/>
          </w:rPr>
          <w:t>(四)、美甲工具项目建设对区域经济的影响</w:t>
        </w:r>
        <w:r>
          <w:tab/>
        </w:r>
        <w:r>
          <w:fldChar w:fldCharType="begin"/>
        </w:r>
        <w:r>
          <w:instrText xml:space="preserve"> PAGEREF _Toc5306 \h </w:instrText>
        </w:r>
        <w:r>
          <w:fldChar w:fldCharType="separate"/>
        </w:r>
        <w:r>
          <w:t>32</w:t>
        </w:r>
        <w:r>
          <w:fldChar w:fldCharType="end"/>
        </w:r>
      </w:hyperlink>
    </w:p>
    <w:p>
      <w:pPr>
        <w:pStyle w:val="TOC2"/>
        <w:tabs>
          <w:tab w:val="right" w:leader="dot" w:pos="8306"/>
        </w:tabs>
      </w:pPr>
      <w:hyperlink w:anchor="_Toc15454" w:history="1">
        <w:r>
          <w:rPr>
            <w:rFonts w:ascii="仿宋" w:eastAsia="仿宋" w:hAnsi="仿宋" w:cs="仿宋" w:hint="eastAsia"/>
            <w:lang w:eastAsia="zh-CN"/>
          </w:rPr>
          <w:t>(五)、废弃物处理</w:t>
        </w:r>
        <w:r>
          <w:tab/>
        </w:r>
        <w:r>
          <w:fldChar w:fldCharType="begin"/>
        </w:r>
        <w:r>
          <w:instrText xml:space="preserve"> PAGEREF _Toc15454 \h </w:instrText>
        </w:r>
        <w:r>
          <w:fldChar w:fldCharType="separate"/>
        </w:r>
        <w:r>
          <w:t>33</w:t>
        </w:r>
        <w:r>
          <w:fldChar w:fldCharType="end"/>
        </w:r>
      </w:hyperlink>
    </w:p>
    <w:p>
      <w:pPr>
        <w:pStyle w:val="TOC2"/>
        <w:tabs>
          <w:tab w:val="right" w:leader="dot" w:pos="8306"/>
        </w:tabs>
      </w:pPr>
      <w:hyperlink w:anchor="_Toc40" w:history="1">
        <w:r>
          <w:rPr>
            <w:rFonts w:ascii="仿宋" w:eastAsia="仿宋" w:hAnsi="仿宋" w:cs="仿宋" w:hint="eastAsia"/>
            <w:lang w:eastAsia="zh-CN"/>
          </w:rPr>
          <w:t>(六)、特殊环境影响分析</w:t>
        </w:r>
        <w:r>
          <w:tab/>
        </w:r>
        <w:r>
          <w:fldChar w:fldCharType="begin"/>
        </w:r>
        <w:r>
          <w:instrText xml:space="preserve"> PAGEREF _Toc40 \h </w:instrText>
        </w:r>
        <w:r>
          <w:fldChar w:fldCharType="separate"/>
        </w:r>
        <w:r>
          <w:t>35</w:t>
        </w:r>
        <w:r>
          <w:fldChar w:fldCharType="end"/>
        </w:r>
      </w:hyperlink>
    </w:p>
    <w:p>
      <w:pPr>
        <w:pStyle w:val="TOC2"/>
        <w:tabs>
          <w:tab w:val="right" w:leader="dot" w:pos="8306"/>
        </w:tabs>
      </w:pPr>
      <w:hyperlink w:anchor="_Toc22362" w:history="1">
        <w:r>
          <w:rPr>
            <w:rFonts w:ascii="仿宋" w:eastAsia="仿宋" w:hAnsi="仿宋" w:cs="仿宋" w:hint="eastAsia"/>
            <w:lang w:eastAsia="zh-CN"/>
          </w:rPr>
          <w:t>(七)、清洁生产</w:t>
        </w:r>
        <w:r>
          <w:tab/>
        </w:r>
        <w:r>
          <w:fldChar w:fldCharType="begin"/>
        </w:r>
        <w:r>
          <w:instrText xml:space="preserve"> PAGEREF _Toc22362 \h </w:instrText>
        </w:r>
        <w:r>
          <w:fldChar w:fldCharType="separate"/>
        </w:r>
        <w:r>
          <w:t>36</w:t>
        </w:r>
        <w:r>
          <w:fldChar w:fldCharType="end"/>
        </w:r>
      </w:hyperlink>
    </w:p>
    <w:p>
      <w:pPr>
        <w:pStyle w:val="TOC2"/>
        <w:tabs>
          <w:tab w:val="right" w:leader="dot" w:pos="8306"/>
        </w:tabs>
      </w:pPr>
      <w:hyperlink w:anchor="_Toc12802" w:history="1">
        <w:r>
          <w:rPr>
            <w:rFonts w:ascii="仿宋" w:eastAsia="仿宋" w:hAnsi="仿宋" w:cs="仿宋" w:hint="eastAsia"/>
            <w:lang w:eastAsia="zh-CN"/>
          </w:rPr>
          <w:t>(八)、环境保护综合评价</w:t>
        </w:r>
        <w:r>
          <w:tab/>
        </w:r>
        <w:r>
          <w:fldChar w:fldCharType="begin"/>
        </w:r>
        <w:r>
          <w:instrText xml:space="preserve"> PAGEREF _Toc12802 \h </w:instrText>
        </w:r>
        <w:r>
          <w:fldChar w:fldCharType="separate"/>
        </w:r>
        <w:r>
          <w:t>37</w:t>
        </w:r>
        <w:r>
          <w:fldChar w:fldCharType="end"/>
        </w:r>
      </w:hyperlink>
    </w:p>
    <w:p>
      <w:pPr>
        <w:pStyle w:val="TOC1"/>
        <w:tabs>
          <w:tab w:val="right" w:leader="dot" w:pos="8306"/>
        </w:tabs>
      </w:pPr>
      <w:hyperlink w:anchor="_Toc27013" w:history="1">
        <w:r>
          <w:rPr>
            <w:rFonts w:ascii="仿宋" w:eastAsia="仿宋" w:hAnsi="仿宋" w:cs="仿宋" w:hint="eastAsia"/>
            <w:lang w:eastAsia="zh-CN"/>
          </w:rPr>
          <w:t>九、美甲工具项目技术管理</w:t>
        </w:r>
        <w:r>
          <w:tab/>
        </w:r>
        <w:r>
          <w:fldChar w:fldCharType="begin"/>
        </w:r>
        <w:r>
          <w:instrText xml:space="preserve"> PAGEREF _Toc27013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91" w:history="1">
        <w:r>
          <w:rPr>
            <w:rFonts w:ascii="仿宋" w:eastAsia="仿宋" w:hAnsi="仿宋" w:cs="仿宋" w:hint="eastAsia"/>
            <w:lang w:eastAsia="zh-CN"/>
          </w:rPr>
          <w:t>(一)、技术方案选用方向</w:t>
        </w:r>
        <w:r>
          <w:tab/>
        </w:r>
        <w:r>
          <w:fldChar w:fldCharType="begin"/>
        </w:r>
        <w:r>
          <w:instrText xml:space="preserve"> PAGEREF _Toc29691 \h </w:instrText>
        </w:r>
        <w:r>
          <w:fldChar w:fldCharType="separate"/>
        </w:r>
        <w:r>
          <w:t>38</w:t>
        </w:r>
        <w:r>
          <w:fldChar w:fldCharType="end"/>
        </w:r>
      </w:hyperlink>
    </w:p>
    <w:p>
      <w:pPr>
        <w:pStyle w:val="TOC2"/>
        <w:tabs>
          <w:tab w:val="right" w:leader="dot" w:pos="8306"/>
        </w:tabs>
      </w:pPr>
      <w:hyperlink w:anchor="_Toc27469" w:history="1">
        <w:r>
          <w:rPr>
            <w:rFonts w:ascii="仿宋" w:eastAsia="仿宋" w:hAnsi="仿宋" w:cs="仿宋" w:hint="eastAsia"/>
            <w:lang w:eastAsia="zh-CN"/>
          </w:rPr>
          <w:t>(二)、工艺技术方案选用原则</w:t>
        </w:r>
        <w:r>
          <w:tab/>
        </w:r>
        <w:r>
          <w:fldChar w:fldCharType="begin"/>
        </w:r>
        <w:r>
          <w:instrText xml:space="preserve"> PAGEREF _Toc27469 \h </w:instrText>
        </w:r>
        <w:r>
          <w:fldChar w:fldCharType="separate"/>
        </w:r>
        <w:r>
          <w:t>40</w:t>
        </w:r>
        <w:r>
          <w:fldChar w:fldCharType="end"/>
        </w:r>
      </w:hyperlink>
    </w:p>
    <w:p>
      <w:pPr>
        <w:pStyle w:val="TOC2"/>
        <w:tabs>
          <w:tab w:val="right" w:leader="dot" w:pos="8306"/>
        </w:tabs>
      </w:pPr>
      <w:hyperlink w:anchor="_Toc1065" w:history="1">
        <w:r>
          <w:rPr>
            <w:rFonts w:ascii="仿宋" w:eastAsia="仿宋" w:hAnsi="仿宋" w:cs="仿宋" w:hint="eastAsia"/>
            <w:lang w:eastAsia="zh-CN"/>
          </w:rPr>
          <w:t>(三)、工艺技术方案要求</w:t>
        </w:r>
        <w:r>
          <w:tab/>
        </w:r>
        <w:r>
          <w:fldChar w:fldCharType="begin"/>
        </w:r>
        <w:r>
          <w:instrText xml:space="preserve"> PAGEREF _Toc1065 \h </w:instrText>
        </w:r>
        <w:r>
          <w:fldChar w:fldCharType="separate"/>
        </w:r>
        <w:r>
          <w:t>42</w:t>
        </w:r>
        <w:r>
          <w:fldChar w:fldCharType="end"/>
        </w:r>
      </w:hyperlink>
    </w:p>
    <w:p>
      <w:pPr>
        <w:pStyle w:val="TOC1"/>
        <w:tabs>
          <w:tab w:val="right" w:leader="dot" w:pos="8306"/>
        </w:tabs>
      </w:pPr>
      <w:hyperlink w:anchor="_Toc13385" w:history="1">
        <w:r>
          <w:rPr>
            <w:rFonts w:ascii="仿宋" w:eastAsia="仿宋" w:hAnsi="仿宋" w:cs="仿宋" w:hint="eastAsia"/>
            <w:lang w:eastAsia="zh-CN"/>
          </w:rPr>
          <w:t>十、美甲工具项目财务管理</w:t>
        </w:r>
        <w:r>
          <w:tab/>
        </w:r>
        <w:r>
          <w:fldChar w:fldCharType="begin"/>
        </w:r>
        <w:r>
          <w:instrText xml:space="preserve"> PAGEREF _Toc13385 \h </w:instrText>
        </w:r>
        <w:r>
          <w:fldChar w:fldCharType="separate"/>
        </w:r>
        <w:r>
          <w:t>44</w:t>
        </w:r>
        <w:r>
          <w:fldChar w:fldCharType="end"/>
        </w:r>
      </w:hyperlink>
    </w:p>
    <w:p>
      <w:pPr>
        <w:pStyle w:val="TOC2"/>
        <w:tabs>
          <w:tab w:val="right" w:leader="dot" w:pos="8306"/>
        </w:tabs>
      </w:pPr>
      <w:hyperlink w:anchor="_Toc3646" w:history="1">
        <w:r>
          <w:rPr>
            <w:rFonts w:ascii="仿宋" w:eastAsia="仿宋" w:hAnsi="仿宋" w:cs="仿宋" w:hint="eastAsia"/>
            <w:lang w:eastAsia="zh-CN"/>
          </w:rPr>
          <w:t>(一)、资金需求大</w:t>
        </w:r>
        <w:r>
          <w:tab/>
        </w:r>
        <w:r>
          <w:fldChar w:fldCharType="begin"/>
        </w:r>
        <w:r>
          <w:instrText xml:space="preserve"> PAGEREF _Toc3646 \h </w:instrText>
        </w:r>
        <w:r>
          <w:fldChar w:fldCharType="separate"/>
        </w:r>
        <w:r>
          <w:t>44</w:t>
        </w:r>
        <w:r>
          <w:fldChar w:fldCharType="end"/>
        </w:r>
      </w:hyperlink>
    </w:p>
    <w:p>
      <w:pPr>
        <w:pStyle w:val="TOC2"/>
        <w:tabs>
          <w:tab w:val="right" w:leader="dot" w:pos="8306"/>
        </w:tabs>
      </w:pPr>
      <w:hyperlink w:anchor="_Toc29202" w:history="1">
        <w:r>
          <w:rPr>
            <w:rFonts w:ascii="仿宋" w:eastAsia="仿宋" w:hAnsi="仿宋" w:cs="仿宋" w:hint="eastAsia"/>
            <w:lang w:eastAsia="zh-CN"/>
          </w:rPr>
          <w:t>(二)、研发周期长</w:t>
        </w:r>
        <w:r>
          <w:tab/>
        </w:r>
        <w:r>
          <w:fldChar w:fldCharType="begin"/>
        </w:r>
        <w:r>
          <w:instrText xml:space="preserve"> PAGEREF _Toc29202 \h </w:instrText>
        </w:r>
        <w:r>
          <w:fldChar w:fldCharType="separate"/>
        </w:r>
        <w:r>
          <w:t>45</w:t>
        </w:r>
        <w:r>
          <w:fldChar w:fldCharType="end"/>
        </w:r>
      </w:hyperlink>
    </w:p>
    <w:p>
      <w:pPr>
        <w:pStyle w:val="TOC2"/>
        <w:tabs>
          <w:tab w:val="right" w:leader="dot" w:pos="8306"/>
        </w:tabs>
      </w:pPr>
      <w:hyperlink w:anchor="_Toc8046" w:history="1">
        <w:r>
          <w:rPr>
            <w:rFonts w:ascii="仿宋" w:eastAsia="仿宋" w:hAnsi="仿宋" w:cs="仿宋" w:hint="eastAsia"/>
            <w:lang w:eastAsia="zh-CN"/>
          </w:rPr>
          <w:t>(三)、市场风险大</w:t>
        </w:r>
        <w:r>
          <w:tab/>
        </w:r>
        <w:r>
          <w:fldChar w:fldCharType="begin"/>
        </w:r>
        <w:r>
          <w:instrText xml:space="preserve"> PAGEREF _Toc8046 \h </w:instrText>
        </w:r>
        <w:r>
          <w:fldChar w:fldCharType="separate"/>
        </w:r>
        <w:r>
          <w:t>47</w:t>
        </w:r>
        <w:r>
          <w:fldChar w:fldCharType="end"/>
        </w:r>
      </w:hyperlink>
    </w:p>
    <w:p>
      <w:pPr>
        <w:pStyle w:val="TOC2"/>
        <w:tabs>
          <w:tab w:val="right" w:leader="dot" w:pos="8306"/>
        </w:tabs>
      </w:pPr>
      <w:hyperlink w:anchor="_Toc17154" w:history="1">
        <w:r>
          <w:rPr>
            <w:rFonts w:ascii="仿宋" w:eastAsia="仿宋" w:hAnsi="仿宋" w:cs="仿宋" w:hint="eastAsia"/>
            <w:lang w:eastAsia="zh-CN"/>
          </w:rPr>
          <w:t>(四)、利润率高</w:t>
        </w:r>
        <w:r>
          <w:tab/>
        </w:r>
        <w:r>
          <w:fldChar w:fldCharType="begin"/>
        </w:r>
        <w:r>
          <w:instrText xml:space="preserve"> PAGEREF _Toc17154 \h </w:instrText>
        </w:r>
        <w:r>
          <w:fldChar w:fldCharType="separate"/>
        </w:r>
        <w:r>
          <w:t>49</w:t>
        </w:r>
        <w:r>
          <w:fldChar w:fldCharType="end"/>
        </w:r>
      </w:hyperlink>
    </w:p>
    <w:p>
      <w:pPr>
        <w:pStyle w:val="TOC1"/>
        <w:tabs>
          <w:tab w:val="right" w:leader="dot" w:pos="8306"/>
        </w:tabs>
      </w:pPr>
      <w:hyperlink w:anchor="_Toc29372" w:history="1">
        <w:r>
          <w:rPr>
            <w:rFonts w:ascii="仿宋" w:eastAsia="仿宋" w:hAnsi="仿宋" w:cs="仿宋" w:hint="eastAsia"/>
            <w:lang w:eastAsia="zh-CN"/>
          </w:rPr>
          <w:t>十一、美甲工具项目人力资源培养与发展</w:t>
        </w:r>
        <w:r>
          <w:tab/>
        </w:r>
        <w:r>
          <w:fldChar w:fldCharType="begin"/>
        </w:r>
        <w:r>
          <w:instrText xml:space="preserve"> PAGEREF _Toc29372 \h </w:instrText>
        </w:r>
        <w:r>
          <w:fldChar w:fldCharType="separate"/>
        </w:r>
        <w:r>
          <w:t>51</w:t>
        </w:r>
        <w:r>
          <w:fldChar w:fldCharType="end"/>
        </w:r>
      </w:hyperlink>
    </w:p>
    <w:p>
      <w:pPr>
        <w:pStyle w:val="TOC2"/>
        <w:tabs>
          <w:tab w:val="right" w:leader="dot" w:pos="8306"/>
        </w:tabs>
      </w:pPr>
      <w:hyperlink w:anchor="_Toc31707" w:history="1">
        <w:r>
          <w:rPr>
            <w:rFonts w:ascii="仿宋" w:eastAsia="仿宋" w:hAnsi="仿宋" w:cs="仿宋" w:hint="eastAsia"/>
            <w:lang w:eastAsia="zh-CN"/>
          </w:rPr>
          <w:t>(一)、人才需求与规划</w:t>
        </w:r>
        <w:r>
          <w:tab/>
        </w:r>
        <w:r>
          <w:fldChar w:fldCharType="begin"/>
        </w:r>
        <w:r>
          <w:instrText xml:space="preserve"> PAGEREF _Toc31707 \h </w:instrText>
        </w:r>
        <w:r>
          <w:fldChar w:fldCharType="separate"/>
        </w:r>
        <w:r>
          <w:t>51</w:t>
        </w:r>
        <w:r>
          <w:fldChar w:fldCharType="end"/>
        </w:r>
      </w:hyperlink>
    </w:p>
    <w:p>
      <w:pPr>
        <w:pStyle w:val="TOC2"/>
        <w:tabs>
          <w:tab w:val="right" w:leader="dot" w:pos="8306"/>
        </w:tabs>
      </w:pPr>
      <w:hyperlink w:anchor="_Toc8327" w:history="1">
        <w:r>
          <w:rPr>
            <w:rFonts w:ascii="仿宋" w:eastAsia="仿宋" w:hAnsi="仿宋" w:cs="仿宋" w:hint="eastAsia"/>
            <w:lang w:eastAsia="zh-CN"/>
          </w:rPr>
          <w:t>(二)、培训与发展计划</w:t>
        </w:r>
        <w:r>
          <w:tab/>
        </w:r>
        <w:r>
          <w:fldChar w:fldCharType="begin"/>
        </w:r>
        <w:r>
          <w:instrText xml:space="preserve"> PAGEREF _Toc8327 \h </w:instrText>
        </w:r>
        <w:r>
          <w:fldChar w:fldCharType="separate"/>
        </w:r>
        <w:r>
          <w:t>52</w:t>
        </w:r>
        <w:r>
          <w:fldChar w:fldCharType="end"/>
        </w:r>
      </w:hyperlink>
    </w:p>
    <w:p>
      <w:pPr>
        <w:pStyle w:val="TOC1"/>
        <w:tabs>
          <w:tab w:val="right" w:leader="dot" w:pos="8306"/>
        </w:tabs>
      </w:pPr>
      <w:hyperlink w:anchor="_Toc6043" w:history="1">
        <w:r>
          <w:rPr>
            <w:rFonts w:ascii="仿宋" w:eastAsia="仿宋" w:hAnsi="仿宋" w:cs="仿宋" w:hint="eastAsia"/>
            <w:lang w:eastAsia="zh-CN"/>
          </w:rPr>
          <w:t>十二、美甲工具项目创新与研发</w:t>
        </w:r>
        <w:r>
          <w:tab/>
        </w:r>
        <w:r>
          <w:fldChar w:fldCharType="begin"/>
        </w:r>
        <w:r>
          <w:instrText xml:space="preserve"> PAGEREF _Toc6043 \h </w:instrText>
        </w:r>
        <w:r>
          <w:fldChar w:fldCharType="separate"/>
        </w:r>
        <w:r>
          <w:t>52</w:t>
        </w:r>
        <w:r>
          <w:fldChar w:fldCharType="end"/>
        </w:r>
      </w:hyperlink>
    </w:p>
    <w:p>
      <w:pPr>
        <w:pStyle w:val="TOC2"/>
        <w:tabs>
          <w:tab w:val="right" w:leader="dot" w:pos="8306"/>
        </w:tabs>
      </w:pPr>
      <w:hyperlink w:anchor="_Toc21379" w:history="1">
        <w:r>
          <w:rPr>
            <w:rFonts w:ascii="仿宋" w:eastAsia="仿宋" w:hAnsi="仿宋" w:cs="仿宋" w:hint="eastAsia"/>
            <w:lang w:eastAsia="zh-CN"/>
          </w:rPr>
          <w:t>(一)、创新策略与方向</w:t>
        </w:r>
        <w:r>
          <w:tab/>
        </w:r>
        <w:r>
          <w:fldChar w:fldCharType="begin"/>
        </w:r>
        <w:r>
          <w:instrText xml:space="preserve"> PAGEREF _Toc21379 \h </w:instrText>
        </w:r>
        <w:r>
          <w:fldChar w:fldCharType="separate"/>
        </w:r>
        <w:r>
          <w:t>52</w:t>
        </w:r>
        <w:r>
          <w:fldChar w:fldCharType="end"/>
        </w:r>
      </w:hyperlink>
    </w:p>
    <w:p>
      <w:pPr>
        <w:pStyle w:val="TOC2"/>
        <w:tabs>
          <w:tab w:val="right" w:leader="dot" w:pos="8306"/>
        </w:tabs>
      </w:pPr>
      <w:hyperlink w:anchor="_Toc2833" w:history="1">
        <w:r>
          <w:rPr>
            <w:rFonts w:ascii="仿宋" w:eastAsia="仿宋" w:hAnsi="仿宋" w:cs="仿宋" w:hint="eastAsia"/>
            <w:lang w:eastAsia="zh-CN"/>
          </w:rPr>
          <w:t>(二)、研发规划与投入</w:t>
        </w:r>
        <w:r>
          <w:tab/>
        </w:r>
        <w:r>
          <w:fldChar w:fldCharType="begin"/>
        </w:r>
        <w:r>
          <w:instrText xml:space="preserve"> PAGEREF _Toc2833 \h </w:instrText>
        </w:r>
        <w:r>
          <w:fldChar w:fldCharType="separate"/>
        </w:r>
        <w:r>
          <w:t>54</w:t>
        </w:r>
        <w:r>
          <w:fldChar w:fldCharType="end"/>
        </w:r>
      </w:hyperlink>
    </w:p>
    <w:p>
      <w:pPr>
        <w:pStyle w:val="TOC1"/>
        <w:tabs>
          <w:tab w:val="right" w:leader="dot" w:pos="8306"/>
        </w:tabs>
      </w:pPr>
      <w:hyperlink w:anchor="_Toc30344" w:history="1">
        <w:r>
          <w:rPr>
            <w:rFonts w:ascii="仿宋" w:eastAsia="仿宋" w:hAnsi="仿宋" w:cs="仿宋" w:hint="eastAsia"/>
            <w:lang w:eastAsia="zh-CN"/>
          </w:rPr>
          <w:t>十三、美甲工具项目实施时间节点</w:t>
        </w:r>
        <w:r>
          <w:tab/>
        </w:r>
        <w:r>
          <w:fldChar w:fldCharType="begin"/>
        </w:r>
        <w:r>
          <w:instrText xml:space="preserve"> PAGEREF _Toc30344 \h </w:instrText>
        </w:r>
        <w:r>
          <w:fldChar w:fldCharType="separate"/>
        </w:r>
        <w:r>
          <w:t>55</w:t>
        </w:r>
        <w:r>
          <w:fldChar w:fldCharType="end"/>
        </w:r>
      </w:hyperlink>
    </w:p>
    <w:p>
      <w:pPr>
        <w:pStyle w:val="TOC2"/>
        <w:tabs>
          <w:tab w:val="right" w:leader="dot" w:pos="8306"/>
        </w:tabs>
      </w:pPr>
      <w:hyperlink w:anchor="_Toc16873" w:history="1">
        <w:r>
          <w:rPr>
            <w:rFonts w:ascii="仿宋" w:eastAsia="仿宋" w:hAnsi="仿宋" w:cs="仿宋" w:hint="eastAsia"/>
            <w:lang w:eastAsia="zh-CN"/>
          </w:rPr>
          <w:t>(一)、美甲工具项目启动阶段时间节点</w:t>
        </w:r>
        <w:r>
          <w:tab/>
        </w:r>
        <w:r>
          <w:fldChar w:fldCharType="begin"/>
        </w:r>
        <w:r>
          <w:instrText xml:space="preserve"> PAGEREF _Toc16873 \h </w:instrText>
        </w:r>
        <w:r>
          <w:fldChar w:fldCharType="separate"/>
        </w:r>
        <w:r>
          <w:t>55</w:t>
        </w:r>
        <w:r>
          <w:fldChar w:fldCharType="end"/>
        </w:r>
      </w:hyperlink>
    </w:p>
    <w:p>
      <w:pPr>
        <w:pStyle w:val="TOC2"/>
        <w:tabs>
          <w:tab w:val="right" w:leader="dot" w:pos="8306"/>
        </w:tabs>
      </w:pPr>
      <w:hyperlink w:anchor="_Toc10725" w:history="1">
        <w:r>
          <w:rPr>
            <w:rFonts w:ascii="仿宋" w:eastAsia="仿宋" w:hAnsi="仿宋" w:cs="仿宋" w:hint="eastAsia"/>
            <w:lang w:eastAsia="zh-CN"/>
          </w:rPr>
          <w:t>(二)、美甲工具项目执行阶段时间节点</w:t>
        </w:r>
        <w:r>
          <w:tab/>
        </w:r>
        <w:r>
          <w:fldChar w:fldCharType="begin"/>
        </w:r>
        <w:r>
          <w:instrText xml:space="preserve"> PAGEREF _Toc10725 \h </w:instrText>
        </w:r>
        <w:r>
          <w:fldChar w:fldCharType="separate"/>
        </w:r>
        <w:r>
          <w:t>57</w:t>
        </w:r>
        <w:r>
          <w:fldChar w:fldCharType="end"/>
        </w:r>
      </w:hyperlink>
    </w:p>
    <w:p>
      <w:pPr>
        <w:pStyle w:val="TOC2"/>
        <w:tabs>
          <w:tab w:val="right" w:leader="dot" w:pos="8306"/>
        </w:tabs>
      </w:pPr>
      <w:hyperlink w:anchor="_Toc31049" w:history="1">
        <w:r>
          <w:rPr>
            <w:rFonts w:ascii="仿宋" w:eastAsia="仿宋" w:hAnsi="仿宋" w:cs="仿宋" w:hint="eastAsia"/>
            <w:lang w:eastAsia="zh-CN"/>
          </w:rPr>
          <w:t>(三)、美甲工具项目完成阶段时间节点</w:t>
        </w:r>
        <w:r>
          <w:tab/>
        </w:r>
        <w:r>
          <w:fldChar w:fldCharType="begin"/>
        </w:r>
        <w:r>
          <w:instrText xml:space="preserve"> PAGEREF _Toc31049 \h </w:instrText>
        </w:r>
        <w:r>
          <w:fldChar w:fldCharType="separate"/>
        </w:r>
        <w:r>
          <w:t>57</w:t>
        </w:r>
        <w:r>
          <w:fldChar w:fldCharType="end"/>
        </w:r>
      </w:hyperlink>
    </w:p>
    <w:p>
      <w:pPr>
        <w:pStyle w:val="TOC1"/>
        <w:tabs>
          <w:tab w:val="right" w:leader="dot" w:pos="8306"/>
        </w:tabs>
      </w:pPr>
      <w:hyperlink w:anchor="_Toc1031" w:history="1">
        <w:r>
          <w:rPr>
            <w:rFonts w:ascii="仿宋" w:eastAsia="仿宋" w:hAnsi="仿宋" w:cs="仿宋" w:hint="eastAsia"/>
            <w:lang w:eastAsia="zh-CN"/>
          </w:rPr>
          <w:t>十四、质量管理体系</w:t>
        </w:r>
        <w:r>
          <w:tab/>
        </w:r>
        <w:r>
          <w:fldChar w:fldCharType="begin"/>
        </w:r>
        <w:r>
          <w:instrText xml:space="preserve"> PAGEREF _Toc1031 \h </w:instrText>
        </w:r>
        <w:r>
          <w:fldChar w:fldCharType="separate"/>
        </w:r>
        <w:r>
          <w:t>59</w:t>
        </w:r>
        <w:r>
          <w:fldChar w:fldCharType="end"/>
        </w:r>
      </w:hyperlink>
    </w:p>
    <w:p>
      <w:pPr>
        <w:pStyle w:val="TOC2"/>
        <w:tabs>
          <w:tab w:val="right" w:leader="dot" w:pos="8306"/>
        </w:tabs>
      </w:pPr>
      <w:hyperlink w:anchor="_Toc3131" w:history="1">
        <w:r>
          <w:rPr>
            <w:rFonts w:ascii="仿宋" w:eastAsia="仿宋" w:hAnsi="仿宋" w:cs="仿宋" w:hint="eastAsia"/>
            <w:lang w:eastAsia="zh-CN"/>
          </w:rPr>
          <w:t>(一)、质量目标与方针</w:t>
        </w:r>
        <w:r>
          <w:tab/>
        </w:r>
        <w:r>
          <w:fldChar w:fldCharType="begin"/>
        </w:r>
        <w:r>
          <w:instrText xml:space="preserve"> PAGEREF _Toc3131 \h </w:instrText>
        </w:r>
        <w:r>
          <w:fldChar w:fldCharType="separate"/>
        </w:r>
        <w:r>
          <w:t>59</w:t>
        </w:r>
        <w:r>
          <w:fldChar w:fldCharType="end"/>
        </w:r>
      </w:hyperlink>
    </w:p>
    <w:p>
      <w:pPr>
        <w:pStyle w:val="TOC2"/>
        <w:tabs>
          <w:tab w:val="right" w:leader="dot" w:pos="8306"/>
        </w:tabs>
      </w:pPr>
      <w:hyperlink w:anchor="_Toc194" w:history="1">
        <w:r>
          <w:rPr>
            <w:rFonts w:ascii="仿宋" w:eastAsia="仿宋" w:hAnsi="仿宋" w:cs="仿宋" w:hint="eastAsia"/>
            <w:lang w:eastAsia="zh-CN"/>
          </w:rPr>
          <w:t>(二)、质量管理责任</w:t>
        </w:r>
        <w:r>
          <w:tab/>
        </w:r>
        <w:r>
          <w:fldChar w:fldCharType="begin"/>
        </w:r>
        <w:r>
          <w:instrText xml:space="preserve"> PAGEREF _Toc194 \h </w:instrText>
        </w:r>
        <w:r>
          <w:fldChar w:fldCharType="separate"/>
        </w:r>
        <w:r>
          <w:t>60</w:t>
        </w:r>
        <w:r>
          <w:fldChar w:fldCharType="end"/>
        </w:r>
      </w:hyperlink>
    </w:p>
    <w:p>
      <w:pPr>
        <w:pStyle w:val="TOC2"/>
        <w:tabs>
          <w:tab w:val="right" w:leader="dot" w:pos="8306"/>
        </w:tabs>
      </w:pPr>
      <w:hyperlink w:anchor="_Toc10356" w:history="1">
        <w:r>
          <w:rPr>
            <w:rFonts w:ascii="仿宋" w:eastAsia="仿宋" w:hAnsi="仿宋" w:cs="仿宋" w:hint="eastAsia"/>
            <w:lang w:eastAsia="zh-CN"/>
          </w:rPr>
          <w:t>(三)、质量管理体系文件</w:t>
        </w:r>
        <w:r>
          <w:tab/>
        </w:r>
        <w:r>
          <w:fldChar w:fldCharType="begin"/>
        </w:r>
        <w:r>
          <w:instrText xml:space="preserve"> PAGEREF _Toc10356 \h </w:instrText>
        </w:r>
        <w:r>
          <w:fldChar w:fldCharType="separate"/>
        </w:r>
        <w:r>
          <w:t>61</w:t>
        </w:r>
        <w:r>
          <w:fldChar w:fldCharType="end"/>
        </w:r>
      </w:hyperlink>
    </w:p>
    <w:p>
      <w:pPr>
        <w:pStyle w:val="TOC2"/>
        <w:tabs>
          <w:tab w:val="right" w:leader="dot" w:pos="8306"/>
        </w:tabs>
      </w:pPr>
      <w:hyperlink w:anchor="_Toc23422" w:history="1">
        <w:r>
          <w:rPr>
            <w:rFonts w:ascii="仿宋" w:eastAsia="仿宋" w:hAnsi="仿宋" w:cs="仿宋" w:hint="eastAsia"/>
            <w:lang w:eastAsia="zh-CN"/>
          </w:rPr>
          <w:t>(四)、质量培训与教育</w:t>
        </w:r>
        <w:r>
          <w:tab/>
        </w:r>
        <w:r>
          <w:fldChar w:fldCharType="begin"/>
        </w:r>
        <w:r>
          <w:instrText xml:space="preserve"> PAGEREF _Toc23422 \h </w:instrText>
        </w:r>
        <w:r>
          <w:fldChar w:fldCharType="separate"/>
        </w:r>
        <w:r>
          <w:t>63</w:t>
        </w:r>
        <w:r>
          <w:fldChar w:fldCharType="end"/>
        </w:r>
      </w:hyperlink>
    </w:p>
    <w:p>
      <w:pPr>
        <w:pStyle w:val="TOC2"/>
        <w:tabs>
          <w:tab w:val="right" w:leader="dot" w:pos="8306"/>
        </w:tabs>
      </w:pPr>
      <w:hyperlink w:anchor="_Toc22067" w:history="1">
        <w:r>
          <w:rPr>
            <w:rFonts w:ascii="仿宋" w:eastAsia="仿宋" w:hAnsi="仿宋" w:cs="仿宋" w:hint="eastAsia"/>
            <w:lang w:eastAsia="zh-CN"/>
          </w:rPr>
          <w:t>(五)、质量审核与评价</w:t>
        </w:r>
        <w:r>
          <w:tab/>
        </w:r>
        <w:r>
          <w:fldChar w:fldCharType="begin"/>
        </w:r>
        <w:r>
          <w:instrText xml:space="preserve"> PAGEREF _Toc22067 \h </w:instrText>
        </w:r>
        <w:r>
          <w:fldChar w:fldCharType="separate"/>
        </w:r>
        <w:r>
          <w:t>64</w:t>
        </w:r>
        <w:r>
          <w:fldChar w:fldCharType="end"/>
        </w:r>
      </w:hyperlink>
    </w:p>
    <w:p>
      <w:pPr>
        <w:pStyle w:val="TOC2"/>
        <w:tabs>
          <w:tab w:val="right" w:leader="dot" w:pos="8306"/>
        </w:tabs>
      </w:pPr>
      <w:hyperlink w:anchor="_Toc13322" w:history="1">
        <w:r>
          <w:rPr>
            <w:rFonts w:ascii="仿宋" w:eastAsia="仿宋" w:hAnsi="仿宋" w:cs="仿宋" w:hint="eastAsia"/>
            <w:lang w:eastAsia="zh-CN"/>
          </w:rPr>
          <w:t>(六)、不符合与纠正措施</w:t>
        </w:r>
        <w:r>
          <w:tab/>
        </w:r>
        <w:r>
          <w:fldChar w:fldCharType="begin"/>
        </w:r>
        <w:r>
          <w:instrText xml:space="preserve"> PAGEREF _Toc13322 \h </w:instrText>
        </w:r>
        <w:r>
          <w:fldChar w:fldCharType="separate"/>
        </w:r>
        <w:r>
          <w:t>65</w:t>
        </w:r>
        <w:r>
          <w:fldChar w:fldCharType="end"/>
        </w:r>
      </w:hyperlink>
    </w:p>
    <w:p>
      <w:pPr>
        <w:pStyle w:val="TOC1"/>
        <w:tabs>
          <w:tab w:val="right" w:leader="dot" w:pos="8306"/>
        </w:tabs>
      </w:pPr>
      <w:hyperlink w:anchor="_Toc21589" w:history="1">
        <w:r>
          <w:rPr>
            <w:rFonts w:ascii="仿宋" w:eastAsia="仿宋" w:hAnsi="仿宋" w:cs="仿宋" w:hint="eastAsia"/>
            <w:lang w:eastAsia="zh-CN"/>
          </w:rPr>
          <w:t>十五、风险识别与分类</w:t>
        </w:r>
        <w:r>
          <w:tab/>
        </w:r>
        <w:r>
          <w:fldChar w:fldCharType="begin"/>
        </w:r>
        <w:r>
          <w:instrText xml:space="preserve"> PAGEREF _Toc21589 \h </w:instrText>
        </w:r>
        <w:r>
          <w:fldChar w:fldCharType="separate"/>
        </w:r>
        <w:r>
          <w:t>66</w:t>
        </w:r>
        <w:r>
          <w:fldChar w:fldCharType="end"/>
        </w:r>
      </w:hyperlink>
    </w:p>
    <w:p>
      <w:pPr>
        <w:pStyle w:val="TOC2"/>
        <w:tabs>
          <w:tab w:val="right" w:leader="dot" w:pos="8306"/>
        </w:tabs>
      </w:pPr>
      <w:hyperlink w:anchor="_Toc6896" w:history="1">
        <w:r>
          <w:rPr>
            <w:rFonts w:ascii="仿宋" w:eastAsia="仿宋" w:hAnsi="仿宋" w:cs="仿宋" w:hint="eastAsia"/>
            <w:lang w:eastAsia="zh-CN"/>
          </w:rPr>
          <w:t>(一)、风险识别</w:t>
        </w:r>
        <w:r>
          <w:tab/>
        </w:r>
        <w:r>
          <w:fldChar w:fldCharType="begin"/>
        </w:r>
        <w:r>
          <w:instrText xml:space="preserve"> PAGEREF _Toc6896 \h </w:instrText>
        </w:r>
        <w:r>
          <w:fldChar w:fldCharType="separate"/>
        </w:r>
        <w:r>
          <w:t>66</w:t>
        </w:r>
        <w:r>
          <w:fldChar w:fldCharType="end"/>
        </w:r>
      </w:hyperlink>
    </w:p>
    <w:p>
      <w:pPr>
        <w:pStyle w:val="TOC2"/>
        <w:tabs>
          <w:tab w:val="right" w:leader="dot" w:pos="8306"/>
        </w:tabs>
      </w:pPr>
      <w:hyperlink w:anchor="_Toc4564" w:history="1">
        <w:r>
          <w:rPr>
            <w:rFonts w:ascii="仿宋" w:eastAsia="仿宋" w:hAnsi="仿宋" w:cs="仿宋" w:hint="eastAsia"/>
            <w:lang w:eastAsia="zh-CN"/>
          </w:rPr>
          <w:t>(二)、风险分类</w:t>
        </w:r>
        <w:r>
          <w:tab/>
        </w:r>
        <w:r>
          <w:fldChar w:fldCharType="begin"/>
        </w:r>
        <w:r>
          <w:instrText xml:space="preserve"> PAGEREF _Toc4564 \h </w:instrText>
        </w:r>
        <w:r>
          <w:fldChar w:fldCharType="separate"/>
        </w:r>
        <w:r>
          <w:t>68</w:t>
        </w:r>
        <w:r>
          <w:fldChar w:fldCharType="end"/>
        </w:r>
      </w:hyperlink>
    </w:p>
    <w:p>
      <w:pPr>
        <w:pStyle w:val="TOC1"/>
        <w:tabs>
          <w:tab w:val="right" w:leader="dot" w:pos="8306"/>
        </w:tabs>
      </w:pPr>
      <w:hyperlink w:anchor="_Toc18813" w:history="1">
        <w:r>
          <w:rPr>
            <w:rFonts w:ascii="仿宋" w:eastAsia="仿宋" w:hAnsi="仿宋" w:cs="仿宋" w:hint="eastAsia"/>
            <w:lang w:eastAsia="zh-CN"/>
          </w:rPr>
          <w:t>十六、利益相关者分析与沟通计划</w:t>
        </w:r>
        <w:r>
          <w:tab/>
        </w:r>
        <w:r>
          <w:fldChar w:fldCharType="begin"/>
        </w:r>
        <w:r>
          <w:instrText xml:space="preserve"> PAGEREF _Toc18813 \h </w:instrText>
        </w:r>
        <w:r>
          <w:fldChar w:fldCharType="separate"/>
        </w:r>
        <w:r>
          <w:t>70</w:t>
        </w:r>
        <w:r>
          <w:fldChar w:fldCharType="end"/>
        </w:r>
      </w:hyperlink>
    </w:p>
    <w:p>
      <w:pPr>
        <w:pStyle w:val="TOC2"/>
        <w:tabs>
          <w:tab w:val="right" w:leader="dot" w:pos="8306"/>
        </w:tabs>
      </w:pPr>
      <w:hyperlink w:anchor="_Toc6201" w:history="1">
        <w:r>
          <w:rPr>
            <w:rFonts w:ascii="仿宋" w:eastAsia="仿宋" w:hAnsi="仿宋" w:cs="仿宋" w:hint="eastAsia"/>
            <w:lang w:eastAsia="zh-CN"/>
          </w:rPr>
          <w:t>(一)、利益相关者分析</w:t>
        </w:r>
        <w:r>
          <w:tab/>
        </w:r>
        <w:r>
          <w:fldChar w:fldCharType="begin"/>
        </w:r>
        <w:r>
          <w:instrText xml:space="preserve"> PAGEREF _Toc6201 \h </w:instrText>
        </w:r>
        <w:r>
          <w:fldChar w:fldCharType="separate"/>
        </w:r>
        <w:r>
          <w:t>70</w:t>
        </w:r>
        <w:r>
          <w:fldChar w:fldCharType="end"/>
        </w:r>
      </w:hyperlink>
    </w:p>
    <w:p>
      <w:pPr>
        <w:pStyle w:val="TOC2"/>
        <w:tabs>
          <w:tab w:val="right" w:leader="dot" w:pos="8306"/>
        </w:tabs>
      </w:pPr>
      <w:hyperlink w:anchor="_Toc10960" w:history="1">
        <w:r>
          <w:rPr>
            <w:rFonts w:ascii="仿宋" w:eastAsia="仿宋" w:hAnsi="仿宋" w:cs="仿宋" w:hint="eastAsia"/>
            <w:lang w:eastAsia="zh-CN"/>
          </w:rPr>
          <w:t>(二)、沟通计划</w:t>
        </w:r>
        <w:r>
          <w:tab/>
        </w:r>
        <w:r>
          <w:fldChar w:fldCharType="begin"/>
        </w:r>
        <w:r>
          <w:instrText xml:space="preserve"> PAGEREF _Toc10960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716"/>
      <w:r>
        <w:rPr>
          <w:rFonts w:ascii="仿宋" w:eastAsia="仿宋" w:hAnsi="仿宋" w:cs="仿宋" w:hint="eastAsia"/>
          <w:sz w:val="28"/>
          <w:lang w:eastAsia="zh-CN"/>
        </w:rPr>
        <w:t>一、美甲工具项目绩效评估</w:t>
      </w:r>
      <w:bookmarkEnd w:id="2"/>
    </w:p>
    <w:p>
      <w:pPr>
        <w:pStyle w:val="Heading2"/>
        <w:rPr>
          <w:rFonts w:ascii="仿宋" w:eastAsia="仿宋" w:hAnsi="仿宋" w:cs="仿宋" w:hint="eastAsia"/>
          <w:lang w:eastAsia="zh-CN"/>
        </w:rPr>
      </w:pPr>
      <w:bookmarkStart w:id="3" w:name="_Toc1039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美甲工具项目中，我们设计了一套全面的绩效评估指标，以确保美甲工具项目的可控和成功交付。这些指标跨足美甲工具项目目标、成本、进度和质量等多个维度，为我们提供了全面洞察美甲工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美甲工具项目目标达成率是我们关注的首要指标。我们设定了明确的目标，并通过定期监测和评估，迅速发现并应对潜在的目标偏差。这为美甲工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成本绩效是另一个核心关注点。通过实际成本与预算成本的对比分析，我们深入了解成本差异的原因，及时调整资源分配，保持美甲工具项目在经济效益方面的合理水平。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美甲工具项目进度作为关键的绩效指标之一，得到了精心的关注。我们制定了详细的美甲工具项目进度计划，并设立了进度符合度指标，确保实际进度与计划进度保持一致。这使我们能够快速发现和解决潜在的进度问题，保持美甲工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美甲工具项目绩效的不可或缺的一环。我们引入了一系列的质量标准和客户满意度指标，以确保美甲工具项目交付的成果在质量上达到或超越预期水平。通过持续监测这些指标，我们努力提升美甲工具项目整体质量水平，为美甲工具项目的成功交付提供有力保障。通过这些科学且全面的绩效评估，我们能够更好地引导美甲工具项目的持续改进，确保美甲工具项目目标的顺利达成。</w:t>
      </w:r>
    </w:p>
    <w:p>
      <w:pPr>
        <w:pStyle w:val="Heading2"/>
        <w:ind w:firstLine="560" w:firstLineChars="200"/>
        <w:rPr>
          <w:rFonts w:ascii="仿宋" w:eastAsia="仿宋" w:hAnsi="仿宋" w:cs="仿宋" w:hint="eastAsia"/>
          <w:sz w:val="28"/>
          <w:lang w:eastAsia="zh-CN"/>
        </w:rPr>
      </w:pPr>
      <w:bookmarkStart w:id="4" w:name="_Toc2689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绩效评估是美甲工具项目中的关键环节，为确保美甲工具项目达到预期目标，我们采用了多层次、多维度的绩效评估方法。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美甲工具项目的战略目标对齐，确保每个决策和行动都与美甲工具项目整体目标保持一致。团队会定期召开战略对齐会议，审视当前工作与美甲工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美甲工具项目进度、质量、成本和风险等方面。这些指标通过数据收集和分析，为美甲工具项目管理团队提供了客观的评估依据。例如，我们通过美甲工具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绩效评估不仅仅停留在美甲工具项目内部，还考虑了美甲工具项目对外部环境的影响。我们定期进行干系人满意度调查，以了解各利益相关方对美甲工具项目的期望和满意度，并及时做出调整。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这种多层次、多角度的绩效评估方法，使得我们能够全面了解美甲工具项目的运行状态，及时做出调整，确保美甲工具项目在不断变化的环境中保持稳健前行。</w:t>
      </w:r>
    </w:p>
    <w:p>
      <w:pPr>
        <w:pStyle w:val="Heading2"/>
        <w:ind w:firstLine="560" w:firstLineChars="200"/>
        <w:rPr>
          <w:rFonts w:ascii="仿宋" w:eastAsia="仿宋" w:hAnsi="仿宋" w:cs="仿宋" w:hint="eastAsia"/>
          <w:sz w:val="28"/>
          <w:lang w:eastAsia="zh-CN"/>
        </w:rPr>
      </w:pPr>
      <w:bookmarkStart w:id="5" w:name="_Toc2931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为了确保美甲工具项目的有效管理和不断优化，我们采用了精心设计的绩效评估周期。这个周期旨在实现灵活、实时和全面的评估，以适应美甲工具项目执行中的各种挑战。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美甲工具项目的不同需求，分为短期、中期和长期。短期评估关注每个迭代或工作周期，以及时发现和解决当前任务中的问题。中期评估涵盖几个迭代，深入了解整体美甲工具项目的趋势和性能。长期评估则着眼于整个美甲工具项目阶段，确保美甲工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美甲工具项目管理工具和协作平台，团队成员能够随时更新和分享美甲工具项目数据。这种实时性的反馈机制使我们能够及时察觉潜在问题，快速调整，保持美甲工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美甲工具项目的决策制定密不可分。每个周期的美甲工具项目回顾会议成为集体总结经验、识别问题深层次原因并找到创新解决方案的平台。这种定期的反思与调整机制使美甲工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6976"/>
      <w:r>
        <w:rPr>
          <w:rFonts w:ascii="仿宋" w:eastAsia="仿宋" w:hAnsi="仿宋" w:cs="仿宋" w:hint="eastAsia"/>
          <w:sz w:val="28"/>
          <w:lang w:eastAsia="zh-CN"/>
        </w:rPr>
        <w:t>二、美甲工具项目土建工程</w:t>
      </w:r>
      <w:bookmarkEnd w:id="6"/>
    </w:p>
    <w:p>
      <w:pPr>
        <w:pStyle w:val="Heading2"/>
        <w:rPr>
          <w:rFonts w:ascii="仿宋" w:eastAsia="仿宋" w:hAnsi="仿宋" w:cs="仿宋" w:hint="eastAsia"/>
          <w:lang w:eastAsia="zh-CN"/>
        </w:rPr>
      </w:pPr>
      <w:bookmarkStart w:id="7" w:name="_Toc26950"/>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在美甲工具项目的建筑工程设计中，我们将秉承一系列重要的设计原则，以确保美甲工具项目建筑在功能、美观、可持续性等方面达到最佳效果。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首要原则是确保建筑的功能性得到最大化的发挥。我们将充分理解美甲工具项目的实际需求，合理布局各个功能区域，保证建筑在满足业务需求的同时，提供高效的工作环境。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在建筑设计中，我们将综合考虑建设和运营成本。通过精细的经济效益分析，确保设计方案在高效利用资源的同时，对美甲工具项目的长期盈利能力有积极的贡献。</w:t>
      </w:r>
    </w:p>
    <w:p>
      <w:pPr>
        <w:pStyle w:val="Heading2"/>
        <w:ind w:firstLine="560" w:firstLineChars="200"/>
        <w:rPr>
          <w:rFonts w:ascii="仿宋" w:eastAsia="仿宋" w:hAnsi="仿宋" w:cs="仿宋" w:hint="eastAsia"/>
          <w:sz w:val="28"/>
          <w:lang w:eastAsia="zh-CN"/>
        </w:rPr>
      </w:pPr>
      <w:bookmarkStart w:id="8" w:name="_Toc24851"/>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美甲工具项目的土建工程设计中，我们将精准设定设计年限，结合美甲工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美甲工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5554"/>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美甲工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美甲工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美甲工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9605"/>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本期工程美甲工具项目预计总建筑面积XXX平方米，其中：计容建筑面积XXX平方米，计划建筑工程投资XX万元，占美甲工具项目总投资的XX%。</w:t>
      </w:r>
    </w:p>
    <w:p>
      <w:pPr>
        <w:pStyle w:val="Heading1"/>
        <w:ind w:firstLine="560" w:firstLineChars="200"/>
        <w:rPr>
          <w:rFonts w:ascii="仿宋" w:eastAsia="仿宋" w:hAnsi="仿宋" w:cs="仿宋" w:hint="eastAsia"/>
          <w:sz w:val="28"/>
          <w:lang w:eastAsia="zh-CN"/>
        </w:rPr>
      </w:pPr>
      <w:bookmarkStart w:id="11" w:name="_Toc28921"/>
      <w:r>
        <w:rPr>
          <w:rFonts w:ascii="仿宋" w:eastAsia="仿宋" w:hAnsi="仿宋" w:cs="仿宋" w:hint="eastAsia"/>
          <w:sz w:val="28"/>
          <w:lang w:eastAsia="zh-CN"/>
        </w:rPr>
        <w:t>三、美甲工具项目建设背景及必要性分析</w:t>
      </w:r>
      <w:bookmarkEnd w:id="11"/>
    </w:p>
    <w:p>
      <w:pPr>
        <w:pStyle w:val="Heading2"/>
        <w:rPr>
          <w:rFonts w:ascii="仿宋" w:eastAsia="仿宋" w:hAnsi="仿宋" w:cs="仿宋" w:hint="eastAsia"/>
          <w:lang w:eastAsia="zh-CN"/>
        </w:rPr>
      </w:pPr>
      <w:bookmarkStart w:id="12" w:name="_Toc4788"/>
      <w:r>
        <w:rPr>
          <w:rFonts w:ascii="仿宋" w:eastAsia="仿宋" w:hAnsi="仿宋" w:cs="仿宋" w:hint="eastAsia"/>
          <w:lang w:eastAsia="zh-CN"/>
        </w:rPr>
        <w:t>(一)、美甲工具项目背景分析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美甲工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美甲工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美甲工具项目在这个潮流中的定位。同时，我们将关注行业内涌现的新兴机遇，以便美甲工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美甲工具项目提供了强大的发展动力。我们将聚焦于行业内最新的技术发展趋势，包括但不限于人工智能、大数据分析、物联网等领域。通过深度的技术研究，我们将确保美甲工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美甲工具项目发展的源泉。我们将投入更多的精力对市场需求进行深入剖析，超越表面的需求，深入挖掘潜在的市场痛点和机遇。通过对市场需求的细致了解，美甲工具项目将更有针对性地设计解决方案，满足市场的多样化需求，从而更好地促进美甲工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美甲工具项目战略至关重要。我们将对竞争态势进行更为深入的分析，包括但不限于市场份额、产品特点、客户满意度等多个维度。通过深度的竞争分析，美甲工具项目将能够更准确地把握市场脉搏，制定具有竞争力的美甲工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美甲工具项目的发展具有直接的影响。我们将进行更为全面的法规和政策分析，了解行业发展中的潜在法律风险和合规挑战。通过充分了解和遵守相关法规，美甲工具项目将确保在法律框架内合法合规运营，为美甲工具项目的稳健发展提供有力支持。</w:t>
      </w:r>
    </w:p>
    <w:p>
      <w:pPr>
        <w:pStyle w:val="Heading2"/>
        <w:ind w:firstLine="560" w:firstLineChars="200"/>
        <w:rPr>
          <w:rFonts w:ascii="仿宋" w:eastAsia="仿宋" w:hAnsi="仿宋" w:cs="仿宋" w:hint="eastAsia"/>
          <w:sz w:val="28"/>
          <w:lang w:eastAsia="zh-CN"/>
        </w:rPr>
      </w:pPr>
      <w:bookmarkStart w:id="13" w:name="_Toc16384"/>
      <w:r>
        <w:rPr>
          <w:rFonts w:ascii="仿宋" w:eastAsia="仿宋" w:hAnsi="仿宋" w:cs="仿宋" w:hint="eastAsia"/>
          <w:sz w:val="28"/>
          <w:lang w:eastAsia="zh-CN"/>
        </w:rPr>
        <w:t>(二)、美甲工具项目建设必要性分析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美甲工具项目建设的迫切性源于对行业发展趋势的深刻洞察。我们正处于一个行业变革的时代，科技创新、数字化转型成为企业发展的关键动力。美甲工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美甲工具项目建设不仅仅是为了跟上潮流，更是为了通过技术创新推动企业的持续发展。通过引入先进的技术和解决方案，美甲工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美甲工具项目的建设成为必然选择，通过提高产品质量、拓展服务领域，从而在竞争中获得更多的机会。美甲工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美甲工具项目建设的必要性体现在对客户需求更精准的满足。通过美甲工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美甲工具项目建设的背后是对企业持续创新的追求。只有通过不断创新，企业才能在竞争中立于不败之地。美甲工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787"/>
      <w:r>
        <w:rPr>
          <w:rFonts w:ascii="仿宋" w:eastAsia="仿宋" w:hAnsi="仿宋" w:cs="仿宋" w:hint="eastAsia"/>
          <w:sz w:val="28"/>
          <w:lang w:eastAsia="zh-CN"/>
        </w:rPr>
        <w:t>四、美甲工具项目概论</w:t>
      </w:r>
      <w:bookmarkEnd w:id="14"/>
    </w:p>
    <w:p>
      <w:pPr>
        <w:pStyle w:val="Heading2"/>
        <w:rPr>
          <w:rFonts w:ascii="仿宋" w:eastAsia="仿宋" w:hAnsi="仿宋" w:cs="仿宋" w:hint="eastAsia"/>
          <w:lang w:eastAsia="zh-CN"/>
        </w:rPr>
      </w:pPr>
      <w:bookmarkStart w:id="15" w:name="_Toc4517"/>
      <w:r>
        <w:rPr>
          <w:rFonts w:ascii="仿宋" w:eastAsia="仿宋" w:hAnsi="仿宋" w:cs="仿宋" w:hint="eastAsia"/>
          <w:lang w:eastAsia="zh-CN"/>
        </w:rPr>
        <w:t>(一)、美甲工具项目概况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美甲工具项目的起源追溯至对市场的深入洞察。市场的不断演变与变革为美甲工具项目提供了难得的机遇。当前市场存在的需求缺口和变革的大环境共同构成了美甲工具项目的背景。这个美甲工具项目旨在充分利用市场机遇，填补行业中尚未满足的需求，为客户提供全新的解决方案。市场的变革和需求的增长使得这个美甲工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美甲工具项目名称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美甲工具项目正式命名为美甲工具。这个名称不仅仅是一个标识，更代表了美甲工具项目的核心理念和愿景。它蕴含着美甲工具项目所要解决问题的关键字，具有强烈的表达和辨识度，为美甲工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美甲工具项目目标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美甲工具项目的核心目标是提供一种全新、高效的解决方案，满足客户日益增长的需求。美甲工具项目追求的不仅仅是满足市场需求，更是在市场中获得卓越的竞争优势。通过不断提升产品或服务的质量和创新水平，美甲工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美甲工具项目范围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美甲工具项目全面涵盖了产品研发、制造、市场推广和售后服务，确保从产品设计到最终用户体验的全方位关注。这一全面的美甲工具项目范围是为了确保美甲工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美甲工具项目时间表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美甲工具项目计划在未来18个月内完成，包括研发、测试、市场试点和正式推出等不同阶段。这个时间表的合理设计是为了确保美甲工具项目各个阶段的顺利推进，以便按时交付高质量的成果。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1.6 美甲工具项目预算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美甲工具项目总预算估算为XX百万美元，主要分配在研发、市场推广、人员培训和运营等方面。这一充足的预算为美甲工具项目提供了充足的资源，确保美甲工具项目在各个方面都能取得优异的表现。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美甲工具项目风险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美甲工具项目可能面临的风险包括市场接受度低、技术难题、竞争激烈等。美甲工具项目团队已经制定了相应的风险应对计划，通过前瞻性的风险管理，确保美甲工具项目在面对不确定性时能够迅速做出应对。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美甲工具项目团队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美甲工具项目汇聚了一支经验丰富、多领域专业素养的核心团队，确保美甲工具项目在各个方面都能拥有高水平的执行力。团队的协同作战是美甲工具项目成功的关键因素之一。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美甲工具项目背景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美甲工具项目的背景根植于市场对更高效、创新产品的渴望，同时也受到科技发展对行业格局的深刻改变的影响。这为美甲工具项目提供了广阔的发展空间和市场需求。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美甲工具项目现状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截至目前，美甲工具项目已完成市场调研和技术验证，取得了初步的成功。这为美甲工具项目在未来的发展奠定了坚实的基础，为更远大的目标打下了坚实的基石。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9818"/>
      <w:r>
        <w:rPr>
          <w:rFonts w:ascii="仿宋" w:eastAsia="仿宋" w:hAnsi="仿宋" w:cs="仿宋" w:hint="eastAsia"/>
          <w:sz w:val="28"/>
          <w:lang w:eastAsia="zh-CN"/>
        </w:rPr>
        <w:t>(二)、美甲工具项目目标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keyword》美甲工具项目首要业务目标是在市场中占据有利地位，实现产品/服务的成功推广和销售。通过不断提升产品质量、创新性，美甲工具项目追求成为行业中的领导者，赢得更多客户的青睐。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在科技迅速发展的时代，美甲工具项目着眼于技术创新。通过持续的研发和技术升级，美甲工具项目旨在推出更具创新性的产品或服务，以满足市场对新鲜、先进解决方案的需求。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为了建立可持续的客户关系，美甲工具项目设定了客户满意度目标。通过提供卓越的产品质量和优质的客户服务，美甲工具项目追求赢得客户的信任和忠诚度，确保他们的满意度达到行业领先水平。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美甲工具项目注重社会责任和可持续发展。通过实施环保、社会责任美甲工具项目，美甲工具项目致力于在经济发展的同时保护环境，促进社会公平，实现可持续经营。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美甲工具项目的团队是实现目标的核心驱动力。因此，美甲工具项目设定了团队发展目标，包括提升团队成员的专业技能、培养领导力，以及搭建协同高效的团队工作氛围。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7822"/>
      <w:r>
        <w:rPr>
          <w:rFonts w:ascii="仿宋" w:eastAsia="仿宋" w:hAnsi="仿宋" w:cs="仿宋" w:hint="eastAsia"/>
          <w:sz w:val="28"/>
          <w:lang w:eastAsia="zh-CN"/>
        </w:rPr>
        <w:t>(三)、美甲工具项目提出的理由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美甲工具项目提出的理由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美甲工具项目的提出源于对市场机遇的深刻洞察。当前市场中存在的需求缺口和行业发展趋势表明，有巨大的商业机会等待被开发。通过准确捕捉市场机遇，美甲工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美甲工具项目的理念基于对技术创新的信仰。通过持续的研发和技术投入，美甲工具项目有望推出更具创新性的产品或服务。在科技飞速发展的当下，美甲工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美甲工具项目的提出是为了增强企业的行业竞争力。通过提升产品或服务的质量和独特性，美甲工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美甲工具项目响应了消费者需求的变化。随着社会和科技的不断发展，消费者对产品和服务的需求也在发生变化。通过深入了解并及时回应消费者的新需求，美甲工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美甲工具项目的提出是企业战略发展规划的一部分。在面对日益激烈的市场竞争和不断变化的商业环境中，美甲工具项目作为企业战略的一环，旨在为企业开辟新的增长领域，巩固企业在行业中的地位。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https://d.book118.com/037066066132006051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美甲工具项目规划设计方案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美甲工具项目规划设计方案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美甲工具项目规划设计方案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美甲工具项目规划设计方案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美甲工具项目规划设计方案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美甲工具项目规划设计方案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美甲工具项目规划设计方案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美甲工具项目规划设计方案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美甲工具项目规划设计方案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美甲工具项目规划设计方案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美甲工具项目规划设计方案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美甲工具项目规划设计方案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美甲工具项目规划设计方案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美甲工具项目规划设计方案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美甲工具项目规划设计方案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美甲工具项目规划设计方案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美甲工具项目规划设计方案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BD4180"/>
    <w:rsid w:val="07BD41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7066066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2024-03-03T09:02:00Z</dcterms:created>
  <dcterms:modified xsi:type="dcterms:W3CDTF">2024-03-03T09:02:38Z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AAB5F5214A864886B6CDC2F7D313452E_11</vt:lpwstr>
  </property>
  <property fmtid="{D5CDD505-2E9C-101B-9397-08002B2CF9AE}" pid="3" name="KSOProductBuildVer">
    <vt:lpwstr>2052-12.1.0.16388</vt:lpwstr>
  </property>
</Properties>
</file>