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纯水冷却设备项目可行性建设方案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12" w:history="1">
        <w:r>
          <w:rPr>
            <w:rFonts w:ascii="仿宋" w:eastAsia="仿宋" w:hAnsi="仿宋" w:cs="仿宋" w:hint="eastAsia"/>
            <w:lang w:eastAsia="zh-CN"/>
          </w:rPr>
          <w:t>前言</w:t>
        </w:r>
        <w:r>
          <w:tab/>
        </w:r>
        <w:r>
          <w:fldChar w:fldCharType="begin"/>
        </w:r>
        <w:r>
          <w:instrText xml:space="preserve"> PAGEREF _Toc26512 \h </w:instrText>
        </w:r>
        <w:r>
          <w:fldChar w:fldCharType="separate"/>
        </w:r>
        <w:r>
          <w:t>3</w:t>
        </w:r>
        <w:r>
          <w:fldChar w:fldCharType="end"/>
        </w:r>
      </w:hyperlink>
    </w:p>
    <w:p>
      <w:pPr>
        <w:pStyle w:val="TOC1"/>
        <w:tabs>
          <w:tab w:val="right" w:leader="dot" w:pos="8306"/>
        </w:tabs>
      </w:pPr>
      <w:hyperlink w:anchor="_Toc13773" w:history="1">
        <w:r>
          <w:rPr>
            <w:rFonts w:ascii="仿宋" w:eastAsia="仿宋" w:hAnsi="仿宋" w:cs="仿宋" w:hint="eastAsia"/>
            <w:lang w:eastAsia="zh-CN"/>
          </w:rPr>
          <w:t>一、发展规划、产业政策和行业准入分析</w:t>
        </w:r>
        <w:r>
          <w:tab/>
        </w:r>
        <w:r>
          <w:fldChar w:fldCharType="begin"/>
        </w:r>
        <w:r>
          <w:instrText xml:space="preserve"> PAGEREF _Toc13773 \h </w:instrText>
        </w:r>
        <w:r>
          <w:fldChar w:fldCharType="separate"/>
        </w:r>
        <w:r>
          <w:t>3</w:t>
        </w:r>
        <w:r>
          <w:fldChar w:fldCharType="end"/>
        </w:r>
      </w:hyperlink>
    </w:p>
    <w:p>
      <w:pPr>
        <w:pStyle w:val="TOC2"/>
        <w:tabs>
          <w:tab w:val="right" w:leader="dot" w:pos="8306"/>
        </w:tabs>
      </w:pPr>
      <w:hyperlink w:anchor="_Toc6215" w:history="1">
        <w:r>
          <w:rPr>
            <w:rFonts w:ascii="仿宋" w:eastAsia="仿宋" w:hAnsi="仿宋" w:cs="仿宋" w:hint="eastAsia"/>
            <w:lang w:eastAsia="zh-CN"/>
          </w:rPr>
          <w:t>(一)、发展规划分析</w:t>
        </w:r>
        <w:r>
          <w:tab/>
        </w:r>
        <w:r>
          <w:fldChar w:fldCharType="begin"/>
        </w:r>
        <w:r>
          <w:instrText xml:space="preserve"> PAGEREF _Toc6215 \h </w:instrText>
        </w:r>
        <w:r>
          <w:fldChar w:fldCharType="separate"/>
        </w:r>
        <w:r>
          <w:t>3</w:t>
        </w:r>
        <w:r>
          <w:fldChar w:fldCharType="end"/>
        </w:r>
      </w:hyperlink>
    </w:p>
    <w:p>
      <w:pPr>
        <w:pStyle w:val="TOC2"/>
        <w:tabs>
          <w:tab w:val="right" w:leader="dot" w:pos="8306"/>
        </w:tabs>
      </w:pPr>
      <w:hyperlink w:anchor="_Toc29437" w:history="1">
        <w:r>
          <w:rPr>
            <w:rFonts w:ascii="仿宋" w:eastAsia="仿宋" w:hAnsi="仿宋" w:cs="仿宋" w:hint="eastAsia"/>
            <w:lang w:eastAsia="zh-CN"/>
          </w:rPr>
          <w:t>(二)、产业政策分析</w:t>
        </w:r>
        <w:r>
          <w:tab/>
        </w:r>
        <w:r>
          <w:fldChar w:fldCharType="begin"/>
        </w:r>
        <w:r>
          <w:instrText xml:space="preserve"> PAGEREF _Toc29437 \h </w:instrText>
        </w:r>
        <w:r>
          <w:fldChar w:fldCharType="separate"/>
        </w:r>
        <w:r>
          <w:t>5</w:t>
        </w:r>
        <w:r>
          <w:fldChar w:fldCharType="end"/>
        </w:r>
      </w:hyperlink>
    </w:p>
    <w:p>
      <w:pPr>
        <w:pStyle w:val="TOC2"/>
        <w:tabs>
          <w:tab w:val="right" w:leader="dot" w:pos="8306"/>
        </w:tabs>
      </w:pPr>
      <w:hyperlink w:anchor="_Toc24414" w:history="1">
        <w:r>
          <w:rPr>
            <w:rFonts w:ascii="仿宋" w:eastAsia="仿宋" w:hAnsi="仿宋" w:cs="仿宋" w:hint="eastAsia"/>
            <w:lang w:eastAsia="zh-CN"/>
          </w:rPr>
          <w:t>(三)、行业准入分析</w:t>
        </w:r>
        <w:r>
          <w:tab/>
        </w:r>
        <w:r>
          <w:fldChar w:fldCharType="begin"/>
        </w:r>
        <w:r>
          <w:instrText xml:space="preserve"> PAGEREF _Toc24414 \h </w:instrText>
        </w:r>
        <w:r>
          <w:fldChar w:fldCharType="separate"/>
        </w:r>
        <w:r>
          <w:t>6</w:t>
        </w:r>
        <w:r>
          <w:fldChar w:fldCharType="end"/>
        </w:r>
      </w:hyperlink>
    </w:p>
    <w:p>
      <w:pPr>
        <w:pStyle w:val="TOC1"/>
        <w:tabs>
          <w:tab w:val="right" w:leader="dot" w:pos="8306"/>
        </w:tabs>
      </w:pPr>
      <w:hyperlink w:anchor="_Toc23519" w:history="1">
        <w:r>
          <w:rPr>
            <w:rFonts w:ascii="仿宋" w:eastAsia="仿宋" w:hAnsi="仿宋" w:cs="仿宋" w:hint="eastAsia"/>
            <w:lang w:eastAsia="zh-CN"/>
          </w:rPr>
          <w:t>二、建设风险评估分析</w:t>
        </w:r>
        <w:r>
          <w:tab/>
        </w:r>
        <w:r>
          <w:fldChar w:fldCharType="begin"/>
        </w:r>
        <w:r>
          <w:instrText xml:space="preserve"> PAGEREF _Toc23519 \h </w:instrText>
        </w:r>
        <w:r>
          <w:fldChar w:fldCharType="separate"/>
        </w:r>
        <w:r>
          <w:t>7</w:t>
        </w:r>
        <w:r>
          <w:fldChar w:fldCharType="end"/>
        </w:r>
      </w:hyperlink>
    </w:p>
    <w:p>
      <w:pPr>
        <w:pStyle w:val="TOC2"/>
        <w:tabs>
          <w:tab w:val="right" w:leader="dot" w:pos="8306"/>
        </w:tabs>
      </w:pPr>
      <w:hyperlink w:anchor="_Toc15329" w:history="1">
        <w:r>
          <w:rPr>
            <w:rFonts w:ascii="仿宋" w:eastAsia="仿宋" w:hAnsi="仿宋" w:cs="仿宋" w:hint="eastAsia"/>
            <w:lang w:eastAsia="zh-CN"/>
          </w:rPr>
          <w:t>(一)、政策风险分析</w:t>
        </w:r>
        <w:r>
          <w:tab/>
        </w:r>
        <w:r>
          <w:fldChar w:fldCharType="begin"/>
        </w:r>
        <w:r>
          <w:instrText xml:space="preserve"> PAGEREF _Toc15329 \h </w:instrText>
        </w:r>
        <w:r>
          <w:fldChar w:fldCharType="separate"/>
        </w:r>
        <w:r>
          <w:t>7</w:t>
        </w:r>
        <w:r>
          <w:fldChar w:fldCharType="end"/>
        </w:r>
      </w:hyperlink>
    </w:p>
    <w:p>
      <w:pPr>
        <w:pStyle w:val="TOC2"/>
        <w:tabs>
          <w:tab w:val="right" w:leader="dot" w:pos="8306"/>
        </w:tabs>
      </w:pPr>
      <w:hyperlink w:anchor="_Toc3070" w:history="1">
        <w:r>
          <w:rPr>
            <w:rFonts w:ascii="仿宋" w:eastAsia="仿宋" w:hAnsi="仿宋" w:cs="仿宋" w:hint="eastAsia"/>
            <w:lang w:eastAsia="zh-CN"/>
          </w:rPr>
          <w:t>(二)、社会风险分析</w:t>
        </w:r>
        <w:r>
          <w:tab/>
        </w:r>
        <w:r>
          <w:fldChar w:fldCharType="begin"/>
        </w:r>
        <w:r>
          <w:instrText xml:space="preserve"> PAGEREF _Toc3070 \h </w:instrText>
        </w:r>
        <w:r>
          <w:fldChar w:fldCharType="separate"/>
        </w:r>
        <w:r>
          <w:t>9</w:t>
        </w:r>
        <w:r>
          <w:fldChar w:fldCharType="end"/>
        </w:r>
      </w:hyperlink>
    </w:p>
    <w:p>
      <w:pPr>
        <w:pStyle w:val="TOC2"/>
        <w:tabs>
          <w:tab w:val="right" w:leader="dot" w:pos="8306"/>
        </w:tabs>
      </w:pPr>
      <w:hyperlink w:anchor="_Toc14638" w:history="1">
        <w:r>
          <w:rPr>
            <w:rFonts w:ascii="仿宋" w:eastAsia="仿宋" w:hAnsi="仿宋" w:cs="仿宋" w:hint="eastAsia"/>
            <w:lang w:eastAsia="zh-CN"/>
          </w:rPr>
          <w:t>(三)、市场风险分析</w:t>
        </w:r>
        <w:r>
          <w:tab/>
        </w:r>
        <w:r>
          <w:fldChar w:fldCharType="begin"/>
        </w:r>
        <w:r>
          <w:instrText xml:space="preserve"> PAGEREF _Toc14638 \h </w:instrText>
        </w:r>
        <w:r>
          <w:fldChar w:fldCharType="separate"/>
        </w:r>
        <w:r>
          <w:t>10</w:t>
        </w:r>
        <w:r>
          <w:fldChar w:fldCharType="end"/>
        </w:r>
      </w:hyperlink>
    </w:p>
    <w:p>
      <w:pPr>
        <w:pStyle w:val="TOC2"/>
        <w:tabs>
          <w:tab w:val="right" w:leader="dot" w:pos="8306"/>
        </w:tabs>
      </w:pPr>
      <w:hyperlink w:anchor="_Toc20279" w:history="1">
        <w:r>
          <w:rPr>
            <w:rFonts w:ascii="仿宋" w:eastAsia="仿宋" w:hAnsi="仿宋" w:cs="仿宋" w:hint="eastAsia"/>
            <w:lang w:eastAsia="zh-CN"/>
          </w:rPr>
          <w:t>(四)、资金风险分析</w:t>
        </w:r>
        <w:r>
          <w:tab/>
        </w:r>
        <w:r>
          <w:fldChar w:fldCharType="begin"/>
        </w:r>
        <w:r>
          <w:instrText xml:space="preserve"> PAGEREF _Toc20279 \h </w:instrText>
        </w:r>
        <w:r>
          <w:fldChar w:fldCharType="separate"/>
        </w:r>
        <w:r>
          <w:t>11</w:t>
        </w:r>
        <w:r>
          <w:fldChar w:fldCharType="end"/>
        </w:r>
      </w:hyperlink>
    </w:p>
    <w:p>
      <w:pPr>
        <w:pStyle w:val="TOC2"/>
        <w:tabs>
          <w:tab w:val="right" w:leader="dot" w:pos="8306"/>
        </w:tabs>
      </w:pPr>
      <w:hyperlink w:anchor="_Toc4547" w:history="1">
        <w:r>
          <w:rPr>
            <w:rFonts w:ascii="仿宋" w:eastAsia="仿宋" w:hAnsi="仿宋" w:cs="仿宋" w:hint="eastAsia"/>
            <w:lang w:eastAsia="zh-CN"/>
          </w:rPr>
          <w:t>(五)、技术风险分析</w:t>
        </w:r>
        <w:r>
          <w:tab/>
        </w:r>
        <w:r>
          <w:fldChar w:fldCharType="begin"/>
        </w:r>
        <w:r>
          <w:instrText xml:space="preserve"> PAGEREF _Toc4547 \h </w:instrText>
        </w:r>
        <w:r>
          <w:fldChar w:fldCharType="separate"/>
        </w:r>
        <w:r>
          <w:t>12</w:t>
        </w:r>
        <w:r>
          <w:fldChar w:fldCharType="end"/>
        </w:r>
      </w:hyperlink>
    </w:p>
    <w:p>
      <w:pPr>
        <w:pStyle w:val="TOC2"/>
        <w:tabs>
          <w:tab w:val="right" w:leader="dot" w:pos="8306"/>
        </w:tabs>
      </w:pPr>
      <w:hyperlink w:anchor="_Toc25564" w:history="1">
        <w:r>
          <w:rPr>
            <w:rFonts w:ascii="仿宋" w:eastAsia="仿宋" w:hAnsi="仿宋" w:cs="仿宋" w:hint="eastAsia"/>
            <w:lang w:eastAsia="zh-CN"/>
          </w:rPr>
          <w:t>(六)、财务风险分析</w:t>
        </w:r>
        <w:r>
          <w:tab/>
        </w:r>
        <w:r>
          <w:fldChar w:fldCharType="begin"/>
        </w:r>
        <w:r>
          <w:instrText xml:space="preserve"> PAGEREF _Toc25564 \h </w:instrText>
        </w:r>
        <w:r>
          <w:fldChar w:fldCharType="separate"/>
        </w:r>
        <w:r>
          <w:t>14</w:t>
        </w:r>
        <w:r>
          <w:fldChar w:fldCharType="end"/>
        </w:r>
      </w:hyperlink>
    </w:p>
    <w:p>
      <w:pPr>
        <w:pStyle w:val="TOC2"/>
        <w:tabs>
          <w:tab w:val="right" w:leader="dot" w:pos="8306"/>
        </w:tabs>
      </w:pPr>
      <w:hyperlink w:anchor="_Toc26951" w:history="1">
        <w:r>
          <w:rPr>
            <w:rFonts w:ascii="仿宋" w:eastAsia="仿宋" w:hAnsi="仿宋" w:cs="仿宋" w:hint="eastAsia"/>
            <w:lang w:eastAsia="zh-CN"/>
          </w:rPr>
          <w:t>(七)、管理风险分析</w:t>
        </w:r>
        <w:r>
          <w:tab/>
        </w:r>
        <w:r>
          <w:fldChar w:fldCharType="begin"/>
        </w:r>
        <w:r>
          <w:instrText xml:space="preserve"> PAGEREF _Toc26951 \h </w:instrText>
        </w:r>
        <w:r>
          <w:fldChar w:fldCharType="separate"/>
        </w:r>
        <w:r>
          <w:t>15</w:t>
        </w:r>
        <w:r>
          <w:fldChar w:fldCharType="end"/>
        </w:r>
      </w:hyperlink>
    </w:p>
    <w:p>
      <w:pPr>
        <w:pStyle w:val="TOC2"/>
        <w:tabs>
          <w:tab w:val="right" w:leader="dot" w:pos="8306"/>
        </w:tabs>
      </w:pPr>
      <w:hyperlink w:anchor="_Toc19216" w:history="1">
        <w:r>
          <w:rPr>
            <w:rFonts w:ascii="仿宋" w:eastAsia="仿宋" w:hAnsi="仿宋" w:cs="仿宋" w:hint="eastAsia"/>
            <w:lang w:eastAsia="zh-CN"/>
          </w:rPr>
          <w:t>(八)、其它风险分析</w:t>
        </w:r>
        <w:r>
          <w:tab/>
        </w:r>
        <w:r>
          <w:fldChar w:fldCharType="begin"/>
        </w:r>
        <w:r>
          <w:instrText xml:space="preserve"> PAGEREF _Toc19216 \h </w:instrText>
        </w:r>
        <w:r>
          <w:fldChar w:fldCharType="separate"/>
        </w:r>
        <w:r>
          <w:t>17</w:t>
        </w:r>
        <w:r>
          <w:fldChar w:fldCharType="end"/>
        </w:r>
      </w:hyperlink>
    </w:p>
    <w:p>
      <w:pPr>
        <w:pStyle w:val="TOC2"/>
        <w:tabs>
          <w:tab w:val="right" w:leader="dot" w:pos="8306"/>
        </w:tabs>
      </w:pPr>
      <w:hyperlink w:anchor="_Toc24585" w:history="1">
        <w:r>
          <w:rPr>
            <w:rFonts w:ascii="仿宋" w:eastAsia="仿宋" w:hAnsi="仿宋" w:cs="仿宋" w:hint="eastAsia"/>
            <w:lang w:eastAsia="zh-CN"/>
          </w:rPr>
          <w:t>(九)、社会影响评估</w:t>
        </w:r>
        <w:r>
          <w:tab/>
        </w:r>
        <w:r>
          <w:fldChar w:fldCharType="begin"/>
        </w:r>
        <w:r>
          <w:instrText xml:space="preserve"> PAGEREF _Toc24585 \h </w:instrText>
        </w:r>
        <w:r>
          <w:fldChar w:fldCharType="separate"/>
        </w:r>
        <w:r>
          <w:t>18</w:t>
        </w:r>
        <w:r>
          <w:fldChar w:fldCharType="end"/>
        </w:r>
      </w:hyperlink>
    </w:p>
    <w:p>
      <w:pPr>
        <w:pStyle w:val="TOC1"/>
        <w:tabs>
          <w:tab w:val="right" w:leader="dot" w:pos="8306"/>
        </w:tabs>
      </w:pPr>
      <w:hyperlink w:anchor="_Toc209" w:history="1">
        <w:r>
          <w:rPr>
            <w:rFonts w:ascii="仿宋" w:eastAsia="仿宋" w:hAnsi="仿宋" w:cs="仿宋" w:hint="eastAsia"/>
            <w:lang w:eastAsia="zh-CN"/>
          </w:rPr>
          <w:t>三、资源开发及综合利用分析</w:t>
        </w:r>
        <w:r>
          <w:tab/>
        </w:r>
        <w:r>
          <w:fldChar w:fldCharType="begin"/>
        </w:r>
        <w:r>
          <w:instrText xml:space="preserve"> PAGEREF _Toc209 \h </w:instrText>
        </w:r>
        <w:r>
          <w:fldChar w:fldCharType="separate"/>
        </w:r>
        <w:r>
          <w:t>20</w:t>
        </w:r>
        <w:r>
          <w:fldChar w:fldCharType="end"/>
        </w:r>
      </w:hyperlink>
    </w:p>
    <w:p>
      <w:pPr>
        <w:pStyle w:val="TOC2"/>
        <w:tabs>
          <w:tab w:val="right" w:leader="dot" w:pos="8306"/>
        </w:tabs>
      </w:pPr>
      <w:hyperlink w:anchor="_Toc4941" w:history="1">
        <w:r>
          <w:rPr>
            <w:rFonts w:ascii="仿宋" w:eastAsia="仿宋" w:hAnsi="仿宋" w:cs="仿宋" w:hint="eastAsia"/>
            <w:lang w:eastAsia="zh-CN"/>
          </w:rPr>
          <w:t>(一)、资源开发方案</w:t>
        </w:r>
        <w:r>
          <w:tab/>
        </w:r>
        <w:r>
          <w:fldChar w:fldCharType="begin"/>
        </w:r>
        <w:r>
          <w:instrText xml:space="preserve"> PAGEREF _Toc4941 \h </w:instrText>
        </w:r>
        <w:r>
          <w:fldChar w:fldCharType="separate"/>
        </w:r>
        <w:r>
          <w:t>20</w:t>
        </w:r>
        <w:r>
          <w:fldChar w:fldCharType="end"/>
        </w:r>
      </w:hyperlink>
    </w:p>
    <w:p>
      <w:pPr>
        <w:pStyle w:val="TOC2"/>
        <w:tabs>
          <w:tab w:val="right" w:leader="dot" w:pos="8306"/>
        </w:tabs>
      </w:pPr>
      <w:hyperlink w:anchor="_Toc398" w:history="1">
        <w:r>
          <w:rPr>
            <w:rFonts w:ascii="仿宋" w:eastAsia="仿宋" w:hAnsi="仿宋" w:cs="仿宋" w:hint="eastAsia"/>
            <w:lang w:eastAsia="zh-CN"/>
          </w:rPr>
          <w:t>(二)、资源利用方案</w:t>
        </w:r>
        <w:r>
          <w:tab/>
        </w:r>
        <w:r>
          <w:fldChar w:fldCharType="begin"/>
        </w:r>
        <w:r>
          <w:instrText xml:space="preserve"> PAGEREF _Toc398 \h </w:instrText>
        </w:r>
        <w:r>
          <w:fldChar w:fldCharType="separate"/>
        </w:r>
        <w:r>
          <w:t>21</w:t>
        </w:r>
        <w:r>
          <w:fldChar w:fldCharType="end"/>
        </w:r>
      </w:hyperlink>
    </w:p>
    <w:p>
      <w:pPr>
        <w:pStyle w:val="TOC2"/>
        <w:tabs>
          <w:tab w:val="right" w:leader="dot" w:pos="8306"/>
        </w:tabs>
      </w:pPr>
      <w:hyperlink w:anchor="_Toc31001" w:history="1">
        <w:r>
          <w:rPr>
            <w:rFonts w:ascii="仿宋" w:eastAsia="仿宋" w:hAnsi="仿宋" w:cs="仿宋" w:hint="eastAsia"/>
            <w:lang w:eastAsia="zh-CN"/>
          </w:rPr>
          <w:t>(三)、资源节约措施</w:t>
        </w:r>
        <w:r>
          <w:tab/>
        </w:r>
        <w:r>
          <w:fldChar w:fldCharType="begin"/>
        </w:r>
        <w:r>
          <w:instrText xml:space="preserve"> PAGEREF _Toc31001 \h </w:instrText>
        </w:r>
        <w:r>
          <w:fldChar w:fldCharType="separate"/>
        </w:r>
        <w:r>
          <w:t>22</w:t>
        </w:r>
        <w:r>
          <w:fldChar w:fldCharType="end"/>
        </w:r>
      </w:hyperlink>
    </w:p>
    <w:p>
      <w:pPr>
        <w:pStyle w:val="TOC1"/>
        <w:tabs>
          <w:tab w:val="right" w:leader="dot" w:pos="8306"/>
        </w:tabs>
      </w:pPr>
      <w:hyperlink w:anchor="_Toc28992" w:history="1">
        <w:r>
          <w:rPr>
            <w:rFonts w:ascii="仿宋" w:eastAsia="仿宋" w:hAnsi="仿宋" w:cs="仿宋" w:hint="eastAsia"/>
            <w:lang w:eastAsia="zh-CN"/>
          </w:rPr>
          <w:t>四、纯水冷却设备项目概论</w:t>
        </w:r>
        <w:r>
          <w:tab/>
        </w:r>
        <w:r>
          <w:fldChar w:fldCharType="begin"/>
        </w:r>
        <w:r>
          <w:instrText xml:space="preserve"> PAGEREF _Toc28992 \h </w:instrText>
        </w:r>
        <w:r>
          <w:fldChar w:fldCharType="separate"/>
        </w:r>
        <w:r>
          <w:t>23</w:t>
        </w:r>
        <w:r>
          <w:fldChar w:fldCharType="end"/>
        </w:r>
      </w:hyperlink>
    </w:p>
    <w:p>
      <w:pPr>
        <w:pStyle w:val="TOC2"/>
        <w:tabs>
          <w:tab w:val="right" w:leader="dot" w:pos="8306"/>
        </w:tabs>
      </w:pPr>
      <w:hyperlink w:anchor="_Toc15206" w:history="1">
        <w:r>
          <w:rPr>
            <w:rFonts w:ascii="仿宋" w:eastAsia="仿宋" w:hAnsi="仿宋" w:cs="仿宋" w:hint="eastAsia"/>
            <w:lang w:eastAsia="zh-CN"/>
          </w:rPr>
          <w:t>(一)、项目申报单位概况</w:t>
        </w:r>
        <w:r>
          <w:tab/>
        </w:r>
        <w:r>
          <w:fldChar w:fldCharType="begin"/>
        </w:r>
        <w:r>
          <w:instrText xml:space="preserve"> PAGEREF _Toc15206 \h </w:instrText>
        </w:r>
        <w:r>
          <w:fldChar w:fldCharType="separate"/>
        </w:r>
        <w:r>
          <w:t>23</w:t>
        </w:r>
        <w:r>
          <w:fldChar w:fldCharType="end"/>
        </w:r>
      </w:hyperlink>
    </w:p>
    <w:p>
      <w:pPr>
        <w:pStyle w:val="TOC2"/>
        <w:tabs>
          <w:tab w:val="right" w:leader="dot" w:pos="8306"/>
        </w:tabs>
      </w:pPr>
      <w:hyperlink w:anchor="_Toc6226" w:history="1">
        <w:r>
          <w:rPr>
            <w:rFonts w:ascii="仿宋" w:eastAsia="仿宋" w:hAnsi="仿宋" w:cs="仿宋" w:hint="eastAsia"/>
            <w:lang w:eastAsia="zh-CN"/>
          </w:rPr>
          <w:t>(二)、项目概况</w:t>
        </w:r>
        <w:r>
          <w:tab/>
        </w:r>
        <w:r>
          <w:fldChar w:fldCharType="begin"/>
        </w:r>
        <w:r>
          <w:instrText xml:space="preserve"> PAGEREF _Toc6226 \h </w:instrText>
        </w:r>
        <w:r>
          <w:fldChar w:fldCharType="separate"/>
        </w:r>
        <w:r>
          <w:t>25</w:t>
        </w:r>
        <w:r>
          <w:fldChar w:fldCharType="end"/>
        </w:r>
      </w:hyperlink>
    </w:p>
    <w:p>
      <w:pPr>
        <w:pStyle w:val="TOC1"/>
        <w:tabs>
          <w:tab w:val="right" w:leader="dot" w:pos="8306"/>
        </w:tabs>
      </w:pPr>
      <w:hyperlink w:anchor="_Toc5601" w:history="1">
        <w:r>
          <w:rPr>
            <w:rFonts w:ascii="仿宋" w:eastAsia="仿宋" w:hAnsi="仿宋" w:cs="仿宋" w:hint="eastAsia"/>
            <w:lang w:eastAsia="zh-CN"/>
          </w:rPr>
          <w:t>五、项目选址研究</w:t>
        </w:r>
        <w:r>
          <w:tab/>
        </w:r>
        <w:r>
          <w:fldChar w:fldCharType="begin"/>
        </w:r>
        <w:r>
          <w:instrText xml:space="preserve"> PAGEREF _Toc5601 \h </w:instrText>
        </w:r>
        <w:r>
          <w:fldChar w:fldCharType="separate"/>
        </w:r>
        <w:r>
          <w:t>28</w:t>
        </w:r>
        <w:r>
          <w:fldChar w:fldCharType="end"/>
        </w:r>
      </w:hyperlink>
    </w:p>
    <w:p>
      <w:pPr>
        <w:pStyle w:val="TOC2"/>
        <w:tabs>
          <w:tab w:val="right" w:leader="dot" w:pos="8306"/>
        </w:tabs>
      </w:pPr>
      <w:hyperlink w:anchor="_Toc19691" w:history="1">
        <w:r>
          <w:rPr>
            <w:rFonts w:ascii="仿宋" w:eastAsia="仿宋" w:hAnsi="仿宋" w:cs="仿宋" w:hint="eastAsia"/>
            <w:lang w:eastAsia="zh-CN"/>
          </w:rPr>
          <w:t>(一)、项目选址原则</w:t>
        </w:r>
        <w:r>
          <w:tab/>
        </w:r>
        <w:r>
          <w:fldChar w:fldCharType="begin"/>
        </w:r>
        <w:r>
          <w:instrText xml:space="preserve"> PAGEREF _Toc19691 \h </w:instrText>
        </w:r>
        <w:r>
          <w:fldChar w:fldCharType="separate"/>
        </w:r>
        <w:r>
          <w:t>28</w:t>
        </w:r>
        <w:r>
          <w:fldChar w:fldCharType="end"/>
        </w:r>
      </w:hyperlink>
    </w:p>
    <w:p>
      <w:pPr>
        <w:pStyle w:val="TOC2"/>
        <w:tabs>
          <w:tab w:val="right" w:leader="dot" w:pos="8306"/>
        </w:tabs>
      </w:pPr>
      <w:hyperlink w:anchor="_Toc4764" w:history="1">
        <w:r>
          <w:rPr>
            <w:rFonts w:ascii="仿宋" w:eastAsia="仿宋" w:hAnsi="仿宋" w:cs="仿宋" w:hint="eastAsia"/>
            <w:lang w:eastAsia="zh-CN"/>
          </w:rPr>
          <w:t>(二)、项目选址</w:t>
        </w:r>
        <w:r>
          <w:tab/>
        </w:r>
        <w:r>
          <w:fldChar w:fldCharType="begin"/>
        </w:r>
        <w:r>
          <w:instrText xml:space="preserve"> PAGEREF _Toc4764 \h </w:instrText>
        </w:r>
        <w:r>
          <w:fldChar w:fldCharType="separate"/>
        </w:r>
        <w:r>
          <w:t>31</w:t>
        </w:r>
        <w:r>
          <w:fldChar w:fldCharType="end"/>
        </w:r>
      </w:hyperlink>
    </w:p>
    <w:p>
      <w:pPr>
        <w:pStyle w:val="TOC2"/>
        <w:tabs>
          <w:tab w:val="right" w:leader="dot" w:pos="8306"/>
        </w:tabs>
      </w:pPr>
      <w:hyperlink w:anchor="_Toc21325" w:history="1">
        <w:r>
          <w:rPr>
            <w:rFonts w:ascii="仿宋" w:eastAsia="仿宋" w:hAnsi="仿宋" w:cs="仿宋" w:hint="eastAsia"/>
            <w:lang w:eastAsia="zh-CN"/>
          </w:rPr>
          <w:t>(三)、建设条件分析</w:t>
        </w:r>
        <w:r>
          <w:tab/>
        </w:r>
        <w:r>
          <w:fldChar w:fldCharType="begin"/>
        </w:r>
        <w:r>
          <w:instrText xml:space="preserve"> PAGEREF _Toc21325 \h </w:instrText>
        </w:r>
        <w:r>
          <w:fldChar w:fldCharType="separate"/>
        </w:r>
        <w:r>
          <w:t>33</w:t>
        </w:r>
        <w:r>
          <w:fldChar w:fldCharType="end"/>
        </w:r>
      </w:hyperlink>
    </w:p>
    <w:p>
      <w:pPr>
        <w:pStyle w:val="TOC2"/>
        <w:tabs>
          <w:tab w:val="right" w:leader="dot" w:pos="8306"/>
        </w:tabs>
      </w:pPr>
      <w:hyperlink w:anchor="_Toc9568" w:history="1">
        <w:r>
          <w:rPr>
            <w:rFonts w:ascii="仿宋" w:eastAsia="仿宋" w:hAnsi="仿宋" w:cs="仿宋" w:hint="eastAsia"/>
            <w:lang w:eastAsia="zh-CN"/>
          </w:rPr>
          <w:t>(四)、用地控制指标</w:t>
        </w:r>
        <w:r>
          <w:tab/>
        </w:r>
        <w:r>
          <w:fldChar w:fldCharType="begin"/>
        </w:r>
        <w:r>
          <w:instrText xml:space="preserve"> PAGEREF _Toc9568 \h </w:instrText>
        </w:r>
        <w:r>
          <w:fldChar w:fldCharType="separate"/>
        </w:r>
        <w:r>
          <w:t>34</w:t>
        </w:r>
        <w:r>
          <w:fldChar w:fldCharType="end"/>
        </w:r>
      </w:hyperlink>
    </w:p>
    <w:p>
      <w:pPr>
        <w:pStyle w:val="TOC2"/>
        <w:tabs>
          <w:tab w:val="right" w:leader="dot" w:pos="8306"/>
        </w:tabs>
      </w:pPr>
      <w:hyperlink w:anchor="_Toc22118" w:history="1">
        <w:r>
          <w:rPr>
            <w:rFonts w:ascii="仿宋" w:eastAsia="仿宋" w:hAnsi="仿宋" w:cs="仿宋" w:hint="eastAsia"/>
            <w:lang w:eastAsia="zh-CN"/>
          </w:rPr>
          <w:t>(五)、地总体要求</w:t>
        </w:r>
        <w:r>
          <w:tab/>
        </w:r>
        <w:r>
          <w:fldChar w:fldCharType="begin"/>
        </w:r>
        <w:r>
          <w:instrText xml:space="preserve"> PAGEREF _Toc22118 \h </w:instrText>
        </w:r>
        <w:r>
          <w:fldChar w:fldCharType="separate"/>
        </w:r>
        <w:r>
          <w:t>36</w:t>
        </w:r>
        <w:r>
          <w:fldChar w:fldCharType="end"/>
        </w:r>
      </w:hyperlink>
    </w:p>
    <w:p>
      <w:pPr>
        <w:pStyle w:val="TOC2"/>
        <w:tabs>
          <w:tab w:val="right" w:leader="dot" w:pos="8306"/>
        </w:tabs>
      </w:pPr>
      <w:hyperlink w:anchor="_Toc25219" w:history="1">
        <w:r>
          <w:rPr>
            <w:rFonts w:ascii="仿宋" w:eastAsia="仿宋" w:hAnsi="仿宋" w:cs="仿宋" w:hint="eastAsia"/>
            <w:lang w:eastAsia="zh-CN"/>
          </w:rPr>
          <w:t>(六)、节约用地措施</w:t>
        </w:r>
        <w:r>
          <w:tab/>
        </w:r>
        <w:r>
          <w:fldChar w:fldCharType="begin"/>
        </w:r>
        <w:r>
          <w:instrText xml:space="preserve"> PAGEREF _Toc25219 \h </w:instrText>
        </w:r>
        <w:r>
          <w:fldChar w:fldCharType="separate"/>
        </w:r>
        <w:r>
          <w:t>37</w:t>
        </w:r>
        <w:r>
          <w:fldChar w:fldCharType="end"/>
        </w:r>
      </w:hyperlink>
    </w:p>
    <w:p>
      <w:pPr>
        <w:pStyle w:val="TOC2"/>
        <w:tabs>
          <w:tab w:val="right" w:leader="dot" w:pos="8306"/>
        </w:tabs>
      </w:pPr>
      <w:hyperlink w:anchor="_Toc25041" w:history="1">
        <w:r>
          <w:rPr>
            <w:rFonts w:ascii="仿宋" w:eastAsia="仿宋" w:hAnsi="仿宋" w:cs="仿宋" w:hint="eastAsia"/>
            <w:lang w:eastAsia="zh-CN"/>
          </w:rPr>
          <w:t>(七)、选址综合评价</w:t>
        </w:r>
        <w:r>
          <w:tab/>
        </w:r>
        <w:r>
          <w:fldChar w:fldCharType="begin"/>
        </w:r>
        <w:r>
          <w:instrText xml:space="preserve"> PAGEREF _Toc25041 \h </w:instrText>
        </w:r>
        <w:r>
          <w:fldChar w:fldCharType="separate"/>
        </w:r>
        <w:r>
          <w:t>38</w:t>
        </w:r>
        <w:r>
          <w:fldChar w:fldCharType="end"/>
        </w:r>
      </w:hyperlink>
    </w:p>
    <w:p>
      <w:pPr>
        <w:pStyle w:val="TOC1"/>
        <w:tabs>
          <w:tab w:val="right" w:leader="dot" w:pos="8306"/>
        </w:tabs>
      </w:pPr>
      <w:hyperlink w:anchor="_Toc13672" w:history="1">
        <w:r>
          <w:rPr>
            <w:rFonts w:ascii="仿宋" w:eastAsia="仿宋" w:hAnsi="仿宋" w:cs="仿宋" w:hint="eastAsia"/>
            <w:lang w:eastAsia="zh-CN"/>
          </w:rPr>
          <w:t>六、项目监理与质量保证</w:t>
        </w:r>
        <w:r>
          <w:tab/>
        </w:r>
        <w:r>
          <w:fldChar w:fldCharType="begin"/>
        </w:r>
        <w:r>
          <w:instrText xml:space="preserve"> PAGEREF _Toc13672 \h </w:instrText>
        </w:r>
        <w:r>
          <w:fldChar w:fldCharType="separate"/>
        </w:r>
        <w:r>
          <w:t>39</w:t>
        </w:r>
        <w:r>
          <w:fldChar w:fldCharType="end"/>
        </w:r>
      </w:hyperlink>
    </w:p>
    <w:p>
      <w:pPr>
        <w:pStyle w:val="TOC2"/>
        <w:tabs>
          <w:tab w:val="right" w:leader="dot" w:pos="8306"/>
        </w:tabs>
      </w:pPr>
      <w:hyperlink w:anchor="_Toc20684" w:history="1">
        <w:r>
          <w:rPr>
            <w:rFonts w:ascii="仿宋" w:eastAsia="仿宋" w:hAnsi="仿宋" w:cs="仿宋" w:hint="eastAsia"/>
            <w:lang w:eastAsia="zh-CN"/>
          </w:rPr>
          <w:t>(一)、监理体系构建</w:t>
        </w:r>
        <w:r>
          <w:tab/>
        </w:r>
        <w:r>
          <w:fldChar w:fldCharType="begin"/>
        </w:r>
        <w:r>
          <w:instrText xml:space="preserve"> PAGEREF _Toc20684 \h </w:instrText>
        </w:r>
        <w:r>
          <w:fldChar w:fldCharType="separate"/>
        </w:r>
        <w:r>
          <w:t>39</w:t>
        </w:r>
        <w:r>
          <w:fldChar w:fldCharType="end"/>
        </w:r>
      </w:hyperlink>
    </w:p>
    <w:p>
      <w:pPr>
        <w:pStyle w:val="TOC2"/>
        <w:tabs>
          <w:tab w:val="right" w:leader="dot" w:pos="8306"/>
        </w:tabs>
      </w:pPr>
      <w:hyperlink w:anchor="_Toc23579" w:history="1">
        <w:r>
          <w:rPr>
            <w:rFonts w:ascii="仿宋" w:eastAsia="仿宋" w:hAnsi="仿宋" w:cs="仿宋" w:hint="eastAsia"/>
            <w:lang w:eastAsia="zh-CN"/>
          </w:rPr>
          <w:t>(二)、质量保证体系实施</w:t>
        </w:r>
        <w:r>
          <w:tab/>
        </w:r>
        <w:r>
          <w:fldChar w:fldCharType="begin"/>
        </w:r>
        <w:r>
          <w:instrText xml:space="preserve"> PAGEREF _Toc23579 \h </w:instrText>
        </w:r>
        <w:r>
          <w:fldChar w:fldCharType="separate"/>
        </w:r>
        <w:r>
          <w:t>40</w:t>
        </w:r>
        <w:r>
          <w:fldChar w:fldCharType="end"/>
        </w:r>
      </w:hyperlink>
    </w:p>
    <w:p>
      <w:pPr>
        <w:pStyle w:val="TOC2"/>
        <w:tabs>
          <w:tab w:val="right" w:leader="dot" w:pos="8306"/>
        </w:tabs>
      </w:pPr>
      <w:hyperlink w:anchor="_Toc494" w:history="1">
        <w:r>
          <w:rPr>
            <w:rFonts w:ascii="仿宋" w:eastAsia="仿宋" w:hAnsi="仿宋" w:cs="仿宋" w:hint="eastAsia"/>
            <w:lang w:eastAsia="zh-CN"/>
          </w:rPr>
          <w:t>(三)、监理与质量控制流程</w:t>
        </w:r>
        <w:r>
          <w:tab/>
        </w:r>
        <w:r>
          <w:fldChar w:fldCharType="begin"/>
        </w:r>
        <w:r>
          <w:instrText xml:space="preserve"> PAGEREF _Toc494 \h </w:instrText>
        </w:r>
        <w:r>
          <w:fldChar w:fldCharType="separate"/>
        </w:r>
        <w:r>
          <w:t>41</w:t>
        </w:r>
        <w:r>
          <w:fldChar w:fldCharType="end"/>
        </w:r>
      </w:hyperlink>
    </w:p>
    <w:p>
      <w:pPr>
        <w:pStyle w:val="TOC1"/>
        <w:tabs>
          <w:tab w:val="right" w:leader="dot" w:pos="8306"/>
        </w:tabs>
      </w:pPr>
      <w:hyperlink w:anchor="_Toc22690" w:history="1">
        <w:r>
          <w:rPr>
            <w:rFonts w:ascii="仿宋" w:eastAsia="仿宋" w:hAnsi="仿宋" w:cs="仿宋" w:hint="eastAsia"/>
            <w:lang w:eastAsia="zh-CN"/>
          </w:rPr>
          <w:t>七、土地利用与规划方案</w:t>
        </w:r>
        <w:r>
          <w:tab/>
        </w:r>
        <w:r>
          <w:fldChar w:fldCharType="begin"/>
        </w:r>
        <w:r>
          <w:instrText xml:space="preserve"> PAGEREF _Toc22690 \h </w:instrText>
        </w:r>
        <w:r>
          <w:fldChar w:fldCharType="separate"/>
        </w:r>
        <w:r>
          <w:t>41</w:t>
        </w:r>
        <w:r>
          <w:fldChar w:fldCharType="end"/>
        </w:r>
      </w:hyperlink>
    </w:p>
    <w:p>
      <w:pPr>
        <w:pStyle w:val="TOC2"/>
        <w:tabs>
          <w:tab w:val="right" w:leader="dot" w:pos="8306"/>
        </w:tabs>
      </w:pPr>
      <w:hyperlink w:anchor="_Toc23984" w:history="1">
        <w:r>
          <w:rPr>
            <w:rFonts w:ascii="仿宋" w:eastAsia="仿宋" w:hAnsi="仿宋" w:cs="仿宋" w:hint="eastAsia"/>
            <w:lang w:eastAsia="zh-CN"/>
          </w:rPr>
          <w:t>(一)、项目用地情况分析</w:t>
        </w:r>
        <w:r>
          <w:tab/>
        </w:r>
        <w:r>
          <w:fldChar w:fldCharType="begin"/>
        </w:r>
        <w:r>
          <w:instrText xml:space="preserve"> PAGEREF _Toc23984 \h </w:instrText>
        </w:r>
        <w:r>
          <w:fldChar w:fldCharType="separate"/>
        </w:r>
        <w:r>
          <w:t>41</w:t>
        </w:r>
        <w:r>
          <w:fldChar w:fldCharType="end"/>
        </w:r>
      </w:hyperlink>
    </w:p>
    <w:p>
      <w:pPr>
        <w:pStyle w:val="TOC2"/>
        <w:tabs>
          <w:tab w:val="right" w:leader="dot" w:pos="8306"/>
        </w:tabs>
      </w:pPr>
      <w:hyperlink w:anchor="_Toc19959" w:history="1">
        <w:r>
          <w:rPr>
            <w:rFonts w:ascii="仿宋" w:eastAsia="仿宋" w:hAnsi="仿宋" w:cs="仿宋" w:hint="eastAsia"/>
            <w:lang w:eastAsia="zh-CN"/>
          </w:rPr>
          <w:t>(二)、土地利用规划方案</w:t>
        </w:r>
        <w:r>
          <w:tab/>
        </w:r>
        <w:r>
          <w:fldChar w:fldCharType="begin"/>
        </w:r>
        <w:r>
          <w:instrText xml:space="preserve"> PAGEREF _Toc19959 \h </w:instrText>
        </w:r>
        <w:r>
          <w:fldChar w:fldCharType="separate"/>
        </w:r>
        <w:r>
          <w:t>42</w:t>
        </w:r>
        <w:r>
          <w:fldChar w:fldCharType="end"/>
        </w:r>
      </w:hyperlink>
    </w:p>
    <w:p>
      <w:pPr>
        <w:pStyle w:val="TOC1"/>
        <w:tabs>
          <w:tab w:val="right" w:leader="dot" w:pos="8306"/>
        </w:tabs>
      </w:pPr>
      <w:hyperlink w:anchor="_Toc28155" w:history="1">
        <w:r>
          <w:rPr>
            <w:rFonts w:ascii="仿宋" w:eastAsia="仿宋" w:hAnsi="仿宋" w:cs="仿宋" w:hint="eastAsia"/>
            <w:lang w:eastAsia="zh-CN"/>
          </w:rPr>
          <w:t>八、客户关系管理与市场拓展</w:t>
        </w:r>
        <w:r>
          <w:tab/>
        </w:r>
        <w:r>
          <w:fldChar w:fldCharType="begin"/>
        </w:r>
        <w:r>
          <w:instrText xml:space="preserve"> PAGEREF _Toc28155 \h </w:instrText>
        </w:r>
        <w:r>
          <w:fldChar w:fldCharType="separate"/>
        </w:r>
        <w:r>
          <w:t>43</w:t>
        </w:r>
        <w:r>
          <w:fldChar w:fldCharType="end"/>
        </w:r>
      </w:hyperlink>
    </w:p>
    <w:p>
      <w:pPr>
        <w:pStyle w:val="TOC2"/>
        <w:tabs>
          <w:tab w:val="right" w:leader="dot" w:pos="8306"/>
        </w:tabs>
      </w:pPr>
      <w:hyperlink w:anchor="_Toc11730" w:history="1">
        <w:r>
          <w:rPr>
            <w:rFonts w:ascii="仿宋" w:eastAsia="仿宋" w:hAnsi="仿宋" w:cs="仿宋" w:hint="eastAsia"/>
            <w:lang w:eastAsia="zh-CN"/>
          </w:rPr>
          <w:t>(一)、客户关系管理策略</w:t>
        </w:r>
        <w:r>
          <w:tab/>
        </w:r>
        <w:r>
          <w:fldChar w:fldCharType="begin"/>
        </w:r>
        <w:r>
          <w:instrText xml:space="preserve"> PAGEREF _Toc11730 \h </w:instrText>
        </w:r>
        <w:r>
          <w:fldChar w:fldCharType="separate"/>
        </w:r>
        <w:r>
          <w:t>43</w:t>
        </w:r>
        <w:r>
          <w:fldChar w:fldCharType="end"/>
        </w:r>
      </w:hyperlink>
    </w:p>
    <w:p>
      <w:pPr>
        <w:pStyle w:val="TOC2"/>
        <w:tabs>
          <w:tab w:val="right" w:leader="dot" w:pos="8306"/>
        </w:tabs>
      </w:pPr>
      <w:hyperlink w:anchor="_Toc30550" w:history="1">
        <w:r>
          <w:rPr>
            <w:rFonts w:ascii="仿宋" w:eastAsia="仿宋" w:hAnsi="仿宋" w:cs="仿宋" w:hint="eastAsia"/>
            <w:lang w:eastAsia="zh-CN"/>
          </w:rPr>
          <w:t>(二)、市场拓展方案</w:t>
        </w:r>
        <w:r>
          <w:tab/>
        </w:r>
        <w:r>
          <w:fldChar w:fldCharType="begin"/>
        </w:r>
        <w:r>
          <w:instrText xml:space="preserve"> PAGEREF _Toc30550 \h </w:instrText>
        </w:r>
        <w:r>
          <w:fldChar w:fldCharType="separate"/>
        </w:r>
        <w:r>
          <w:t>45</w:t>
        </w:r>
        <w:r>
          <w:fldChar w:fldCharType="end"/>
        </w:r>
      </w:hyperlink>
    </w:p>
    <w:p>
      <w:pPr>
        <w:pStyle w:val="TOC1"/>
        <w:tabs>
          <w:tab w:val="right" w:leader="dot" w:pos="8306"/>
        </w:tabs>
      </w:pPr>
      <w:hyperlink w:anchor="_Toc1439" w:history="1">
        <w:r>
          <w:rPr>
            <w:rFonts w:ascii="仿宋" w:eastAsia="仿宋" w:hAnsi="仿宋" w:cs="仿宋" w:hint="eastAsia"/>
            <w:lang w:eastAsia="zh-CN"/>
          </w:rPr>
          <w:t>九、项目进度计划</w:t>
        </w:r>
        <w:r>
          <w:tab/>
        </w:r>
        <w:r>
          <w:fldChar w:fldCharType="begin"/>
        </w:r>
        <w:r>
          <w:instrText xml:space="preserve"> PAGEREF _Toc1439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7" w:history="1">
        <w:r>
          <w:rPr>
            <w:rFonts w:ascii="仿宋" w:eastAsia="仿宋" w:hAnsi="仿宋" w:cs="仿宋" w:hint="eastAsia"/>
            <w:lang w:eastAsia="zh-CN"/>
          </w:rPr>
          <w:t>(一)、建设周期</w:t>
        </w:r>
        <w:r>
          <w:tab/>
        </w:r>
        <w:r>
          <w:fldChar w:fldCharType="begin"/>
        </w:r>
        <w:r>
          <w:instrText xml:space="preserve"> PAGEREF _Toc18547 \h </w:instrText>
        </w:r>
        <w:r>
          <w:fldChar w:fldCharType="separate"/>
        </w:r>
        <w:r>
          <w:t>46</w:t>
        </w:r>
        <w:r>
          <w:fldChar w:fldCharType="end"/>
        </w:r>
      </w:hyperlink>
    </w:p>
    <w:p>
      <w:pPr>
        <w:pStyle w:val="TOC2"/>
        <w:tabs>
          <w:tab w:val="right" w:leader="dot" w:pos="8306"/>
        </w:tabs>
      </w:pPr>
      <w:hyperlink w:anchor="_Toc27740" w:history="1">
        <w:r>
          <w:rPr>
            <w:rFonts w:ascii="仿宋" w:eastAsia="仿宋" w:hAnsi="仿宋" w:cs="仿宋" w:hint="eastAsia"/>
            <w:lang w:eastAsia="zh-CN"/>
          </w:rPr>
          <w:t>(二)、建设进度</w:t>
        </w:r>
        <w:r>
          <w:tab/>
        </w:r>
        <w:r>
          <w:fldChar w:fldCharType="begin"/>
        </w:r>
        <w:r>
          <w:instrText xml:space="preserve"> PAGEREF _Toc27740 \h </w:instrText>
        </w:r>
        <w:r>
          <w:fldChar w:fldCharType="separate"/>
        </w:r>
        <w:r>
          <w:t>46</w:t>
        </w:r>
        <w:r>
          <w:fldChar w:fldCharType="end"/>
        </w:r>
      </w:hyperlink>
    </w:p>
    <w:p>
      <w:pPr>
        <w:pStyle w:val="TOC2"/>
        <w:tabs>
          <w:tab w:val="right" w:leader="dot" w:pos="8306"/>
        </w:tabs>
      </w:pPr>
      <w:hyperlink w:anchor="_Toc23331" w:history="1">
        <w:r>
          <w:rPr>
            <w:rFonts w:ascii="仿宋" w:eastAsia="仿宋" w:hAnsi="仿宋" w:cs="仿宋" w:hint="eastAsia"/>
            <w:lang w:eastAsia="zh-CN"/>
          </w:rPr>
          <w:t>(三)、进度安排注意事项</w:t>
        </w:r>
        <w:r>
          <w:tab/>
        </w:r>
        <w:r>
          <w:fldChar w:fldCharType="begin"/>
        </w:r>
        <w:r>
          <w:instrText xml:space="preserve"> PAGEREF _Toc23331 \h </w:instrText>
        </w:r>
        <w:r>
          <w:fldChar w:fldCharType="separate"/>
        </w:r>
        <w:r>
          <w:t>47</w:t>
        </w:r>
        <w:r>
          <w:fldChar w:fldCharType="end"/>
        </w:r>
      </w:hyperlink>
    </w:p>
    <w:p>
      <w:pPr>
        <w:pStyle w:val="TOC2"/>
        <w:tabs>
          <w:tab w:val="right" w:leader="dot" w:pos="8306"/>
        </w:tabs>
      </w:pPr>
      <w:hyperlink w:anchor="_Toc24628" w:history="1">
        <w:r>
          <w:rPr>
            <w:rFonts w:ascii="仿宋" w:eastAsia="仿宋" w:hAnsi="仿宋" w:cs="仿宋" w:hint="eastAsia"/>
            <w:lang w:eastAsia="zh-CN"/>
          </w:rPr>
          <w:t>(四)、人力资源配置</w:t>
        </w:r>
        <w:r>
          <w:tab/>
        </w:r>
        <w:r>
          <w:fldChar w:fldCharType="begin"/>
        </w:r>
        <w:r>
          <w:instrText xml:space="preserve"> PAGEREF _Toc24628 \h </w:instrText>
        </w:r>
        <w:r>
          <w:fldChar w:fldCharType="separate"/>
        </w:r>
        <w:r>
          <w:t>48</w:t>
        </w:r>
        <w:r>
          <w:fldChar w:fldCharType="end"/>
        </w:r>
      </w:hyperlink>
    </w:p>
    <w:p>
      <w:pPr>
        <w:pStyle w:val="TOC2"/>
        <w:tabs>
          <w:tab w:val="right" w:leader="dot" w:pos="8306"/>
        </w:tabs>
      </w:pPr>
      <w:hyperlink w:anchor="_Toc31235" w:history="1">
        <w:r>
          <w:rPr>
            <w:rFonts w:ascii="仿宋" w:eastAsia="仿宋" w:hAnsi="仿宋" w:cs="仿宋" w:hint="eastAsia"/>
            <w:lang w:eastAsia="zh-CN"/>
          </w:rPr>
          <w:t>(五)、员工培训</w:t>
        </w:r>
        <w:r>
          <w:tab/>
        </w:r>
        <w:r>
          <w:fldChar w:fldCharType="begin"/>
        </w:r>
        <w:r>
          <w:instrText xml:space="preserve"> PAGEREF _Toc31235 \h </w:instrText>
        </w:r>
        <w:r>
          <w:fldChar w:fldCharType="separate"/>
        </w:r>
        <w:r>
          <w:t>50</w:t>
        </w:r>
        <w:r>
          <w:fldChar w:fldCharType="end"/>
        </w:r>
      </w:hyperlink>
    </w:p>
    <w:p>
      <w:pPr>
        <w:pStyle w:val="TOC2"/>
        <w:tabs>
          <w:tab w:val="right" w:leader="dot" w:pos="8306"/>
        </w:tabs>
      </w:pPr>
      <w:hyperlink w:anchor="_Toc6664" w:history="1">
        <w:r>
          <w:rPr>
            <w:rFonts w:ascii="仿宋" w:eastAsia="仿宋" w:hAnsi="仿宋" w:cs="仿宋" w:hint="eastAsia"/>
            <w:lang w:eastAsia="zh-CN"/>
          </w:rPr>
          <w:t>(六)、项目实施保障</w:t>
        </w:r>
        <w:r>
          <w:tab/>
        </w:r>
        <w:r>
          <w:fldChar w:fldCharType="begin"/>
        </w:r>
        <w:r>
          <w:instrText xml:space="preserve"> PAGEREF _Toc6664 \h </w:instrText>
        </w:r>
        <w:r>
          <w:fldChar w:fldCharType="separate"/>
        </w:r>
        <w:r>
          <w:t>51</w:t>
        </w:r>
        <w:r>
          <w:fldChar w:fldCharType="end"/>
        </w:r>
      </w:hyperlink>
    </w:p>
    <w:p>
      <w:pPr>
        <w:pStyle w:val="TOC2"/>
        <w:tabs>
          <w:tab w:val="right" w:leader="dot" w:pos="8306"/>
        </w:tabs>
      </w:pPr>
      <w:hyperlink w:anchor="_Toc30803" w:history="1">
        <w:r>
          <w:rPr>
            <w:rFonts w:ascii="仿宋" w:eastAsia="仿宋" w:hAnsi="仿宋" w:cs="仿宋" w:hint="eastAsia"/>
            <w:lang w:eastAsia="zh-CN"/>
          </w:rPr>
          <w:t>(七)、安全规范管理</w:t>
        </w:r>
        <w:r>
          <w:tab/>
        </w:r>
        <w:r>
          <w:fldChar w:fldCharType="begin"/>
        </w:r>
        <w:r>
          <w:instrText xml:space="preserve"> PAGEREF _Toc30803 \h </w:instrText>
        </w:r>
        <w:r>
          <w:fldChar w:fldCharType="separate"/>
        </w:r>
        <w:r>
          <w:t>52</w:t>
        </w:r>
        <w:r>
          <w:fldChar w:fldCharType="end"/>
        </w:r>
      </w:hyperlink>
    </w:p>
    <w:p>
      <w:pPr>
        <w:pStyle w:val="TOC1"/>
        <w:tabs>
          <w:tab w:val="right" w:leader="dot" w:pos="8306"/>
        </w:tabs>
      </w:pPr>
      <w:hyperlink w:anchor="_Toc20050" w:history="1">
        <w:r>
          <w:rPr>
            <w:rFonts w:ascii="仿宋" w:eastAsia="仿宋" w:hAnsi="仿宋" w:cs="仿宋" w:hint="eastAsia"/>
            <w:lang w:eastAsia="zh-CN"/>
          </w:rPr>
          <w:t>十、项目实施与管理方案</w:t>
        </w:r>
        <w:r>
          <w:tab/>
        </w:r>
        <w:r>
          <w:fldChar w:fldCharType="begin"/>
        </w:r>
        <w:r>
          <w:instrText xml:space="preserve"> PAGEREF _Toc20050 \h </w:instrText>
        </w:r>
        <w:r>
          <w:fldChar w:fldCharType="separate"/>
        </w:r>
        <w:r>
          <w:t>53</w:t>
        </w:r>
        <w:r>
          <w:fldChar w:fldCharType="end"/>
        </w:r>
      </w:hyperlink>
    </w:p>
    <w:p>
      <w:pPr>
        <w:pStyle w:val="TOC2"/>
        <w:tabs>
          <w:tab w:val="right" w:leader="dot" w:pos="8306"/>
        </w:tabs>
      </w:pPr>
      <w:hyperlink w:anchor="_Toc13792" w:history="1">
        <w:r>
          <w:rPr>
            <w:rFonts w:ascii="仿宋" w:eastAsia="仿宋" w:hAnsi="仿宋" w:cs="仿宋" w:hint="eastAsia"/>
            <w:lang w:eastAsia="zh-CN"/>
          </w:rPr>
          <w:t>(一)、项目实施计划</w:t>
        </w:r>
        <w:r>
          <w:tab/>
        </w:r>
        <w:r>
          <w:fldChar w:fldCharType="begin"/>
        </w:r>
        <w:r>
          <w:instrText xml:space="preserve"> PAGEREF _Toc13792 \h </w:instrText>
        </w:r>
        <w:r>
          <w:fldChar w:fldCharType="separate"/>
        </w:r>
        <w:r>
          <w:t>53</w:t>
        </w:r>
        <w:r>
          <w:fldChar w:fldCharType="end"/>
        </w:r>
      </w:hyperlink>
    </w:p>
    <w:p>
      <w:pPr>
        <w:pStyle w:val="TOC2"/>
        <w:tabs>
          <w:tab w:val="right" w:leader="dot" w:pos="8306"/>
        </w:tabs>
      </w:pPr>
      <w:hyperlink w:anchor="_Toc19970" w:history="1">
        <w:r>
          <w:rPr>
            <w:rFonts w:ascii="仿宋" w:eastAsia="仿宋" w:hAnsi="仿宋" w:cs="仿宋" w:hint="eastAsia"/>
            <w:lang w:eastAsia="zh-CN"/>
          </w:rPr>
          <w:t>(二)、项目组织机构与职责</w:t>
        </w:r>
        <w:r>
          <w:tab/>
        </w:r>
        <w:r>
          <w:fldChar w:fldCharType="begin"/>
        </w:r>
        <w:r>
          <w:instrText xml:space="preserve"> PAGEREF _Toc19970 \h </w:instrText>
        </w:r>
        <w:r>
          <w:fldChar w:fldCharType="separate"/>
        </w:r>
        <w:r>
          <w:t>55</w:t>
        </w:r>
        <w:r>
          <w:fldChar w:fldCharType="end"/>
        </w:r>
      </w:hyperlink>
    </w:p>
    <w:p>
      <w:pPr>
        <w:pStyle w:val="TOC2"/>
        <w:tabs>
          <w:tab w:val="right" w:leader="dot" w:pos="8306"/>
        </w:tabs>
      </w:pPr>
      <w:hyperlink w:anchor="_Toc14058" w:history="1">
        <w:r>
          <w:rPr>
            <w:rFonts w:ascii="仿宋" w:eastAsia="仿宋" w:hAnsi="仿宋" w:cs="仿宋" w:hint="eastAsia"/>
            <w:lang w:eastAsia="zh-CN"/>
          </w:rPr>
          <w:t>(三)、项目管理与监控体系</w:t>
        </w:r>
        <w:r>
          <w:tab/>
        </w:r>
        <w:r>
          <w:fldChar w:fldCharType="begin"/>
        </w:r>
        <w:r>
          <w:instrText xml:space="preserve"> PAGEREF _Toc14058 \h </w:instrText>
        </w:r>
        <w:r>
          <w:fldChar w:fldCharType="separate"/>
        </w:r>
        <w:r>
          <w:t>57</w:t>
        </w:r>
        <w:r>
          <w:fldChar w:fldCharType="end"/>
        </w:r>
      </w:hyperlink>
    </w:p>
    <w:p>
      <w:pPr>
        <w:pStyle w:val="TOC1"/>
        <w:tabs>
          <w:tab w:val="right" w:leader="dot" w:pos="8306"/>
        </w:tabs>
      </w:pPr>
      <w:hyperlink w:anchor="_Toc20282" w:history="1">
        <w:r>
          <w:rPr>
            <w:rFonts w:ascii="仿宋" w:eastAsia="仿宋" w:hAnsi="仿宋" w:cs="仿宋" w:hint="eastAsia"/>
            <w:lang w:eastAsia="zh-CN"/>
          </w:rPr>
          <w:t>十一、环境保护与治理方案</w:t>
        </w:r>
        <w:r>
          <w:tab/>
        </w:r>
        <w:r>
          <w:fldChar w:fldCharType="begin"/>
        </w:r>
        <w:r>
          <w:instrText xml:space="preserve"> PAGEREF _Toc20282 \h </w:instrText>
        </w:r>
        <w:r>
          <w:fldChar w:fldCharType="separate"/>
        </w:r>
        <w:r>
          <w:t>59</w:t>
        </w:r>
        <w:r>
          <w:fldChar w:fldCharType="end"/>
        </w:r>
      </w:hyperlink>
    </w:p>
    <w:p>
      <w:pPr>
        <w:pStyle w:val="TOC2"/>
        <w:tabs>
          <w:tab w:val="right" w:leader="dot" w:pos="8306"/>
        </w:tabs>
      </w:pPr>
      <w:hyperlink w:anchor="_Toc6238" w:history="1">
        <w:r>
          <w:rPr>
            <w:rFonts w:ascii="仿宋" w:eastAsia="仿宋" w:hAnsi="仿宋" w:cs="仿宋" w:hint="eastAsia"/>
            <w:lang w:eastAsia="zh-CN"/>
          </w:rPr>
          <w:t>(一)、项目环境影响评估</w:t>
        </w:r>
        <w:r>
          <w:tab/>
        </w:r>
        <w:r>
          <w:fldChar w:fldCharType="begin"/>
        </w:r>
        <w:r>
          <w:instrText xml:space="preserve"> PAGEREF _Toc6238 \h </w:instrText>
        </w:r>
        <w:r>
          <w:fldChar w:fldCharType="separate"/>
        </w:r>
        <w:r>
          <w:t>59</w:t>
        </w:r>
        <w:r>
          <w:fldChar w:fldCharType="end"/>
        </w:r>
      </w:hyperlink>
    </w:p>
    <w:p>
      <w:pPr>
        <w:pStyle w:val="TOC2"/>
        <w:tabs>
          <w:tab w:val="right" w:leader="dot" w:pos="8306"/>
        </w:tabs>
      </w:pPr>
      <w:hyperlink w:anchor="_Toc9509" w:history="1">
        <w:r>
          <w:rPr>
            <w:rFonts w:ascii="仿宋" w:eastAsia="仿宋" w:hAnsi="仿宋" w:cs="仿宋" w:hint="eastAsia"/>
            <w:lang w:eastAsia="zh-CN"/>
          </w:rPr>
          <w:t>(二)、环境保护措施与治理方案</w:t>
        </w:r>
        <w:r>
          <w:tab/>
        </w:r>
        <w:r>
          <w:fldChar w:fldCharType="begin"/>
        </w:r>
        <w:r>
          <w:instrText xml:space="preserve"> PAGEREF _Toc9509 \h </w:instrText>
        </w:r>
        <w:r>
          <w:fldChar w:fldCharType="separate"/>
        </w:r>
        <w:r>
          <w:t>59</w:t>
        </w:r>
        <w:r>
          <w:fldChar w:fldCharType="end"/>
        </w:r>
      </w:hyperlink>
    </w:p>
    <w:p>
      <w:pPr>
        <w:pStyle w:val="TOC1"/>
        <w:tabs>
          <w:tab w:val="right" w:leader="dot" w:pos="8306"/>
        </w:tabs>
      </w:pPr>
      <w:hyperlink w:anchor="_Toc10989" w:history="1">
        <w:r>
          <w:rPr>
            <w:rFonts w:ascii="仿宋" w:eastAsia="仿宋" w:hAnsi="仿宋" w:cs="仿宋" w:hint="eastAsia"/>
            <w:lang w:eastAsia="zh-CN"/>
          </w:rPr>
          <w:t>十二、环境保护与绿色发展</w:t>
        </w:r>
        <w:r>
          <w:tab/>
        </w:r>
        <w:r>
          <w:fldChar w:fldCharType="begin"/>
        </w:r>
        <w:r>
          <w:instrText xml:space="preserve"> PAGEREF _Toc10989 \h </w:instrText>
        </w:r>
        <w:r>
          <w:fldChar w:fldCharType="separate"/>
        </w:r>
        <w:r>
          <w:t>60</w:t>
        </w:r>
        <w:r>
          <w:fldChar w:fldCharType="end"/>
        </w:r>
      </w:hyperlink>
    </w:p>
    <w:p>
      <w:pPr>
        <w:pStyle w:val="TOC2"/>
        <w:tabs>
          <w:tab w:val="right" w:leader="dot" w:pos="8306"/>
        </w:tabs>
      </w:pPr>
      <w:hyperlink w:anchor="_Toc10033" w:history="1">
        <w:r>
          <w:rPr>
            <w:rFonts w:ascii="仿宋" w:eastAsia="仿宋" w:hAnsi="仿宋" w:cs="仿宋" w:hint="eastAsia"/>
            <w:lang w:eastAsia="zh-CN"/>
          </w:rPr>
          <w:t>(一)、环境保护措施</w:t>
        </w:r>
        <w:r>
          <w:tab/>
        </w:r>
        <w:r>
          <w:fldChar w:fldCharType="begin"/>
        </w:r>
        <w:r>
          <w:instrText xml:space="preserve"> PAGEREF _Toc10033 \h </w:instrText>
        </w:r>
        <w:r>
          <w:fldChar w:fldCharType="separate"/>
        </w:r>
        <w:r>
          <w:t>60</w:t>
        </w:r>
        <w:r>
          <w:fldChar w:fldCharType="end"/>
        </w:r>
      </w:hyperlink>
    </w:p>
    <w:p>
      <w:pPr>
        <w:pStyle w:val="TOC2"/>
        <w:tabs>
          <w:tab w:val="right" w:leader="dot" w:pos="8306"/>
        </w:tabs>
      </w:pPr>
      <w:hyperlink w:anchor="_Toc5055" w:history="1">
        <w:r>
          <w:rPr>
            <w:rFonts w:ascii="仿宋" w:eastAsia="仿宋" w:hAnsi="仿宋" w:cs="仿宋" w:hint="eastAsia"/>
            <w:lang w:eastAsia="zh-CN"/>
          </w:rPr>
          <w:t>(二)、绿色发展与可持续发展策略</w:t>
        </w:r>
        <w:r>
          <w:tab/>
        </w:r>
        <w:r>
          <w:fldChar w:fldCharType="begin"/>
        </w:r>
        <w:r>
          <w:instrText xml:space="preserve"> PAGEREF _Toc5055 \h </w:instrText>
        </w:r>
        <w:r>
          <w:fldChar w:fldCharType="separate"/>
        </w:r>
        <w:r>
          <w:t>62</w:t>
        </w:r>
        <w:r>
          <w:fldChar w:fldCharType="end"/>
        </w:r>
      </w:hyperlink>
    </w:p>
    <w:p>
      <w:pPr>
        <w:pStyle w:val="TOC1"/>
        <w:tabs>
          <w:tab w:val="right" w:leader="dot" w:pos="8306"/>
        </w:tabs>
      </w:pPr>
      <w:hyperlink w:anchor="_Toc19320" w:history="1">
        <w:r>
          <w:rPr>
            <w:rFonts w:ascii="仿宋" w:eastAsia="仿宋" w:hAnsi="仿宋" w:cs="仿宋" w:hint="eastAsia"/>
            <w:lang w:eastAsia="zh-CN"/>
          </w:rPr>
          <w:t>十三、项目施工方案</w:t>
        </w:r>
        <w:r>
          <w:tab/>
        </w:r>
        <w:r>
          <w:fldChar w:fldCharType="begin"/>
        </w:r>
        <w:r>
          <w:instrText xml:space="preserve"> PAGEREF _Toc19320 \h </w:instrText>
        </w:r>
        <w:r>
          <w:fldChar w:fldCharType="separate"/>
        </w:r>
        <w:r>
          <w:t>63</w:t>
        </w:r>
        <w:r>
          <w:fldChar w:fldCharType="end"/>
        </w:r>
      </w:hyperlink>
    </w:p>
    <w:p>
      <w:pPr>
        <w:pStyle w:val="TOC2"/>
        <w:tabs>
          <w:tab w:val="right" w:leader="dot" w:pos="8306"/>
        </w:tabs>
      </w:pPr>
      <w:hyperlink w:anchor="_Toc2001" w:history="1">
        <w:r>
          <w:rPr>
            <w:rFonts w:ascii="仿宋" w:eastAsia="仿宋" w:hAnsi="仿宋" w:cs="仿宋" w:hint="eastAsia"/>
            <w:lang w:eastAsia="zh-CN"/>
          </w:rPr>
          <w:t>(一)、施工组织设计</w:t>
        </w:r>
        <w:r>
          <w:tab/>
        </w:r>
        <w:r>
          <w:fldChar w:fldCharType="begin"/>
        </w:r>
        <w:r>
          <w:instrText xml:space="preserve"> PAGEREF _Toc2001 \h </w:instrText>
        </w:r>
        <w:r>
          <w:fldChar w:fldCharType="separate"/>
        </w:r>
        <w:r>
          <w:t>63</w:t>
        </w:r>
        <w:r>
          <w:fldChar w:fldCharType="end"/>
        </w:r>
      </w:hyperlink>
    </w:p>
    <w:p>
      <w:pPr>
        <w:pStyle w:val="TOC2"/>
        <w:tabs>
          <w:tab w:val="right" w:leader="dot" w:pos="8306"/>
        </w:tabs>
      </w:pPr>
      <w:hyperlink w:anchor="_Toc21795" w:history="1">
        <w:r>
          <w:rPr>
            <w:rFonts w:ascii="仿宋" w:eastAsia="仿宋" w:hAnsi="仿宋" w:cs="仿宋" w:hint="eastAsia"/>
            <w:lang w:eastAsia="zh-CN"/>
          </w:rPr>
          <w:t>(二)、施工工艺与技术路线</w:t>
        </w:r>
        <w:r>
          <w:tab/>
        </w:r>
        <w:r>
          <w:fldChar w:fldCharType="begin"/>
        </w:r>
        <w:r>
          <w:instrText xml:space="preserve"> PAGEREF _Toc21795 \h </w:instrText>
        </w:r>
        <w:r>
          <w:fldChar w:fldCharType="separate"/>
        </w:r>
        <w:r>
          <w:t>65</w:t>
        </w:r>
        <w:r>
          <w:fldChar w:fldCharType="end"/>
        </w:r>
      </w:hyperlink>
    </w:p>
    <w:p>
      <w:pPr>
        <w:pStyle w:val="TOC2"/>
        <w:tabs>
          <w:tab w:val="right" w:leader="dot" w:pos="8306"/>
        </w:tabs>
      </w:pPr>
      <w:hyperlink w:anchor="_Toc8008" w:history="1">
        <w:r>
          <w:rPr>
            <w:rFonts w:ascii="仿宋" w:eastAsia="仿宋" w:hAnsi="仿宋" w:cs="仿宋" w:hint="eastAsia"/>
            <w:lang w:eastAsia="zh-CN"/>
          </w:rPr>
          <w:t>(三)、关键节点施工计划</w:t>
        </w:r>
        <w:r>
          <w:tab/>
        </w:r>
        <w:r>
          <w:fldChar w:fldCharType="begin"/>
        </w:r>
        <w:r>
          <w:instrText xml:space="preserve"> PAGEREF _Toc8008 \h </w:instrText>
        </w:r>
        <w:r>
          <w:fldChar w:fldCharType="separate"/>
        </w:r>
        <w:r>
          <w:t>66</w:t>
        </w:r>
        <w:r>
          <w:fldChar w:fldCharType="end"/>
        </w:r>
      </w:hyperlink>
    </w:p>
    <w:p>
      <w:pPr>
        <w:pStyle w:val="TOC2"/>
        <w:tabs>
          <w:tab w:val="right" w:leader="dot" w:pos="8306"/>
        </w:tabs>
      </w:pPr>
      <w:hyperlink w:anchor="_Toc16121" w:history="1">
        <w:r>
          <w:rPr>
            <w:rFonts w:ascii="仿宋" w:eastAsia="仿宋" w:hAnsi="仿宋" w:cs="仿宋" w:hint="eastAsia"/>
            <w:lang w:eastAsia="zh-CN"/>
          </w:rPr>
          <w:t>(四)、施工现场管理</w:t>
        </w:r>
        <w:r>
          <w:tab/>
        </w:r>
        <w:r>
          <w:fldChar w:fldCharType="begin"/>
        </w:r>
        <w:r>
          <w:instrText xml:space="preserve"> PAGEREF _Toc16121 \h </w:instrText>
        </w:r>
        <w:r>
          <w:fldChar w:fldCharType="separate"/>
        </w:r>
        <w:r>
          <w:t>67</w:t>
        </w:r>
        <w:r>
          <w:fldChar w:fldCharType="end"/>
        </w:r>
      </w:hyperlink>
    </w:p>
    <w:p>
      <w:pPr>
        <w:pStyle w:val="TOC1"/>
        <w:tabs>
          <w:tab w:val="right" w:leader="dot" w:pos="8306"/>
        </w:tabs>
      </w:pPr>
      <w:hyperlink w:anchor="_Toc26676" w:history="1">
        <w:r>
          <w:rPr>
            <w:rFonts w:ascii="仿宋" w:eastAsia="仿宋" w:hAnsi="仿宋" w:cs="仿宋" w:hint="eastAsia"/>
            <w:lang w:eastAsia="zh-CN"/>
          </w:rPr>
          <w:t>十四、质量管理与控制</w:t>
        </w:r>
        <w:r>
          <w:tab/>
        </w:r>
        <w:r>
          <w:fldChar w:fldCharType="begin"/>
        </w:r>
        <w:r>
          <w:instrText xml:space="preserve"> PAGEREF _Toc26676 \h </w:instrText>
        </w:r>
        <w:r>
          <w:fldChar w:fldCharType="separate"/>
        </w:r>
        <w:r>
          <w:t>70</w:t>
        </w:r>
        <w:r>
          <w:fldChar w:fldCharType="end"/>
        </w:r>
      </w:hyperlink>
    </w:p>
    <w:p>
      <w:pPr>
        <w:pStyle w:val="TOC2"/>
        <w:tabs>
          <w:tab w:val="right" w:leader="dot" w:pos="8306"/>
        </w:tabs>
      </w:pPr>
      <w:hyperlink w:anchor="_Toc2956" w:history="1">
        <w:r>
          <w:rPr>
            <w:rFonts w:ascii="仿宋" w:eastAsia="仿宋" w:hAnsi="仿宋" w:cs="仿宋" w:hint="eastAsia"/>
            <w:lang w:eastAsia="zh-CN"/>
          </w:rPr>
          <w:t>(一)、质量管理体系建设</w:t>
        </w:r>
        <w:r>
          <w:tab/>
        </w:r>
        <w:r>
          <w:fldChar w:fldCharType="begin"/>
        </w:r>
        <w:r>
          <w:instrText xml:space="preserve"> PAGEREF _Toc2956 \h </w:instrText>
        </w:r>
        <w:r>
          <w:fldChar w:fldCharType="separate"/>
        </w:r>
        <w:r>
          <w:t>70</w:t>
        </w:r>
        <w:r>
          <w:fldChar w:fldCharType="end"/>
        </w:r>
      </w:hyperlink>
    </w:p>
    <w:p>
      <w:pPr>
        <w:pStyle w:val="TOC2"/>
        <w:tabs>
          <w:tab w:val="right" w:leader="dot" w:pos="8306"/>
        </w:tabs>
      </w:pPr>
      <w:hyperlink w:anchor="_Toc23707" w:history="1">
        <w:r>
          <w:rPr>
            <w:rFonts w:ascii="仿宋" w:eastAsia="仿宋" w:hAnsi="仿宋" w:cs="仿宋" w:hint="eastAsia"/>
            <w:lang w:eastAsia="zh-CN"/>
          </w:rPr>
          <w:t>(二)、质量控制措施</w:t>
        </w:r>
        <w:r>
          <w:tab/>
        </w:r>
        <w:r>
          <w:fldChar w:fldCharType="begin"/>
        </w:r>
        <w:r>
          <w:instrText xml:space="preserve"> PAGEREF _Toc23707 \h </w:instrText>
        </w:r>
        <w:r>
          <w:fldChar w:fldCharType="separate"/>
        </w:r>
        <w:r>
          <w:t>71</w:t>
        </w:r>
        <w:r>
          <w:fldChar w:fldCharType="end"/>
        </w:r>
      </w:hyperlink>
    </w:p>
    <w:p>
      <w:pPr>
        <w:pStyle w:val="TOC1"/>
        <w:tabs>
          <w:tab w:val="right" w:leader="dot" w:pos="8306"/>
        </w:tabs>
      </w:pPr>
      <w:hyperlink w:anchor="_Toc12186" w:history="1">
        <w:r>
          <w:rPr>
            <w:rFonts w:ascii="仿宋" w:eastAsia="仿宋" w:hAnsi="仿宋" w:cs="仿宋" w:hint="eastAsia"/>
            <w:lang w:eastAsia="zh-CN"/>
          </w:rPr>
          <w:t>十五、法律法规与政策遵循</w:t>
        </w:r>
        <w:r>
          <w:tab/>
        </w:r>
        <w:r>
          <w:fldChar w:fldCharType="begin"/>
        </w:r>
        <w:r>
          <w:instrText xml:space="preserve"> PAGEREF _Toc12186 \h </w:instrText>
        </w:r>
        <w:r>
          <w:fldChar w:fldCharType="separate"/>
        </w:r>
        <w:r>
          <w:t>72</w:t>
        </w:r>
        <w:r>
          <w:fldChar w:fldCharType="end"/>
        </w:r>
      </w:hyperlink>
    </w:p>
    <w:p>
      <w:pPr>
        <w:pStyle w:val="TOC2"/>
        <w:tabs>
          <w:tab w:val="right" w:leader="dot" w:pos="8306"/>
        </w:tabs>
      </w:pPr>
      <w:hyperlink w:anchor="_Toc15819" w:history="1">
        <w:r>
          <w:rPr>
            <w:rFonts w:ascii="仿宋" w:eastAsia="仿宋" w:hAnsi="仿宋" w:cs="仿宋" w:hint="eastAsia"/>
            <w:lang w:eastAsia="zh-CN"/>
          </w:rPr>
          <w:t>(一)、法律法规遵守</w:t>
        </w:r>
        <w:r>
          <w:tab/>
        </w:r>
        <w:r>
          <w:fldChar w:fldCharType="begin"/>
        </w:r>
        <w:r>
          <w:instrText xml:space="preserve"> PAGEREF _Toc15819 \h </w:instrText>
        </w:r>
        <w:r>
          <w:fldChar w:fldCharType="separate"/>
        </w:r>
        <w:r>
          <w:t>72</w:t>
        </w:r>
        <w:r>
          <w:fldChar w:fldCharType="end"/>
        </w:r>
      </w:hyperlink>
    </w:p>
    <w:p>
      <w:pPr>
        <w:pStyle w:val="TOC2"/>
        <w:tabs>
          <w:tab w:val="right" w:leader="dot" w:pos="8306"/>
        </w:tabs>
      </w:pPr>
      <w:hyperlink w:anchor="_Toc12441" w:history="1">
        <w:r>
          <w:rPr>
            <w:rFonts w:ascii="仿宋" w:eastAsia="仿宋" w:hAnsi="仿宋" w:cs="仿宋" w:hint="eastAsia"/>
            <w:lang w:eastAsia="zh-CN"/>
          </w:rPr>
          <w:t>(二)、政策导向与利用</w:t>
        </w:r>
        <w:r>
          <w:tab/>
        </w:r>
        <w:r>
          <w:fldChar w:fldCharType="begin"/>
        </w:r>
        <w:r>
          <w:instrText xml:space="preserve"> PAGEREF _Toc12441 \h </w:instrText>
        </w:r>
        <w:r>
          <w:fldChar w:fldCharType="separate"/>
        </w:r>
        <w:r>
          <w:t>73</w:t>
        </w:r>
        <w:r>
          <w:fldChar w:fldCharType="end"/>
        </w:r>
      </w:hyperlink>
    </w:p>
    <w:p>
      <w:pPr>
        <w:pStyle w:val="TOC1"/>
        <w:tabs>
          <w:tab w:val="right" w:leader="dot" w:pos="8306"/>
        </w:tabs>
      </w:pPr>
      <w:hyperlink w:anchor="_Toc10048" w:history="1">
        <w:r>
          <w:rPr>
            <w:rFonts w:ascii="仿宋" w:eastAsia="仿宋" w:hAnsi="仿宋" w:cs="仿宋" w:hint="eastAsia"/>
            <w:lang w:eastAsia="zh-CN"/>
          </w:rPr>
          <w:t>十六、成果转化与推广应用</w:t>
        </w:r>
        <w:r>
          <w:tab/>
        </w:r>
        <w:r>
          <w:fldChar w:fldCharType="begin"/>
        </w:r>
        <w:r>
          <w:instrText xml:space="preserve"> PAGEREF _Toc10048 \h </w:instrText>
        </w:r>
        <w:r>
          <w:fldChar w:fldCharType="separate"/>
        </w:r>
        <w:r>
          <w:t>74</w:t>
        </w:r>
        <w:r>
          <w:fldChar w:fldCharType="end"/>
        </w:r>
      </w:hyperlink>
    </w:p>
    <w:p>
      <w:pPr>
        <w:pStyle w:val="TOC2"/>
        <w:tabs>
          <w:tab w:val="right" w:leader="dot" w:pos="8306"/>
        </w:tabs>
      </w:pPr>
      <w:hyperlink w:anchor="_Toc8330" w:history="1">
        <w:r>
          <w:rPr>
            <w:rFonts w:ascii="仿宋" w:eastAsia="仿宋" w:hAnsi="仿宋" w:cs="仿宋" w:hint="eastAsia"/>
            <w:lang w:eastAsia="zh-CN"/>
          </w:rPr>
          <w:t>(一)、成果转化策略制定</w:t>
        </w:r>
        <w:r>
          <w:tab/>
        </w:r>
        <w:r>
          <w:fldChar w:fldCharType="begin"/>
        </w:r>
        <w:r>
          <w:instrText xml:space="preserve"> PAGEREF _Toc8330 \h </w:instrText>
        </w:r>
        <w:r>
          <w:fldChar w:fldCharType="separate"/>
        </w:r>
        <w:r>
          <w:t>74</w:t>
        </w:r>
        <w:r>
          <w:fldChar w:fldCharType="end"/>
        </w:r>
      </w:hyperlink>
    </w:p>
    <w:p>
      <w:pPr>
        <w:pStyle w:val="TOC2"/>
        <w:tabs>
          <w:tab w:val="right" w:leader="dot" w:pos="8306"/>
        </w:tabs>
      </w:pPr>
      <w:hyperlink w:anchor="_Toc32156" w:history="1">
        <w:r>
          <w:rPr>
            <w:rFonts w:ascii="仿宋" w:eastAsia="仿宋" w:hAnsi="仿宋" w:cs="仿宋" w:hint="eastAsia"/>
            <w:lang w:eastAsia="zh-CN"/>
          </w:rPr>
          <w:t>(二)、成果推广应用方案</w:t>
        </w:r>
        <w:r>
          <w:tab/>
        </w:r>
        <w:r>
          <w:fldChar w:fldCharType="begin"/>
        </w:r>
        <w:r>
          <w:instrText xml:space="preserve"> PAGEREF _Toc32156 \h </w:instrText>
        </w:r>
        <w:r>
          <w:fldChar w:fldCharType="separate"/>
        </w:r>
        <w:r>
          <w:t>76</w:t>
        </w:r>
        <w:r>
          <w:fldChar w:fldCharType="end"/>
        </w:r>
      </w:hyperlink>
    </w:p>
    <w:p>
      <w:pPr>
        <w:pStyle w:val="TOC1"/>
        <w:tabs>
          <w:tab w:val="right" w:leader="dot" w:pos="8306"/>
        </w:tabs>
      </w:pPr>
      <w:hyperlink w:anchor="_Toc10634" w:history="1">
        <w:r>
          <w:rPr>
            <w:rFonts w:ascii="仿宋" w:eastAsia="仿宋" w:hAnsi="仿宋" w:cs="仿宋" w:hint="eastAsia"/>
            <w:lang w:eastAsia="zh-CN"/>
          </w:rPr>
          <w:t>十七、合作与交流机制建立</w:t>
        </w:r>
        <w:r>
          <w:tab/>
        </w:r>
        <w:r>
          <w:fldChar w:fldCharType="begin"/>
        </w:r>
        <w:r>
          <w:instrText xml:space="preserve"> PAGEREF _Toc10634 \h </w:instrText>
        </w:r>
        <w:r>
          <w:fldChar w:fldCharType="separate"/>
        </w:r>
        <w:r>
          <w:t>77</w:t>
        </w:r>
        <w:r>
          <w:fldChar w:fldCharType="end"/>
        </w:r>
      </w:hyperlink>
    </w:p>
    <w:p>
      <w:pPr>
        <w:pStyle w:val="TOC2"/>
        <w:tabs>
          <w:tab w:val="right" w:leader="dot" w:pos="8306"/>
        </w:tabs>
      </w:pPr>
      <w:hyperlink w:anchor="_Toc17029" w:history="1">
        <w:r>
          <w:rPr>
            <w:rFonts w:ascii="仿宋" w:eastAsia="仿宋" w:hAnsi="仿宋" w:cs="仿宋" w:hint="eastAsia"/>
            <w:lang w:eastAsia="zh-CN"/>
          </w:rPr>
          <w:t>(一)、合作伙伴选择与合作方式</w:t>
        </w:r>
        <w:r>
          <w:tab/>
        </w:r>
        <w:r>
          <w:fldChar w:fldCharType="begin"/>
        </w:r>
        <w:r>
          <w:instrText xml:space="preserve"> PAGEREF _Toc17029 \h </w:instrText>
        </w:r>
        <w:r>
          <w:fldChar w:fldCharType="separate"/>
        </w:r>
        <w:r>
          <w:t>77</w:t>
        </w:r>
        <w:r>
          <w:fldChar w:fldCharType="end"/>
        </w:r>
      </w:hyperlink>
    </w:p>
    <w:p>
      <w:pPr>
        <w:pStyle w:val="TOC2"/>
        <w:tabs>
          <w:tab w:val="right" w:leader="dot" w:pos="8306"/>
        </w:tabs>
      </w:pPr>
      <w:hyperlink w:anchor="_Toc11957" w:history="1">
        <w:r>
          <w:rPr>
            <w:rFonts w:ascii="仿宋" w:eastAsia="仿宋" w:hAnsi="仿宋" w:cs="仿宋" w:hint="eastAsia"/>
            <w:lang w:eastAsia="zh-CN"/>
          </w:rPr>
          <w:t>(二)、交流与合作平台搭建</w:t>
        </w:r>
        <w:r>
          <w:tab/>
        </w:r>
        <w:r>
          <w:fldChar w:fldCharType="begin"/>
        </w:r>
        <w:r>
          <w:instrText xml:space="preserve"> PAGEREF _Toc11957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7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21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43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41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一、纯水冷却设备项目的市场准入条件分析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纯水冷却设备项目而言，市场准入条件首先取决于政策法规环境。政府对于[行业名称]领域的法规，如环保标准、税收政策、和技术使用规范，直接影响纯水冷却设备项目的运营和成本结构。例如，若政府针对使用可再生能源的企业提供税收优惠，这将对纯水冷却设备项目的财务规划产生重要影响。同时，考虑经济环境和消费者偏好的变化对纯水冷却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二、纯水冷却设备项目的行业规范与合规性要求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纯水冷却设备项目来说，遵守行业规范和合规性要求是确保项目顺利进行的基础。这包括遵循质量控制标准、安全规定、数据保护法规等。例如，若纯水冷却设备项目涉及数据处理，须严格遵守相关的数据保护法规。此外，行业内部的自律规范，如产品标准和服务流程，也对于提升纯水冷却设备项目在行业内的认可度和竞争力至关重要。项目管理团队必须不断更新策略，以应对行业规范和法规的变化，确保纯水冷却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三、纯水冷却设备项目的竞争格局和战略定位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水冷却设备项目的发展规划中，理解行业的竞争格局对于制定有效的市场策略极为关键。这包括分析主要竞争对手的市场地位、优势及其业务模式。纯水冷却设备项目面临的竞争对手可能包括大型成熟企业和创新型初创公司，各自采取不同的市场策略。因此，纯水冷却设备项目需精确地定位自己的市场策略，如专注于产品创新、客户服务或成本效率，以在竞争中占据优势。通过深入的市场和竞争分析，纯水冷却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51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532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7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4638"/>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027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https://d.book118.com/037116003003006052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32A99"/>
    <w:rsid w:val="1EE32A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7116003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2024-02-22T02:25:00Z</dcterms:created>
  <dcterms:modified xsi:type="dcterms:W3CDTF">2024-02-22T02:26:22Z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4B7880E785F94F4587B2EF71633BD1DA_11</vt:lpwstr>
  </property>
  <property fmtid="{D5CDD505-2E9C-101B-9397-08002B2CF9AE}" pid="3" name="KSOProductBuildVer">
    <vt:lpwstr>2052-12.1.0.16250</vt:lpwstr>
  </property>
</Properties>
</file>