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文化遗产保护服务项目建设方案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99" w:history="1">
        <w:r>
          <w:rPr>
            <w:rFonts w:ascii="仿宋" w:eastAsia="仿宋" w:hAnsi="仿宋" w:cs="仿宋" w:hint="eastAsia"/>
            <w:lang w:eastAsia="zh-CN"/>
          </w:rPr>
          <w:t>前言</w:t>
        </w:r>
        <w:r>
          <w:tab/>
        </w:r>
        <w:r>
          <w:fldChar w:fldCharType="begin"/>
        </w:r>
        <w:r>
          <w:instrText xml:space="preserve"> PAGEREF _Toc26199 \h </w:instrText>
        </w:r>
        <w:r>
          <w:fldChar w:fldCharType="separate"/>
        </w:r>
        <w:r>
          <w:t>3</w:t>
        </w:r>
        <w:r>
          <w:fldChar w:fldCharType="end"/>
        </w:r>
      </w:hyperlink>
    </w:p>
    <w:p>
      <w:pPr>
        <w:pStyle w:val="TOC1"/>
        <w:tabs>
          <w:tab w:val="right" w:leader="dot" w:pos="8306"/>
        </w:tabs>
      </w:pPr>
      <w:hyperlink w:anchor="_Toc31173" w:history="1">
        <w:r>
          <w:rPr>
            <w:rFonts w:ascii="仿宋" w:eastAsia="仿宋" w:hAnsi="仿宋" w:cs="仿宋" w:hint="eastAsia"/>
            <w:lang w:eastAsia="zh-CN"/>
          </w:rPr>
          <w:t>一、社会影响分析</w:t>
        </w:r>
        <w:r>
          <w:tab/>
        </w:r>
        <w:r>
          <w:fldChar w:fldCharType="begin"/>
        </w:r>
        <w:r>
          <w:instrText xml:space="preserve"> PAGEREF _Toc31173 \h </w:instrText>
        </w:r>
        <w:r>
          <w:fldChar w:fldCharType="separate"/>
        </w:r>
        <w:r>
          <w:t>3</w:t>
        </w:r>
        <w:r>
          <w:fldChar w:fldCharType="end"/>
        </w:r>
      </w:hyperlink>
    </w:p>
    <w:p>
      <w:pPr>
        <w:pStyle w:val="TOC2"/>
        <w:tabs>
          <w:tab w:val="right" w:leader="dot" w:pos="8306"/>
        </w:tabs>
      </w:pPr>
      <w:hyperlink w:anchor="_Toc23928" w:history="1">
        <w:r>
          <w:rPr>
            <w:rFonts w:ascii="仿宋" w:eastAsia="仿宋" w:hAnsi="仿宋" w:cs="仿宋" w:hint="eastAsia"/>
            <w:lang w:eastAsia="zh-CN"/>
          </w:rPr>
          <w:t>(一)、社会影响效果分析</w:t>
        </w:r>
        <w:r>
          <w:tab/>
        </w:r>
        <w:r>
          <w:fldChar w:fldCharType="begin"/>
        </w:r>
        <w:r>
          <w:instrText xml:space="preserve"> PAGEREF _Toc23928 \h </w:instrText>
        </w:r>
        <w:r>
          <w:fldChar w:fldCharType="separate"/>
        </w:r>
        <w:r>
          <w:t>3</w:t>
        </w:r>
        <w:r>
          <w:fldChar w:fldCharType="end"/>
        </w:r>
      </w:hyperlink>
    </w:p>
    <w:p>
      <w:pPr>
        <w:pStyle w:val="TOC2"/>
        <w:tabs>
          <w:tab w:val="right" w:leader="dot" w:pos="8306"/>
        </w:tabs>
      </w:pPr>
      <w:hyperlink w:anchor="_Toc31259" w:history="1">
        <w:r>
          <w:rPr>
            <w:rFonts w:ascii="仿宋" w:eastAsia="仿宋" w:hAnsi="仿宋" w:cs="仿宋" w:hint="eastAsia"/>
            <w:lang w:eastAsia="zh-CN"/>
          </w:rPr>
          <w:t>(二)、社会适应性分析</w:t>
        </w:r>
        <w:r>
          <w:tab/>
        </w:r>
        <w:r>
          <w:fldChar w:fldCharType="begin"/>
        </w:r>
        <w:r>
          <w:instrText xml:space="preserve"> PAGEREF _Toc31259 \h </w:instrText>
        </w:r>
        <w:r>
          <w:fldChar w:fldCharType="separate"/>
        </w:r>
        <w:r>
          <w:t>5</w:t>
        </w:r>
        <w:r>
          <w:fldChar w:fldCharType="end"/>
        </w:r>
      </w:hyperlink>
    </w:p>
    <w:p>
      <w:pPr>
        <w:pStyle w:val="TOC2"/>
        <w:tabs>
          <w:tab w:val="right" w:leader="dot" w:pos="8306"/>
        </w:tabs>
      </w:pPr>
      <w:hyperlink w:anchor="_Toc10227" w:history="1">
        <w:r>
          <w:rPr>
            <w:rFonts w:ascii="仿宋" w:eastAsia="仿宋" w:hAnsi="仿宋" w:cs="仿宋" w:hint="eastAsia"/>
            <w:lang w:eastAsia="zh-CN"/>
          </w:rPr>
          <w:t>(三)、社会风险及对策分析</w:t>
        </w:r>
        <w:r>
          <w:tab/>
        </w:r>
        <w:r>
          <w:fldChar w:fldCharType="begin"/>
        </w:r>
        <w:r>
          <w:instrText xml:space="preserve"> PAGEREF _Toc10227 \h </w:instrText>
        </w:r>
        <w:r>
          <w:fldChar w:fldCharType="separate"/>
        </w:r>
        <w:r>
          <w:t>7</w:t>
        </w:r>
        <w:r>
          <w:fldChar w:fldCharType="end"/>
        </w:r>
      </w:hyperlink>
    </w:p>
    <w:p>
      <w:pPr>
        <w:pStyle w:val="TOC1"/>
        <w:tabs>
          <w:tab w:val="right" w:leader="dot" w:pos="8306"/>
        </w:tabs>
      </w:pPr>
      <w:hyperlink w:anchor="_Toc16979" w:history="1">
        <w:r>
          <w:rPr>
            <w:rFonts w:ascii="仿宋" w:eastAsia="仿宋" w:hAnsi="仿宋" w:cs="仿宋" w:hint="eastAsia"/>
            <w:lang w:eastAsia="zh-CN"/>
          </w:rPr>
          <w:t>二、建设风险评估分析</w:t>
        </w:r>
        <w:r>
          <w:tab/>
        </w:r>
        <w:r>
          <w:fldChar w:fldCharType="begin"/>
        </w:r>
        <w:r>
          <w:instrText xml:space="preserve"> PAGEREF _Toc16979 \h </w:instrText>
        </w:r>
        <w:r>
          <w:fldChar w:fldCharType="separate"/>
        </w:r>
        <w:r>
          <w:t>10</w:t>
        </w:r>
        <w:r>
          <w:fldChar w:fldCharType="end"/>
        </w:r>
      </w:hyperlink>
    </w:p>
    <w:p>
      <w:pPr>
        <w:pStyle w:val="TOC2"/>
        <w:tabs>
          <w:tab w:val="right" w:leader="dot" w:pos="8306"/>
        </w:tabs>
      </w:pPr>
      <w:hyperlink w:anchor="_Toc14823" w:history="1">
        <w:r>
          <w:rPr>
            <w:rFonts w:ascii="仿宋" w:eastAsia="仿宋" w:hAnsi="仿宋" w:cs="仿宋" w:hint="eastAsia"/>
            <w:lang w:eastAsia="zh-CN"/>
          </w:rPr>
          <w:t>(一)、政策风险分析</w:t>
        </w:r>
        <w:r>
          <w:tab/>
        </w:r>
        <w:r>
          <w:fldChar w:fldCharType="begin"/>
        </w:r>
        <w:r>
          <w:instrText xml:space="preserve"> PAGEREF _Toc14823 \h </w:instrText>
        </w:r>
        <w:r>
          <w:fldChar w:fldCharType="separate"/>
        </w:r>
        <w:r>
          <w:t>10</w:t>
        </w:r>
        <w:r>
          <w:fldChar w:fldCharType="end"/>
        </w:r>
      </w:hyperlink>
    </w:p>
    <w:p>
      <w:pPr>
        <w:pStyle w:val="TOC2"/>
        <w:tabs>
          <w:tab w:val="right" w:leader="dot" w:pos="8306"/>
        </w:tabs>
      </w:pPr>
      <w:hyperlink w:anchor="_Toc10179" w:history="1">
        <w:r>
          <w:rPr>
            <w:rFonts w:ascii="仿宋" w:eastAsia="仿宋" w:hAnsi="仿宋" w:cs="仿宋" w:hint="eastAsia"/>
            <w:lang w:eastAsia="zh-CN"/>
          </w:rPr>
          <w:t>(二)、社会风险分析</w:t>
        </w:r>
        <w:r>
          <w:tab/>
        </w:r>
        <w:r>
          <w:fldChar w:fldCharType="begin"/>
        </w:r>
        <w:r>
          <w:instrText xml:space="preserve"> PAGEREF _Toc10179 \h </w:instrText>
        </w:r>
        <w:r>
          <w:fldChar w:fldCharType="separate"/>
        </w:r>
        <w:r>
          <w:t>11</w:t>
        </w:r>
        <w:r>
          <w:fldChar w:fldCharType="end"/>
        </w:r>
      </w:hyperlink>
    </w:p>
    <w:p>
      <w:pPr>
        <w:pStyle w:val="TOC2"/>
        <w:tabs>
          <w:tab w:val="right" w:leader="dot" w:pos="8306"/>
        </w:tabs>
      </w:pPr>
      <w:hyperlink w:anchor="_Toc9814" w:history="1">
        <w:r>
          <w:rPr>
            <w:rFonts w:ascii="仿宋" w:eastAsia="仿宋" w:hAnsi="仿宋" w:cs="仿宋" w:hint="eastAsia"/>
            <w:lang w:eastAsia="zh-CN"/>
          </w:rPr>
          <w:t>(三)、市场风险分析</w:t>
        </w:r>
        <w:r>
          <w:tab/>
        </w:r>
        <w:r>
          <w:fldChar w:fldCharType="begin"/>
        </w:r>
        <w:r>
          <w:instrText xml:space="preserve"> PAGEREF _Toc9814 \h </w:instrText>
        </w:r>
        <w:r>
          <w:fldChar w:fldCharType="separate"/>
        </w:r>
        <w:r>
          <w:t>13</w:t>
        </w:r>
        <w:r>
          <w:fldChar w:fldCharType="end"/>
        </w:r>
      </w:hyperlink>
    </w:p>
    <w:p>
      <w:pPr>
        <w:pStyle w:val="TOC2"/>
        <w:tabs>
          <w:tab w:val="right" w:leader="dot" w:pos="8306"/>
        </w:tabs>
      </w:pPr>
      <w:hyperlink w:anchor="_Toc16474" w:history="1">
        <w:r>
          <w:rPr>
            <w:rFonts w:ascii="仿宋" w:eastAsia="仿宋" w:hAnsi="仿宋" w:cs="仿宋" w:hint="eastAsia"/>
            <w:lang w:eastAsia="zh-CN"/>
          </w:rPr>
          <w:t>(四)、资金风险分析</w:t>
        </w:r>
        <w:r>
          <w:tab/>
        </w:r>
        <w:r>
          <w:fldChar w:fldCharType="begin"/>
        </w:r>
        <w:r>
          <w:instrText xml:space="preserve"> PAGEREF _Toc16474 \h </w:instrText>
        </w:r>
        <w:r>
          <w:fldChar w:fldCharType="separate"/>
        </w:r>
        <w:r>
          <w:t>14</w:t>
        </w:r>
        <w:r>
          <w:fldChar w:fldCharType="end"/>
        </w:r>
      </w:hyperlink>
    </w:p>
    <w:p>
      <w:pPr>
        <w:pStyle w:val="TOC2"/>
        <w:tabs>
          <w:tab w:val="right" w:leader="dot" w:pos="8306"/>
        </w:tabs>
      </w:pPr>
      <w:hyperlink w:anchor="_Toc9860" w:history="1">
        <w:r>
          <w:rPr>
            <w:rFonts w:ascii="仿宋" w:eastAsia="仿宋" w:hAnsi="仿宋" w:cs="仿宋" w:hint="eastAsia"/>
            <w:lang w:eastAsia="zh-CN"/>
          </w:rPr>
          <w:t>(五)、技术风险分析</w:t>
        </w:r>
        <w:r>
          <w:tab/>
        </w:r>
        <w:r>
          <w:fldChar w:fldCharType="begin"/>
        </w:r>
        <w:r>
          <w:instrText xml:space="preserve"> PAGEREF _Toc9860 \h </w:instrText>
        </w:r>
        <w:r>
          <w:fldChar w:fldCharType="separate"/>
        </w:r>
        <w:r>
          <w:t>15</w:t>
        </w:r>
        <w:r>
          <w:fldChar w:fldCharType="end"/>
        </w:r>
      </w:hyperlink>
    </w:p>
    <w:p>
      <w:pPr>
        <w:pStyle w:val="TOC2"/>
        <w:tabs>
          <w:tab w:val="right" w:leader="dot" w:pos="8306"/>
        </w:tabs>
      </w:pPr>
      <w:hyperlink w:anchor="_Toc14104" w:history="1">
        <w:r>
          <w:rPr>
            <w:rFonts w:ascii="仿宋" w:eastAsia="仿宋" w:hAnsi="仿宋" w:cs="仿宋" w:hint="eastAsia"/>
            <w:lang w:eastAsia="zh-CN"/>
          </w:rPr>
          <w:t>(六)、财务风险分析</w:t>
        </w:r>
        <w:r>
          <w:tab/>
        </w:r>
        <w:r>
          <w:fldChar w:fldCharType="begin"/>
        </w:r>
        <w:r>
          <w:instrText xml:space="preserve"> PAGEREF _Toc14104 \h </w:instrText>
        </w:r>
        <w:r>
          <w:fldChar w:fldCharType="separate"/>
        </w:r>
        <w:r>
          <w:t>16</w:t>
        </w:r>
        <w:r>
          <w:fldChar w:fldCharType="end"/>
        </w:r>
      </w:hyperlink>
    </w:p>
    <w:p>
      <w:pPr>
        <w:pStyle w:val="TOC2"/>
        <w:tabs>
          <w:tab w:val="right" w:leader="dot" w:pos="8306"/>
        </w:tabs>
      </w:pPr>
      <w:hyperlink w:anchor="_Toc23825" w:history="1">
        <w:r>
          <w:rPr>
            <w:rFonts w:ascii="仿宋" w:eastAsia="仿宋" w:hAnsi="仿宋" w:cs="仿宋" w:hint="eastAsia"/>
            <w:lang w:eastAsia="zh-CN"/>
          </w:rPr>
          <w:t>(七)、管理风险分析</w:t>
        </w:r>
        <w:r>
          <w:tab/>
        </w:r>
        <w:r>
          <w:fldChar w:fldCharType="begin"/>
        </w:r>
        <w:r>
          <w:instrText xml:space="preserve"> PAGEREF _Toc23825 \h </w:instrText>
        </w:r>
        <w:r>
          <w:fldChar w:fldCharType="separate"/>
        </w:r>
        <w:r>
          <w:t>18</w:t>
        </w:r>
        <w:r>
          <w:fldChar w:fldCharType="end"/>
        </w:r>
      </w:hyperlink>
    </w:p>
    <w:p>
      <w:pPr>
        <w:pStyle w:val="TOC2"/>
        <w:tabs>
          <w:tab w:val="right" w:leader="dot" w:pos="8306"/>
        </w:tabs>
      </w:pPr>
      <w:hyperlink w:anchor="_Toc16696" w:history="1">
        <w:r>
          <w:rPr>
            <w:rFonts w:ascii="仿宋" w:eastAsia="仿宋" w:hAnsi="仿宋" w:cs="仿宋" w:hint="eastAsia"/>
            <w:lang w:eastAsia="zh-CN"/>
          </w:rPr>
          <w:t>(八)、其它风险分析</w:t>
        </w:r>
        <w:r>
          <w:tab/>
        </w:r>
        <w:r>
          <w:fldChar w:fldCharType="begin"/>
        </w:r>
        <w:r>
          <w:instrText xml:space="preserve"> PAGEREF _Toc16696 \h </w:instrText>
        </w:r>
        <w:r>
          <w:fldChar w:fldCharType="separate"/>
        </w:r>
        <w:r>
          <w:t>19</w:t>
        </w:r>
        <w:r>
          <w:fldChar w:fldCharType="end"/>
        </w:r>
      </w:hyperlink>
    </w:p>
    <w:p>
      <w:pPr>
        <w:pStyle w:val="TOC2"/>
        <w:tabs>
          <w:tab w:val="right" w:leader="dot" w:pos="8306"/>
        </w:tabs>
      </w:pPr>
      <w:hyperlink w:anchor="_Toc15109" w:history="1">
        <w:r>
          <w:rPr>
            <w:rFonts w:ascii="仿宋" w:eastAsia="仿宋" w:hAnsi="仿宋" w:cs="仿宋" w:hint="eastAsia"/>
            <w:lang w:eastAsia="zh-CN"/>
          </w:rPr>
          <w:t>(九)、社会影响评估</w:t>
        </w:r>
        <w:r>
          <w:tab/>
        </w:r>
        <w:r>
          <w:fldChar w:fldCharType="begin"/>
        </w:r>
        <w:r>
          <w:instrText xml:space="preserve"> PAGEREF _Toc15109 \h </w:instrText>
        </w:r>
        <w:r>
          <w:fldChar w:fldCharType="separate"/>
        </w:r>
        <w:r>
          <w:t>21</w:t>
        </w:r>
        <w:r>
          <w:fldChar w:fldCharType="end"/>
        </w:r>
      </w:hyperlink>
    </w:p>
    <w:p>
      <w:pPr>
        <w:pStyle w:val="TOC1"/>
        <w:tabs>
          <w:tab w:val="right" w:leader="dot" w:pos="8306"/>
        </w:tabs>
      </w:pPr>
      <w:hyperlink w:anchor="_Toc8584" w:history="1">
        <w:r>
          <w:rPr>
            <w:rFonts w:ascii="仿宋" w:eastAsia="仿宋" w:hAnsi="仿宋" w:cs="仿宋" w:hint="eastAsia"/>
            <w:lang w:eastAsia="zh-CN"/>
          </w:rPr>
          <w:t>三、资源开发及综合利用分析</w:t>
        </w:r>
        <w:r>
          <w:tab/>
        </w:r>
        <w:r>
          <w:fldChar w:fldCharType="begin"/>
        </w:r>
        <w:r>
          <w:instrText xml:space="preserve"> PAGEREF _Toc8584 \h </w:instrText>
        </w:r>
        <w:r>
          <w:fldChar w:fldCharType="separate"/>
        </w:r>
        <w:r>
          <w:t>23</w:t>
        </w:r>
        <w:r>
          <w:fldChar w:fldCharType="end"/>
        </w:r>
      </w:hyperlink>
    </w:p>
    <w:p>
      <w:pPr>
        <w:pStyle w:val="TOC2"/>
        <w:tabs>
          <w:tab w:val="right" w:leader="dot" w:pos="8306"/>
        </w:tabs>
      </w:pPr>
      <w:hyperlink w:anchor="_Toc24112" w:history="1">
        <w:r>
          <w:rPr>
            <w:rFonts w:ascii="仿宋" w:eastAsia="仿宋" w:hAnsi="仿宋" w:cs="仿宋" w:hint="eastAsia"/>
            <w:lang w:eastAsia="zh-CN"/>
          </w:rPr>
          <w:t>(一)、资源开发方案</w:t>
        </w:r>
        <w:r>
          <w:tab/>
        </w:r>
        <w:r>
          <w:fldChar w:fldCharType="begin"/>
        </w:r>
        <w:r>
          <w:instrText xml:space="preserve"> PAGEREF _Toc24112 \h </w:instrText>
        </w:r>
        <w:r>
          <w:fldChar w:fldCharType="separate"/>
        </w:r>
        <w:r>
          <w:t>23</w:t>
        </w:r>
        <w:r>
          <w:fldChar w:fldCharType="end"/>
        </w:r>
      </w:hyperlink>
    </w:p>
    <w:p>
      <w:pPr>
        <w:pStyle w:val="TOC2"/>
        <w:tabs>
          <w:tab w:val="right" w:leader="dot" w:pos="8306"/>
        </w:tabs>
      </w:pPr>
      <w:hyperlink w:anchor="_Toc21458" w:history="1">
        <w:r>
          <w:rPr>
            <w:rFonts w:ascii="仿宋" w:eastAsia="仿宋" w:hAnsi="仿宋" w:cs="仿宋" w:hint="eastAsia"/>
            <w:lang w:eastAsia="zh-CN"/>
          </w:rPr>
          <w:t>(二)、资源利用方案</w:t>
        </w:r>
        <w:r>
          <w:tab/>
        </w:r>
        <w:r>
          <w:fldChar w:fldCharType="begin"/>
        </w:r>
        <w:r>
          <w:instrText xml:space="preserve"> PAGEREF _Toc21458 \h </w:instrText>
        </w:r>
        <w:r>
          <w:fldChar w:fldCharType="separate"/>
        </w:r>
        <w:r>
          <w:t>24</w:t>
        </w:r>
        <w:r>
          <w:fldChar w:fldCharType="end"/>
        </w:r>
      </w:hyperlink>
    </w:p>
    <w:p>
      <w:pPr>
        <w:pStyle w:val="TOC2"/>
        <w:tabs>
          <w:tab w:val="right" w:leader="dot" w:pos="8306"/>
        </w:tabs>
      </w:pPr>
      <w:hyperlink w:anchor="_Toc15239" w:history="1">
        <w:r>
          <w:rPr>
            <w:rFonts w:ascii="仿宋" w:eastAsia="仿宋" w:hAnsi="仿宋" w:cs="仿宋" w:hint="eastAsia"/>
            <w:lang w:eastAsia="zh-CN"/>
          </w:rPr>
          <w:t>(三)、资源节约措施</w:t>
        </w:r>
        <w:r>
          <w:tab/>
        </w:r>
        <w:r>
          <w:fldChar w:fldCharType="begin"/>
        </w:r>
        <w:r>
          <w:instrText xml:space="preserve"> PAGEREF _Toc15239 \h </w:instrText>
        </w:r>
        <w:r>
          <w:fldChar w:fldCharType="separate"/>
        </w:r>
        <w:r>
          <w:t>25</w:t>
        </w:r>
        <w:r>
          <w:fldChar w:fldCharType="end"/>
        </w:r>
      </w:hyperlink>
    </w:p>
    <w:p>
      <w:pPr>
        <w:pStyle w:val="TOC1"/>
        <w:tabs>
          <w:tab w:val="right" w:leader="dot" w:pos="8306"/>
        </w:tabs>
      </w:pPr>
      <w:hyperlink w:anchor="_Toc2117" w:history="1">
        <w:r>
          <w:rPr>
            <w:rFonts w:ascii="仿宋" w:eastAsia="仿宋" w:hAnsi="仿宋" w:cs="仿宋" w:hint="eastAsia"/>
            <w:lang w:eastAsia="zh-CN"/>
          </w:rPr>
          <w:t>四、发展规划、产业政策和行业准入分析</w:t>
        </w:r>
        <w:r>
          <w:tab/>
        </w:r>
        <w:r>
          <w:fldChar w:fldCharType="begin"/>
        </w:r>
        <w:r>
          <w:instrText xml:space="preserve"> PAGEREF _Toc2117 \h </w:instrText>
        </w:r>
        <w:r>
          <w:fldChar w:fldCharType="separate"/>
        </w:r>
        <w:r>
          <w:t>26</w:t>
        </w:r>
        <w:r>
          <w:fldChar w:fldCharType="end"/>
        </w:r>
      </w:hyperlink>
    </w:p>
    <w:p>
      <w:pPr>
        <w:pStyle w:val="TOC2"/>
        <w:tabs>
          <w:tab w:val="right" w:leader="dot" w:pos="8306"/>
        </w:tabs>
      </w:pPr>
      <w:hyperlink w:anchor="_Toc15716" w:history="1">
        <w:r>
          <w:rPr>
            <w:rFonts w:ascii="仿宋" w:eastAsia="仿宋" w:hAnsi="仿宋" w:cs="仿宋" w:hint="eastAsia"/>
            <w:lang w:eastAsia="zh-CN"/>
          </w:rPr>
          <w:t>(一)、发展规划分析</w:t>
        </w:r>
        <w:r>
          <w:tab/>
        </w:r>
        <w:r>
          <w:fldChar w:fldCharType="begin"/>
        </w:r>
        <w:r>
          <w:instrText xml:space="preserve"> PAGEREF _Toc15716 \h </w:instrText>
        </w:r>
        <w:r>
          <w:fldChar w:fldCharType="separate"/>
        </w:r>
        <w:r>
          <w:t>26</w:t>
        </w:r>
        <w:r>
          <w:fldChar w:fldCharType="end"/>
        </w:r>
      </w:hyperlink>
    </w:p>
    <w:p>
      <w:pPr>
        <w:pStyle w:val="TOC2"/>
        <w:tabs>
          <w:tab w:val="right" w:leader="dot" w:pos="8306"/>
        </w:tabs>
      </w:pPr>
      <w:hyperlink w:anchor="_Toc5932" w:history="1">
        <w:r>
          <w:rPr>
            <w:rFonts w:ascii="仿宋" w:eastAsia="仿宋" w:hAnsi="仿宋" w:cs="仿宋" w:hint="eastAsia"/>
            <w:lang w:eastAsia="zh-CN"/>
          </w:rPr>
          <w:t>(二)、产业政策分析</w:t>
        </w:r>
        <w:r>
          <w:tab/>
        </w:r>
        <w:r>
          <w:fldChar w:fldCharType="begin"/>
        </w:r>
        <w:r>
          <w:instrText xml:space="preserve"> PAGEREF _Toc5932 \h </w:instrText>
        </w:r>
        <w:r>
          <w:fldChar w:fldCharType="separate"/>
        </w:r>
        <w:r>
          <w:t>28</w:t>
        </w:r>
        <w:r>
          <w:fldChar w:fldCharType="end"/>
        </w:r>
      </w:hyperlink>
    </w:p>
    <w:p>
      <w:pPr>
        <w:pStyle w:val="TOC2"/>
        <w:tabs>
          <w:tab w:val="right" w:leader="dot" w:pos="8306"/>
        </w:tabs>
      </w:pPr>
      <w:hyperlink w:anchor="_Toc31958" w:history="1">
        <w:r>
          <w:rPr>
            <w:rFonts w:ascii="仿宋" w:eastAsia="仿宋" w:hAnsi="仿宋" w:cs="仿宋" w:hint="eastAsia"/>
            <w:lang w:eastAsia="zh-CN"/>
          </w:rPr>
          <w:t>(三)、行业准入分析</w:t>
        </w:r>
        <w:r>
          <w:tab/>
        </w:r>
        <w:r>
          <w:fldChar w:fldCharType="begin"/>
        </w:r>
        <w:r>
          <w:instrText xml:space="preserve"> PAGEREF _Toc31958 \h </w:instrText>
        </w:r>
        <w:r>
          <w:fldChar w:fldCharType="separate"/>
        </w:r>
        <w:r>
          <w:t>30</w:t>
        </w:r>
        <w:r>
          <w:fldChar w:fldCharType="end"/>
        </w:r>
      </w:hyperlink>
    </w:p>
    <w:p>
      <w:pPr>
        <w:pStyle w:val="TOC1"/>
        <w:tabs>
          <w:tab w:val="right" w:leader="dot" w:pos="8306"/>
        </w:tabs>
      </w:pPr>
      <w:hyperlink w:anchor="_Toc6022" w:history="1">
        <w:r>
          <w:rPr>
            <w:rFonts w:ascii="仿宋" w:eastAsia="仿宋" w:hAnsi="仿宋" w:cs="仿宋" w:hint="eastAsia"/>
            <w:lang w:eastAsia="zh-CN"/>
          </w:rPr>
          <w:t>五、环境和生态影响分析</w:t>
        </w:r>
        <w:r>
          <w:tab/>
        </w:r>
        <w:r>
          <w:fldChar w:fldCharType="begin"/>
        </w:r>
        <w:r>
          <w:instrText xml:space="preserve"> PAGEREF _Toc6022 \h </w:instrText>
        </w:r>
        <w:r>
          <w:fldChar w:fldCharType="separate"/>
        </w:r>
        <w:r>
          <w:t>31</w:t>
        </w:r>
        <w:r>
          <w:fldChar w:fldCharType="end"/>
        </w:r>
      </w:hyperlink>
    </w:p>
    <w:p>
      <w:pPr>
        <w:pStyle w:val="TOC2"/>
        <w:tabs>
          <w:tab w:val="right" w:leader="dot" w:pos="8306"/>
        </w:tabs>
      </w:pPr>
      <w:hyperlink w:anchor="_Toc13922" w:history="1">
        <w:r>
          <w:rPr>
            <w:rFonts w:ascii="仿宋" w:eastAsia="仿宋" w:hAnsi="仿宋" w:cs="仿宋" w:hint="eastAsia"/>
            <w:lang w:eastAsia="zh-CN"/>
          </w:rPr>
          <w:t>(一)、环境和生态现状</w:t>
        </w:r>
        <w:r>
          <w:tab/>
        </w:r>
        <w:r>
          <w:fldChar w:fldCharType="begin"/>
        </w:r>
        <w:r>
          <w:instrText xml:space="preserve"> PAGEREF _Toc13922 \h </w:instrText>
        </w:r>
        <w:r>
          <w:fldChar w:fldCharType="separate"/>
        </w:r>
        <w:r>
          <w:t>31</w:t>
        </w:r>
        <w:r>
          <w:fldChar w:fldCharType="end"/>
        </w:r>
      </w:hyperlink>
    </w:p>
    <w:p>
      <w:pPr>
        <w:pStyle w:val="TOC2"/>
        <w:tabs>
          <w:tab w:val="right" w:leader="dot" w:pos="8306"/>
        </w:tabs>
      </w:pPr>
      <w:hyperlink w:anchor="_Toc22328" w:history="1">
        <w:r>
          <w:rPr>
            <w:rFonts w:ascii="仿宋" w:eastAsia="仿宋" w:hAnsi="仿宋" w:cs="仿宋" w:hint="eastAsia"/>
            <w:lang w:eastAsia="zh-CN"/>
          </w:rPr>
          <w:t>(二)、生态环境影响分析</w:t>
        </w:r>
        <w:r>
          <w:tab/>
        </w:r>
        <w:r>
          <w:fldChar w:fldCharType="begin"/>
        </w:r>
        <w:r>
          <w:instrText xml:space="preserve"> PAGEREF _Toc22328 \h </w:instrText>
        </w:r>
        <w:r>
          <w:fldChar w:fldCharType="separate"/>
        </w:r>
        <w:r>
          <w:t>33</w:t>
        </w:r>
        <w:r>
          <w:fldChar w:fldCharType="end"/>
        </w:r>
      </w:hyperlink>
    </w:p>
    <w:p>
      <w:pPr>
        <w:pStyle w:val="TOC2"/>
        <w:tabs>
          <w:tab w:val="right" w:leader="dot" w:pos="8306"/>
        </w:tabs>
      </w:pPr>
      <w:hyperlink w:anchor="_Toc24040" w:history="1">
        <w:r>
          <w:rPr>
            <w:rFonts w:ascii="仿宋" w:eastAsia="仿宋" w:hAnsi="仿宋" w:cs="仿宋" w:hint="eastAsia"/>
            <w:lang w:eastAsia="zh-CN"/>
          </w:rPr>
          <w:t>(三)、生态环境保护措施</w:t>
        </w:r>
        <w:r>
          <w:tab/>
        </w:r>
        <w:r>
          <w:fldChar w:fldCharType="begin"/>
        </w:r>
        <w:r>
          <w:instrText xml:space="preserve"> PAGEREF _Toc24040 \h </w:instrText>
        </w:r>
        <w:r>
          <w:fldChar w:fldCharType="separate"/>
        </w:r>
        <w:r>
          <w:t>34</w:t>
        </w:r>
        <w:r>
          <w:fldChar w:fldCharType="end"/>
        </w:r>
      </w:hyperlink>
    </w:p>
    <w:p>
      <w:pPr>
        <w:pStyle w:val="TOC2"/>
        <w:tabs>
          <w:tab w:val="right" w:leader="dot" w:pos="8306"/>
        </w:tabs>
      </w:pPr>
      <w:hyperlink w:anchor="_Toc10735" w:history="1">
        <w:r>
          <w:rPr>
            <w:rFonts w:ascii="仿宋" w:eastAsia="仿宋" w:hAnsi="仿宋" w:cs="仿宋" w:hint="eastAsia"/>
            <w:lang w:eastAsia="zh-CN"/>
          </w:rPr>
          <w:t>(四)、地质灾害影响分析</w:t>
        </w:r>
        <w:r>
          <w:tab/>
        </w:r>
        <w:r>
          <w:fldChar w:fldCharType="begin"/>
        </w:r>
        <w:r>
          <w:instrText xml:space="preserve"> PAGEREF _Toc10735 \h </w:instrText>
        </w:r>
        <w:r>
          <w:fldChar w:fldCharType="separate"/>
        </w:r>
        <w:r>
          <w:t>36</w:t>
        </w:r>
        <w:r>
          <w:fldChar w:fldCharType="end"/>
        </w:r>
      </w:hyperlink>
    </w:p>
    <w:p>
      <w:pPr>
        <w:pStyle w:val="TOC2"/>
        <w:tabs>
          <w:tab w:val="right" w:leader="dot" w:pos="8306"/>
        </w:tabs>
      </w:pPr>
      <w:hyperlink w:anchor="_Toc4742" w:history="1">
        <w:r>
          <w:rPr>
            <w:rFonts w:ascii="仿宋" w:eastAsia="仿宋" w:hAnsi="仿宋" w:cs="仿宋" w:hint="eastAsia"/>
            <w:lang w:eastAsia="zh-CN"/>
          </w:rPr>
          <w:t>(五)、特殊环境影响</w:t>
        </w:r>
        <w:r>
          <w:tab/>
        </w:r>
        <w:r>
          <w:fldChar w:fldCharType="begin"/>
        </w:r>
        <w:r>
          <w:instrText xml:space="preserve"> PAGEREF _Toc4742 \h </w:instrText>
        </w:r>
        <w:r>
          <w:fldChar w:fldCharType="separate"/>
        </w:r>
        <w:r>
          <w:t>37</w:t>
        </w:r>
        <w:r>
          <w:fldChar w:fldCharType="end"/>
        </w:r>
      </w:hyperlink>
    </w:p>
    <w:p>
      <w:pPr>
        <w:pStyle w:val="TOC1"/>
        <w:tabs>
          <w:tab w:val="right" w:leader="dot" w:pos="8306"/>
        </w:tabs>
      </w:pPr>
      <w:hyperlink w:anchor="_Toc27628" w:history="1">
        <w:r>
          <w:rPr>
            <w:rFonts w:ascii="仿宋" w:eastAsia="仿宋" w:hAnsi="仿宋" w:cs="仿宋" w:hint="eastAsia"/>
            <w:lang w:eastAsia="zh-CN"/>
          </w:rPr>
          <w:t>六、财务管理与成本控制</w:t>
        </w:r>
        <w:r>
          <w:tab/>
        </w:r>
        <w:r>
          <w:fldChar w:fldCharType="begin"/>
        </w:r>
        <w:r>
          <w:instrText xml:space="preserve"> PAGEREF _Toc27628 \h </w:instrText>
        </w:r>
        <w:r>
          <w:fldChar w:fldCharType="separate"/>
        </w:r>
        <w:r>
          <w:t>38</w:t>
        </w:r>
        <w:r>
          <w:fldChar w:fldCharType="end"/>
        </w:r>
      </w:hyperlink>
    </w:p>
    <w:p>
      <w:pPr>
        <w:pStyle w:val="TOC2"/>
        <w:tabs>
          <w:tab w:val="right" w:leader="dot" w:pos="8306"/>
        </w:tabs>
      </w:pPr>
      <w:hyperlink w:anchor="_Toc31402" w:history="1">
        <w:r>
          <w:rPr>
            <w:rFonts w:ascii="仿宋" w:eastAsia="仿宋" w:hAnsi="仿宋" w:cs="仿宋" w:hint="eastAsia"/>
            <w:lang w:eastAsia="zh-CN"/>
          </w:rPr>
          <w:t>(一)、财务管理体系建设</w:t>
        </w:r>
        <w:r>
          <w:tab/>
        </w:r>
        <w:r>
          <w:fldChar w:fldCharType="begin"/>
        </w:r>
        <w:r>
          <w:instrText xml:space="preserve"> PAGEREF _Toc31402 \h </w:instrText>
        </w:r>
        <w:r>
          <w:fldChar w:fldCharType="separate"/>
        </w:r>
        <w:r>
          <w:t>38</w:t>
        </w:r>
        <w:r>
          <w:fldChar w:fldCharType="end"/>
        </w:r>
      </w:hyperlink>
    </w:p>
    <w:p>
      <w:pPr>
        <w:pStyle w:val="TOC2"/>
        <w:tabs>
          <w:tab w:val="right" w:leader="dot" w:pos="8306"/>
        </w:tabs>
      </w:pPr>
      <w:hyperlink w:anchor="_Toc16461" w:history="1">
        <w:r>
          <w:rPr>
            <w:rFonts w:ascii="仿宋" w:eastAsia="仿宋" w:hAnsi="仿宋" w:cs="仿宋" w:hint="eastAsia"/>
            <w:lang w:eastAsia="zh-CN"/>
          </w:rPr>
          <w:t>(二)、成本控制措施</w:t>
        </w:r>
        <w:r>
          <w:tab/>
        </w:r>
        <w:r>
          <w:fldChar w:fldCharType="begin"/>
        </w:r>
        <w:r>
          <w:instrText xml:space="preserve"> PAGEREF _Toc16461 \h </w:instrText>
        </w:r>
        <w:r>
          <w:fldChar w:fldCharType="separate"/>
        </w:r>
        <w:r>
          <w:t>39</w:t>
        </w:r>
        <w:r>
          <w:fldChar w:fldCharType="end"/>
        </w:r>
      </w:hyperlink>
    </w:p>
    <w:p>
      <w:pPr>
        <w:pStyle w:val="TOC1"/>
        <w:tabs>
          <w:tab w:val="right" w:leader="dot" w:pos="8306"/>
        </w:tabs>
      </w:pPr>
      <w:hyperlink w:anchor="_Toc4540" w:history="1">
        <w:r>
          <w:rPr>
            <w:rFonts w:ascii="仿宋" w:eastAsia="仿宋" w:hAnsi="仿宋" w:cs="仿宋" w:hint="eastAsia"/>
            <w:lang w:eastAsia="zh-CN"/>
          </w:rPr>
          <w:t>七、项目变更管理</w:t>
        </w:r>
        <w:r>
          <w:tab/>
        </w:r>
        <w:r>
          <w:fldChar w:fldCharType="begin"/>
        </w:r>
        <w:r>
          <w:instrText xml:space="preserve"> PAGEREF _Toc4540 \h </w:instrText>
        </w:r>
        <w:r>
          <w:fldChar w:fldCharType="separate"/>
        </w:r>
        <w:r>
          <w:t>41</w:t>
        </w:r>
        <w:r>
          <w:fldChar w:fldCharType="end"/>
        </w:r>
      </w:hyperlink>
    </w:p>
    <w:p>
      <w:pPr>
        <w:pStyle w:val="TOC2"/>
        <w:tabs>
          <w:tab w:val="right" w:leader="dot" w:pos="8306"/>
        </w:tabs>
      </w:pPr>
      <w:hyperlink w:anchor="_Toc3735" w:history="1">
        <w:r>
          <w:rPr>
            <w:rFonts w:ascii="仿宋" w:eastAsia="仿宋" w:hAnsi="仿宋" w:cs="仿宋" w:hint="eastAsia"/>
            <w:lang w:eastAsia="zh-CN"/>
          </w:rPr>
          <w:t>(一)、变更控制流程</w:t>
        </w:r>
        <w:r>
          <w:tab/>
        </w:r>
        <w:r>
          <w:fldChar w:fldCharType="begin"/>
        </w:r>
        <w:r>
          <w:instrText xml:space="preserve"> PAGEREF _Toc3735 \h </w:instrText>
        </w:r>
        <w:r>
          <w:fldChar w:fldCharType="separate"/>
        </w:r>
        <w:r>
          <w:t>41</w:t>
        </w:r>
        <w:r>
          <w:fldChar w:fldCharType="end"/>
        </w:r>
      </w:hyperlink>
    </w:p>
    <w:p>
      <w:pPr>
        <w:pStyle w:val="TOC2"/>
        <w:tabs>
          <w:tab w:val="right" w:leader="dot" w:pos="8306"/>
        </w:tabs>
      </w:pPr>
      <w:hyperlink w:anchor="_Toc31744" w:history="1">
        <w:r>
          <w:rPr>
            <w:rFonts w:ascii="仿宋" w:eastAsia="仿宋" w:hAnsi="仿宋" w:cs="仿宋" w:hint="eastAsia"/>
            <w:lang w:eastAsia="zh-CN"/>
          </w:rPr>
          <w:t>(二)、影响评估与处理</w:t>
        </w:r>
        <w:r>
          <w:tab/>
        </w:r>
        <w:r>
          <w:fldChar w:fldCharType="begin"/>
        </w:r>
        <w:r>
          <w:instrText xml:space="preserve"> PAGEREF _Toc31744 \h </w:instrText>
        </w:r>
        <w:r>
          <w:fldChar w:fldCharType="separate"/>
        </w:r>
        <w:r>
          <w:t>41</w:t>
        </w:r>
        <w:r>
          <w:fldChar w:fldCharType="end"/>
        </w:r>
      </w:hyperlink>
    </w:p>
    <w:p>
      <w:pPr>
        <w:pStyle w:val="TOC2"/>
        <w:tabs>
          <w:tab w:val="right" w:leader="dot" w:pos="8306"/>
        </w:tabs>
      </w:pPr>
      <w:hyperlink w:anchor="_Toc8583" w:history="1">
        <w:r>
          <w:rPr>
            <w:rFonts w:ascii="仿宋" w:eastAsia="仿宋" w:hAnsi="仿宋" w:cs="仿宋" w:hint="eastAsia"/>
            <w:lang w:eastAsia="zh-CN"/>
          </w:rPr>
          <w:t>(三)、变更记录与追踪</w:t>
        </w:r>
        <w:r>
          <w:tab/>
        </w:r>
        <w:r>
          <w:fldChar w:fldCharType="begin"/>
        </w:r>
        <w:r>
          <w:instrText xml:space="preserve"> PAGEREF _Toc8583 \h </w:instrText>
        </w:r>
        <w:r>
          <w:fldChar w:fldCharType="separate"/>
        </w:r>
        <w:r>
          <w:t>43</w:t>
        </w:r>
        <w:r>
          <w:fldChar w:fldCharType="end"/>
        </w:r>
      </w:hyperlink>
    </w:p>
    <w:p>
      <w:pPr>
        <w:pStyle w:val="TOC2"/>
        <w:tabs>
          <w:tab w:val="right" w:leader="dot" w:pos="8306"/>
        </w:tabs>
      </w:pPr>
      <w:hyperlink w:anchor="_Toc23200" w:history="1">
        <w:r>
          <w:rPr>
            <w:rFonts w:ascii="仿宋" w:eastAsia="仿宋" w:hAnsi="仿宋" w:cs="仿宋" w:hint="eastAsia"/>
            <w:lang w:eastAsia="zh-CN"/>
          </w:rPr>
          <w:t>(四)、变更管理策略</w:t>
        </w:r>
        <w:r>
          <w:tab/>
        </w:r>
        <w:r>
          <w:fldChar w:fldCharType="begin"/>
        </w:r>
        <w:r>
          <w:instrText xml:space="preserve"> PAGEREF _Toc23200 \h </w:instrText>
        </w:r>
        <w:r>
          <w:fldChar w:fldCharType="separate"/>
        </w:r>
        <w:r>
          <w:t>45</w:t>
        </w:r>
        <w:r>
          <w:fldChar w:fldCharType="end"/>
        </w:r>
      </w:hyperlink>
    </w:p>
    <w:p>
      <w:pPr>
        <w:pStyle w:val="TOC1"/>
        <w:tabs>
          <w:tab w:val="right" w:leader="dot" w:pos="8306"/>
        </w:tabs>
      </w:pPr>
      <w:hyperlink w:anchor="_Toc6517" w:history="1">
        <w:r>
          <w:rPr>
            <w:rFonts w:ascii="仿宋" w:eastAsia="仿宋" w:hAnsi="仿宋" w:cs="仿宋" w:hint="eastAsia"/>
            <w:lang w:eastAsia="zh-CN"/>
          </w:rPr>
          <w:t>八、经济效益与社会效益优化</w:t>
        </w:r>
        <w:r>
          <w:tab/>
        </w:r>
        <w:r>
          <w:fldChar w:fldCharType="begin"/>
        </w:r>
        <w:r>
          <w:instrText xml:space="preserve"> PAGEREF _Toc6517 \h </w:instrText>
        </w:r>
        <w:r>
          <w:fldChar w:fldCharType="separate"/>
        </w:r>
        <w:r>
          <w:t>46</w:t>
        </w:r>
        <w:r>
          <w:fldChar w:fldCharType="end"/>
        </w:r>
      </w:hyperlink>
    </w:p>
    <w:p>
      <w:pPr>
        <w:pStyle w:val="TOC2"/>
        <w:tabs>
          <w:tab w:val="right" w:leader="dot" w:pos="8306"/>
        </w:tabs>
      </w:pPr>
      <w:hyperlink w:anchor="_Toc10502" w:history="1">
        <w:r>
          <w:rPr>
            <w:rFonts w:ascii="仿宋" w:eastAsia="仿宋" w:hAnsi="仿宋" w:cs="仿宋" w:hint="eastAsia"/>
            <w:lang w:eastAsia="zh-CN"/>
          </w:rPr>
          <w:t>(一)、经济效益提升策略</w:t>
        </w:r>
        <w:r>
          <w:tab/>
        </w:r>
        <w:r>
          <w:fldChar w:fldCharType="begin"/>
        </w:r>
        <w:r>
          <w:instrText xml:space="preserve"> PAGEREF _Toc10502 \h </w:instrText>
        </w:r>
        <w:r>
          <w:fldChar w:fldCharType="separate"/>
        </w:r>
        <w:r>
          <w:t>46</w:t>
        </w:r>
        <w:r>
          <w:fldChar w:fldCharType="end"/>
        </w:r>
      </w:hyperlink>
    </w:p>
    <w:p>
      <w:pPr>
        <w:pStyle w:val="TOC2"/>
        <w:tabs>
          <w:tab w:val="right" w:leader="dot" w:pos="8306"/>
        </w:tabs>
      </w:pPr>
      <w:hyperlink w:anchor="_Toc14034" w:history="1">
        <w:r>
          <w:rPr>
            <w:rFonts w:ascii="仿宋" w:eastAsia="仿宋" w:hAnsi="仿宋" w:cs="仿宋" w:hint="eastAsia"/>
            <w:lang w:eastAsia="zh-CN"/>
          </w:rPr>
          <w:t>(二)、社会效益增强方案</w:t>
        </w:r>
        <w:r>
          <w:tab/>
        </w:r>
        <w:r>
          <w:fldChar w:fldCharType="begin"/>
        </w:r>
        <w:r>
          <w:instrText xml:space="preserve"> PAGEREF _Toc14034 \h </w:instrText>
        </w:r>
        <w:r>
          <w:fldChar w:fldCharType="separate"/>
        </w:r>
        <w:r>
          <w:t>48</w:t>
        </w:r>
        <w:r>
          <w:fldChar w:fldCharType="end"/>
        </w:r>
      </w:hyperlink>
    </w:p>
    <w:p>
      <w:pPr>
        <w:pStyle w:val="TOC1"/>
        <w:tabs>
          <w:tab w:val="right" w:leader="dot" w:pos="8306"/>
        </w:tabs>
      </w:pPr>
      <w:hyperlink w:anchor="_Toc13796" w:history="1">
        <w:r>
          <w:rPr>
            <w:rFonts w:ascii="仿宋" w:eastAsia="仿宋" w:hAnsi="仿宋" w:cs="仿宋" w:hint="eastAsia"/>
            <w:lang w:eastAsia="zh-CN"/>
          </w:rPr>
          <w:t>九、客户关系管理与市场拓展</w:t>
        </w:r>
        <w:r>
          <w:tab/>
        </w:r>
        <w:r>
          <w:fldChar w:fldCharType="begin"/>
        </w:r>
        <w:r>
          <w:instrText xml:space="preserve"> PAGEREF _Toc13796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5" w:history="1">
        <w:r>
          <w:rPr>
            <w:rFonts w:ascii="仿宋" w:eastAsia="仿宋" w:hAnsi="仿宋" w:cs="仿宋" w:hint="eastAsia"/>
            <w:lang w:eastAsia="zh-CN"/>
          </w:rPr>
          <w:t>(一)、客户关系管理策略</w:t>
        </w:r>
        <w:r>
          <w:tab/>
        </w:r>
        <w:r>
          <w:fldChar w:fldCharType="begin"/>
        </w:r>
        <w:r>
          <w:instrText xml:space="preserve"> PAGEREF _Toc25985 \h </w:instrText>
        </w:r>
        <w:r>
          <w:fldChar w:fldCharType="separate"/>
        </w:r>
        <w:r>
          <w:t>48</w:t>
        </w:r>
        <w:r>
          <w:fldChar w:fldCharType="end"/>
        </w:r>
      </w:hyperlink>
    </w:p>
    <w:p>
      <w:pPr>
        <w:pStyle w:val="TOC2"/>
        <w:tabs>
          <w:tab w:val="right" w:leader="dot" w:pos="8306"/>
        </w:tabs>
      </w:pPr>
      <w:hyperlink w:anchor="_Toc7581" w:history="1">
        <w:r>
          <w:rPr>
            <w:rFonts w:ascii="仿宋" w:eastAsia="仿宋" w:hAnsi="仿宋" w:cs="仿宋" w:hint="eastAsia"/>
            <w:lang w:eastAsia="zh-CN"/>
          </w:rPr>
          <w:t>(二)、市场拓展方案</w:t>
        </w:r>
        <w:r>
          <w:tab/>
        </w:r>
        <w:r>
          <w:fldChar w:fldCharType="begin"/>
        </w:r>
        <w:r>
          <w:instrText xml:space="preserve"> PAGEREF _Toc7581 \h </w:instrText>
        </w:r>
        <w:r>
          <w:fldChar w:fldCharType="separate"/>
        </w:r>
        <w:r>
          <w:t>50</w:t>
        </w:r>
        <w:r>
          <w:fldChar w:fldCharType="end"/>
        </w:r>
      </w:hyperlink>
    </w:p>
    <w:p>
      <w:pPr>
        <w:pStyle w:val="TOC1"/>
        <w:tabs>
          <w:tab w:val="right" w:leader="dot" w:pos="8306"/>
        </w:tabs>
      </w:pPr>
      <w:hyperlink w:anchor="_Toc30755" w:history="1">
        <w:r>
          <w:rPr>
            <w:rFonts w:ascii="仿宋" w:eastAsia="仿宋" w:hAnsi="仿宋" w:cs="仿宋" w:hint="eastAsia"/>
            <w:lang w:eastAsia="zh-CN"/>
          </w:rPr>
          <w:t>十、土地利用与规划方案</w:t>
        </w:r>
        <w:r>
          <w:tab/>
        </w:r>
        <w:r>
          <w:fldChar w:fldCharType="begin"/>
        </w:r>
        <w:r>
          <w:instrText xml:space="preserve"> PAGEREF _Toc30755 \h </w:instrText>
        </w:r>
        <w:r>
          <w:fldChar w:fldCharType="separate"/>
        </w:r>
        <w:r>
          <w:t>51</w:t>
        </w:r>
        <w:r>
          <w:fldChar w:fldCharType="end"/>
        </w:r>
      </w:hyperlink>
    </w:p>
    <w:p>
      <w:pPr>
        <w:pStyle w:val="TOC2"/>
        <w:tabs>
          <w:tab w:val="right" w:leader="dot" w:pos="8306"/>
        </w:tabs>
      </w:pPr>
      <w:hyperlink w:anchor="_Toc6386" w:history="1">
        <w:r>
          <w:rPr>
            <w:rFonts w:ascii="仿宋" w:eastAsia="仿宋" w:hAnsi="仿宋" w:cs="仿宋" w:hint="eastAsia"/>
            <w:lang w:eastAsia="zh-CN"/>
          </w:rPr>
          <w:t>(一)、项目用地情况分析</w:t>
        </w:r>
        <w:r>
          <w:tab/>
        </w:r>
        <w:r>
          <w:fldChar w:fldCharType="begin"/>
        </w:r>
        <w:r>
          <w:instrText xml:space="preserve"> PAGEREF _Toc6386 \h </w:instrText>
        </w:r>
        <w:r>
          <w:fldChar w:fldCharType="separate"/>
        </w:r>
        <w:r>
          <w:t>51</w:t>
        </w:r>
        <w:r>
          <w:fldChar w:fldCharType="end"/>
        </w:r>
      </w:hyperlink>
    </w:p>
    <w:p>
      <w:pPr>
        <w:pStyle w:val="TOC2"/>
        <w:tabs>
          <w:tab w:val="right" w:leader="dot" w:pos="8306"/>
        </w:tabs>
      </w:pPr>
      <w:hyperlink w:anchor="_Toc14986" w:history="1">
        <w:r>
          <w:rPr>
            <w:rFonts w:ascii="仿宋" w:eastAsia="仿宋" w:hAnsi="仿宋" w:cs="仿宋" w:hint="eastAsia"/>
            <w:lang w:eastAsia="zh-CN"/>
          </w:rPr>
          <w:t>(二)、土地利用规划方案</w:t>
        </w:r>
        <w:r>
          <w:tab/>
        </w:r>
        <w:r>
          <w:fldChar w:fldCharType="begin"/>
        </w:r>
        <w:r>
          <w:instrText xml:space="preserve"> PAGEREF _Toc14986 \h </w:instrText>
        </w:r>
        <w:r>
          <w:fldChar w:fldCharType="separate"/>
        </w:r>
        <w:r>
          <w:t>52</w:t>
        </w:r>
        <w:r>
          <w:fldChar w:fldCharType="end"/>
        </w:r>
      </w:hyperlink>
    </w:p>
    <w:p>
      <w:pPr>
        <w:pStyle w:val="TOC1"/>
        <w:tabs>
          <w:tab w:val="right" w:leader="dot" w:pos="8306"/>
        </w:tabs>
      </w:pPr>
      <w:hyperlink w:anchor="_Toc18979" w:history="1">
        <w:r>
          <w:rPr>
            <w:rFonts w:ascii="仿宋" w:eastAsia="仿宋" w:hAnsi="仿宋" w:cs="仿宋" w:hint="eastAsia"/>
            <w:lang w:eastAsia="zh-CN"/>
          </w:rPr>
          <w:t>十一、项目实施与管理方案</w:t>
        </w:r>
        <w:r>
          <w:tab/>
        </w:r>
        <w:r>
          <w:fldChar w:fldCharType="begin"/>
        </w:r>
        <w:r>
          <w:instrText xml:space="preserve"> PAGEREF _Toc18979 \h </w:instrText>
        </w:r>
        <w:r>
          <w:fldChar w:fldCharType="separate"/>
        </w:r>
        <w:r>
          <w:t>53</w:t>
        </w:r>
        <w:r>
          <w:fldChar w:fldCharType="end"/>
        </w:r>
      </w:hyperlink>
    </w:p>
    <w:p>
      <w:pPr>
        <w:pStyle w:val="TOC2"/>
        <w:tabs>
          <w:tab w:val="right" w:leader="dot" w:pos="8306"/>
        </w:tabs>
      </w:pPr>
      <w:hyperlink w:anchor="_Toc31978" w:history="1">
        <w:r>
          <w:rPr>
            <w:rFonts w:ascii="仿宋" w:eastAsia="仿宋" w:hAnsi="仿宋" w:cs="仿宋" w:hint="eastAsia"/>
            <w:lang w:eastAsia="zh-CN"/>
          </w:rPr>
          <w:t>(一)、项目实施计划</w:t>
        </w:r>
        <w:r>
          <w:tab/>
        </w:r>
        <w:r>
          <w:fldChar w:fldCharType="begin"/>
        </w:r>
        <w:r>
          <w:instrText xml:space="preserve"> PAGEREF _Toc31978 \h </w:instrText>
        </w:r>
        <w:r>
          <w:fldChar w:fldCharType="separate"/>
        </w:r>
        <w:r>
          <w:t>53</w:t>
        </w:r>
        <w:r>
          <w:fldChar w:fldCharType="end"/>
        </w:r>
      </w:hyperlink>
    </w:p>
    <w:p>
      <w:pPr>
        <w:pStyle w:val="TOC2"/>
        <w:tabs>
          <w:tab w:val="right" w:leader="dot" w:pos="8306"/>
        </w:tabs>
      </w:pPr>
      <w:hyperlink w:anchor="_Toc17363" w:history="1">
        <w:r>
          <w:rPr>
            <w:rFonts w:ascii="仿宋" w:eastAsia="仿宋" w:hAnsi="仿宋" w:cs="仿宋" w:hint="eastAsia"/>
            <w:lang w:eastAsia="zh-CN"/>
          </w:rPr>
          <w:t>(二)、项目组织机构与职责</w:t>
        </w:r>
        <w:r>
          <w:tab/>
        </w:r>
        <w:r>
          <w:fldChar w:fldCharType="begin"/>
        </w:r>
        <w:r>
          <w:instrText xml:space="preserve"> PAGEREF _Toc17363 \h </w:instrText>
        </w:r>
        <w:r>
          <w:fldChar w:fldCharType="separate"/>
        </w:r>
        <w:r>
          <w:t>54</w:t>
        </w:r>
        <w:r>
          <w:fldChar w:fldCharType="end"/>
        </w:r>
      </w:hyperlink>
    </w:p>
    <w:p>
      <w:pPr>
        <w:pStyle w:val="TOC2"/>
        <w:tabs>
          <w:tab w:val="right" w:leader="dot" w:pos="8306"/>
        </w:tabs>
      </w:pPr>
      <w:hyperlink w:anchor="_Toc1417" w:history="1">
        <w:r>
          <w:rPr>
            <w:rFonts w:ascii="仿宋" w:eastAsia="仿宋" w:hAnsi="仿宋" w:cs="仿宋" w:hint="eastAsia"/>
            <w:lang w:eastAsia="zh-CN"/>
          </w:rPr>
          <w:t>(三)、项目管理与监控体系</w:t>
        </w:r>
        <w:r>
          <w:tab/>
        </w:r>
        <w:r>
          <w:fldChar w:fldCharType="begin"/>
        </w:r>
        <w:r>
          <w:instrText xml:space="preserve"> PAGEREF _Toc1417 \h </w:instrText>
        </w:r>
        <w:r>
          <w:fldChar w:fldCharType="separate"/>
        </w:r>
        <w:r>
          <w:t>57</w:t>
        </w:r>
        <w:r>
          <w:fldChar w:fldCharType="end"/>
        </w:r>
      </w:hyperlink>
    </w:p>
    <w:p>
      <w:pPr>
        <w:pStyle w:val="TOC1"/>
        <w:tabs>
          <w:tab w:val="right" w:leader="dot" w:pos="8306"/>
        </w:tabs>
      </w:pPr>
      <w:hyperlink w:anchor="_Toc8321" w:history="1">
        <w:r>
          <w:rPr>
            <w:rFonts w:ascii="仿宋" w:eastAsia="仿宋" w:hAnsi="仿宋" w:cs="仿宋" w:hint="eastAsia"/>
            <w:lang w:eastAsia="zh-CN"/>
          </w:rPr>
          <w:t>十二、技术创新与产业升级</w:t>
        </w:r>
        <w:r>
          <w:tab/>
        </w:r>
        <w:r>
          <w:fldChar w:fldCharType="begin"/>
        </w:r>
        <w:r>
          <w:instrText xml:space="preserve"> PAGEREF _Toc8321 \h </w:instrText>
        </w:r>
        <w:r>
          <w:fldChar w:fldCharType="separate"/>
        </w:r>
        <w:r>
          <w:t>59</w:t>
        </w:r>
        <w:r>
          <w:fldChar w:fldCharType="end"/>
        </w:r>
      </w:hyperlink>
    </w:p>
    <w:p>
      <w:pPr>
        <w:pStyle w:val="TOC2"/>
        <w:tabs>
          <w:tab w:val="right" w:leader="dot" w:pos="8306"/>
        </w:tabs>
      </w:pPr>
      <w:hyperlink w:anchor="_Toc1277" w:history="1">
        <w:r>
          <w:rPr>
            <w:rFonts w:ascii="仿宋" w:eastAsia="仿宋" w:hAnsi="仿宋" w:cs="仿宋" w:hint="eastAsia"/>
            <w:lang w:eastAsia="zh-CN"/>
          </w:rPr>
          <w:t>(一)、技术创新方向与目标</w:t>
        </w:r>
        <w:r>
          <w:tab/>
        </w:r>
        <w:r>
          <w:fldChar w:fldCharType="begin"/>
        </w:r>
        <w:r>
          <w:instrText xml:space="preserve"> PAGEREF _Toc1277 \h </w:instrText>
        </w:r>
        <w:r>
          <w:fldChar w:fldCharType="separate"/>
        </w:r>
        <w:r>
          <w:t>59</w:t>
        </w:r>
        <w:r>
          <w:fldChar w:fldCharType="end"/>
        </w:r>
      </w:hyperlink>
    </w:p>
    <w:p>
      <w:pPr>
        <w:pStyle w:val="TOC2"/>
        <w:tabs>
          <w:tab w:val="right" w:leader="dot" w:pos="8306"/>
        </w:tabs>
      </w:pPr>
      <w:hyperlink w:anchor="_Toc30288" w:history="1">
        <w:r>
          <w:rPr>
            <w:rFonts w:ascii="仿宋" w:eastAsia="仿宋" w:hAnsi="仿宋" w:cs="仿宋" w:hint="eastAsia"/>
            <w:lang w:eastAsia="zh-CN"/>
          </w:rPr>
          <w:t>(二)、产业升级路径与措施</w:t>
        </w:r>
        <w:r>
          <w:tab/>
        </w:r>
        <w:r>
          <w:fldChar w:fldCharType="begin"/>
        </w:r>
        <w:r>
          <w:instrText xml:space="preserve"> PAGEREF _Toc30288 \h </w:instrText>
        </w:r>
        <w:r>
          <w:fldChar w:fldCharType="separate"/>
        </w:r>
        <w:r>
          <w:t>60</w:t>
        </w:r>
        <w:r>
          <w:fldChar w:fldCharType="end"/>
        </w:r>
      </w:hyperlink>
    </w:p>
    <w:p>
      <w:pPr>
        <w:pStyle w:val="TOC1"/>
        <w:tabs>
          <w:tab w:val="right" w:leader="dot" w:pos="8306"/>
        </w:tabs>
      </w:pPr>
      <w:hyperlink w:anchor="_Toc18738" w:history="1">
        <w:r>
          <w:rPr>
            <w:rFonts w:ascii="仿宋" w:eastAsia="仿宋" w:hAnsi="仿宋" w:cs="仿宋" w:hint="eastAsia"/>
            <w:lang w:eastAsia="zh-CN"/>
          </w:rPr>
          <w:t>十三、知识产权管理与保护</w:t>
        </w:r>
        <w:r>
          <w:tab/>
        </w:r>
        <w:r>
          <w:fldChar w:fldCharType="begin"/>
        </w:r>
        <w:r>
          <w:instrText xml:space="preserve"> PAGEREF _Toc18738 \h </w:instrText>
        </w:r>
        <w:r>
          <w:fldChar w:fldCharType="separate"/>
        </w:r>
        <w:r>
          <w:t>61</w:t>
        </w:r>
        <w:r>
          <w:fldChar w:fldCharType="end"/>
        </w:r>
      </w:hyperlink>
    </w:p>
    <w:p>
      <w:pPr>
        <w:pStyle w:val="TOC2"/>
        <w:tabs>
          <w:tab w:val="right" w:leader="dot" w:pos="8306"/>
        </w:tabs>
      </w:pPr>
      <w:hyperlink w:anchor="_Toc4715" w:history="1">
        <w:r>
          <w:rPr>
            <w:rFonts w:ascii="仿宋" w:eastAsia="仿宋" w:hAnsi="仿宋" w:cs="仿宋" w:hint="eastAsia"/>
            <w:lang w:eastAsia="zh-CN"/>
          </w:rPr>
          <w:t>(一)、知识产权管理体系建设</w:t>
        </w:r>
        <w:r>
          <w:tab/>
        </w:r>
        <w:r>
          <w:fldChar w:fldCharType="begin"/>
        </w:r>
        <w:r>
          <w:instrText xml:space="preserve"> PAGEREF _Toc4715 \h </w:instrText>
        </w:r>
        <w:r>
          <w:fldChar w:fldCharType="separate"/>
        </w:r>
        <w:r>
          <w:t>61</w:t>
        </w:r>
        <w:r>
          <w:fldChar w:fldCharType="end"/>
        </w:r>
      </w:hyperlink>
    </w:p>
    <w:p>
      <w:pPr>
        <w:pStyle w:val="TOC2"/>
        <w:tabs>
          <w:tab w:val="right" w:leader="dot" w:pos="8306"/>
        </w:tabs>
      </w:pPr>
      <w:hyperlink w:anchor="_Toc3538" w:history="1">
        <w:r>
          <w:rPr>
            <w:rFonts w:ascii="仿宋" w:eastAsia="仿宋" w:hAnsi="仿宋" w:cs="仿宋" w:hint="eastAsia"/>
            <w:lang w:eastAsia="zh-CN"/>
          </w:rPr>
          <w:t>(二)、知识产权保护措施</w:t>
        </w:r>
        <w:r>
          <w:tab/>
        </w:r>
        <w:r>
          <w:fldChar w:fldCharType="begin"/>
        </w:r>
        <w:r>
          <w:instrText xml:space="preserve"> PAGEREF _Toc3538 \h </w:instrText>
        </w:r>
        <w:r>
          <w:fldChar w:fldCharType="separate"/>
        </w:r>
        <w:r>
          <w:t>62</w:t>
        </w:r>
        <w:r>
          <w:fldChar w:fldCharType="end"/>
        </w:r>
      </w:hyperlink>
    </w:p>
    <w:p>
      <w:pPr>
        <w:pStyle w:val="TOC1"/>
        <w:tabs>
          <w:tab w:val="right" w:leader="dot" w:pos="8306"/>
        </w:tabs>
      </w:pPr>
      <w:hyperlink w:anchor="_Toc87" w:history="1">
        <w:r>
          <w:rPr>
            <w:rFonts w:ascii="仿宋" w:eastAsia="仿宋" w:hAnsi="仿宋" w:cs="仿宋" w:hint="eastAsia"/>
            <w:lang w:eastAsia="zh-CN"/>
          </w:rPr>
          <w:t>十四、合作与交流机制建立</w:t>
        </w:r>
        <w:r>
          <w:tab/>
        </w:r>
        <w:r>
          <w:fldChar w:fldCharType="begin"/>
        </w:r>
        <w:r>
          <w:instrText xml:space="preserve"> PAGEREF _Toc87 \h </w:instrText>
        </w:r>
        <w:r>
          <w:fldChar w:fldCharType="separate"/>
        </w:r>
        <w:r>
          <w:t>64</w:t>
        </w:r>
        <w:r>
          <w:fldChar w:fldCharType="end"/>
        </w:r>
      </w:hyperlink>
    </w:p>
    <w:p>
      <w:pPr>
        <w:pStyle w:val="TOC2"/>
        <w:tabs>
          <w:tab w:val="right" w:leader="dot" w:pos="8306"/>
        </w:tabs>
      </w:pPr>
      <w:hyperlink w:anchor="_Toc31945" w:history="1">
        <w:r>
          <w:rPr>
            <w:rFonts w:ascii="仿宋" w:eastAsia="仿宋" w:hAnsi="仿宋" w:cs="仿宋" w:hint="eastAsia"/>
            <w:lang w:eastAsia="zh-CN"/>
          </w:rPr>
          <w:t>(一)、合作伙伴选择与合作方式</w:t>
        </w:r>
        <w:r>
          <w:tab/>
        </w:r>
        <w:r>
          <w:fldChar w:fldCharType="begin"/>
        </w:r>
        <w:r>
          <w:instrText xml:space="preserve"> PAGEREF _Toc31945 \h </w:instrText>
        </w:r>
        <w:r>
          <w:fldChar w:fldCharType="separate"/>
        </w:r>
        <w:r>
          <w:t>64</w:t>
        </w:r>
        <w:r>
          <w:fldChar w:fldCharType="end"/>
        </w:r>
      </w:hyperlink>
    </w:p>
    <w:p>
      <w:pPr>
        <w:pStyle w:val="TOC2"/>
        <w:tabs>
          <w:tab w:val="right" w:leader="dot" w:pos="8306"/>
        </w:tabs>
      </w:pPr>
      <w:hyperlink w:anchor="_Toc17635" w:history="1">
        <w:r>
          <w:rPr>
            <w:rFonts w:ascii="仿宋" w:eastAsia="仿宋" w:hAnsi="仿宋" w:cs="仿宋" w:hint="eastAsia"/>
            <w:lang w:eastAsia="zh-CN"/>
          </w:rPr>
          <w:t>(二)、交流与合作平台搭建</w:t>
        </w:r>
        <w:r>
          <w:tab/>
        </w:r>
        <w:r>
          <w:fldChar w:fldCharType="begin"/>
        </w:r>
        <w:r>
          <w:instrText xml:space="preserve"> PAGEREF _Toc17635 \h </w:instrText>
        </w:r>
        <w:r>
          <w:fldChar w:fldCharType="separate"/>
        </w:r>
        <w:r>
          <w:t>65</w:t>
        </w:r>
        <w:r>
          <w:fldChar w:fldCharType="end"/>
        </w:r>
      </w:hyperlink>
    </w:p>
    <w:p>
      <w:pPr>
        <w:pStyle w:val="TOC1"/>
        <w:tabs>
          <w:tab w:val="right" w:leader="dot" w:pos="8306"/>
        </w:tabs>
      </w:pPr>
      <w:hyperlink w:anchor="_Toc18418" w:history="1">
        <w:r>
          <w:rPr>
            <w:rFonts w:ascii="仿宋" w:eastAsia="仿宋" w:hAnsi="仿宋" w:cs="仿宋" w:hint="eastAsia"/>
            <w:lang w:eastAsia="zh-CN"/>
          </w:rPr>
          <w:t>十五、设施与设备管理</w:t>
        </w:r>
        <w:r>
          <w:tab/>
        </w:r>
        <w:r>
          <w:fldChar w:fldCharType="begin"/>
        </w:r>
        <w:r>
          <w:instrText xml:space="preserve"> PAGEREF _Toc18418 \h </w:instrText>
        </w:r>
        <w:r>
          <w:fldChar w:fldCharType="separate"/>
        </w:r>
        <w:r>
          <w:t>67</w:t>
        </w:r>
        <w:r>
          <w:fldChar w:fldCharType="end"/>
        </w:r>
      </w:hyperlink>
    </w:p>
    <w:p>
      <w:pPr>
        <w:pStyle w:val="TOC2"/>
        <w:tabs>
          <w:tab w:val="right" w:leader="dot" w:pos="8306"/>
        </w:tabs>
      </w:pPr>
      <w:hyperlink w:anchor="_Toc12704" w:history="1">
        <w:r>
          <w:rPr>
            <w:rFonts w:ascii="仿宋" w:eastAsia="仿宋" w:hAnsi="仿宋" w:cs="仿宋" w:hint="eastAsia"/>
            <w:lang w:eastAsia="zh-CN"/>
          </w:rPr>
          <w:t>(一)、设施规划与配置</w:t>
        </w:r>
        <w:r>
          <w:tab/>
        </w:r>
        <w:r>
          <w:fldChar w:fldCharType="begin"/>
        </w:r>
        <w:r>
          <w:instrText xml:space="preserve"> PAGEREF _Toc12704 \h </w:instrText>
        </w:r>
        <w:r>
          <w:fldChar w:fldCharType="separate"/>
        </w:r>
        <w:r>
          <w:t>67</w:t>
        </w:r>
        <w:r>
          <w:fldChar w:fldCharType="end"/>
        </w:r>
      </w:hyperlink>
    </w:p>
    <w:p>
      <w:pPr>
        <w:pStyle w:val="TOC2"/>
        <w:tabs>
          <w:tab w:val="right" w:leader="dot" w:pos="8306"/>
        </w:tabs>
      </w:pPr>
      <w:hyperlink w:anchor="_Toc19767" w:history="1">
        <w:r>
          <w:rPr>
            <w:rFonts w:ascii="仿宋" w:eastAsia="仿宋" w:hAnsi="仿宋" w:cs="仿宋" w:hint="eastAsia"/>
            <w:lang w:eastAsia="zh-CN"/>
          </w:rPr>
          <w:t>(二)、设备采购与维护管理</w:t>
        </w:r>
        <w:r>
          <w:tab/>
        </w:r>
        <w:r>
          <w:fldChar w:fldCharType="begin"/>
        </w:r>
        <w:r>
          <w:instrText xml:space="preserve"> PAGEREF _Toc19767 \h </w:instrText>
        </w:r>
        <w:r>
          <w:fldChar w:fldCharType="separate"/>
        </w:r>
        <w:r>
          <w:t>67</w:t>
        </w:r>
        <w:r>
          <w:fldChar w:fldCharType="end"/>
        </w:r>
      </w:hyperlink>
    </w:p>
    <w:p>
      <w:pPr>
        <w:pStyle w:val="TOC2"/>
        <w:tabs>
          <w:tab w:val="right" w:leader="dot" w:pos="8306"/>
        </w:tabs>
      </w:pPr>
      <w:hyperlink w:anchor="_Toc7423" w:history="1">
        <w:r>
          <w:rPr>
            <w:rFonts w:ascii="仿宋" w:eastAsia="仿宋" w:hAnsi="仿宋" w:cs="仿宋" w:hint="eastAsia"/>
            <w:lang w:eastAsia="zh-CN"/>
          </w:rPr>
          <w:t>(三)、设施设备升级策略</w:t>
        </w:r>
        <w:r>
          <w:tab/>
        </w:r>
        <w:r>
          <w:fldChar w:fldCharType="begin"/>
        </w:r>
        <w:r>
          <w:instrText xml:space="preserve"> PAGEREF _Toc7423 \h </w:instrText>
        </w:r>
        <w:r>
          <w:fldChar w:fldCharType="separate"/>
        </w:r>
        <w:r>
          <w:t>68</w:t>
        </w:r>
        <w:r>
          <w:fldChar w:fldCharType="end"/>
        </w:r>
      </w:hyperlink>
    </w:p>
    <w:p>
      <w:pPr>
        <w:pStyle w:val="TOC1"/>
        <w:tabs>
          <w:tab w:val="right" w:leader="dot" w:pos="8306"/>
        </w:tabs>
      </w:pPr>
      <w:hyperlink w:anchor="_Toc170" w:history="1">
        <w:r>
          <w:rPr>
            <w:rFonts w:ascii="仿宋" w:eastAsia="仿宋" w:hAnsi="仿宋" w:cs="仿宋" w:hint="eastAsia"/>
            <w:lang w:eastAsia="zh-CN"/>
          </w:rPr>
          <w:t>十六、企业合规与伦理</w:t>
        </w:r>
        <w:r>
          <w:tab/>
        </w:r>
        <w:r>
          <w:fldChar w:fldCharType="begin"/>
        </w:r>
        <w:r>
          <w:instrText xml:space="preserve"> PAGEREF _Toc170 \h </w:instrText>
        </w:r>
        <w:r>
          <w:fldChar w:fldCharType="separate"/>
        </w:r>
        <w:r>
          <w:t>69</w:t>
        </w:r>
        <w:r>
          <w:fldChar w:fldCharType="end"/>
        </w:r>
      </w:hyperlink>
    </w:p>
    <w:p>
      <w:pPr>
        <w:pStyle w:val="TOC2"/>
        <w:tabs>
          <w:tab w:val="right" w:leader="dot" w:pos="8306"/>
        </w:tabs>
      </w:pPr>
      <w:hyperlink w:anchor="_Toc27791" w:history="1">
        <w:r>
          <w:rPr>
            <w:rFonts w:ascii="仿宋" w:eastAsia="仿宋" w:hAnsi="仿宋" w:cs="仿宋" w:hint="eastAsia"/>
            <w:lang w:eastAsia="zh-CN"/>
          </w:rPr>
          <w:t>(一)、合规政策与程序</w:t>
        </w:r>
        <w:r>
          <w:tab/>
        </w:r>
        <w:r>
          <w:fldChar w:fldCharType="begin"/>
        </w:r>
        <w:r>
          <w:instrText xml:space="preserve"> PAGEREF _Toc27791 \h </w:instrText>
        </w:r>
        <w:r>
          <w:fldChar w:fldCharType="separate"/>
        </w:r>
        <w:r>
          <w:t>69</w:t>
        </w:r>
        <w:r>
          <w:fldChar w:fldCharType="end"/>
        </w:r>
      </w:hyperlink>
    </w:p>
    <w:p>
      <w:pPr>
        <w:pStyle w:val="TOC2"/>
        <w:tabs>
          <w:tab w:val="right" w:leader="dot" w:pos="8306"/>
        </w:tabs>
      </w:pPr>
      <w:hyperlink w:anchor="_Toc29789" w:history="1">
        <w:r>
          <w:rPr>
            <w:rFonts w:ascii="仿宋" w:eastAsia="仿宋" w:hAnsi="仿宋" w:cs="仿宋" w:hint="eastAsia"/>
            <w:lang w:eastAsia="zh-CN"/>
          </w:rPr>
          <w:t>(二)、伦理规范与培训</w:t>
        </w:r>
        <w:r>
          <w:tab/>
        </w:r>
        <w:r>
          <w:fldChar w:fldCharType="begin"/>
        </w:r>
        <w:r>
          <w:instrText xml:space="preserve"> PAGEREF _Toc29789 \h </w:instrText>
        </w:r>
        <w:r>
          <w:fldChar w:fldCharType="separate"/>
        </w:r>
        <w:r>
          <w:t>70</w:t>
        </w:r>
        <w:r>
          <w:fldChar w:fldCharType="end"/>
        </w:r>
      </w:hyperlink>
    </w:p>
    <w:p>
      <w:pPr>
        <w:pStyle w:val="TOC2"/>
        <w:tabs>
          <w:tab w:val="right" w:leader="dot" w:pos="8306"/>
        </w:tabs>
      </w:pPr>
      <w:hyperlink w:anchor="_Toc2541" w:history="1">
        <w:r>
          <w:rPr>
            <w:rFonts w:ascii="仿宋" w:eastAsia="仿宋" w:hAnsi="仿宋" w:cs="仿宋" w:hint="eastAsia"/>
            <w:lang w:eastAsia="zh-CN"/>
          </w:rPr>
          <w:t>(三)、合规风险评估</w:t>
        </w:r>
        <w:r>
          <w:tab/>
        </w:r>
        <w:r>
          <w:fldChar w:fldCharType="begin"/>
        </w:r>
        <w:r>
          <w:instrText xml:space="preserve"> PAGEREF _Toc2541 \h </w:instrText>
        </w:r>
        <w:r>
          <w:fldChar w:fldCharType="separate"/>
        </w:r>
        <w:r>
          <w:t>71</w:t>
        </w:r>
        <w:r>
          <w:fldChar w:fldCharType="end"/>
        </w:r>
      </w:hyperlink>
    </w:p>
    <w:p>
      <w:pPr>
        <w:pStyle w:val="TOC2"/>
        <w:tabs>
          <w:tab w:val="right" w:leader="dot" w:pos="8306"/>
        </w:tabs>
      </w:pPr>
      <w:hyperlink w:anchor="_Toc21508" w:history="1">
        <w:r>
          <w:rPr>
            <w:rFonts w:ascii="仿宋" w:eastAsia="仿宋" w:hAnsi="仿宋" w:cs="仿宋" w:hint="eastAsia"/>
            <w:lang w:eastAsia="zh-CN"/>
          </w:rPr>
          <w:t>(四)、合规监督与执行</w:t>
        </w:r>
        <w:r>
          <w:tab/>
        </w:r>
        <w:r>
          <w:fldChar w:fldCharType="begin"/>
        </w:r>
        <w:r>
          <w:instrText xml:space="preserve"> PAGEREF _Toc21508 \h </w:instrText>
        </w:r>
        <w:r>
          <w:fldChar w:fldCharType="separate"/>
        </w:r>
        <w:r>
          <w:t>72</w:t>
        </w:r>
        <w:r>
          <w:fldChar w:fldCharType="end"/>
        </w:r>
      </w:hyperlink>
    </w:p>
    <w:p>
      <w:pPr>
        <w:pStyle w:val="TOC1"/>
        <w:tabs>
          <w:tab w:val="right" w:leader="dot" w:pos="8306"/>
        </w:tabs>
      </w:pPr>
      <w:hyperlink w:anchor="_Toc24669" w:history="1">
        <w:r>
          <w:rPr>
            <w:rFonts w:ascii="仿宋" w:eastAsia="仿宋" w:hAnsi="仿宋" w:cs="仿宋" w:hint="eastAsia"/>
            <w:lang w:eastAsia="zh-CN"/>
          </w:rPr>
          <w:t>十七、成果转化与推广应用</w:t>
        </w:r>
        <w:r>
          <w:tab/>
        </w:r>
        <w:r>
          <w:fldChar w:fldCharType="begin"/>
        </w:r>
        <w:r>
          <w:instrText xml:space="preserve"> PAGEREF _Toc24669 \h </w:instrText>
        </w:r>
        <w:r>
          <w:fldChar w:fldCharType="separate"/>
        </w:r>
        <w:r>
          <w:t>73</w:t>
        </w:r>
        <w:r>
          <w:fldChar w:fldCharType="end"/>
        </w:r>
      </w:hyperlink>
    </w:p>
    <w:p>
      <w:pPr>
        <w:pStyle w:val="TOC2"/>
        <w:tabs>
          <w:tab w:val="right" w:leader="dot" w:pos="8306"/>
        </w:tabs>
      </w:pPr>
      <w:hyperlink w:anchor="_Toc6824" w:history="1">
        <w:r>
          <w:rPr>
            <w:rFonts w:ascii="仿宋" w:eastAsia="仿宋" w:hAnsi="仿宋" w:cs="仿宋" w:hint="eastAsia"/>
            <w:lang w:eastAsia="zh-CN"/>
          </w:rPr>
          <w:t>(一)、成果转化策略制定</w:t>
        </w:r>
        <w:r>
          <w:tab/>
        </w:r>
        <w:r>
          <w:fldChar w:fldCharType="begin"/>
        </w:r>
        <w:r>
          <w:instrText xml:space="preserve"> PAGEREF _Toc6824 \h </w:instrText>
        </w:r>
        <w:r>
          <w:fldChar w:fldCharType="separate"/>
        </w:r>
        <w:r>
          <w:t>73</w:t>
        </w:r>
        <w:r>
          <w:fldChar w:fldCharType="end"/>
        </w:r>
      </w:hyperlink>
    </w:p>
    <w:p>
      <w:pPr>
        <w:pStyle w:val="TOC2"/>
        <w:tabs>
          <w:tab w:val="right" w:leader="dot" w:pos="8306"/>
        </w:tabs>
      </w:pPr>
      <w:hyperlink w:anchor="_Toc12340" w:history="1">
        <w:r>
          <w:rPr>
            <w:rFonts w:ascii="仿宋" w:eastAsia="仿宋" w:hAnsi="仿宋" w:cs="仿宋" w:hint="eastAsia"/>
            <w:lang w:eastAsia="zh-CN"/>
          </w:rPr>
          <w:t>(二)、成果推广应用方案</w:t>
        </w:r>
        <w:r>
          <w:tab/>
        </w:r>
        <w:r>
          <w:fldChar w:fldCharType="begin"/>
        </w:r>
        <w:r>
          <w:instrText xml:space="preserve"> PAGEREF _Toc12340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7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92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文化遗产保护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文化遗产保护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文化遗产保护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化遗产保护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文化遗产保护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文化遗产保护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2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为了融入当地社区，文化遗产保护服务项目需深入理解当地的文化特色和社会习俗。例如，项目在设计广告和市场推广活动时，应考虑使用当地语言和符合地方文化的表达方式。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22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为了确保文化遗产保护服务项目的成功并最大限度地减轻潜在的社会风险，详细的风险分析和具体的应对策略至关重要。以下是针对项目可能面临的具体社会风险及相应对策的分析：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风险描述：文化遗产保护服务项目可能遭遇社区抵制，尤其如果社区成员认为项目会破坏他们的生活环境或忽略他们的意见。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风险描述：文化遗产保护服务项目的商业实践可能与当地的文化和价值观存在冲突，导致社会紧张和文化冲突。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风险描述：文化遗产保护服务项目可能会增加对公共资源和基础设施的需求，给当地带来额外压力，例如在水资源、能源供应和交通系统方面。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风险描述：文化遗产保护服务项目可能会引起当地社会结构和动态的变化，例如改变社区的人口组成和社交模式。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风险描述：在文化遗产保护服务项目运营过程中，可能涉及大量个人和商业敏感信息，存在信息安全和隐私保护的风险。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97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82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17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https://d.book118.com/037122013132006030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D5DFB"/>
    <w:rsid w:val="3DDD5D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12201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2023-12-27T10:11:00Z</dcterms:created>
  <dcterms:modified xsi:type="dcterms:W3CDTF">2023-12-27T10:11:42Z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0C87D3347639442A8E55892D68CF50E1_11</vt:lpwstr>
  </property>
  <property fmtid="{D5CDD505-2E9C-101B-9397-08002B2CF9AE}" pid="3" name="KSOProductBuildVer">
    <vt:lpwstr>2052-12.1.0.16120</vt:lpwstr>
  </property>
</Properties>
</file>