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禽用疫苗相关行业公司成立方案及可行性研究报告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45" w:history="1">
        <w:r>
          <w:rPr>
            <w:rFonts w:ascii="仿宋" w:eastAsia="仿宋" w:hAnsi="仿宋" w:cs="仿宋" w:hint="eastAsia"/>
            <w:lang w:eastAsia="zh-CN"/>
          </w:rPr>
          <w:t>前言</w:t>
        </w:r>
        <w:r>
          <w:tab/>
        </w:r>
        <w:r>
          <w:fldChar w:fldCharType="begin"/>
        </w:r>
        <w:r>
          <w:instrText xml:space="preserve"> PAGEREF _Toc27845 \h </w:instrText>
        </w:r>
        <w:r>
          <w:fldChar w:fldCharType="separate"/>
        </w:r>
        <w:r>
          <w:t>3</w:t>
        </w:r>
        <w:r>
          <w:fldChar w:fldCharType="end"/>
        </w:r>
      </w:hyperlink>
    </w:p>
    <w:p>
      <w:pPr>
        <w:pStyle w:val="TOC1"/>
        <w:tabs>
          <w:tab w:val="right" w:leader="dot" w:pos="8306"/>
        </w:tabs>
      </w:pPr>
      <w:hyperlink w:anchor="_Toc14365" w:history="1">
        <w:r>
          <w:rPr>
            <w:rFonts w:ascii="仿宋" w:eastAsia="仿宋" w:hAnsi="仿宋" w:cs="仿宋" w:hint="eastAsia"/>
            <w:lang w:eastAsia="zh-CN"/>
          </w:rPr>
          <w:t>一、行业、市场分析</w:t>
        </w:r>
        <w:r>
          <w:tab/>
        </w:r>
        <w:r>
          <w:fldChar w:fldCharType="begin"/>
        </w:r>
        <w:r>
          <w:instrText xml:space="preserve"> PAGEREF _Toc14365 \h </w:instrText>
        </w:r>
        <w:r>
          <w:fldChar w:fldCharType="separate"/>
        </w:r>
        <w:r>
          <w:t>3</w:t>
        </w:r>
        <w:r>
          <w:fldChar w:fldCharType="end"/>
        </w:r>
      </w:hyperlink>
    </w:p>
    <w:p>
      <w:pPr>
        <w:pStyle w:val="TOC2"/>
        <w:tabs>
          <w:tab w:val="right" w:leader="dot" w:pos="8306"/>
        </w:tabs>
      </w:pPr>
      <w:hyperlink w:anchor="_Toc32399" w:history="1">
        <w:r>
          <w:rPr>
            <w:rFonts w:ascii="仿宋" w:eastAsia="仿宋" w:hAnsi="仿宋" w:cs="仿宋" w:hint="eastAsia"/>
            <w:lang w:eastAsia="zh-CN"/>
          </w:rPr>
          <w:t>(一)、行业分析</w:t>
        </w:r>
        <w:r>
          <w:tab/>
        </w:r>
        <w:r>
          <w:fldChar w:fldCharType="begin"/>
        </w:r>
        <w:r>
          <w:instrText xml:space="preserve"> PAGEREF _Toc32399 \h </w:instrText>
        </w:r>
        <w:r>
          <w:fldChar w:fldCharType="separate"/>
        </w:r>
        <w:r>
          <w:t>3</w:t>
        </w:r>
        <w:r>
          <w:fldChar w:fldCharType="end"/>
        </w:r>
      </w:hyperlink>
    </w:p>
    <w:p>
      <w:pPr>
        <w:pStyle w:val="TOC2"/>
        <w:tabs>
          <w:tab w:val="right" w:leader="dot" w:pos="8306"/>
        </w:tabs>
      </w:pPr>
      <w:hyperlink w:anchor="_Toc3959" w:history="1">
        <w:r>
          <w:rPr>
            <w:rFonts w:ascii="仿宋" w:eastAsia="仿宋" w:hAnsi="仿宋" w:cs="仿宋" w:hint="eastAsia"/>
            <w:lang w:eastAsia="zh-CN"/>
          </w:rPr>
          <w:t>(二)、市场分析</w:t>
        </w:r>
        <w:r>
          <w:tab/>
        </w:r>
        <w:r>
          <w:fldChar w:fldCharType="begin"/>
        </w:r>
        <w:r>
          <w:instrText xml:space="preserve"> PAGEREF _Toc3959 \h </w:instrText>
        </w:r>
        <w:r>
          <w:fldChar w:fldCharType="separate"/>
        </w:r>
        <w:r>
          <w:t>4</w:t>
        </w:r>
        <w:r>
          <w:fldChar w:fldCharType="end"/>
        </w:r>
      </w:hyperlink>
    </w:p>
    <w:p>
      <w:pPr>
        <w:pStyle w:val="TOC2"/>
        <w:tabs>
          <w:tab w:val="right" w:leader="dot" w:pos="8306"/>
        </w:tabs>
      </w:pPr>
      <w:hyperlink w:anchor="_Toc22263" w:history="1">
        <w:r>
          <w:rPr>
            <w:rFonts w:ascii="仿宋" w:eastAsia="仿宋" w:hAnsi="仿宋" w:cs="仿宋" w:hint="eastAsia"/>
            <w:lang w:eastAsia="zh-CN"/>
          </w:rPr>
          <w:t>(三)、行业发展及市场前景分析</w:t>
        </w:r>
        <w:r>
          <w:tab/>
        </w:r>
        <w:r>
          <w:fldChar w:fldCharType="begin"/>
        </w:r>
        <w:r>
          <w:instrText xml:space="preserve"> PAGEREF _Toc22263 \h </w:instrText>
        </w:r>
        <w:r>
          <w:fldChar w:fldCharType="separate"/>
        </w:r>
        <w:r>
          <w:t>4</w:t>
        </w:r>
        <w:r>
          <w:fldChar w:fldCharType="end"/>
        </w:r>
      </w:hyperlink>
    </w:p>
    <w:p>
      <w:pPr>
        <w:pStyle w:val="TOC1"/>
        <w:tabs>
          <w:tab w:val="right" w:leader="dot" w:pos="8306"/>
        </w:tabs>
      </w:pPr>
      <w:hyperlink w:anchor="_Toc23803" w:history="1">
        <w:r>
          <w:rPr>
            <w:rFonts w:ascii="仿宋" w:eastAsia="仿宋" w:hAnsi="仿宋" w:cs="仿宋" w:hint="eastAsia"/>
            <w:lang w:eastAsia="zh-CN"/>
          </w:rPr>
          <w:t>二、选址分析</w:t>
        </w:r>
        <w:r>
          <w:tab/>
        </w:r>
        <w:r>
          <w:fldChar w:fldCharType="begin"/>
        </w:r>
        <w:r>
          <w:instrText xml:space="preserve"> PAGEREF _Toc23803 \h </w:instrText>
        </w:r>
        <w:r>
          <w:fldChar w:fldCharType="separate"/>
        </w:r>
        <w:r>
          <w:t>6</w:t>
        </w:r>
        <w:r>
          <w:fldChar w:fldCharType="end"/>
        </w:r>
      </w:hyperlink>
    </w:p>
    <w:p>
      <w:pPr>
        <w:pStyle w:val="TOC2"/>
        <w:tabs>
          <w:tab w:val="right" w:leader="dot" w:pos="8306"/>
        </w:tabs>
      </w:pPr>
      <w:hyperlink w:anchor="_Toc5073" w:history="1">
        <w:r>
          <w:rPr>
            <w:rFonts w:ascii="仿宋" w:eastAsia="仿宋" w:hAnsi="仿宋" w:cs="仿宋" w:hint="eastAsia"/>
            <w:lang w:eastAsia="zh-CN"/>
          </w:rPr>
          <w:t>(一)、禽用疫苗项目选址原则</w:t>
        </w:r>
        <w:r>
          <w:tab/>
        </w:r>
        <w:r>
          <w:fldChar w:fldCharType="begin"/>
        </w:r>
        <w:r>
          <w:instrText xml:space="preserve"> PAGEREF _Toc5073 \h </w:instrText>
        </w:r>
        <w:r>
          <w:fldChar w:fldCharType="separate"/>
        </w:r>
        <w:r>
          <w:t>6</w:t>
        </w:r>
        <w:r>
          <w:fldChar w:fldCharType="end"/>
        </w:r>
      </w:hyperlink>
    </w:p>
    <w:p>
      <w:pPr>
        <w:pStyle w:val="TOC2"/>
        <w:tabs>
          <w:tab w:val="right" w:leader="dot" w:pos="8306"/>
        </w:tabs>
      </w:pPr>
      <w:hyperlink w:anchor="_Toc14685" w:history="1">
        <w:r>
          <w:rPr>
            <w:rFonts w:ascii="仿宋" w:eastAsia="仿宋" w:hAnsi="仿宋" w:cs="仿宋" w:hint="eastAsia"/>
            <w:lang w:eastAsia="zh-CN"/>
          </w:rPr>
          <w:t>(二)、建设区基本情况</w:t>
        </w:r>
        <w:r>
          <w:tab/>
        </w:r>
        <w:r>
          <w:fldChar w:fldCharType="begin"/>
        </w:r>
        <w:r>
          <w:instrText xml:space="preserve"> PAGEREF _Toc14685 \h </w:instrText>
        </w:r>
        <w:r>
          <w:fldChar w:fldCharType="separate"/>
        </w:r>
        <w:r>
          <w:t>7</w:t>
        </w:r>
        <w:r>
          <w:fldChar w:fldCharType="end"/>
        </w:r>
      </w:hyperlink>
    </w:p>
    <w:p>
      <w:pPr>
        <w:pStyle w:val="TOC2"/>
        <w:tabs>
          <w:tab w:val="right" w:leader="dot" w:pos="8306"/>
        </w:tabs>
      </w:pPr>
      <w:hyperlink w:anchor="_Toc15493" w:history="1">
        <w:r>
          <w:rPr>
            <w:rFonts w:ascii="仿宋" w:eastAsia="仿宋" w:hAnsi="仿宋" w:cs="仿宋" w:hint="eastAsia"/>
            <w:lang w:eastAsia="zh-CN"/>
          </w:rPr>
          <w:t>(三)、发展目标</w:t>
        </w:r>
        <w:r>
          <w:tab/>
        </w:r>
        <w:r>
          <w:fldChar w:fldCharType="begin"/>
        </w:r>
        <w:r>
          <w:instrText xml:space="preserve"> PAGEREF _Toc15493 \h </w:instrText>
        </w:r>
        <w:r>
          <w:fldChar w:fldCharType="separate"/>
        </w:r>
        <w:r>
          <w:t>8</w:t>
        </w:r>
        <w:r>
          <w:fldChar w:fldCharType="end"/>
        </w:r>
      </w:hyperlink>
    </w:p>
    <w:p>
      <w:pPr>
        <w:pStyle w:val="TOC2"/>
        <w:tabs>
          <w:tab w:val="right" w:leader="dot" w:pos="8306"/>
        </w:tabs>
      </w:pPr>
      <w:hyperlink w:anchor="_Toc8661" w:history="1">
        <w:r>
          <w:rPr>
            <w:rFonts w:ascii="仿宋" w:eastAsia="仿宋" w:hAnsi="仿宋" w:cs="仿宋" w:hint="eastAsia"/>
            <w:lang w:eastAsia="zh-CN"/>
          </w:rPr>
          <w:t>(四)、产业发展方向</w:t>
        </w:r>
        <w:r>
          <w:tab/>
        </w:r>
        <w:r>
          <w:fldChar w:fldCharType="begin"/>
        </w:r>
        <w:r>
          <w:instrText xml:space="preserve"> PAGEREF _Toc8661 \h </w:instrText>
        </w:r>
        <w:r>
          <w:fldChar w:fldCharType="separate"/>
        </w:r>
        <w:r>
          <w:t>9</w:t>
        </w:r>
        <w:r>
          <w:fldChar w:fldCharType="end"/>
        </w:r>
      </w:hyperlink>
    </w:p>
    <w:p>
      <w:pPr>
        <w:pStyle w:val="TOC2"/>
        <w:tabs>
          <w:tab w:val="right" w:leader="dot" w:pos="8306"/>
        </w:tabs>
      </w:pPr>
      <w:hyperlink w:anchor="_Toc1785" w:history="1">
        <w:r>
          <w:rPr>
            <w:rFonts w:ascii="仿宋" w:eastAsia="仿宋" w:hAnsi="仿宋" w:cs="仿宋" w:hint="eastAsia"/>
            <w:lang w:eastAsia="zh-CN"/>
          </w:rPr>
          <w:t>(五)、禽用疫苗项目选址综合评价</w:t>
        </w:r>
        <w:r>
          <w:tab/>
        </w:r>
        <w:r>
          <w:fldChar w:fldCharType="begin"/>
        </w:r>
        <w:r>
          <w:instrText xml:space="preserve"> PAGEREF _Toc1785 \h </w:instrText>
        </w:r>
        <w:r>
          <w:fldChar w:fldCharType="separate"/>
        </w:r>
        <w:r>
          <w:t>10</w:t>
        </w:r>
        <w:r>
          <w:fldChar w:fldCharType="end"/>
        </w:r>
      </w:hyperlink>
    </w:p>
    <w:p>
      <w:pPr>
        <w:pStyle w:val="TOC1"/>
        <w:tabs>
          <w:tab w:val="right" w:leader="dot" w:pos="8306"/>
        </w:tabs>
      </w:pPr>
      <w:hyperlink w:anchor="_Toc13317" w:history="1">
        <w:r>
          <w:rPr>
            <w:rFonts w:ascii="仿宋" w:eastAsia="仿宋" w:hAnsi="仿宋" w:cs="仿宋" w:hint="eastAsia"/>
            <w:lang w:eastAsia="zh-CN"/>
          </w:rPr>
          <w:t>三、公司成立方案</w:t>
        </w:r>
        <w:r>
          <w:tab/>
        </w:r>
        <w:r>
          <w:fldChar w:fldCharType="begin"/>
        </w:r>
        <w:r>
          <w:instrText xml:space="preserve"> PAGEREF _Toc13317 \h </w:instrText>
        </w:r>
        <w:r>
          <w:fldChar w:fldCharType="separate"/>
        </w:r>
        <w:r>
          <w:t>11</w:t>
        </w:r>
        <w:r>
          <w:fldChar w:fldCharType="end"/>
        </w:r>
      </w:hyperlink>
    </w:p>
    <w:p>
      <w:pPr>
        <w:pStyle w:val="TOC2"/>
        <w:tabs>
          <w:tab w:val="right" w:leader="dot" w:pos="8306"/>
        </w:tabs>
      </w:pPr>
      <w:hyperlink w:anchor="_Toc1132" w:history="1">
        <w:r>
          <w:rPr>
            <w:rFonts w:ascii="仿宋" w:eastAsia="仿宋" w:hAnsi="仿宋" w:cs="仿宋" w:hint="eastAsia"/>
            <w:lang w:eastAsia="zh-CN"/>
          </w:rPr>
          <w:t>(一)、公司经营宗旨</w:t>
        </w:r>
        <w:r>
          <w:tab/>
        </w:r>
        <w:r>
          <w:fldChar w:fldCharType="begin"/>
        </w:r>
        <w:r>
          <w:instrText xml:space="preserve"> PAGEREF _Toc1132 \h </w:instrText>
        </w:r>
        <w:r>
          <w:fldChar w:fldCharType="separate"/>
        </w:r>
        <w:r>
          <w:t>11</w:t>
        </w:r>
        <w:r>
          <w:fldChar w:fldCharType="end"/>
        </w:r>
      </w:hyperlink>
    </w:p>
    <w:p>
      <w:pPr>
        <w:pStyle w:val="TOC2"/>
        <w:tabs>
          <w:tab w:val="right" w:leader="dot" w:pos="8306"/>
        </w:tabs>
      </w:pPr>
      <w:hyperlink w:anchor="_Toc1473" w:history="1">
        <w:r>
          <w:rPr>
            <w:rFonts w:ascii="仿宋" w:eastAsia="仿宋" w:hAnsi="仿宋" w:cs="仿宋" w:hint="eastAsia"/>
            <w:lang w:eastAsia="zh-CN"/>
          </w:rPr>
          <w:t>(二)、公司的目标、主要职责</w:t>
        </w:r>
        <w:r>
          <w:tab/>
        </w:r>
        <w:r>
          <w:fldChar w:fldCharType="begin"/>
        </w:r>
        <w:r>
          <w:instrText xml:space="preserve"> PAGEREF _Toc1473 \h </w:instrText>
        </w:r>
        <w:r>
          <w:fldChar w:fldCharType="separate"/>
        </w:r>
        <w:r>
          <w:t>12</w:t>
        </w:r>
        <w:r>
          <w:fldChar w:fldCharType="end"/>
        </w:r>
      </w:hyperlink>
    </w:p>
    <w:p>
      <w:pPr>
        <w:pStyle w:val="TOC2"/>
        <w:tabs>
          <w:tab w:val="right" w:leader="dot" w:pos="8306"/>
        </w:tabs>
      </w:pPr>
      <w:hyperlink w:anchor="_Toc32402" w:history="1">
        <w:r>
          <w:rPr>
            <w:rFonts w:ascii="仿宋" w:eastAsia="仿宋" w:hAnsi="仿宋" w:cs="仿宋" w:hint="eastAsia"/>
            <w:lang w:eastAsia="zh-CN"/>
          </w:rPr>
          <w:t>(三)、公司组建方式</w:t>
        </w:r>
        <w:r>
          <w:tab/>
        </w:r>
        <w:r>
          <w:fldChar w:fldCharType="begin"/>
        </w:r>
        <w:r>
          <w:instrText xml:space="preserve"> PAGEREF _Toc32402 \h </w:instrText>
        </w:r>
        <w:r>
          <w:fldChar w:fldCharType="separate"/>
        </w:r>
        <w:r>
          <w:t>15</w:t>
        </w:r>
        <w:r>
          <w:fldChar w:fldCharType="end"/>
        </w:r>
      </w:hyperlink>
    </w:p>
    <w:p>
      <w:pPr>
        <w:pStyle w:val="TOC2"/>
        <w:tabs>
          <w:tab w:val="right" w:leader="dot" w:pos="8306"/>
        </w:tabs>
      </w:pPr>
      <w:hyperlink w:anchor="_Toc24668" w:history="1">
        <w:r>
          <w:rPr>
            <w:rFonts w:ascii="仿宋" w:eastAsia="仿宋" w:hAnsi="仿宋" w:cs="仿宋" w:hint="eastAsia"/>
            <w:lang w:eastAsia="zh-CN"/>
          </w:rPr>
          <w:t>(四)、公司管理体制</w:t>
        </w:r>
        <w:r>
          <w:tab/>
        </w:r>
        <w:r>
          <w:fldChar w:fldCharType="begin"/>
        </w:r>
        <w:r>
          <w:instrText xml:space="preserve"> PAGEREF _Toc24668 \h </w:instrText>
        </w:r>
        <w:r>
          <w:fldChar w:fldCharType="separate"/>
        </w:r>
        <w:r>
          <w:t>15</w:t>
        </w:r>
        <w:r>
          <w:fldChar w:fldCharType="end"/>
        </w:r>
      </w:hyperlink>
    </w:p>
    <w:p>
      <w:pPr>
        <w:pStyle w:val="TOC2"/>
        <w:tabs>
          <w:tab w:val="right" w:leader="dot" w:pos="8306"/>
        </w:tabs>
      </w:pPr>
      <w:hyperlink w:anchor="_Toc20023" w:history="1">
        <w:r>
          <w:rPr>
            <w:rFonts w:ascii="仿宋" w:eastAsia="仿宋" w:hAnsi="仿宋" w:cs="仿宋" w:hint="eastAsia"/>
            <w:lang w:eastAsia="zh-CN"/>
          </w:rPr>
          <w:t>(五)、部门职责及权限</w:t>
        </w:r>
        <w:r>
          <w:tab/>
        </w:r>
        <w:r>
          <w:fldChar w:fldCharType="begin"/>
        </w:r>
        <w:r>
          <w:instrText xml:space="preserve"> PAGEREF _Toc20023 \h </w:instrText>
        </w:r>
        <w:r>
          <w:fldChar w:fldCharType="separate"/>
        </w:r>
        <w:r>
          <w:t>16</w:t>
        </w:r>
        <w:r>
          <w:fldChar w:fldCharType="end"/>
        </w:r>
      </w:hyperlink>
    </w:p>
    <w:p>
      <w:pPr>
        <w:pStyle w:val="TOC2"/>
        <w:tabs>
          <w:tab w:val="right" w:leader="dot" w:pos="8306"/>
        </w:tabs>
      </w:pPr>
      <w:hyperlink w:anchor="_Toc9007" w:history="1">
        <w:r>
          <w:rPr>
            <w:rFonts w:ascii="仿宋" w:eastAsia="仿宋" w:hAnsi="仿宋" w:cs="仿宋" w:hint="eastAsia"/>
            <w:lang w:eastAsia="zh-CN"/>
          </w:rPr>
          <w:t>(六)、核心人员介绍</w:t>
        </w:r>
        <w:r>
          <w:tab/>
        </w:r>
        <w:r>
          <w:fldChar w:fldCharType="begin"/>
        </w:r>
        <w:r>
          <w:instrText xml:space="preserve"> PAGEREF _Toc9007 \h </w:instrText>
        </w:r>
        <w:r>
          <w:fldChar w:fldCharType="separate"/>
        </w:r>
        <w:r>
          <w:t>19</w:t>
        </w:r>
        <w:r>
          <w:fldChar w:fldCharType="end"/>
        </w:r>
      </w:hyperlink>
    </w:p>
    <w:p>
      <w:pPr>
        <w:pStyle w:val="TOC2"/>
        <w:tabs>
          <w:tab w:val="right" w:leader="dot" w:pos="8306"/>
        </w:tabs>
      </w:pPr>
      <w:hyperlink w:anchor="_Toc33" w:history="1">
        <w:r>
          <w:rPr>
            <w:rFonts w:ascii="仿宋" w:eastAsia="仿宋" w:hAnsi="仿宋" w:cs="仿宋" w:hint="eastAsia"/>
            <w:lang w:eastAsia="zh-CN"/>
          </w:rPr>
          <w:t>(七)、财务会计制度</w:t>
        </w:r>
        <w:r>
          <w:tab/>
        </w:r>
        <w:r>
          <w:fldChar w:fldCharType="begin"/>
        </w:r>
        <w:r>
          <w:instrText xml:space="preserve"> PAGEREF _Toc33 \h </w:instrText>
        </w:r>
        <w:r>
          <w:fldChar w:fldCharType="separate"/>
        </w:r>
        <w:r>
          <w:t>21</w:t>
        </w:r>
        <w:r>
          <w:fldChar w:fldCharType="end"/>
        </w:r>
      </w:hyperlink>
    </w:p>
    <w:p>
      <w:pPr>
        <w:pStyle w:val="TOC1"/>
        <w:tabs>
          <w:tab w:val="right" w:leader="dot" w:pos="8306"/>
        </w:tabs>
      </w:pPr>
      <w:hyperlink w:anchor="_Toc28521" w:history="1">
        <w:r>
          <w:rPr>
            <w:rFonts w:ascii="仿宋" w:eastAsia="仿宋" w:hAnsi="仿宋" w:cs="仿宋" w:hint="eastAsia"/>
            <w:lang w:eastAsia="zh-CN"/>
          </w:rPr>
          <w:t>四、发展规划</w:t>
        </w:r>
        <w:r>
          <w:tab/>
        </w:r>
        <w:r>
          <w:fldChar w:fldCharType="begin"/>
        </w:r>
        <w:r>
          <w:instrText xml:space="preserve"> PAGEREF _Toc28521 \h </w:instrText>
        </w:r>
        <w:r>
          <w:fldChar w:fldCharType="separate"/>
        </w:r>
        <w:r>
          <w:t>26</w:t>
        </w:r>
        <w:r>
          <w:fldChar w:fldCharType="end"/>
        </w:r>
      </w:hyperlink>
    </w:p>
    <w:p>
      <w:pPr>
        <w:pStyle w:val="TOC2"/>
        <w:tabs>
          <w:tab w:val="right" w:leader="dot" w:pos="8306"/>
        </w:tabs>
      </w:pPr>
      <w:hyperlink w:anchor="_Toc546" w:history="1">
        <w:r>
          <w:rPr>
            <w:rFonts w:ascii="仿宋" w:eastAsia="仿宋" w:hAnsi="仿宋" w:cs="仿宋" w:hint="eastAsia"/>
            <w:lang w:eastAsia="zh-CN"/>
          </w:rPr>
          <w:t>(一)、公司发展规划</w:t>
        </w:r>
        <w:r>
          <w:tab/>
        </w:r>
        <w:r>
          <w:fldChar w:fldCharType="begin"/>
        </w:r>
        <w:r>
          <w:instrText xml:space="preserve"> PAGEREF _Toc546 \h </w:instrText>
        </w:r>
        <w:r>
          <w:fldChar w:fldCharType="separate"/>
        </w:r>
        <w:r>
          <w:t>26</w:t>
        </w:r>
        <w:r>
          <w:fldChar w:fldCharType="end"/>
        </w:r>
      </w:hyperlink>
    </w:p>
    <w:p>
      <w:pPr>
        <w:pStyle w:val="TOC2"/>
        <w:tabs>
          <w:tab w:val="right" w:leader="dot" w:pos="8306"/>
        </w:tabs>
      </w:pPr>
      <w:hyperlink w:anchor="_Toc3961" w:history="1">
        <w:r>
          <w:rPr>
            <w:rFonts w:ascii="仿宋" w:eastAsia="仿宋" w:hAnsi="仿宋" w:cs="仿宋" w:hint="eastAsia"/>
            <w:lang w:eastAsia="zh-CN"/>
          </w:rPr>
          <w:t>(二)、保障措施</w:t>
        </w:r>
        <w:r>
          <w:tab/>
        </w:r>
        <w:r>
          <w:fldChar w:fldCharType="begin"/>
        </w:r>
        <w:r>
          <w:instrText xml:space="preserve"> PAGEREF _Toc3961 \h </w:instrText>
        </w:r>
        <w:r>
          <w:fldChar w:fldCharType="separate"/>
        </w:r>
        <w:r>
          <w:t>28</w:t>
        </w:r>
        <w:r>
          <w:fldChar w:fldCharType="end"/>
        </w:r>
      </w:hyperlink>
    </w:p>
    <w:p>
      <w:pPr>
        <w:pStyle w:val="TOC1"/>
        <w:tabs>
          <w:tab w:val="right" w:leader="dot" w:pos="8306"/>
        </w:tabs>
      </w:pPr>
      <w:hyperlink w:anchor="_Toc8548" w:history="1">
        <w:r>
          <w:rPr>
            <w:rFonts w:ascii="仿宋" w:eastAsia="仿宋" w:hAnsi="仿宋" w:cs="仿宋" w:hint="eastAsia"/>
            <w:lang w:eastAsia="zh-CN"/>
          </w:rPr>
          <w:t>五、禽用疫苗筹建公司基本信息</w:t>
        </w:r>
        <w:r>
          <w:tab/>
        </w:r>
        <w:r>
          <w:fldChar w:fldCharType="begin"/>
        </w:r>
        <w:r>
          <w:instrText xml:space="preserve"> PAGEREF _Toc8548 \h </w:instrText>
        </w:r>
        <w:r>
          <w:fldChar w:fldCharType="separate"/>
        </w:r>
        <w:r>
          <w:t>32</w:t>
        </w:r>
        <w:r>
          <w:fldChar w:fldCharType="end"/>
        </w:r>
      </w:hyperlink>
    </w:p>
    <w:p>
      <w:pPr>
        <w:pStyle w:val="TOC2"/>
        <w:tabs>
          <w:tab w:val="right" w:leader="dot" w:pos="8306"/>
        </w:tabs>
      </w:pPr>
      <w:hyperlink w:anchor="_Toc24193" w:history="1">
        <w:r>
          <w:rPr>
            <w:rFonts w:ascii="仿宋" w:eastAsia="仿宋" w:hAnsi="仿宋" w:cs="仿宋" w:hint="eastAsia"/>
            <w:lang w:eastAsia="zh-CN"/>
          </w:rPr>
          <w:t>(一)、公司名称</w:t>
        </w:r>
        <w:r>
          <w:tab/>
        </w:r>
        <w:r>
          <w:fldChar w:fldCharType="begin"/>
        </w:r>
        <w:r>
          <w:instrText xml:space="preserve"> PAGEREF _Toc24193 \h </w:instrText>
        </w:r>
        <w:r>
          <w:fldChar w:fldCharType="separate"/>
        </w:r>
        <w:r>
          <w:t>32</w:t>
        </w:r>
        <w:r>
          <w:fldChar w:fldCharType="end"/>
        </w:r>
      </w:hyperlink>
    </w:p>
    <w:p>
      <w:pPr>
        <w:pStyle w:val="TOC2"/>
        <w:tabs>
          <w:tab w:val="right" w:leader="dot" w:pos="8306"/>
        </w:tabs>
      </w:pPr>
      <w:hyperlink w:anchor="_Toc11390" w:history="1">
        <w:r>
          <w:rPr>
            <w:rFonts w:ascii="仿宋" w:eastAsia="仿宋" w:hAnsi="仿宋" w:cs="仿宋" w:hint="eastAsia"/>
            <w:lang w:eastAsia="zh-CN"/>
          </w:rPr>
          <w:t>(二)、注册资本</w:t>
        </w:r>
        <w:r>
          <w:tab/>
        </w:r>
        <w:r>
          <w:fldChar w:fldCharType="begin"/>
        </w:r>
        <w:r>
          <w:instrText xml:space="preserve"> PAGEREF _Toc11390 \h </w:instrText>
        </w:r>
        <w:r>
          <w:fldChar w:fldCharType="separate"/>
        </w:r>
        <w:r>
          <w:t>32</w:t>
        </w:r>
        <w:r>
          <w:fldChar w:fldCharType="end"/>
        </w:r>
      </w:hyperlink>
    </w:p>
    <w:p>
      <w:pPr>
        <w:pStyle w:val="TOC2"/>
        <w:tabs>
          <w:tab w:val="right" w:leader="dot" w:pos="8306"/>
        </w:tabs>
      </w:pPr>
      <w:hyperlink w:anchor="_Toc22715" w:history="1">
        <w:r>
          <w:rPr>
            <w:rFonts w:ascii="仿宋" w:eastAsia="仿宋" w:hAnsi="仿宋" w:cs="仿宋" w:hint="eastAsia"/>
            <w:lang w:eastAsia="zh-CN"/>
          </w:rPr>
          <w:t>(三)、注册地址</w:t>
        </w:r>
        <w:r>
          <w:tab/>
        </w:r>
        <w:r>
          <w:fldChar w:fldCharType="begin"/>
        </w:r>
        <w:r>
          <w:instrText xml:space="preserve"> PAGEREF _Toc22715 \h </w:instrText>
        </w:r>
        <w:r>
          <w:fldChar w:fldCharType="separate"/>
        </w:r>
        <w:r>
          <w:t>33</w:t>
        </w:r>
        <w:r>
          <w:fldChar w:fldCharType="end"/>
        </w:r>
      </w:hyperlink>
    </w:p>
    <w:p>
      <w:pPr>
        <w:pStyle w:val="TOC2"/>
        <w:tabs>
          <w:tab w:val="right" w:leader="dot" w:pos="8306"/>
        </w:tabs>
      </w:pPr>
      <w:hyperlink w:anchor="_Toc24280" w:history="1">
        <w:r>
          <w:rPr>
            <w:rFonts w:ascii="仿宋" w:eastAsia="仿宋" w:hAnsi="仿宋" w:cs="仿宋" w:hint="eastAsia"/>
            <w:lang w:eastAsia="zh-CN"/>
          </w:rPr>
          <w:t>(四)、法人代表</w:t>
        </w:r>
        <w:r>
          <w:tab/>
        </w:r>
        <w:r>
          <w:fldChar w:fldCharType="begin"/>
        </w:r>
        <w:r>
          <w:instrText xml:space="preserve"> PAGEREF _Toc24280 \h </w:instrText>
        </w:r>
        <w:r>
          <w:fldChar w:fldCharType="separate"/>
        </w:r>
        <w:r>
          <w:t>33</w:t>
        </w:r>
        <w:r>
          <w:fldChar w:fldCharType="end"/>
        </w:r>
      </w:hyperlink>
    </w:p>
    <w:p>
      <w:pPr>
        <w:pStyle w:val="TOC2"/>
        <w:tabs>
          <w:tab w:val="right" w:leader="dot" w:pos="8306"/>
        </w:tabs>
      </w:pPr>
      <w:hyperlink w:anchor="_Toc954" w:history="1">
        <w:r>
          <w:rPr>
            <w:rFonts w:ascii="仿宋" w:eastAsia="仿宋" w:hAnsi="仿宋" w:cs="仿宋" w:hint="eastAsia"/>
            <w:lang w:eastAsia="zh-CN"/>
          </w:rPr>
          <w:t>(五)、主要经营范围</w:t>
        </w:r>
        <w:r>
          <w:tab/>
        </w:r>
        <w:r>
          <w:fldChar w:fldCharType="begin"/>
        </w:r>
        <w:r>
          <w:instrText xml:space="preserve"> PAGEREF _Toc954 \h </w:instrText>
        </w:r>
        <w:r>
          <w:fldChar w:fldCharType="separate"/>
        </w:r>
        <w:r>
          <w:t>33</w:t>
        </w:r>
        <w:r>
          <w:fldChar w:fldCharType="end"/>
        </w:r>
      </w:hyperlink>
    </w:p>
    <w:p>
      <w:pPr>
        <w:pStyle w:val="TOC2"/>
        <w:tabs>
          <w:tab w:val="right" w:leader="dot" w:pos="8306"/>
        </w:tabs>
      </w:pPr>
      <w:hyperlink w:anchor="_Toc10327" w:history="1">
        <w:r>
          <w:rPr>
            <w:rFonts w:ascii="仿宋" w:eastAsia="仿宋" w:hAnsi="仿宋" w:cs="仿宋" w:hint="eastAsia"/>
            <w:lang w:eastAsia="zh-CN"/>
          </w:rPr>
          <w:t>(六)、主要股东</w:t>
        </w:r>
        <w:r>
          <w:tab/>
        </w:r>
        <w:r>
          <w:fldChar w:fldCharType="begin"/>
        </w:r>
        <w:r>
          <w:instrText xml:space="preserve"> PAGEREF _Toc10327 \h </w:instrText>
        </w:r>
        <w:r>
          <w:fldChar w:fldCharType="separate"/>
        </w:r>
        <w:r>
          <w:t>33</w:t>
        </w:r>
        <w:r>
          <w:fldChar w:fldCharType="end"/>
        </w:r>
      </w:hyperlink>
    </w:p>
    <w:p>
      <w:pPr>
        <w:pStyle w:val="TOC1"/>
        <w:tabs>
          <w:tab w:val="right" w:leader="dot" w:pos="8306"/>
        </w:tabs>
      </w:pPr>
      <w:hyperlink w:anchor="_Toc5604" w:history="1">
        <w:r>
          <w:rPr>
            <w:rFonts w:ascii="仿宋" w:eastAsia="仿宋" w:hAnsi="仿宋" w:cs="仿宋" w:hint="eastAsia"/>
            <w:lang w:eastAsia="zh-CN"/>
          </w:rPr>
          <w:t>六、SWOT分析</w:t>
        </w:r>
        <w:r>
          <w:tab/>
        </w:r>
        <w:r>
          <w:fldChar w:fldCharType="begin"/>
        </w:r>
        <w:r>
          <w:instrText xml:space="preserve"> PAGEREF _Toc5604 \h </w:instrText>
        </w:r>
        <w:r>
          <w:fldChar w:fldCharType="separate"/>
        </w:r>
        <w:r>
          <w:t>34</w:t>
        </w:r>
        <w:r>
          <w:fldChar w:fldCharType="end"/>
        </w:r>
      </w:hyperlink>
    </w:p>
    <w:p>
      <w:pPr>
        <w:pStyle w:val="TOC2"/>
        <w:tabs>
          <w:tab w:val="right" w:leader="dot" w:pos="8306"/>
        </w:tabs>
      </w:pPr>
      <w:hyperlink w:anchor="_Toc15229" w:history="1">
        <w:r>
          <w:rPr>
            <w:rFonts w:ascii="仿宋" w:eastAsia="仿宋" w:hAnsi="仿宋" w:cs="仿宋" w:hint="eastAsia"/>
            <w:lang w:eastAsia="zh-CN"/>
          </w:rPr>
          <w:t>(一)、优势分析(S)</w:t>
        </w:r>
        <w:r>
          <w:tab/>
        </w:r>
        <w:r>
          <w:fldChar w:fldCharType="begin"/>
        </w:r>
        <w:r>
          <w:instrText xml:space="preserve"> PAGEREF _Toc15229 \h </w:instrText>
        </w:r>
        <w:r>
          <w:fldChar w:fldCharType="separate"/>
        </w:r>
        <w:r>
          <w:t>34</w:t>
        </w:r>
        <w:r>
          <w:fldChar w:fldCharType="end"/>
        </w:r>
      </w:hyperlink>
    </w:p>
    <w:p>
      <w:pPr>
        <w:pStyle w:val="TOC2"/>
        <w:tabs>
          <w:tab w:val="right" w:leader="dot" w:pos="8306"/>
        </w:tabs>
      </w:pPr>
      <w:hyperlink w:anchor="_Toc16034" w:history="1">
        <w:r>
          <w:rPr>
            <w:rFonts w:ascii="仿宋" w:eastAsia="仿宋" w:hAnsi="仿宋" w:cs="仿宋" w:hint="eastAsia"/>
            <w:lang w:eastAsia="zh-CN"/>
          </w:rPr>
          <w:t>(二)、劣势分析(W)</w:t>
        </w:r>
        <w:r>
          <w:tab/>
        </w:r>
        <w:r>
          <w:fldChar w:fldCharType="begin"/>
        </w:r>
        <w:r>
          <w:instrText xml:space="preserve"> PAGEREF _Toc16034 \h </w:instrText>
        </w:r>
        <w:r>
          <w:fldChar w:fldCharType="separate"/>
        </w:r>
        <w:r>
          <w:t>35</w:t>
        </w:r>
        <w:r>
          <w:fldChar w:fldCharType="end"/>
        </w:r>
      </w:hyperlink>
    </w:p>
    <w:p>
      <w:pPr>
        <w:pStyle w:val="TOC2"/>
        <w:tabs>
          <w:tab w:val="right" w:leader="dot" w:pos="8306"/>
        </w:tabs>
      </w:pPr>
      <w:hyperlink w:anchor="_Toc23893" w:history="1">
        <w:r>
          <w:rPr>
            <w:rFonts w:ascii="仿宋" w:eastAsia="仿宋" w:hAnsi="仿宋" w:cs="仿宋" w:hint="eastAsia"/>
            <w:lang w:eastAsia="zh-CN"/>
          </w:rPr>
          <w:t>(三)、机会分析()</w:t>
        </w:r>
        <w:r>
          <w:tab/>
        </w:r>
        <w:r>
          <w:fldChar w:fldCharType="begin"/>
        </w:r>
        <w:r>
          <w:instrText xml:space="preserve"> PAGEREF _Toc23893 \h </w:instrText>
        </w:r>
        <w:r>
          <w:fldChar w:fldCharType="separate"/>
        </w:r>
        <w:r>
          <w:t>36</w:t>
        </w:r>
        <w:r>
          <w:fldChar w:fldCharType="end"/>
        </w:r>
      </w:hyperlink>
    </w:p>
    <w:p>
      <w:pPr>
        <w:pStyle w:val="TOC2"/>
        <w:tabs>
          <w:tab w:val="right" w:leader="dot" w:pos="8306"/>
        </w:tabs>
      </w:pPr>
      <w:hyperlink w:anchor="_Toc15629" w:history="1">
        <w:r>
          <w:rPr>
            <w:rFonts w:ascii="仿宋" w:eastAsia="仿宋" w:hAnsi="仿宋" w:cs="仿宋" w:hint="eastAsia"/>
            <w:lang w:eastAsia="zh-CN"/>
          </w:rPr>
          <w:t>(四)、威胁分析(T)</w:t>
        </w:r>
        <w:r>
          <w:tab/>
        </w:r>
        <w:r>
          <w:fldChar w:fldCharType="begin"/>
        </w:r>
        <w:r>
          <w:instrText xml:space="preserve"> PAGEREF _Toc15629 \h </w:instrText>
        </w:r>
        <w:r>
          <w:fldChar w:fldCharType="separate"/>
        </w:r>
        <w:r>
          <w:t>37</w:t>
        </w:r>
        <w:r>
          <w:fldChar w:fldCharType="end"/>
        </w:r>
      </w:hyperlink>
    </w:p>
    <w:p>
      <w:pPr>
        <w:pStyle w:val="TOC1"/>
        <w:tabs>
          <w:tab w:val="right" w:leader="dot" w:pos="8306"/>
        </w:tabs>
      </w:pPr>
      <w:hyperlink w:anchor="_Toc3549" w:history="1">
        <w:r>
          <w:rPr>
            <w:rFonts w:ascii="仿宋" w:eastAsia="仿宋" w:hAnsi="仿宋" w:cs="仿宋" w:hint="eastAsia"/>
            <w:lang w:eastAsia="zh-CN"/>
          </w:rPr>
          <w:t>七、禽用疫苗项目经济效益</w:t>
        </w:r>
        <w:r>
          <w:tab/>
        </w:r>
        <w:r>
          <w:fldChar w:fldCharType="begin"/>
        </w:r>
        <w:r>
          <w:instrText xml:space="preserve"> PAGEREF _Toc3549 \h </w:instrText>
        </w:r>
        <w:r>
          <w:fldChar w:fldCharType="separate"/>
        </w:r>
        <w:r>
          <w:t>38</w:t>
        </w:r>
        <w:r>
          <w:fldChar w:fldCharType="end"/>
        </w:r>
      </w:hyperlink>
    </w:p>
    <w:p>
      <w:pPr>
        <w:pStyle w:val="TOC2"/>
        <w:tabs>
          <w:tab w:val="right" w:leader="dot" w:pos="8306"/>
        </w:tabs>
      </w:pPr>
      <w:hyperlink w:anchor="_Toc8496" w:history="1">
        <w:r>
          <w:rPr>
            <w:rFonts w:ascii="仿宋" w:eastAsia="仿宋" w:hAnsi="仿宋" w:cs="仿宋" w:hint="eastAsia"/>
            <w:lang w:eastAsia="zh-CN"/>
          </w:rPr>
          <w:t>(一)、基本假设及基础参数选取</w:t>
        </w:r>
        <w:r>
          <w:tab/>
        </w:r>
        <w:r>
          <w:fldChar w:fldCharType="begin"/>
        </w:r>
        <w:r>
          <w:instrText xml:space="preserve"> PAGEREF _Toc8496 \h </w:instrText>
        </w:r>
        <w:r>
          <w:fldChar w:fldCharType="separate"/>
        </w:r>
        <w:r>
          <w:t>38</w:t>
        </w:r>
        <w:r>
          <w:fldChar w:fldCharType="end"/>
        </w:r>
      </w:hyperlink>
    </w:p>
    <w:p>
      <w:pPr>
        <w:pStyle w:val="TOC2"/>
        <w:tabs>
          <w:tab w:val="right" w:leader="dot" w:pos="8306"/>
        </w:tabs>
      </w:pPr>
      <w:hyperlink w:anchor="_Toc5344" w:history="1">
        <w:r>
          <w:rPr>
            <w:rFonts w:ascii="仿宋" w:eastAsia="仿宋" w:hAnsi="仿宋" w:cs="仿宋" w:hint="eastAsia"/>
            <w:lang w:eastAsia="zh-CN"/>
          </w:rPr>
          <w:t>(二)、经济评价财务测算</w:t>
        </w:r>
        <w:r>
          <w:tab/>
        </w:r>
        <w:r>
          <w:fldChar w:fldCharType="begin"/>
        </w:r>
        <w:r>
          <w:instrText xml:space="preserve"> PAGEREF _Toc5344 \h </w:instrText>
        </w:r>
        <w:r>
          <w:fldChar w:fldCharType="separate"/>
        </w:r>
        <w:r>
          <w:t>38</w:t>
        </w:r>
        <w:r>
          <w:fldChar w:fldCharType="end"/>
        </w:r>
      </w:hyperlink>
    </w:p>
    <w:p>
      <w:pPr>
        <w:pStyle w:val="TOC2"/>
        <w:tabs>
          <w:tab w:val="right" w:leader="dot" w:pos="8306"/>
        </w:tabs>
      </w:pPr>
      <w:hyperlink w:anchor="_Toc13322" w:history="1">
        <w:r>
          <w:rPr>
            <w:rFonts w:ascii="仿宋" w:eastAsia="仿宋" w:hAnsi="仿宋" w:cs="仿宋" w:hint="eastAsia"/>
            <w:lang w:eastAsia="zh-CN"/>
          </w:rPr>
          <w:t>(三)、禽用疫苗项目盈利能力分析</w:t>
        </w:r>
        <w:r>
          <w:tab/>
        </w:r>
        <w:r>
          <w:fldChar w:fldCharType="begin"/>
        </w:r>
        <w:r>
          <w:instrText xml:space="preserve"> PAGEREF _Toc13322 \h </w:instrText>
        </w:r>
        <w:r>
          <w:fldChar w:fldCharType="separate"/>
        </w:r>
        <w:r>
          <w:t>39</w:t>
        </w:r>
        <w:r>
          <w:fldChar w:fldCharType="end"/>
        </w:r>
      </w:hyperlink>
    </w:p>
    <w:p>
      <w:pPr>
        <w:pStyle w:val="TOC2"/>
        <w:tabs>
          <w:tab w:val="right" w:leader="dot" w:pos="8306"/>
        </w:tabs>
      </w:pPr>
      <w:hyperlink w:anchor="_Toc7755" w:history="1">
        <w:r>
          <w:rPr>
            <w:rFonts w:ascii="仿宋" w:eastAsia="仿宋" w:hAnsi="仿宋" w:cs="仿宋" w:hint="eastAsia"/>
            <w:lang w:eastAsia="zh-CN"/>
          </w:rPr>
          <w:t>(四)、财务生存能力分析</w:t>
        </w:r>
        <w:r>
          <w:tab/>
        </w:r>
        <w:r>
          <w:fldChar w:fldCharType="begin"/>
        </w:r>
        <w:r>
          <w:instrText xml:space="preserve"> PAGEREF _Toc7755 \h </w:instrText>
        </w:r>
        <w:r>
          <w:fldChar w:fldCharType="separate"/>
        </w:r>
        <w:r>
          <w:t>41</w:t>
        </w:r>
        <w:r>
          <w:fldChar w:fldCharType="end"/>
        </w:r>
      </w:hyperlink>
    </w:p>
    <w:p>
      <w:pPr>
        <w:pStyle w:val="TOC2"/>
        <w:tabs>
          <w:tab w:val="right" w:leader="dot" w:pos="8306"/>
        </w:tabs>
      </w:pPr>
      <w:hyperlink w:anchor="_Toc9466" w:history="1">
        <w:r>
          <w:rPr>
            <w:rFonts w:ascii="仿宋" w:eastAsia="仿宋" w:hAnsi="仿宋" w:cs="仿宋" w:hint="eastAsia"/>
            <w:lang w:eastAsia="zh-CN"/>
          </w:rPr>
          <w:t>(五)、偿债能力分析</w:t>
        </w:r>
        <w:r>
          <w:tab/>
        </w:r>
        <w:r>
          <w:fldChar w:fldCharType="begin"/>
        </w:r>
        <w:r>
          <w:instrText xml:space="preserve"> PAGEREF _Toc9466 \h </w:instrText>
        </w:r>
        <w:r>
          <w:fldChar w:fldCharType="separate"/>
        </w:r>
        <w:r>
          <w:t>41</w:t>
        </w:r>
        <w:r>
          <w:fldChar w:fldCharType="end"/>
        </w:r>
      </w:hyperlink>
    </w:p>
    <w:p>
      <w:pPr>
        <w:pStyle w:val="TOC2"/>
        <w:tabs>
          <w:tab w:val="right" w:leader="dot" w:pos="8306"/>
        </w:tabs>
      </w:pPr>
      <w:hyperlink w:anchor="_Toc10887" w:history="1">
        <w:r>
          <w:rPr>
            <w:rFonts w:ascii="仿宋" w:eastAsia="仿宋" w:hAnsi="仿宋" w:cs="仿宋" w:hint="eastAsia"/>
            <w:lang w:eastAsia="zh-CN"/>
          </w:rPr>
          <w:t>(六)、经济评价结论</w:t>
        </w:r>
        <w:r>
          <w:tab/>
        </w:r>
        <w:r>
          <w:fldChar w:fldCharType="begin"/>
        </w:r>
        <w:r>
          <w:instrText xml:space="preserve"> PAGEREF _Toc10887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87" w:history="1">
        <w:r>
          <w:rPr>
            <w:rFonts w:ascii="仿宋" w:eastAsia="仿宋" w:hAnsi="仿宋" w:cs="仿宋" w:hint="eastAsia"/>
            <w:lang w:eastAsia="zh-CN"/>
          </w:rPr>
          <w:t>八、禽用疫苗项目风险分析</w:t>
        </w:r>
        <w:r>
          <w:tab/>
        </w:r>
        <w:r>
          <w:fldChar w:fldCharType="begin"/>
        </w:r>
        <w:r>
          <w:instrText xml:space="preserve"> PAGEREF _Toc20287 \h </w:instrText>
        </w:r>
        <w:r>
          <w:fldChar w:fldCharType="separate"/>
        </w:r>
        <w:r>
          <w:t>43</w:t>
        </w:r>
        <w:r>
          <w:fldChar w:fldCharType="end"/>
        </w:r>
      </w:hyperlink>
    </w:p>
    <w:p>
      <w:pPr>
        <w:pStyle w:val="TOC2"/>
        <w:tabs>
          <w:tab w:val="right" w:leader="dot" w:pos="8306"/>
        </w:tabs>
      </w:pPr>
      <w:hyperlink w:anchor="_Toc31337" w:history="1">
        <w:r>
          <w:rPr>
            <w:rFonts w:ascii="仿宋" w:eastAsia="仿宋" w:hAnsi="仿宋" w:cs="仿宋" w:hint="eastAsia"/>
            <w:lang w:eastAsia="zh-CN"/>
          </w:rPr>
          <w:t>(一)、禽用疫苗项目风险分析</w:t>
        </w:r>
        <w:r>
          <w:tab/>
        </w:r>
        <w:r>
          <w:fldChar w:fldCharType="begin"/>
        </w:r>
        <w:r>
          <w:instrText xml:space="preserve"> PAGEREF _Toc31337 \h </w:instrText>
        </w:r>
        <w:r>
          <w:fldChar w:fldCharType="separate"/>
        </w:r>
        <w:r>
          <w:t>43</w:t>
        </w:r>
        <w:r>
          <w:fldChar w:fldCharType="end"/>
        </w:r>
      </w:hyperlink>
    </w:p>
    <w:p>
      <w:pPr>
        <w:pStyle w:val="TOC2"/>
        <w:tabs>
          <w:tab w:val="right" w:leader="dot" w:pos="8306"/>
        </w:tabs>
      </w:pPr>
      <w:hyperlink w:anchor="_Toc16553" w:history="1">
        <w:r>
          <w:rPr>
            <w:rFonts w:ascii="仿宋" w:eastAsia="仿宋" w:hAnsi="仿宋" w:cs="仿宋" w:hint="eastAsia"/>
            <w:lang w:eastAsia="zh-CN"/>
          </w:rPr>
          <w:t>(二)、禽用疫苗项目风险对策</w:t>
        </w:r>
        <w:r>
          <w:tab/>
        </w:r>
        <w:r>
          <w:fldChar w:fldCharType="begin"/>
        </w:r>
        <w:r>
          <w:instrText xml:space="preserve"> PAGEREF _Toc16553 \h </w:instrText>
        </w:r>
        <w:r>
          <w:fldChar w:fldCharType="separate"/>
        </w:r>
        <w:r>
          <w:t>44</w:t>
        </w:r>
        <w:r>
          <w:fldChar w:fldCharType="end"/>
        </w:r>
      </w:hyperlink>
    </w:p>
    <w:p>
      <w:pPr>
        <w:pStyle w:val="TOC1"/>
        <w:tabs>
          <w:tab w:val="right" w:leader="dot" w:pos="8306"/>
        </w:tabs>
      </w:pPr>
      <w:hyperlink w:anchor="_Toc7075" w:history="1">
        <w:r>
          <w:rPr>
            <w:rFonts w:ascii="仿宋" w:eastAsia="仿宋" w:hAnsi="仿宋" w:cs="仿宋" w:hint="eastAsia"/>
            <w:lang w:eastAsia="zh-CN"/>
          </w:rPr>
          <w:t>九、环境保护分析</w:t>
        </w:r>
        <w:r>
          <w:tab/>
        </w:r>
        <w:r>
          <w:fldChar w:fldCharType="begin"/>
        </w:r>
        <w:r>
          <w:instrText xml:space="preserve"> PAGEREF _Toc7075 \h </w:instrText>
        </w:r>
        <w:r>
          <w:fldChar w:fldCharType="separate"/>
        </w:r>
        <w:r>
          <w:t>45</w:t>
        </w:r>
        <w:r>
          <w:fldChar w:fldCharType="end"/>
        </w:r>
      </w:hyperlink>
    </w:p>
    <w:p>
      <w:pPr>
        <w:pStyle w:val="TOC2"/>
        <w:tabs>
          <w:tab w:val="right" w:leader="dot" w:pos="8306"/>
        </w:tabs>
      </w:pPr>
      <w:hyperlink w:anchor="_Toc12981" w:history="1">
        <w:r>
          <w:rPr>
            <w:rFonts w:ascii="仿宋" w:eastAsia="仿宋" w:hAnsi="仿宋" w:cs="仿宋" w:hint="eastAsia"/>
            <w:lang w:eastAsia="zh-CN"/>
          </w:rPr>
          <w:t>(一)、编制依据</w:t>
        </w:r>
        <w:r>
          <w:tab/>
        </w:r>
        <w:r>
          <w:fldChar w:fldCharType="begin"/>
        </w:r>
        <w:r>
          <w:instrText xml:space="preserve"> PAGEREF _Toc12981 \h </w:instrText>
        </w:r>
        <w:r>
          <w:fldChar w:fldCharType="separate"/>
        </w:r>
        <w:r>
          <w:t>45</w:t>
        </w:r>
        <w:r>
          <w:fldChar w:fldCharType="end"/>
        </w:r>
      </w:hyperlink>
    </w:p>
    <w:p>
      <w:pPr>
        <w:pStyle w:val="TOC2"/>
        <w:tabs>
          <w:tab w:val="right" w:leader="dot" w:pos="8306"/>
        </w:tabs>
      </w:pPr>
      <w:hyperlink w:anchor="_Toc8685" w:history="1">
        <w:r>
          <w:rPr>
            <w:rFonts w:ascii="仿宋" w:eastAsia="仿宋" w:hAnsi="仿宋" w:cs="仿宋" w:hint="eastAsia"/>
            <w:lang w:eastAsia="zh-CN"/>
          </w:rPr>
          <w:t>(二)、环境影响合理性分析</w:t>
        </w:r>
        <w:r>
          <w:tab/>
        </w:r>
        <w:r>
          <w:fldChar w:fldCharType="begin"/>
        </w:r>
        <w:r>
          <w:instrText xml:space="preserve"> PAGEREF _Toc8685 \h </w:instrText>
        </w:r>
        <w:r>
          <w:fldChar w:fldCharType="separate"/>
        </w:r>
        <w:r>
          <w:t>46</w:t>
        </w:r>
        <w:r>
          <w:fldChar w:fldCharType="end"/>
        </w:r>
      </w:hyperlink>
    </w:p>
    <w:p>
      <w:pPr>
        <w:pStyle w:val="TOC2"/>
        <w:tabs>
          <w:tab w:val="right" w:leader="dot" w:pos="8306"/>
        </w:tabs>
      </w:pPr>
      <w:hyperlink w:anchor="_Toc29098" w:history="1">
        <w:r>
          <w:rPr>
            <w:rFonts w:ascii="仿宋" w:eastAsia="仿宋" w:hAnsi="仿宋" w:cs="仿宋" w:hint="eastAsia"/>
            <w:lang w:eastAsia="zh-CN"/>
          </w:rPr>
          <w:t>(三)、建设期大气环境影响分析</w:t>
        </w:r>
        <w:r>
          <w:tab/>
        </w:r>
        <w:r>
          <w:fldChar w:fldCharType="begin"/>
        </w:r>
        <w:r>
          <w:instrText xml:space="preserve"> PAGEREF _Toc29098 \h </w:instrText>
        </w:r>
        <w:r>
          <w:fldChar w:fldCharType="separate"/>
        </w:r>
        <w:r>
          <w:t>47</w:t>
        </w:r>
        <w:r>
          <w:fldChar w:fldCharType="end"/>
        </w:r>
      </w:hyperlink>
    </w:p>
    <w:p>
      <w:pPr>
        <w:pStyle w:val="TOC2"/>
        <w:tabs>
          <w:tab w:val="right" w:leader="dot" w:pos="8306"/>
        </w:tabs>
      </w:pPr>
      <w:hyperlink w:anchor="_Toc14903" w:history="1">
        <w:r>
          <w:rPr>
            <w:rFonts w:ascii="仿宋" w:eastAsia="仿宋" w:hAnsi="仿宋" w:cs="仿宋" w:hint="eastAsia"/>
            <w:lang w:eastAsia="zh-CN"/>
          </w:rPr>
          <w:t>(四)、建设期水环境影响分析</w:t>
        </w:r>
        <w:r>
          <w:tab/>
        </w:r>
        <w:r>
          <w:fldChar w:fldCharType="begin"/>
        </w:r>
        <w:r>
          <w:instrText xml:space="preserve"> PAGEREF _Toc14903 \h </w:instrText>
        </w:r>
        <w:r>
          <w:fldChar w:fldCharType="separate"/>
        </w:r>
        <w:r>
          <w:t>48</w:t>
        </w:r>
        <w:r>
          <w:fldChar w:fldCharType="end"/>
        </w:r>
      </w:hyperlink>
    </w:p>
    <w:p>
      <w:pPr>
        <w:pStyle w:val="TOC2"/>
        <w:tabs>
          <w:tab w:val="right" w:leader="dot" w:pos="8306"/>
        </w:tabs>
      </w:pPr>
      <w:hyperlink w:anchor="_Toc18798" w:history="1">
        <w:r>
          <w:rPr>
            <w:rFonts w:ascii="仿宋" w:eastAsia="仿宋" w:hAnsi="仿宋" w:cs="仿宋" w:hint="eastAsia"/>
            <w:lang w:eastAsia="zh-CN"/>
          </w:rPr>
          <w:t>(五)、建设期固体废弃物环境影响分析</w:t>
        </w:r>
        <w:r>
          <w:tab/>
        </w:r>
        <w:r>
          <w:fldChar w:fldCharType="begin"/>
        </w:r>
        <w:r>
          <w:instrText xml:space="preserve"> PAGEREF _Toc18798 \h </w:instrText>
        </w:r>
        <w:r>
          <w:fldChar w:fldCharType="separate"/>
        </w:r>
        <w:r>
          <w:t>49</w:t>
        </w:r>
        <w:r>
          <w:fldChar w:fldCharType="end"/>
        </w:r>
      </w:hyperlink>
    </w:p>
    <w:p>
      <w:pPr>
        <w:pStyle w:val="TOC2"/>
        <w:tabs>
          <w:tab w:val="right" w:leader="dot" w:pos="8306"/>
        </w:tabs>
      </w:pPr>
      <w:hyperlink w:anchor="_Toc28836" w:history="1">
        <w:r>
          <w:rPr>
            <w:rFonts w:ascii="仿宋" w:eastAsia="仿宋" w:hAnsi="仿宋" w:cs="仿宋" w:hint="eastAsia"/>
            <w:lang w:eastAsia="zh-CN"/>
          </w:rPr>
          <w:t>(六)、建设期声环境影响分析</w:t>
        </w:r>
        <w:r>
          <w:tab/>
        </w:r>
        <w:r>
          <w:fldChar w:fldCharType="begin"/>
        </w:r>
        <w:r>
          <w:instrText xml:space="preserve"> PAGEREF _Toc28836 \h </w:instrText>
        </w:r>
        <w:r>
          <w:fldChar w:fldCharType="separate"/>
        </w:r>
        <w:r>
          <w:t>50</w:t>
        </w:r>
        <w:r>
          <w:fldChar w:fldCharType="end"/>
        </w:r>
      </w:hyperlink>
    </w:p>
    <w:p>
      <w:pPr>
        <w:pStyle w:val="TOC2"/>
        <w:tabs>
          <w:tab w:val="right" w:leader="dot" w:pos="8306"/>
        </w:tabs>
      </w:pPr>
      <w:hyperlink w:anchor="_Toc3623" w:history="1">
        <w:r>
          <w:rPr>
            <w:rFonts w:ascii="仿宋" w:eastAsia="仿宋" w:hAnsi="仿宋" w:cs="仿宋" w:hint="eastAsia"/>
            <w:lang w:eastAsia="zh-CN"/>
          </w:rPr>
          <w:t>(七)、营运期大气环境影响分析</w:t>
        </w:r>
        <w:r>
          <w:tab/>
        </w:r>
        <w:r>
          <w:fldChar w:fldCharType="begin"/>
        </w:r>
        <w:r>
          <w:instrText xml:space="preserve"> PAGEREF _Toc3623 \h </w:instrText>
        </w:r>
        <w:r>
          <w:fldChar w:fldCharType="separate"/>
        </w:r>
        <w:r>
          <w:t>52</w:t>
        </w:r>
        <w:r>
          <w:fldChar w:fldCharType="end"/>
        </w:r>
      </w:hyperlink>
    </w:p>
    <w:p>
      <w:pPr>
        <w:pStyle w:val="TOC2"/>
        <w:tabs>
          <w:tab w:val="right" w:leader="dot" w:pos="8306"/>
        </w:tabs>
      </w:pPr>
      <w:hyperlink w:anchor="_Toc1819" w:history="1">
        <w:r>
          <w:rPr>
            <w:rFonts w:ascii="仿宋" w:eastAsia="仿宋" w:hAnsi="仿宋" w:cs="仿宋" w:hint="eastAsia"/>
            <w:lang w:eastAsia="zh-CN"/>
          </w:rPr>
          <w:t>(八)、营运期水环境影响分析</w:t>
        </w:r>
        <w:r>
          <w:tab/>
        </w:r>
        <w:r>
          <w:fldChar w:fldCharType="begin"/>
        </w:r>
        <w:r>
          <w:instrText xml:space="preserve"> PAGEREF _Toc1819 \h </w:instrText>
        </w:r>
        <w:r>
          <w:fldChar w:fldCharType="separate"/>
        </w:r>
        <w:r>
          <w:t>52</w:t>
        </w:r>
        <w:r>
          <w:fldChar w:fldCharType="end"/>
        </w:r>
      </w:hyperlink>
    </w:p>
    <w:p>
      <w:pPr>
        <w:pStyle w:val="TOC2"/>
        <w:tabs>
          <w:tab w:val="right" w:leader="dot" w:pos="8306"/>
        </w:tabs>
      </w:pPr>
      <w:hyperlink w:anchor="_Toc18165" w:history="1">
        <w:r>
          <w:rPr>
            <w:rFonts w:ascii="仿宋" w:eastAsia="仿宋" w:hAnsi="仿宋" w:cs="仿宋" w:hint="eastAsia"/>
            <w:lang w:eastAsia="zh-CN"/>
          </w:rPr>
          <w:t>(九)、营运期固体废弃物环境影响分析</w:t>
        </w:r>
        <w:r>
          <w:tab/>
        </w:r>
        <w:r>
          <w:fldChar w:fldCharType="begin"/>
        </w:r>
        <w:r>
          <w:instrText xml:space="preserve"> PAGEREF _Toc18165 \h </w:instrText>
        </w:r>
        <w:r>
          <w:fldChar w:fldCharType="separate"/>
        </w:r>
        <w:r>
          <w:t>53</w:t>
        </w:r>
        <w:r>
          <w:fldChar w:fldCharType="end"/>
        </w:r>
      </w:hyperlink>
    </w:p>
    <w:p>
      <w:pPr>
        <w:pStyle w:val="TOC2"/>
        <w:tabs>
          <w:tab w:val="right" w:leader="dot" w:pos="8306"/>
        </w:tabs>
      </w:pPr>
      <w:hyperlink w:anchor="_Toc27063" w:history="1">
        <w:r>
          <w:rPr>
            <w:rFonts w:ascii="仿宋" w:eastAsia="仿宋" w:hAnsi="仿宋" w:cs="仿宋" w:hint="eastAsia"/>
            <w:lang w:eastAsia="zh-CN"/>
          </w:rPr>
          <w:t>(十)、营运期声环境影响分析</w:t>
        </w:r>
        <w:r>
          <w:tab/>
        </w:r>
        <w:r>
          <w:fldChar w:fldCharType="begin"/>
        </w:r>
        <w:r>
          <w:instrText xml:space="preserve"> PAGEREF _Toc27063 \h </w:instrText>
        </w:r>
        <w:r>
          <w:fldChar w:fldCharType="separate"/>
        </w:r>
        <w:r>
          <w:t>55</w:t>
        </w:r>
        <w:r>
          <w:fldChar w:fldCharType="end"/>
        </w:r>
      </w:hyperlink>
    </w:p>
    <w:p>
      <w:pPr>
        <w:pStyle w:val="TOC2"/>
        <w:tabs>
          <w:tab w:val="right" w:leader="dot" w:pos="8306"/>
        </w:tabs>
      </w:pPr>
      <w:hyperlink w:anchor="_Toc29494" w:history="1">
        <w:r>
          <w:rPr>
            <w:rFonts w:ascii="仿宋" w:eastAsia="仿宋" w:hAnsi="仿宋" w:cs="仿宋" w:hint="eastAsia"/>
            <w:lang w:eastAsia="zh-CN"/>
          </w:rPr>
          <w:t>(十一)、清洁生产</w:t>
        </w:r>
        <w:r>
          <w:tab/>
        </w:r>
        <w:r>
          <w:fldChar w:fldCharType="begin"/>
        </w:r>
        <w:r>
          <w:instrText xml:space="preserve"> PAGEREF _Toc29494 \h </w:instrText>
        </w:r>
        <w:r>
          <w:fldChar w:fldCharType="separate"/>
        </w:r>
        <w:r>
          <w:t>56</w:t>
        </w:r>
        <w:r>
          <w:fldChar w:fldCharType="end"/>
        </w:r>
      </w:hyperlink>
    </w:p>
    <w:p>
      <w:pPr>
        <w:pStyle w:val="TOC2"/>
        <w:tabs>
          <w:tab w:val="right" w:leader="dot" w:pos="8306"/>
        </w:tabs>
      </w:pPr>
      <w:hyperlink w:anchor="_Toc30554" w:history="1">
        <w:r>
          <w:rPr>
            <w:rFonts w:ascii="仿宋" w:eastAsia="仿宋" w:hAnsi="仿宋" w:cs="仿宋" w:hint="eastAsia"/>
            <w:lang w:eastAsia="zh-CN"/>
          </w:rPr>
          <w:t>(十二)、环境管理分析</w:t>
        </w:r>
        <w:r>
          <w:tab/>
        </w:r>
        <w:r>
          <w:fldChar w:fldCharType="begin"/>
        </w:r>
        <w:r>
          <w:instrText xml:space="preserve"> PAGEREF _Toc30554 \h </w:instrText>
        </w:r>
        <w:r>
          <w:fldChar w:fldCharType="separate"/>
        </w:r>
        <w:r>
          <w:t>57</w:t>
        </w:r>
        <w:r>
          <w:fldChar w:fldCharType="end"/>
        </w:r>
      </w:hyperlink>
    </w:p>
    <w:p>
      <w:pPr>
        <w:pStyle w:val="TOC2"/>
        <w:tabs>
          <w:tab w:val="right" w:leader="dot" w:pos="8306"/>
        </w:tabs>
      </w:pPr>
      <w:hyperlink w:anchor="_Toc26424" w:history="1">
        <w:r>
          <w:rPr>
            <w:rFonts w:ascii="仿宋" w:eastAsia="仿宋" w:hAnsi="仿宋" w:cs="仿宋" w:hint="eastAsia"/>
            <w:lang w:eastAsia="zh-CN"/>
          </w:rPr>
          <w:t>(十三)、结论及建议</w:t>
        </w:r>
        <w:r>
          <w:tab/>
        </w:r>
        <w:r>
          <w:fldChar w:fldCharType="begin"/>
        </w:r>
        <w:r>
          <w:instrText xml:space="preserve"> PAGEREF _Toc26424 \h </w:instrText>
        </w:r>
        <w:r>
          <w:fldChar w:fldCharType="separate"/>
        </w:r>
        <w:r>
          <w:t>58</w:t>
        </w:r>
        <w:r>
          <w:fldChar w:fldCharType="end"/>
        </w:r>
      </w:hyperlink>
    </w:p>
    <w:p>
      <w:pPr>
        <w:pStyle w:val="TOC1"/>
        <w:tabs>
          <w:tab w:val="right" w:leader="dot" w:pos="8306"/>
        </w:tabs>
      </w:pPr>
      <w:hyperlink w:anchor="_Toc18477" w:history="1">
        <w:r>
          <w:rPr>
            <w:rFonts w:ascii="仿宋" w:eastAsia="仿宋" w:hAnsi="仿宋" w:cs="仿宋" w:hint="eastAsia"/>
            <w:lang w:eastAsia="zh-CN"/>
          </w:rPr>
          <w:t>十、投资方案分析</w:t>
        </w:r>
        <w:r>
          <w:tab/>
        </w:r>
        <w:r>
          <w:fldChar w:fldCharType="begin"/>
        </w:r>
        <w:r>
          <w:instrText xml:space="preserve"> PAGEREF _Toc18477 \h </w:instrText>
        </w:r>
        <w:r>
          <w:fldChar w:fldCharType="separate"/>
        </w:r>
        <w:r>
          <w:t>59</w:t>
        </w:r>
        <w:r>
          <w:fldChar w:fldCharType="end"/>
        </w:r>
      </w:hyperlink>
    </w:p>
    <w:p>
      <w:pPr>
        <w:pStyle w:val="TOC2"/>
        <w:tabs>
          <w:tab w:val="right" w:leader="dot" w:pos="8306"/>
        </w:tabs>
      </w:pPr>
      <w:hyperlink w:anchor="_Toc25424" w:history="1">
        <w:r>
          <w:rPr>
            <w:rFonts w:ascii="仿宋" w:eastAsia="仿宋" w:hAnsi="仿宋" w:cs="仿宋" w:hint="eastAsia"/>
            <w:lang w:eastAsia="zh-CN"/>
          </w:rPr>
          <w:t>(一)、编制说明</w:t>
        </w:r>
        <w:r>
          <w:tab/>
        </w:r>
        <w:r>
          <w:fldChar w:fldCharType="begin"/>
        </w:r>
        <w:r>
          <w:instrText xml:space="preserve"> PAGEREF _Toc25424 \h </w:instrText>
        </w:r>
        <w:r>
          <w:fldChar w:fldCharType="separate"/>
        </w:r>
        <w:r>
          <w:t>59</w:t>
        </w:r>
        <w:r>
          <w:fldChar w:fldCharType="end"/>
        </w:r>
      </w:hyperlink>
    </w:p>
    <w:p>
      <w:pPr>
        <w:pStyle w:val="TOC2"/>
        <w:tabs>
          <w:tab w:val="right" w:leader="dot" w:pos="8306"/>
        </w:tabs>
      </w:pPr>
      <w:hyperlink w:anchor="_Toc10456" w:history="1">
        <w:r>
          <w:rPr>
            <w:rFonts w:ascii="仿宋" w:eastAsia="仿宋" w:hAnsi="仿宋" w:cs="仿宋" w:hint="eastAsia"/>
            <w:lang w:eastAsia="zh-CN"/>
          </w:rPr>
          <w:t>(二)、建设投资</w:t>
        </w:r>
        <w:r>
          <w:tab/>
        </w:r>
        <w:r>
          <w:fldChar w:fldCharType="begin"/>
        </w:r>
        <w:r>
          <w:instrText xml:space="preserve"> PAGEREF _Toc10456 \h </w:instrText>
        </w:r>
        <w:r>
          <w:fldChar w:fldCharType="separate"/>
        </w:r>
        <w:r>
          <w:t>60</w:t>
        </w:r>
        <w:r>
          <w:fldChar w:fldCharType="end"/>
        </w:r>
      </w:hyperlink>
    </w:p>
    <w:p>
      <w:pPr>
        <w:pStyle w:val="TOC2"/>
        <w:tabs>
          <w:tab w:val="right" w:leader="dot" w:pos="8306"/>
        </w:tabs>
      </w:pPr>
      <w:hyperlink w:anchor="_Toc24730" w:history="1">
        <w:r>
          <w:rPr>
            <w:rFonts w:ascii="仿宋" w:eastAsia="仿宋" w:hAnsi="仿宋" w:cs="仿宋" w:hint="eastAsia"/>
            <w:lang w:eastAsia="zh-CN"/>
          </w:rPr>
          <w:t>(三)、建设期利息</w:t>
        </w:r>
        <w:r>
          <w:tab/>
        </w:r>
        <w:r>
          <w:fldChar w:fldCharType="begin"/>
        </w:r>
        <w:r>
          <w:instrText xml:space="preserve"> PAGEREF _Toc24730 \h </w:instrText>
        </w:r>
        <w:r>
          <w:fldChar w:fldCharType="separate"/>
        </w:r>
        <w:r>
          <w:t>60</w:t>
        </w:r>
        <w:r>
          <w:fldChar w:fldCharType="end"/>
        </w:r>
      </w:hyperlink>
    </w:p>
    <w:p>
      <w:pPr>
        <w:pStyle w:val="TOC2"/>
        <w:tabs>
          <w:tab w:val="right" w:leader="dot" w:pos="8306"/>
        </w:tabs>
      </w:pPr>
      <w:hyperlink w:anchor="_Toc30897" w:history="1">
        <w:r>
          <w:rPr>
            <w:rFonts w:ascii="仿宋" w:eastAsia="仿宋" w:hAnsi="仿宋" w:cs="仿宋" w:hint="eastAsia"/>
            <w:lang w:eastAsia="zh-CN"/>
          </w:rPr>
          <w:t>(四)、流动资金</w:t>
        </w:r>
        <w:r>
          <w:tab/>
        </w:r>
        <w:r>
          <w:fldChar w:fldCharType="begin"/>
        </w:r>
        <w:r>
          <w:instrText xml:space="preserve"> PAGEREF _Toc30897 \h </w:instrText>
        </w:r>
        <w:r>
          <w:fldChar w:fldCharType="separate"/>
        </w:r>
        <w:r>
          <w:t>60</w:t>
        </w:r>
        <w:r>
          <w:fldChar w:fldCharType="end"/>
        </w:r>
      </w:hyperlink>
    </w:p>
    <w:p>
      <w:pPr>
        <w:pStyle w:val="TOC2"/>
        <w:tabs>
          <w:tab w:val="right" w:leader="dot" w:pos="8306"/>
        </w:tabs>
      </w:pPr>
      <w:hyperlink w:anchor="_Toc10500" w:history="1">
        <w:r>
          <w:rPr>
            <w:rFonts w:ascii="仿宋" w:eastAsia="仿宋" w:hAnsi="仿宋" w:cs="仿宋" w:hint="eastAsia"/>
            <w:lang w:eastAsia="zh-CN"/>
          </w:rPr>
          <w:t>(五)、禽用疫苗项目总投资</w:t>
        </w:r>
        <w:r>
          <w:tab/>
        </w:r>
        <w:r>
          <w:fldChar w:fldCharType="begin"/>
        </w:r>
        <w:r>
          <w:instrText xml:space="preserve"> PAGEREF _Toc10500 \h </w:instrText>
        </w:r>
        <w:r>
          <w:fldChar w:fldCharType="separate"/>
        </w:r>
        <w:r>
          <w:t>61</w:t>
        </w:r>
        <w:r>
          <w:fldChar w:fldCharType="end"/>
        </w:r>
      </w:hyperlink>
    </w:p>
    <w:p>
      <w:pPr>
        <w:pStyle w:val="TOC2"/>
        <w:tabs>
          <w:tab w:val="right" w:leader="dot" w:pos="8306"/>
        </w:tabs>
      </w:pPr>
      <w:hyperlink w:anchor="_Toc19000" w:history="1">
        <w:r>
          <w:rPr>
            <w:rFonts w:ascii="仿宋" w:eastAsia="仿宋" w:hAnsi="仿宋" w:cs="仿宋" w:hint="eastAsia"/>
            <w:lang w:eastAsia="zh-CN"/>
          </w:rPr>
          <w:t>(六)、资金筹措与投资计划</w:t>
        </w:r>
        <w:r>
          <w:tab/>
        </w:r>
        <w:r>
          <w:fldChar w:fldCharType="begin"/>
        </w:r>
        <w:r>
          <w:instrText xml:space="preserve"> PAGEREF _Toc19000 \h </w:instrText>
        </w:r>
        <w:r>
          <w:fldChar w:fldCharType="separate"/>
        </w:r>
        <w:r>
          <w:t>61</w:t>
        </w:r>
        <w:r>
          <w:fldChar w:fldCharType="end"/>
        </w:r>
      </w:hyperlink>
    </w:p>
    <w:p>
      <w:pPr>
        <w:pStyle w:val="TOC1"/>
        <w:tabs>
          <w:tab w:val="right" w:leader="dot" w:pos="8306"/>
        </w:tabs>
      </w:pPr>
      <w:hyperlink w:anchor="_Toc15429" w:history="1">
        <w:r>
          <w:rPr>
            <w:rFonts w:ascii="仿宋" w:eastAsia="仿宋" w:hAnsi="仿宋" w:cs="仿宋" w:hint="eastAsia"/>
            <w:lang w:eastAsia="zh-CN"/>
          </w:rPr>
          <w:t>十一、禽用疫苗项目总结分析</w:t>
        </w:r>
        <w:r>
          <w:tab/>
        </w:r>
        <w:r>
          <w:fldChar w:fldCharType="begin"/>
        </w:r>
        <w:r>
          <w:instrText xml:space="preserve"> PAGEREF _Toc15429 \h </w:instrText>
        </w:r>
        <w:r>
          <w:fldChar w:fldCharType="separate"/>
        </w:r>
        <w:r>
          <w:t>61</w:t>
        </w:r>
        <w:r>
          <w:fldChar w:fldCharType="end"/>
        </w:r>
      </w:hyperlink>
    </w:p>
    <w:p>
      <w:pPr>
        <w:pStyle w:val="TOC1"/>
        <w:tabs>
          <w:tab w:val="right" w:leader="dot" w:pos="8306"/>
        </w:tabs>
      </w:pPr>
      <w:hyperlink w:anchor="_Toc24725" w:history="1">
        <w:r>
          <w:rPr>
            <w:rFonts w:ascii="仿宋" w:eastAsia="仿宋" w:hAnsi="仿宋" w:cs="仿宋" w:hint="eastAsia"/>
            <w:lang w:eastAsia="zh-CN"/>
          </w:rPr>
          <w:t>十二、未来计划和展望</w:t>
        </w:r>
        <w:r>
          <w:tab/>
        </w:r>
        <w:r>
          <w:fldChar w:fldCharType="begin"/>
        </w:r>
        <w:r>
          <w:instrText xml:space="preserve"> PAGEREF _Toc24725 \h </w:instrText>
        </w:r>
        <w:r>
          <w:fldChar w:fldCharType="separate"/>
        </w:r>
        <w:r>
          <w:t>63</w:t>
        </w:r>
        <w:r>
          <w:fldChar w:fldCharType="end"/>
        </w:r>
      </w:hyperlink>
    </w:p>
    <w:p>
      <w:pPr>
        <w:pStyle w:val="TOC2"/>
        <w:tabs>
          <w:tab w:val="right" w:leader="dot" w:pos="8306"/>
        </w:tabs>
      </w:pPr>
      <w:hyperlink w:anchor="_Toc20972" w:history="1">
        <w:r>
          <w:rPr>
            <w:rFonts w:ascii="仿宋" w:eastAsia="仿宋" w:hAnsi="仿宋" w:cs="仿宋" w:hint="eastAsia"/>
            <w:lang w:eastAsia="zh-CN"/>
          </w:rPr>
          <w:t>(一)、公司未来的发展计划</w:t>
        </w:r>
        <w:r>
          <w:tab/>
        </w:r>
        <w:r>
          <w:fldChar w:fldCharType="begin"/>
        </w:r>
        <w:r>
          <w:instrText xml:space="preserve"> PAGEREF _Toc20972 \h </w:instrText>
        </w:r>
        <w:r>
          <w:fldChar w:fldCharType="separate"/>
        </w:r>
        <w:r>
          <w:t>63</w:t>
        </w:r>
        <w:r>
          <w:fldChar w:fldCharType="end"/>
        </w:r>
      </w:hyperlink>
    </w:p>
    <w:p>
      <w:pPr>
        <w:pStyle w:val="TOC2"/>
        <w:tabs>
          <w:tab w:val="right" w:leader="dot" w:pos="8306"/>
        </w:tabs>
      </w:pPr>
      <w:hyperlink w:anchor="_Toc14844" w:history="1">
        <w:r>
          <w:rPr>
            <w:rFonts w:ascii="仿宋" w:eastAsia="仿宋" w:hAnsi="仿宋" w:cs="仿宋" w:hint="eastAsia"/>
            <w:lang w:eastAsia="zh-CN"/>
          </w:rPr>
          <w:t>(二)、长期目标和目标</w:t>
        </w:r>
        <w:r>
          <w:tab/>
        </w:r>
        <w:r>
          <w:fldChar w:fldCharType="begin"/>
        </w:r>
        <w:r>
          <w:instrText xml:space="preserve"> PAGEREF _Toc14844 \h </w:instrText>
        </w:r>
        <w:r>
          <w:fldChar w:fldCharType="separate"/>
        </w:r>
        <w:r>
          <w:t>64</w:t>
        </w:r>
        <w:r>
          <w:fldChar w:fldCharType="end"/>
        </w:r>
      </w:hyperlink>
    </w:p>
    <w:p>
      <w:pPr>
        <w:pStyle w:val="TOC1"/>
        <w:tabs>
          <w:tab w:val="right" w:leader="dot" w:pos="8306"/>
        </w:tabs>
      </w:pPr>
      <w:hyperlink w:anchor="_Toc2237" w:history="1">
        <w:r>
          <w:rPr>
            <w:rFonts w:ascii="仿宋" w:eastAsia="仿宋" w:hAnsi="仿宋" w:cs="仿宋" w:hint="eastAsia"/>
            <w:lang w:eastAsia="zh-CN"/>
          </w:rPr>
          <w:t>十三、法律和合规事项</w:t>
        </w:r>
        <w:r>
          <w:tab/>
        </w:r>
        <w:r>
          <w:fldChar w:fldCharType="begin"/>
        </w:r>
        <w:r>
          <w:instrText xml:space="preserve"> PAGEREF _Toc2237 \h </w:instrText>
        </w:r>
        <w:r>
          <w:fldChar w:fldCharType="separate"/>
        </w:r>
        <w:r>
          <w:t>65</w:t>
        </w:r>
        <w:r>
          <w:fldChar w:fldCharType="end"/>
        </w:r>
      </w:hyperlink>
    </w:p>
    <w:p>
      <w:pPr>
        <w:pStyle w:val="TOC2"/>
        <w:tabs>
          <w:tab w:val="right" w:leader="dot" w:pos="8306"/>
        </w:tabs>
      </w:pPr>
      <w:hyperlink w:anchor="_Toc5656" w:history="1">
        <w:r>
          <w:rPr>
            <w:rFonts w:ascii="仿宋" w:eastAsia="仿宋" w:hAnsi="仿宋" w:cs="仿宋" w:hint="eastAsia"/>
            <w:lang w:eastAsia="zh-CN"/>
          </w:rPr>
          <w:t>(一)、公司注册和法律地位</w:t>
        </w:r>
        <w:r>
          <w:tab/>
        </w:r>
        <w:r>
          <w:fldChar w:fldCharType="begin"/>
        </w:r>
        <w:r>
          <w:instrText xml:space="preserve"> PAGEREF _Toc5656 \h </w:instrText>
        </w:r>
        <w:r>
          <w:fldChar w:fldCharType="separate"/>
        </w:r>
        <w:r>
          <w:t>65</w:t>
        </w:r>
        <w:r>
          <w:fldChar w:fldCharType="end"/>
        </w:r>
      </w:hyperlink>
    </w:p>
    <w:p>
      <w:pPr>
        <w:pStyle w:val="TOC2"/>
        <w:tabs>
          <w:tab w:val="right" w:leader="dot" w:pos="8306"/>
        </w:tabs>
      </w:pPr>
      <w:hyperlink w:anchor="_Toc5601" w:history="1">
        <w:r>
          <w:rPr>
            <w:rFonts w:ascii="仿宋" w:eastAsia="仿宋" w:hAnsi="仿宋" w:cs="仿宋" w:hint="eastAsia"/>
            <w:lang w:eastAsia="zh-CN"/>
          </w:rPr>
          <w:t>(二)、专业许可与许可证</w:t>
        </w:r>
        <w:r>
          <w:tab/>
        </w:r>
        <w:r>
          <w:fldChar w:fldCharType="begin"/>
        </w:r>
        <w:r>
          <w:instrText xml:space="preserve"> PAGEREF _Toc5601 \h </w:instrText>
        </w:r>
        <w:r>
          <w:fldChar w:fldCharType="separate"/>
        </w:r>
        <w:r>
          <w:t>65</w:t>
        </w:r>
        <w:r>
          <w:fldChar w:fldCharType="end"/>
        </w:r>
      </w:hyperlink>
    </w:p>
    <w:p>
      <w:pPr>
        <w:pStyle w:val="TOC2"/>
        <w:tabs>
          <w:tab w:val="right" w:leader="dot" w:pos="8306"/>
        </w:tabs>
      </w:pPr>
      <w:hyperlink w:anchor="_Toc8430" w:history="1">
        <w:r>
          <w:rPr>
            <w:rFonts w:ascii="仿宋" w:eastAsia="仿宋" w:hAnsi="仿宋" w:cs="仿宋" w:hint="eastAsia"/>
            <w:lang w:eastAsia="zh-CN"/>
          </w:rPr>
          <w:t>(三)、知识产权</w:t>
        </w:r>
        <w:r>
          <w:tab/>
        </w:r>
        <w:r>
          <w:fldChar w:fldCharType="begin"/>
        </w:r>
        <w:r>
          <w:instrText xml:space="preserve"> PAGEREF _Toc8430 \h </w:instrText>
        </w:r>
        <w:r>
          <w:fldChar w:fldCharType="separate"/>
        </w:r>
        <w:r>
          <w:t>65</w:t>
        </w:r>
        <w:r>
          <w:fldChar w:fldCharType="end"/>
        </w:r>
      </w:hyperlink>
    </w:p>
    <w:p>
      <w:pPr>
        <w:pStyle w:val="TOC2"/>
        <w:tabs>
          <w:tab w:val="right" w:leader="dot" w:pos="8306"/>
        </w:tabs>
      </w:pPr>
      <w:hyperlink w:anchor="_Toc6843" w:history="1">
        <w:r>
          <w:rPr>
            <w:rFonts w:ascii="仿宋" w:eastAsia="仿宋" w:hAnsi="仿宋" w:cs="仿宋" w:hint="eastAsia"/>
            <w:lang w:eastAsia="zh-CN"/>
          </w:rPr>
          <w:t>(四)、合同与法律义务</w:t>
        </w:r>
        <w:r>
          <w:tab/>
        </w:r>
        <w:r>
          <w:fldChar w:fldCharType="begin"/>
        </w:r>
        <w:r>
          <w:instrText xml:space="preserve"> PAGEREF _Toc6843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436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2399"/>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一、禽用疫苗行业分析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禽用疫苗行业规模及增长性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禽用疫苗行业代表品牌及对应公司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3959"/>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根据相关机构的最新数据，禽用疫苗行业在未来几年将继续保持增长，预计到2023年，该行业的价值将达到XXX亿美元。这一行业正在经历新的变革，出现了一些明显趋势。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电子商务的崛起对禽用疫苗包装产生了重要影响。\需要具备适应不同销售渠道的特性，以保证产品在运输和在线销售中的完好无损。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总体而言，禽用疫苗包装行业呈现出稳健的年均增长率，约为4-5%。这一增长受到不断变化的消费者偏好、意识提高和不断增长的收入水平的推动。。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226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禽用疫苗包装行业一直处于稳步增长的轨道，并且未来前景看好。以下是对行业发展及市场前景的分析：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https://d.book118.com/037132145012006032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禽用疫苗相关行业公司成立方案及可行性研究报告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7132145012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2023-12-29T09:42:00Z</dcterms:created>
  <dcterms:modified xsi:type="dcterms:W3CDTF">2023-12-29T09:43:04Z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103F455999954E91A2779C339FE54765_11</vt:lpwstr>
  </property>
  <property fmtid="{D5CDD505-2E9C-101B-9397-08002B2CF9AE}" pid="3" name="KSOProductBuildVer">
    <vt:lpwstr>2052-12.1.0.16120</vt:lpwstr>
  </property>
</Properties>
</file>