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影视制片项目计划设计方案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46" w:history="1">
        <w:r>
          <w:rPr>
            <w:rFonts w:ascii="仿宋" w:eastAsia="仿宋" w:hAnsi="仿宋" w:cs="仿宋" w:hint="eastAsia"/>
            <w:lang w:eastAsia="zh-CN"/>
          </w:rPr>
          <w:t>概论</w:t>
        </w:r>
        <w:r>
          <w:tab/>
        </w:r>
        <w:r>
          <w:fldChar w:fldCharType="begin"/>
        </w:r>
        <w:r>
          <w:instrText xml:space="preserve"> PAGEREF _Toc20246 \h </w:instrText>
        </w:r>
        <w:r>
          <w:fldChar w:fldCharType="separate"/>
        </w:r>
        <w:r>
          <w:t>3</w:t>
        </w:r>
        <w:r>
          <w:fldChar w:fldCharType="end"/>
        </w:r>
      </w:hyperlink>
    </w:p>
    <w:p>
      <w:pPr>
        <w:pStyle w:val="TOC1"/>
        <w:tabs>
          <w:tab w:val="right" w:leader="dot" w:pos="8306"/>
        </w:tabs>
      </w:pPr>
      <w:hyperlink w:anchor="_Toc7642" w:history="1">
        <w:r>
          <w:rPr>
            <w:rFonts w:ascii="仿宋" w:eastAsia="仿宋" w:hAnsi="仿宋" w:cs="仿宋" w:hint="eastAsia"/>
            <w:lang w:eastAsia="zh-CN"/>
          </w:rPr>
          <w:t>一、影视制片项目危机管理</w:t>
        </w:r>
        <w:r>
          <w:tab/>
        </w:r>
        <w:r>
          <w:fldChar w:fldCharType="begin"/>
        </w:r>
        <w:r>
          <w:instrText xml:space="preserve"> PAGEREF _Toc7642 \h </w:instrText>
        </w:r>
        <w:r>
          <w:fldChar w:fldCharType="separate"/>
        </w:r>
        <w:r>
          <w:t>3</w:t>
        </w:r>
        <w:r>
          <w:fldChar w:fldCharType="end"/>
        </w:r>
      </w:hyperlink>
    </w:p>
    <w:p>
      <w:pPr>
        <w:pStyle w:val="TOC2"/>
        <w:tabs>
          <w:tab w:val="right" w:leader="dot" w:pos="8306"/>
        </w:tabs>
      </w:pPr>
      <w:hyperlink w:anchor="_Toc19124" w:history="1">
        <w:r>
          <w:rPr>
            <w:rFonts w:ascii="仿宋" w:eastAsia="仿宋" w:hAnsi="仿宋" w:cs="仿宋" w:hint="eastAsia"/>
            <w:lang w:eastAsia="zh-CN"/>
          </w:rPr>
          <w:t>(一)、危机预警与识别</w:t>
        </w:r>
        <w:r>
          <w:tab/>
        </w:r>
        <w:r>
          <w:fldChar w:fldCharType="begin"/>
        </w:r>
        <w:r>
          <w:instrText xml:space="preserve"> PAGEREF _Toc19124 \h </w:instrText>
        </w:r>
        <w:r>
          <w:fldChar w:fldCharType="separate"/>
        </w:r>
        <w:r>
          <w:t>3</w:t>
        </w:r>
        <w:r>
          <w:fldChar w:fldCharType="end"/>
        </w:r>
      </w:hyperlink>
    </w:p>
    <w:p>
      <w:pPr>
        <w:pStyle w:val="TOC2"/>
        <w:tabs>
          <w:tab w:val="right" w:leader="dot" w:pos="8306"/>
        </w:tabs>
      </w:pPr>
      <w:hyperlink w:anchor="_Toc2220" w:history="1">
        <w:r>
          <w:rPr>
            <w:rFonts w:ascii="仿宋" w:eastAsia="仿宋" w:hAnsi="仿宋" w:cs="仿宋" w:hint="eastAsia"/>
            <w:lang w:eastAsia="zh-CN"/>
          </w:rPr>
          <w:t>(二)、危机应对与恢复</w:t>
        </w:r>
        <w:r>
          <w:tab/>
        </w:r>
        <w:r>
          <w:fldChar w:fldCharType="begin"/>
        </w:r>
        <w:r>
          <w:instrText xml:space="preserve"> PAGEREF _Toc2220 \h </w:instrText>
        </w:r>
        <w:r>
          <w:fldChar w:fldCharType="separate"/>
        </w:r>
        <w:r>
          <w:t>4</w:t>
        </w:r>
        <w:r>
          <w:fldChar w:fldCharType="end"/>
        </w:r>
      </w:hyperlink>
    </w:p>
    <w:p>
      <w:pPr>
        <w:pStyle w:val="TOC1"/>
        <w:tabs>
          <w:tab w:val="right" w:leader="dot" w:pos="8306"/>
        </w:tabs>
      </w:pPr>
      <w:hyperlink w:anchor="_Toc4448" w:history="1">
        <w:r>
          <w:rPr>
            <w:rFonts w:ascii="仿宋" w:eastAsia="仿宋" w:hAnsi="仿宋" w:cs="仿宋" w:hint="eastAsia"/>
            <w:lang w:eastAsia="zh-CN"/>
          </w:rPr>
          <w:t>二、影视制片项目选址可行性分析</w:t>
        </w:r>
        <w:r>
          <w:tab/>
        </w:r>
        <w:r>
          <w:fldChar w:fldCharType="begin"/>
        </w:r>
        <w:r>
          <w:instrText xml:space="preserve"> PAGEREF _Toc4448 \h </w:instrText>
        </w:r>
        <w:r>
          <w:fldChar w:fldCharType="separate"/>
        </w:r>
        <w:r>
          <w:t>5</w:t>
        </w:r>
        <w:r>
          <w:fldChar w:fldCharType="end"/>
        </w:r>
      </w:hyperlink>
    </w:p>
    <w:p>
      <w:pPr>
        <w:pStyle w:val="TOC2"/>
        <w:tabs>
          <w:tab w:val="right" w:leader="dot" w:pos="8306"/>
        </w:tabs>
      </w:pPr>
      <w:hyperlink w:anchor="_Toc16093" w:history="1">
        <w:r>
          <w:rPr>
            <w:rFonts w:ascii="仿宋" w:eastAsia="仿宋" w:hAnsi="仿宋" w:cs="仿宋" w:hint="eastAsia"/>
            <w:lang w:eastAsia="zh-CN"/>
          </w:rPr>
          <w:t>(一)、影视制片项目选址</w:t>
        </w:r>
        <w:r>
          <w:tab/>
        </w:r>
        <w:r>
          <w:fldChar w:fldCharType="begin"/>
        </w:r>
        <w:r>
          <w:instrText xml:space="preserve"> PAGEREF _Toc16093 \h </w:instrText>
        </w:r>
        <w:r>
          <w:fldChar w:fldCharType="separate"/>
        </w:r>
        <w:r>
          <w:t>5</w:t>
        </w:r>
        <w:r>
          <w:fldChar w:fldCharType="end"/>
        </w:r>
      </w:hyperlink>
    </w:p>
    <w:p>
      <w:pPr>
        <w:pStyle w:val="TOC2"/>
        <w:tabs>
          <w:tab w:val="right" w:leader="dot" w:pos="8306"/>
        </w:tabs>
      </w:pPr>
      <w:hyperlink w:anchor="_Toc29003" w:history="1">
        <w:r>
          <w:rPr>
            <w:rFonts w:ascii="仿宋" w:eastAsia="仿宋" w:hAnsi="仿宋" w:cs="仿宋" w:hint="eastAsia"/>
            <w:lang w:eastAsia="zh-CN"/>
          </w:rPr>
          <w:t>(二)、用地控制指标</w:t>
        </w:r>
        <w:r>
          <w:tab/>
        </w:r>
        <w:r>
          <w:fldChar w:fldCharType="begin"/>
        </w:r>
        <w:r>
          <w:instrText xml:space="preserve"> PAGEREF _Toc29003 \h </w:instrText>
        </w:r>
        <w:r>
          <w:fldChar w:fldCharType="separate"/>
        </w:r>
        <w:r>
          <w:t>5</w:t>
        </w:r>
        <w:r>
          <w:fldChar w:fldCharType="end"/>
        </w:r>
      </w:hyperlink>
    </w:p>
    <w:p>
      <w:pPr>
        <w:pStyle w:val="TOC2"/>
        <w:tabs>
          <w:tab w:val="right" w:leader="dot" w:pos="8306"/>
        </w:tabs>
      </w:pPr>
      <w:hyperlink w:anchor="_Toc13374" w:history="1">
        <w:r>
          <w:rPr>
            <w:rFonts w:ascii="仿宋" w:eastAsia="仿宋" w:hAnsi="仿宋" w:cs="仿宋" w:hint="eastAsia"/>
            <w:lang w:eastAsia="zh-CN"/>
          </w:rPr>
          <w:t>(三)、节约用地措施</w:t>
        </w:r>
        <w:r>
          <w:tab/>
        </w:r>
        <w:r>
          <w:fldChar w:fldCharType="begin"/>
        </w:r>
        <w:r>
          <w:instrText xml:space="preserve"> PAGEREF _Toc13374 \h </w:instrText>
        </w:r>
        <w:r>
          <w:fldChar w:fldCharType="separate"/>
        </w:r>
        <w:r>
          <w:t>7</w:t>
        </w:r>
        <w:r>
          <w:fldChar w:fldCharType="end"/>
        </w:r>
      </w:hyperlink>
    </w:p>
    <w:p>
      <w:pPr>
        <w:pStyle w:val="TOC2"/>
        <w:tabs>
          <w:tab w:val="right" w:leader="dot" w:pos="8306"/>
        </w:tabs>
      </w:pPr>
      <w:hyperlink w:anchor="_Toc31708" w:history="1">
        <w:r>
          <w:rPr>
            <w:rFonts w:ascii="仿宋" w:eastAsia="仿宋" w:hAnsi="仿宋" w:cs="仿宋" w:hint="eastAsia"/>
            <w:lang w:eastAsia="zh-CN"/>
          </w:rPr>
          <w:t>(四)、总图布置方案</w:t>
        </w:r>
        <w:r>
          <w:tab/>
        </w:r>
        <w:r>
          <w:fldChar w:fldCharType="begin"/>
        </w:r>
        <w:r>
          <w:instrText xml:space="preserve"> PAGEREF _Toc31708 \h </w:instrText>
        </w:r>
        <w:r>
          <w:fldChar w:fldCharType="separate"/>
        </w:r>
        <w:r>
          <w:t>8</w:t>
        </w:r>
        <w:r>
          <w:fldChar w:fldCharType="end"/>
        </w:r>
      </w:hyperlink>
    </w:p>
    <w:p>
      <w:pPr>
        <w:pStyle w:val="TOC2"/>
        <w:tabs>
          <w:tab w:val="right" w:leader="dot" w:pos="8306"/>
        </w:tabs>
      </w:pPr>
      <w:hyperlink w:anchor="_Toc22032" w:history="1">
        <w:r>
          <w:rPr>
            <w:rFonts w:ascii="仿宋" w:eastAsia="仿宋" w:hAnsi="仿宋" w:cs="仿宋" w:hint="eastAsia"/>
            <w:lang w:eastAsia="zh-CN"/>
          </w:rPr>
          <w:t>(五)、选址综合评价</w:t>
        </w:r>
        <w:r>
          <w:tab/>
        </w:r>
        <w:r>
          <w:fldChar w:fldCharType="begin"/>
        </w:r>
        <w:r>
          <w:instrText xml:space="preserve"> PAGEREF _Toc22032 \h </w:instrText>
        </w:r>
        <w:r>
          <w:fldChar w:fldCharType="separate"/>
        </w:r>
        <w:r>
          <w:t>9</w:t>
        </w:r>
        <w:r>
          <w:fldChar w:fldCharType="end"/>
        </w:r>
      </w:hyperlink>
    </w:p>
    <w:p>
      <w:pPr>
        <w:pStyle w:val="TOC1"/>
        <w:tabs>
          <w:tab w:val="right" w:leader="dot" w:pos="8306"/>
        </w:tabs>
      </w:pPr>
      <w:hyperlink w:anchor="_Toc19705" w:history="1">
        <w:r>
          <w:rPr>
            <w:rFonts w:ascii="仿宋" w:eastAsia="仿宋" w:hAnsi="仿宋" w:cs="仿宋" w:hint="eastAsia"/>
            <w:lang w:eastAsia="zh-CN"/>
          </w:rPr>
          <w:t>三、影视制片项目文档管理</w:t>
        </w:r>
        <w:r>
          <w:tab/>
        </w:r>
        <w:r>
          <w:fldChar w:fldCharType="begin"/>
        </w:r>
        <w:r>
          <w:instrText xml:space="preserve"> PAGEREF _Toc19705 \h </w:instrText>
        </w:r>
        <w:r>
          <w:fldChar w:fldCharType="separate"/>
        </w:r>
        <w:r>
          <w:t>11</w:t>
        </w:r>
        <w:r>
          <w:fldChar w:fldCharType="end"/>
        </w:r>
      </w:hyperlink>
    </w:p>
    <w:p>
      <w:pPr>
        <w:pStyle w:val="TOC2"/>
        <w:tabs>
          <w:tab w:val="right" w:leader="dot" w:pos="8306"/>
        </w:tabs>
      </w:pPr>
      <w:hyperlink w:anchor="_Toc19871" w:history="1">
        <w:r>
          <w:rPr>
            <w:rFonts w:ascii="仿宋" w:eastAsia="仿宋" w:hAnsi="仿宋" w:cs="仿宋" w:hint="eastAsia"/>
            <w:lang w:eastAsia="zh-CN"/>
          </w:rPr>
          <w:t>(一)、文档编制与审查</w:t>
        </w:r>
        <w:r>
          <w:tab/>
        </w:r>
        <w:r>
          <w:fldChar w:fldCharType="begin"/>
        </w:r>
        <w:r>
          <w:instrText xml:space="preserve"> PAGEREF _Toc19871 \h </w:instrText>
        </w:r>
        <w:r>
          <w:fldChar w:fldCharType="separate"/>
        </w:r>
        <w:r>
          <w:t>11</w:t>
        </w:r>
        <w:r>
          <w:fldChar w:fldCharType="end"/>
        </w:r>
      </w:hyperlink>
    </w:p>
    <w:p>
      <w:pPr>
        <w:pStyle w:val="TOC2"/>
        <w:tabs>
          <w:tab w:val="right" w:leader="dot" w:pos="8306"/>
        </w:tabs>
      </w:pPr>
      <w:hyperlink w:anchor="_Toc31161" w:history="1">
        <w:r>
          <w:rPr>
            <w:rFonts w:ascii="仿宋" w:eastAsia="仿宋" w:hAnsi="仿宋" w:cs="仿宋" w:hint="eastAsia"/>
            <w:lang w:eastAsia="zh-CN"/>
          </w:rPr>
          <w:t>(二)、文档发布与分发</w:t>
        </w:r>
        <w:r>
          <w:tab/>
        </w:r>
        <w:r>
          <w:fldChar w:fldCharType="begin"/>
        </w:r>
        <w:r>
          <w:instrText xml:space="preserve"> PAGEREF _Toc31161 \h </w:instrText>
        </w:r>
        <w:r>
          <w:fldChar w:fldCharType="separate"/>
        </w:r>
        <w:r>
          <w:t>12</w:t>
        </w:r>
        <w:r>
          <w:fldChar w:fldCharType="end"/>
        </w:r>
      </w:hyperlink>
    </w:p>
    <w:p>
      <w:pPr>
        <w:pStyle w:val="TOC2"/>
        <w:tabs>
          <w:tab w:val="right" w:leader="dot" w:pos="8306"/>
        </w:tabs>
      </w:pPr>
      <w:hyperlink w:anchor="_Toc4282" w:history="1">
        <w:r>
          <w:rPr>
            <w:rFonts w:ascii="仿宋" w:eastAsia="仿宋" w:hAnsi="仿宋" w:cs="仿宋" w:hint="eastAsia"/>
            <w:lang w:eastAsia="zh-CN"/>
          </w:rPr>
          <w:t>(三)、文档存档与归档</w:t>
        </w:r>
        <w:r>
          <w:tab/>
        </w:r>
        <w:r>
          <w:fldChar w:fldCharType="begin"/>
        </w:r>
        <w:r>
          <w:instrText xml:space="preserve"> PAGEREF _Toc4282 \h </w:instrText>
        </w:r>
        <w:r>
          <w:fldChar w:fldCharType="separate"/>
        </w:r>
        <w:r>
          <w:t>13</w:t>
        </w:r>
        <w:r>
          <w:fldChar w:fldCharType="end"/>
        </w:r>
      </w:hyperlink>
    </w:p>
    <w:p>
      <w:pPr>
        <w:pStyle w:val="TOC1"/>
        <w:tabs>
          <w:tab w:val="right" w:leader="dot" w:pos="8306"/>
        </w:tabs>
      </w:pPr>
      <w:hyperlink w:anchor="_Toc18807" w:history="1">
        <w:r>
          <w:rPr>
            <w:rFonts w:ascii="仿宋" w:eastAsia="仿宋" w:hAnsi="仿宋" w:cs="仿宋" w:hint="eastAsia"/>
            <w:lang w:eastAsia="zh-CN"/>
          </w:rPr>
          <w:t>四、工艺说明</w:t>
        </w:r>
        <w:r>
          <w:tab/>
        </w:r>
        <w:r>
          <w:fldChar w:fldCharType="begin"/>
        </w:r>
        <w:r>
          <w:instrText xml:space="preserve"> PAGEREF _Toc18807 \h </w:instrText>
        </w:r>
        <w:r>
          <w:fldChar w:fldCharType="separate"/>
        </w:r>
        <w:r>
          <w:t>14</w:t>
        </w:r>
        <w:r>
          <w:fldChar w:fldCharType="end"/>
        </w:r>
      </w:hyperlink>
    </w:p>
    <w:p>
      <w:pPr>
        <w:pStyle w:val="TOC2"/>
        <w:tabs>
          <w:tab w:val="right" w:leader="dot" w:pos="8306"/>
        </w:tabs>
      </w:pPr>
      <w:hyperlink w:anchor="_Toc30451" w:history="1">
        <w:r>
          <w:rPr>
            <w:rFonts w:ascii="仿宋" w:eastAsia="仿宋" w:hAnsi="仿宋" w:cs="仿宋" w:hint="eastAsia"/>
            <w:lang w:eastAsia="zh-CN"/>
          </w:rPr>
          <w:t>(一)、技术管理特点</w:t>
        </w:r>
        <w:r>
          <w:tab/>
        </w:r>
        <w:r>
          <w:fldChar w:fldCharType="begin"/>
        </w:r>
        <w:r>
          <w:instrText xml:space="preserve"> PAGEREF _Toc30451 \h </w:instrText>
        </w:r>
        <w:r>
          <w:fldChar w:fldCharType="separate"/>
        </w:r>
        <w:r>
          <w:t>14</w:t>
        </w:r>
        <w:r>
          <w:fldChar w:fldCharType="end"/>
        </w:r>
      </w:hyperlink>
    </w:p>
    <w:p>
      <w:pPr>
        <w:pStyle w:val="TOC2"/>
        <w:tabs>
          <w:tab w:val="right" w:leader="dot" w:pos="8306"/>
        </w:tabs>
      </w:pPr>
      <w:hyperlink w:anchor="_Toc13464" w:history="1">
        <w:r>
          <w:rPr>
            <w:rFonts w:ascii="仿宋" w:eastAsia="仿宋" w:hAnsi="仿宋" w:cs="仿宋" w:hint="eastAsia"/>
            <w:lang w:eastAsia="zh-CN"/>
          </w:rPr>
          <w:t>(二)、影视制片项目工艺技术设计方案</w:t>
        </w:r>
        <w:r>
          <w:tab/>
        </w:r>
        <w:r>
          <w:fldChar w:fldCharType="begin"/>
        </w:r>
        <w:r>
          <w:instrText xml:space="preserve"> PAGEREF _Toc13464 \h </w:instrText>
        </w:r>
        <w:r>
          <w:fldChar w:fldCharType="separate"/>
        </w:r>
        <w:r>
          <w:t>15</w:t>
        </w:r>
        <w:r>
          <w:fldChar w:fldCharType="end"/>
        </w:r>
      </w:hyperlink>
    </w:p>
    <w:p>
      <w:pPr>
        <w:pStyle w:val="TOC2"/>
        <w:tabs>
          <w:tab w:val="right" w:leader="dot" w:pos="8306"/>
        </w:tabs>
      </w:pPr>
      <w:hyperlink w:anchor="_Toc455" w:history="1">
        <w:r>
          <w:rPr>
            <w:rFonts w:ascii="仿宋" w:eastAsia="仿宋" w:hAnsi="仿宋" w:cs="仿宋" w:hint="eastAsia"/>
            <w:lang w:eastAsia="zh-CN"/>
          </w:rPr>
          <w:t>(三)、设备选型方案</w:t>
        </w:r>
        <w:r>
          <w:tab/>
        </w:r>
        <w:r>
          <w:fldChar w:fldCharType="begin"/>
        </w:r>
        <w:r>
          <w:instrText xml:space="preserve"> PAGEREF _Toc455 \h </w:instrText>
        </w:r>
        <w:r>
          <w:fldChar w:fldCharType="separate"/>
        </w:r>
        <w:r>
          <w:t>16</w:t>
        </w:r>
        <w:r>
          <w:fldChar w:fldCharType="end"/>
        </w:r>
      </w:hyperlink>
    </w:p>
    <w:p>
      <w:pPr>
        <w:pStyle w:val="TOC1"/>
        <w:tabs>
          <w:tab w:val="right" w:leader="dot" w:pos="8306"/>
        </w:tabs>
      </w:pPr>
      <w:hyperlink w:anchor="_Toc16018" w:history="1">
        <w:r>
          <w:rPr>
            <w:rFonts w:ascii="仿宋" w:eastAsia="仿宋" w:hAnsi="仿宋" w:cs="仿宋" w:hint="eastAsia"/>
            <w:lang w:eastAsia="zh-CN"/>
          </w:rPr>
          <w:t>五、影视制片项目建设单位说明</w:t>
        </w:r>
        <w:r>
          <w:tab/>
        </w:r>
        <w:r>
          <w:fldChar w:fldCharType="begin"/>
        </w:r>
        <w:r>
          <w:instrText xml:space="preserve"> PAGEREF _Toc16018 \h </w:instrText>
        </w:r>
        <w:r>
          <w:fldChar w:fldCharType="separate"/>
        </w:r>
        <w:r>
          <w:t>18</w:t>
        </w:r>
        <w:r>
          <w:fldChar w:fldCharType="end"/>
        </w:r>
      </w:hyperlink>
    </w:p>
    <w:p>
      <w:pPr>
        <w:pStyle w:val="TOC2"/>
        <w:tabs>
          <w:tab w:val="right" w:leader="dot" w:pos="8306"/>
        </w:tabs>
      </w:pPr>
      <w:hyperlink w:anchor="_Toc14109" w:history="1">
        <w:r>
          <w:rPr>
            <w:rFonts w:ascii="仿宋" w:eastAsia="仿宋" w:hAnsi="仿宋" w:cs="仿宋" w:hint="eastAsia"/>
            <w:lang w:eastAsia="zh-CN"/>
          </w:rPr>
          <w:t>(一)、影视制片项目承办单位基本情况</w:t>
        </w:r>
        <w:r>
          <w:tab/>
        </w:r>
        <w:r>
          <w:fldChar w:fldCharType="begin"/>
        </w:r>
        <w:r>
          <w:instrText xml:space="preserve"> PAGEREF _Toc14109 \h </w:instrText>
        </w:r>
        <w:r>
          <w:fldChar w:fldCharType="separate"/>
        </w:r>
        <w:r>
          <w:t>18</w:t>
        </w:r>
        <w:r>
          <w:fldChar w:fldCharType="end"/>
        </w:r>
      </w:hyperlink>
    </w:p>
    <w:p>
      <w:pPr>
        <w:pStyle w:val="TOC2"/>
        <w:tabs>
          <w:tab w:val="right" w:leader="dot" w:pos="8306"/>
        </w:tabs>
      </w:pPr>
      <w:hyperlink w:anchor="_Toc11492" w:history="1">
        <w:r>
          <w:rPr>
            <w:rFonts w:ascii="仿宋" w:eastAsia="仿宋" w:hAnsi="仿宋" w:cs="仿宋" w:hint="eastAsia"/>
            <w:lang w:eastAsia="zh-CN"/>
          </w:rPr>
          <w:t>(二)、公司经济效益分析</w:t>
        </w:r>
        <w:r>
          <w:tab/>
        </w:r>
        <w:r>
          <w:fldChar w:fldCharType="begin"/>
        </w:r>
        <w:r>
          <w:instrText xml:space="preserve"> PAGEREF _Toc11492 \h </w:instrText>
        </w:r>
        <w:r>
          <w:fldChar w:fldCharType="separate"/>
        </w:r>
        <w:r>
          <w:t>18</w:t>
        </w:r>
        <w:r>
          <w:fldChar w:fldCharType="end"/>
        </w:r>
      </w:hyperlink>
    </w:p>
    <w:p>
      <w:pPr>
        <w:pStyle w:val="TOC1"/>
        <w:tabs>
          <w:tab w:val="right" w:leader="dot" w:pos="8306"/>
        </w:tabs>
      </w:pPr>
      <w:hyperlink w:anchor="_Toc10440" w:history="1">
        <w:r>
          <w:rPr>
            <w:rFonts w:ascii="仿宋" w:eastAsia="仿宋" w:hAnsi="仿宋" w:cs="仿宋" w:hint="eastAsia"/>
            <w:lang w:eastAsia="zh-CN"/>
          </w:rPr>
          <w:t>六、市场分析、调研</w:t>
        </w:r>
        <w:r>
          <w:tab/>
        </w:r>
        <w:r>
          <w:fldChar w:fldCharType="begin"/>
        </w:r>
        <w:r>
          <w:instrText xml:space="preserve"> PAGEREF _Toc10440 \h </w:instrText>
        </w:r>
        <w:r>
          <w:fldChar w:fldCharType="separate"/>
        </w:r>
        <w:r>
          <w:t>19</w:t>
        </w:r>
        <w:r>
          <w:fldChar w:fldCharType="end"/>
        </w:r>
      </w:hyperlink>
    </w:p>
    <w:p>
      <w:pPr>
        <w:pStyle w:val="TOC2"/>
        <w:tabs>
          <w:tab w:val="right" w:leader="dot" w:pos="8306"/>
        </w:tabs>
      </w:pPr>
      <w:hyperlink w:anchor="_Toc27430" w:history="1">
        <w:r>
          <w:rPr>
            <w:rFonts w:ascii="仿宋" w:eastAsia="仿宋" w:hAnsi="仿宋" w:cs="仿宋" w:hint="eastAsia"/>
            <w:lang w:eastAsia="zh-CN"/>
          </w:rPr>
          <w:t>(一)、影视制片行业分析</w:t>
        </w:r>
        <w:r>
          <w:tab/>
        </w:r>
        <w:r>
          <w:fldChar w:fldCharType="begin"/>
        </w:r>
        <w:r>
          <w:instrText xml:space="preserve"> PAGEREF _Toc27430 \h </w:instrText>
        </w:r>
        <w:r>
          <w:fldChar w:fldCharType="separate"/>
        </w:r>
        <w:r>
          <w:t>19</w:t>
        </w:r>
        <w:r>
          <w:fldChar w:fldCharType="end"/>
        </w:r>
      </w:hyperlink>
    </w:p>
    <w:p>
      <w:pPr>
        <w:pStyle w:val="TOC2"/>
        <w:tabs>
          <w:tab w:val="right" w:leader="dot" w:pos="8306"/>
        </w:tabs>
      </w:pPr>
      <w:hyperlink w:anchor="_Toc22752" w:history="1">
        <w:r>
          <w:rPr>
            <w:rFonts w:ascii="仿宋" w:eastAsia="仿宋" w:hAnsi="仿宋" w:cs="仿宋" w:hint="eastAsia"/>
            <w:lang w:eastAsia="zh-CN"/>
          </w:rPr>
          <w:t>(二)、影视制片市场分析预测</w:t>
        </w:r>
        <w:r>
          <w:tab/>
        </w:r>
        <w:r>
          <w:fldChar w:fldCharType="begin"/>
        </w:r>
        <w:r>
          <w:instrText xml:space="preserve"> PAGEREF _Toc22752 \h </w:instrText>
        </w:r>
        <w:r>
          <w:fldChar w:fldCharType="separate"/>
        </w:r>
        <w:r>
          <w:t>20</w:t>
        </w:r>
        <w:r>
          <w:fldChar w:fldCharType="end"/>
        </w:r>
      </w:hyperlink>
    </w:p>
    <w:p>
      <w:pPr>
        <w:pStyle w:val="TOC1"/>
        <w:tabs>
          <w:tab w:val="right" w:leader="dot" w:pos="8306"/>
        </w:tabs>
      </w:pPr>
      <w:hyperlink w:anchor="_Toc11362" w:history="1">
        <w:r>
          <w:rPr>
            <w:rFonts w:ascii="仿宋" w:eastAsia="仿宋" w:hAnsi="仿宋" w:cs="仿宋" w:hint="eastAsia"/>
            <w:lang w:eastAsia="zh-CN"/>
          </w:rPr>
          <w:t>七、影视制片项目技术管理</w:t>
        </w:r>
        <w:r>
          <w:tab/>
        </w:r>
        <w:r>
          <w:fldChar w:fldCharType="begin"/>
        </w:r>
        <w:r>
          <w:instrText xml:space="preserve"> PAGEREF _Toc11362 \h </w:instrText>
        </w:r>
        <w:r>
          <w:fldChar w:fldCharType="separate"/>
        </w:r>
        <w:r>
          <w:t>21</w:t>
        </w:r>
        <w:r>
          <w:fldChar w:fldCharType="end"/>
        </w:r>
      </w:hyperlink>
    </w:p>
    <w:p>
      <w:pPr>
        <w:pStyle w:val="TOC2"/>
        <w:tabs>
          <w:tab w:val="right" w:leader="dot" w:pos="8306"/>
        </w:tabs>
      </w:pPr>
      <w:hyperlink w:anchor="_Toc27194" w:history="1">
        <w:r>
          <w:rPr>
            <w:rFonts w:ascii="仿宋" w:eastAsia="仿宋" w:hAnsi="仿宋" w:cs="仿宋" w:hint="eastAsia"/>
            <w:lang w:eastAsia="zh-CN"/>
          </w:rPr>
          <w:t>(一)、技术方案选用方向</w:t>
        </w:r>
        <w:r>
          <w:tab/>
        </w:r>
        <w:r>
          <w:fldChar w:fldCharType="begin"/>
        </w:r>
        <w:r>
          <w:instrText xml:space="preserve"> PAGEREF _Toc27194 \h </w:instrText>
        </w:r>
        <w:r>
          <w:fldChar w:fldCharType="separate"/>
        </w:r>
        <w:r>
          <w:t>21</w:t>
        </w:r>
        <w:r>
          <w:fldChar w:fldCharType="end"/>
        </w:r>
      </w:hyperlink>
    </w:p>
    <w:p>
      <w:pPr>
        <w:pStyle w:val="TOC2"/>
        <w:tabs>
          <w:tab w:val="right" w:leader="dot" w:pos="8306"/>
        </w:tabs>
      </w:pPr>
      <w:hyperlink w:anchor="_Toc7241" w:history="1">
        <w:r>
          <w:rPr>
            <w:rFonts w:ascii="仿宋" w:eastAsia="仿宋" w:hAnsi="仿宋" w:cs="仿宋" w:hint="eastAsia"/>
            <w:lang w:eastAsia="zh-CN"/>
          </w:rPr>
          <w:t>(二)、工艺技术方案选用原则</w:t>
        </w:r>
        <w:r>
          <w:tab/>
        </w:r>
        <w:r>
          <w:fldChar w:fldCharType="begin"/>
        </w:r>
        <w:r>
          <w:instrText xml:space="preserve"> PAGEREF _Toc7241 \h </w:instrText>
        </w:r>
        <w:r>
          <w:fldChar w:fldCharType="separate"/>
        </w:r>
        <w:r>
          <w:t>23</w:t>
        </w:r>
        <w:r>
          <w:fldChar w:fldCharType="end"/>
        </w:r>
      </w:hyperlink>
    </w:p>
    <w:p>
      <w:pPr>
        <w:pStyle w:val="TOC2"/>
        <w:tabs>
          <w:tab w:val="right" w:leader="dot" w:pos="8306"/>
        </w:tabs>
      </w:pPr>
      <w:hyperlink w:anchor="_Toc17732" w:history="1">
        <w:r>
          <w:rPr>
            <w:rFonts w:ascii="仿宋" w:eastAsia="仿宋" w:hAnsi="仿宋" w:cs="仿宋" w:hint="eastAsia"/>
            <w:lang w:eastAsia="zh-CN"/>
          </w:rPr>
          <w:t>(三)、工艺技术方案要求</w:t>
        </w:r>
        <w:r>
          <w:tab/>
        </w:r>
        <w:r>
          <w:fldChar w:fldCharType="begin"/>
        </w:r>
        <w:r>
          <w:instrText xml:space="preserve"> PAGEREF _Toc17732 \h </w:instrText>
        </w:r>
        <w:r>
          <w:fldChar w:fldCharType="separate"/>
        </w:r>
        <w:r>
          <w:t>25</w:t>
        </w:r>
        <w:r>
          <w:fldChar w:fldCharType="end"/>
        </w:r>
      </w:hyperlink>
    </w:p>
    <w:p>
      <w:pPr>
        <w:pStyle w:val="TOC1"/>
        <w:tabs>
          <w:tab w:val="right" w:leader="dot" w:pos="8306"/>
        </w:tabs>
      </w:pPr>
      <w:hyperlink w:anchor="_Toc18185" w:history="1">
        <w:r>
          <w:rPr>
            <w:rFonts w:ascii="仿宋" w:eastAsia="仿宋" w:hAnsi="仿宋" w:cs="仿宋" w:hint="eastAsia"/>
            <w:lang w:eastAsia="zh-CN"/>
          </w:rPr>
          <w:t>八、影视制片项目财务管理</w:t>
        </w:r>
        <w:r>
          <w:tab/>
        </w:r>
        <w:r>
          <w:fldChar w:fldCharType="begin"/>
        </w:r>
        <w:r>
          <w:instrText xml:space="preserve"> PAGEREF _Toc18185 \h </w:instrText>
        </w:r>
        <w:r>
          <w:fldChar w:fldCharType="separate"/>
        </w:r>
        <w:r>
          <w:t>27</w:t>
        </w:r>
        <w:r>
          <w:fldChar w:fldCharType="end"/>
        </w:r>
      </w:hyperlink>
    </w:p>
    <w:p>
      <w:pPr>
        <w:pStyle w:val="TOC2"/>
        <w:tabs>
          <w:tab w:val="right" w:leader="dot" w:pos="8306"/>
        </w:tabs>
      </w:pPr>
      <w:hyperlink w:anchor="_Toc23819" w:history="1">
        <w:r>
          <w:rPr>
            <w:rFonts w:ascii="仿宋" w:eastAsia="仿宋" w:hAnsi="仿宋" w:cs="仿宋" w:hint="eastAsia"/>
            <w:lang w:eastAsia="zh-CN"/>
          </w:rPr>
          <w:t>(一)、资金需求大</w:t>
        </w:r>
        <w:r>
          <w:tab/>
        </w:r>
        <w:r>
          <w:fldChar w:fldCharType="begin"/>
        </w:r>
        <w:r>
          <w:instrText xml:space="preserve"> PAGEREF _Toc23819 \h </w:instrText>
        </w:r>
        <w:r>
          <w:fldChar w:fldCharType="separate"/>
        </w:r>
        <w:r>
          <w:t>27</w:t>
        </w:r>
        <w:r>
          <w:fldChar w:fldCharType="end"/>
        </w:r>
      </w:hyperlink>
    </w:p>
    <w:p>
      <w:pPr>
        <w:pStyle w:val="TOC2"/>
        <w:tabs>
          <w:tab w:val="right" w:leader="dot" w:pos="8306"/>
        </w:tabs>
      </w:pPr>
      <w:hyperlink w:anchor="_Toc21703" w:history="1">
        <w:r>
          <w:rPr>
            <w:rFonts w:ascii="仿宋" w:eastAsia="仿宋" w:hAnsi="仿宋" w:cs="仿宋" w:hint="eastAsia"/>
            <w:lang w:eastAsia="zh-CN"/>
          </w:rPr>
          <w:t>(二)、研发周期长</w:t>
        </w:r>
        <w:r>
          <w:tab/>
        </w:r>
        <w:r>
          <w:fldChar w:fldCharType="begin"/>
        </w:r>
        <w:r>
          <w:instrText xml:space="preserve"> PAGEREF _Toc21703 \h </w:instrText>
        </w:r>
        <w:r>
          <w:fldChar w:fldCharType="separate"/>
        </w:r>
        <w:r>
          <w:t>28</w:t>
        </w:r>
        <w:r>
          <w:fldChar w:fldCharType="end"/>
        </w:r>
      </w:hyperlink>
    </w:p>
    <w:p>
      <w:pPr>
        <w:pStyle w:val="TOC2"/>
        <w:tabs>
          <w:tab w:val="right" w:leader="dot" w:pos="8306"/>
        </w:tabs>
      </w:pPr>
      <w:hyperlink w:anchor="_Toc23868" w:history="1">
        <w:r>
          <w:rPr>
            <w:rFonts w:ascii="仿宋" w:eastAsia="仿宋" w:hAnsi="仿宋" w:cs="仿宋" w:hint="eastAsia"/>
            <w:lang w:eastAsia="zh-CN"/>
          </w:rPr>
          <w:t>(三)、市场风险大</w:t>
        </w:r>
        <w:r>
          <w:tab/>
        </w:r>
        <w:r>
          <w:fldChar w:fldCharType="begin"/>
        </w:r>
        <w:r>
          <w:instrText xml:space="preserve"> PAGEREF _Toc23868 \h </w:instrText>
        </w:r>
        <w:r>
          <w:fldChar w:fldCharType="separate"/>
        </w:r>
        <w:r>
          <w:t>29</w:t>
        </w:r>
        <w:r>
          <w:fldChar w:fldCharType="end"/>
        </w:r>
      </w:hyperlink>
    </w:p>
    <w:p>
      <w:pPr>
        <w:pStyle w:val="TOC2"/>
        <w:tabs>
          <w:tab w:val="right" w:leader="dot" w:pos="8306"/>
        </w:tabs>
      </w:pPr>
      <w:hyperlink w:anchor="_Toc24083" w:history="1">
        <w:r>
          <w:rPr>
            <w:rFonts w:ascii="仿宋" w:eastAsia="仿宋" w:hAnsi="仿宋" w:cs="仿宋" w:hint="eastAsia"/>
            <w:lang w:eastAsia="zh-CN"/>
          </w:rPr>
          <w:t>(四)、利润率高</w:t>
        </w:r>
        <w:r>
          <w:tab/>
        </w:r>
        <w:r>
          <w:fldChar w:fldCharType="begin"/>
        </w:r>
        <w:r>
          <w:instrText xml:space="preserve"> PAGEREF _Toc24083 \h </w:instrText>
        </w:r>
        <w:r>
          <w:fldChar w:fldCharType="separate"/>
        </w:r>
        <w:r>
          <w:t>32</w:t>
        </w:r>
        <w:r>
          <w:fldChar w:fldCharType="end"/>
        </w:r>
      </w:hyperlink>
    </w:p>
    <w:p>
      <w:pPr>
        <w:pStyle w:val="TOC1"/>
        <w:tabs>
          <w:tab w:val="right" w:leader="dot" w:pos="8306"/>
        </w:tabs>
      </w:pPr>
      <w:hyperlink w:anchor="_Toc4442" w:history="1">
        <w:r>
          <w:rPr>
            <w:rFonts w:ascii="仿宋" w:eastAsia="仿宋" w:hAnsi="仿宋" w:cs="仿宋" w:hint="eastAsia"/>
            <w:lang w:eastAsia="zh-CN"/>
          </w:rPr>
          <w:t>九、影视制片项目人力资源培养与发展</w:t>
        </w:r>
        <w:r>
          <w:tab/>
        </w:r>
        <w:r>
          <w:fldChar w:fldCharType="begin"/>
        </w:r>
        <w:r>
          <w:instrText xml:space="preserve"> PAGEREF _Toc4442 \h </w:instrText>
        </w:r>
        <w:r>
          <w:fldChar w:fldCharType="separate"/>
        </w:r>
        <w:r>
          <w:t>34</w:t>
        </w:r>
        <w:r>
          <w:fldChar w:fldCharType="end"/>
        </w:r>
      </w:hyperlink>
    </w:p>
    <w:p>
      <w:pPr>
        <w:pStyle w:val="TOC2"/>
        <w:tabs>
          <w:tab w:val="right" w:leader="dot" w:pos="8306"/>
        </w:tabs>
      </w:pPr>
      <w:hyperlink w:anchor="_Toc2255" w:history="1">
        <w:r>
          <w:rPr>
            <w:rFonts w:ascii="仿宋" w:eastAsia="仿宋" w:hAnsi="仿宋" w:cs="仿宋" w:hint="eastAsia"/>
            <w:lang w:eastAsia="zh-CN"/>
          </w:rPr>
          <w:t>(一)、人才需求与规划</w:t>
        </w:r>
        <w:r>
          <w:tab/>
        </w:r>
        <w:r>
          <w:fldChar w:fldCharType="begin"/>
        </w:r>
        <w:r>
          <w:instrText xml:space="preserve"> PAGEREF _Toc2255 \h </w:instrText>
        </w:r>
        <w:r>
          <w:fldChar w:fldCharType="separate"/>
        </w:r>
        <w:r>
          <w:t>34</w:t>
        </w:r>
        <w:r>
          <w:fldChar w:fldCharType="end"/>
        </w:r>
      </w:hyperlink>
    </w:p>
    <w:p>
      <w:pPr>
        <w:pStyle w:val="TOC2"/>
        <w:tabs>
          <w:tab w:val="right" w:leader="dot" w:pos="8306"/>
        </w:tabs>
      </w:pPr>
      <w:hyperlink w:anchor="_Toc5765" w:history="1">
        <w:r>
          <w:rPr>
            <w:rFonts w:ascii="仿宋" w:eastAsia="仿宋" w:hAnsi="仿宋" w:cs="仿宋" w:hint="eastAsia"/>
            <w:lang w:eastAsia="zh-CN"/>
          </w:rPr>
          <w:t>(二)、培训与发展计划</w:t>
        </w:r>
        <w:r>
          <w:tab/>
        </w:r>
        <w:r>
          <w:fldChar w:fldCharType="begin"/>
        </w:r>
        <w:r>
          <w:instrText xml:space="preserve"> PAGEREF _Toc5765 \h </w:instrText>
        </w:r>
        <w:r>
          <w:fldChar w:fldCharType="separate"/>
        </w:r>
        <w:r>
          <w:t>34</w:t>
        </w:r>
        <w:r>
          <w:fldChar w:fldCharType="end"/>
        </w:r>
      </w:hyperlink>
    </w:p>
    <w:p>
      <w:pPr>
        <w:pStyle w:val="TOC1"/>
        <w:tabs>
          <w:tab w:val="right" w:leader="dot" w:pos="8306"/>
        </w:tabs>
      </w:pPr>
      <w:hyperlink w:anchor="_Toc22868" w:history="1">
        <w:r>
          <w:rPr>
            <w:rFonts w:ascii="仿宋" w:eastAsia="仿宋" w:hAnsi="仿宋" w:cs="仿宋" w:hint="eastAsia"/>
            <w:lang w:eastAsia="zh-CN"/>
          </w:rPr>
          <w:t>十、生产安全保护</w:t>
        </w:r>
        <w:r>
          <w:tab/>
        </w:r>
        <w:r>
          <w:fldChar w:fldCharType="begin"/>
        </w:r>
        <w:r>
          <w:instrText xml:space="preserve"> PAGEREF _Toc22868 \h </w:instrText>
        </w:r>
        <w:r>
          <w:fldChar w:fldCharType="separate"/>
        </w:r>
        <w:r>
          <w:t>35</w:t>
        </w:r>
        <w:r>
          <w:fldChar w:fldCharType="end"/>
        </w:r>
      </w:hyperlink>
    </w:p>
    <w:p>
      <w:pPr>
        <w:pStyle w:val="TOC2"/>
        <w:tabs>
          <w:tab w:val="right" w:leader="dot" w:pos="8306"/>
        </w:tabs>
      </w:pPr>
      <w:hyperlink w:anchor="_Toc13439" w:history="1">
        <w:r>
          <w:rPr>
            <w:rFonts w:ascii="仿宋" w:eastAsia="仿宋" w:hAnsi="仿宋" w:cs="仿宋" w:hint="eastAsia"/>
            <w:lang w:eastAsia="zh-CN"/>
          </w:rPr>
          <w:t>(一)、消防安全</w:t>
        </w:r>
        <w:r>
          <w:tab/>
        </w:r>
        <w:r>
          <w:fldChar w:fldCharType="begin"/>
        </w:r>
        <w:r>
          <w:instrText xml:space="preserve"> PAGEREF _Toc13439 \h </w:instrText>
        </w:r>
        <w:r>
          <w:fldChar w:fldCharType="separate"/>
        </w:r>
        <w:r>
          <w:t>35</w:t>
        </w:r>
        <w:r>
          <w:fldChar w:fldCharType="end"/>
        </w:r>
      </w:hyperlink>
    </w:p>
    <w:p>
      <w:pPr>
        <w:pStyle w:val="TOC2"/>
        <w:tabs>
          <w:tab w:val="right" w:leader="dot" w:pos="8306"/>
        </w:tabs>
      </w:pPr>
      <w:hyperlink w:anchor="_Toc16875" w:history="1">
        <w:r>
          <w:rPr>
            <w:rFonts w:ascii="仿宋" w:eastAsia="仿宋" w:hAnsi="仿宋" w:cs="仿宋" w:hint="eastAsia"/>
            <w:lang w:eastAsia="zh-CN"/>
          </w:rPr>
          <w:t>(二)、防火防爆总图布置措施</w:t>
        </w:r>
        <w:r>
          <w:tab/>
        </w:r>
        <w:r>
          <w:fldChar w:fldCharType="begin"/>
        </w:r>
        <w:r>
          <w:instrText xml:space="preserve"> PAGEREF _Toc16875 \h </w:instrText>
        </w:r>
        <w:r>
          <w:fldChar w:fldCharType="separate"/>
        </w:r>
        <w:r>
          <w:t>36</w:t>
        </w:r>
        <w:r>
          <w:fldChar w:fldCharType="end"/>
        </w:r>
      </w:hyperlink>
    </w:p>
    <w:p>
      <w:pPr>
        <w:pStyle w:val="TOC2"/>
        <w:tabs>
          <w:tab w:val="right" w:leader="dot" w:pos="8306"/>
        </w:tabs>
      </w:pPr>
      <w:hyperlink w:anchor="_Toc24529" w:history="1">
        <w:r>
          <w:rPr>
            <w:rFonts w:ascii="仿宋" w:eastAsia="仿宋" w:hAnsi="仿宋" w:cs="仿宋" w:hint="eastAsia"/>
            <w:lang w:eastAsia="zh-CN"/>
          </w:rPr>
          <w:t>(三)、自然灾害防范措施</w:t>
        </w:r>
        <w:r>
          <w:tab/>
        </w:r>
        <w:r>
          <w:fldChar w:fldCharType="begin"/>
        </w:r>
        <w:r>
          <w:instrText xml:space="preserve"> PAGEREF _Toc24529 \h </w:instrText>
        </w:r>
        <w:r>
          <w:fldChar w:fldCharType="separate"/>
        </w:r>
        <w:r>
          <w:t>37</w:t>
        </w:r>
        <w:r>
          <w:fldChar w:fldCharType="end"/>
        </w:r>
      </w:hyperlink>
    </w:p>
    <w:p>
      <w:pPr>
        <w:pStyle w:val="TOC2"/>
        <w:tabs>
          <w:tab w:val="right" w:leader="dot" w:pos="8306"/>
        </w:tabs>
      </w:pPr>
      <w:hyperlink w:anchor="_Toc2763" w:history="1">
        <w:r>
          <w:rPr>
            <w:rFonts w:ascii="仿宋" w:eastAsia="仿宋" w:hAnsi="仿宋" w:cs="仿宋" w:hint="eastAsia"/>
            <w:lang w:eastAsia="zh-CN"/>
          </w:rPr>
          <w:t>(四)、安全色及安全标志使用要求</w:t>
        </w:r>
        <w:r>
          <w:tab/>
        </w:r>
        <w:r>
          <w:fldChar w:fldCharType="begin"/>
        </w:r>
        <w:r>
          <w:instrText xml:space="preserve"> PAGEREF _Toc2763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99" w:history="1">
        <w:r>
          <w:rPr>
            <w:rFonts w:ascii="仿宋" w:eastAsia="仿宋" w:hAnsi="仿宋" w:cs="仿宋" w:hint="eastAsia"/>
            <w:lang w:eastAsia="zh-CN"/>
          </w:rPr>
          <w:t>(五)、防尘防毒措施</w:t>
        </w:r>
        <w:r>
          <w:tab/>
        </w:r>
        <w:r>
          <w:fldChar w:fldCharType="begin"/>
        </w:r>
        <w:r>
          <w:instrText xml:space="preserve"> PAGEREF _Toc13899 \h </w:instrText>
        </w:r>
        <w:r>
          <w:fldChar w:fldCharType="separate"/>
        </w:r>
        <w:r>
          <w:t>39</w:t>
        </w:r>
        <w:r>
          <w:fldChar w:fldCharType="end"/>
        </w:r>
      </w:hyperlink>
    </w:p>
    <w:p>
      <w:pPr>
        <w:pStyle w:val="TOC2"/>
        <w:tabs>
          <w:tab w:val="right" w:leader="dot" w:pos="8306"/>
        </w:tabs>
      </w:pPr>
      <w:hyperlink w:anchor="_Toc16181" w:history="1">
        <w:r>
          <w:rPr>
            <w:rFonts w:ascii="仿宋" w:eastAsia="仿宋" w:hAnsi="仿宋" w:cs="仿宋" w:hint="eastAsia"/>
            <w:lang w:eastAsia="zh-CN"/>
          </w:rPr>
          <w:t>(六)、防静电、触电防护及防雷措施</w:t>
        </w:r>
        <w:r>
          <w:tab/>
        </w:r>
        <w:r>
          <w:fldChar w:fldCharType="begin"/>
        </w:r>
        <w:r>
          <w:instrText xml:space="preserve"> PAGEREF _Toc16181 \h </w:instrText>
        </w:r>
        <w:r>
          <w:fldChar w:fldCharType="separate"/>
        </w:r>
        <w:r>
          <w:t>40</w:t>
        </w:r>
        <w:r>
          <w:fldChar w:fldCharType="end"/>
        </w:r>
      </w:hyperlink>
    </w:p>
    <w:p>
      <w:pPr>
        <w:pStyle w:val="TOC2"/>
        <w:tabs>
          <w:tab w:val="right" w:leader="dot" w:pos="8306"/>
        </w:tabs>
      </w:pPr>
      <w:hyperlink w:anchor="_Toc4133" w:history="1">
        <w:r>
          <w:rPr>
            <w:rFonts w:ascii="仿宋" w:eastAsia="仿宋" w:hAnsi="仿宋" w:cs="仿宋" w:hint="eastAsia"/>
            <w:lang w:eastAsia="zh-CN"/>
          </w:rPr>
          <w:t>(七)、机械设备安全保障措施</w:t>
        </w:r>
        <w:r>
          <w:tab/>
        </w:r>
        <w:r>
          <w:fldChar w:fldCharType="begin"/>
        </w:r>
        <w:r>
          <w:instrText xml:space="preserve"> PAGEREF _Toc4133 \h </w:instrText>
        </w:r>
        <w:r>
          <w:fldChar w:fldCharType="separate"/>
        </w:r>
        <w:r>
          <w:t>41</w:t>
        </w:r>
        <w:r>
          <w:fldChar w:fldCharType="end"/>
        </w:r>
      </w:hyperlink>
    </w:p>
    <w:p>
      <w:pPr>
        <w:pStyle w:val="TOC1"/>
        <w:tabs>
          <w:tab w:val="right" w:leader="dot" w:pos="8306"/>
        </w:tabs>
      </w:pPr>
      <w:hyperlink w:anchor="_Toc28791" w:history="1">
        <w:r>
          <w:rPr>
            <w:rFonts w:ascii="仿宋" w:eastAsia="仿宋" w:hAnsi="仿宋" w:cs="仿宋" w:hint="eastAsia"/>
            <w:lang w:eastAsia="zh-CN"/>
          </w:rPr>
          <w:t>十一、影视制片项目经营效益</w:t>
        </w:r>
        <w:r>
          <w:tab/>
        </w:r>
        <w:r>
          <w:fldChar w:fldCharType="begin"/>
        </w:r>
        <w:r>
          <w:instrText xml:space="preserve"> PAGEREF _Toc28791 \h </w:instrText>
        </w:r>
        <w:r>
          <w:fldChar w:fldCharType="separate"/>
        </w:r>
        <w:r>
          <w:t>43</w:t>
        </w:r>
        <w:r>
          <w:fldChar w:fldCharType="end"/>
        </w:r>
      </w:hyperlink>
    </w:p>
    <w:p>
      <w:pPr>
        <w:pStyle w:val="TOC2"/>
        <w:tabs>
          <w:tab w:val="right" w:leader="dot" w:pos="8306"/>
        </w:tabs>
      </w:pPr>
      <w:hyperlink w:anchor="_Toc21392" w:history="1">
        <w:r>
          <w:rPr>
            <w:rFonts w:ascii="仿宋" w:eastAsia="仿宋" w:hAnsi="仿宋" w:cs="仿宋" w:hint="eastAsia"/>
            <w:lang w:eastAsia="zh-CN"/>
          </w:rPr>
          <w:t>(一)、经济评价财务测算</w:t>
        </w:r>
        <w:r>
          <w:tab/>
        </w:r>
        <w:r>
          <w:fldChar w:fldCharType="begin"/>
        </w:r>
        <w:r>
          <w:instrText xml:space="preserve"> PAGEREF _Toc21392 \h </w:instrText>
        </w:r>
        <w:r>
          <w:fldChar w:fldCharType="separate"/>
        </w:r>
        <w:r>
          <w:t>43</w:t>
        </w:r>
        <w:r>
          <w:fldChar w:fldCharType="end"/>
        </w:r>
      </w:hyperlink>
    </w:p>
    <w:p>
      <w:pPr>
        <w:pStyle w:val="TOC2"/>
        <w:tabs>
          <w:tab w:val="right" w:leader="dot" w:pos="8306"/>
        </w:tabs>
      </w:pPr>
      <w:hyperlink w:anchor="_Toc26057" w:history="1">
        <w:r>
          <w:rPr>
            <w:rFonts w:ascii="仿宋" w:eastAsia="仿宋" w:hAnsi="仿宋" w:cs="仿宋" w:hint="eastAsia"/>
            <w:lang w:eastAsia="zh-CN"/>
          </w:rPr>
          <w:t>(二)、影视制片项目盈利能力分析</w:t>
        </w:r>
        <w:r>
          <w:tab/>
        </w:r>
        <w:r>
          <w:fldChar w:fldCharType="begin"/>
        </w:r>
        <w:r>
          <w:instrText xml:space="preserve"> PAGEREF _Toc26057 \h </w:instrText>
        </w:r>
        <w:r>
          <w:fldChar w:fldCharType="separate"/>
        </w:r>
        <w:r>
          <w:t>44</w:t>
        </w:r>
        <w:r>
          <w:fldChar w:fldCharType="end"/>
        </w:r>
      </w:hyperlink>
    </w:p>
    <w:p>
      <w:pPr>
        <w:pStyle w:val="TOC1"/>
        <w:tabs>
          <w:tab w:val="right" w:leader="dot" w:pos="8306"/>
        </w:tabs>
      </w:pPr>
      <w:hyperlink w:anchor="_Toc25984" w:history="1">
        <w:r>
          <w:rPr>
            <w:rFonts w:ascii="仿宋" w:eastAsia="仿宋" w:hAnsi="仿宋" w:cs="仿宋" w:hint="eastAsia"/>
            <w:lang w:eastAsia="zh-CN"/>
          </w:rPr>
          <w:t>十二、影视制片项目环境影响分析</w:t>
        </w:r>
        <w:r>
          <w:tab/>
        </w:r>
        <w:r>
          <w:fldChar w:fldCharType="begin"/>
        </w:r>
        <w:r>
          <w:instrText xml:space="preserve"> PAGEREF _Toc25984 \h </w:instrText>
        </w:r>
        <w:r>
          <w:fldChar w:fldCharType="separate"/>
        </w:r>
        <w:r>
          <w:t>45</w:t>
        </w:r>
        <w:r>
          <w:fldChar w:fldCharType="end"/>
        </w:r>
      </w:hyperlink>
    </w:p>
    <w:p>
      <w:pPr>
        <w:pStyle w:val="TOC2"/>
        <w:tabs>
          <w:tab w:val="right" w:leader="dot" w:pos="8306"/>
        </w:tabs>
      </w:pPr>
      <w:hyperlink w:anchor="_Toc18539" w:history="1">
        <w:r>
          <w:rPr>
            <w:rFonts w:ascii="仿宋" w:eastAsia="仿宋" w:hAnsi="仿宋" w:cs="仿宋" w:hint="eastAsia"/>
            <w:lang w:eastAsia="zh-CN"/>
          </w:rPr>
          <w:t>(一)、建设区域环境质量现状</w:t>
        </w:r>
        <w:r>
          <w:tab/>
        </w:r>
        <w:r>
          <w:fldChar w:fldCharType="begin"/>
        </w:r>
        <w:r>
          <w:instrText xml:space="preserve"> PAGEREF _Toc18539 \h </w:instrText>
        </w:r>
        <w:r>
          <w:fldChar w:fldCharType="separate"/>
        </w:r>
        <w:r>
          <w:t>45</w:t>
        </w:r>
        <w:r>
          <w:fldChar w:fldCharType="end"/>
        </w:r>
      </w:hyperlink>
    </w:p>
    <w:p>
      <w:pPr>
        <w:pStyle w:val="TOC2"/>
        <w:tabs>
          <w:tab w:val="right" w:leader="dot" w:pos="8306"/>
        </w:tabs>
      </w:pPr>
      <w:hyperlink w:anchor="_Toc10724" w:history="1">
        <w:r>
          <w:rPr>
            <w:rFonts w:ascii="仿宋" w:eastAsia="仿宋" w:hAnsi="仿宋" w:cs="仿宋" w:hint="eastAsia"/>
            <w:lang w:eastAsia="zh-CN"/>
          </w:rPr>
          <w:t>(二)、建设期环境保护</w:t>
        </w:r>
        <w:r>
          <w:tab/>
        </w:r>
        <w:r>
          <w:fldChar w:fldCharType="begin"/>
        </w:r>
        <w:r>
          <w:instrText xml:space="preserve"> PAGEREF _Toc10724 \h </w:instrText>
        </w:r>
        <w:r>
          <w:fldChar w:fldCharType="separate"/>
        </w:r>
        <w:r>
          <w:t>46</w:t>
        </w:r>
        <w:r>
          <w:fldChar w:fldCharType="end"/>
        </w:r>
      </w:hyperlink>
    </w:p>
    <w:p>
      <w:pPr>
        <w:pStyle w:val="TOC2"/>
        <w:tabs>
          <w:tab w:val="right" w:leader="dot" w:pos="8306"/>
        </w:tabs>
      </w:pPr>
      <w:hyperlink w:anchor="_Toc5494" w:history="1">
        <w:r>
          <w:rPr>
            <w:rFonts w:ascii="仿宋" w:eastAsia="仿宋" w:hAnsi="仿宋" w:cs="仿宋" w:hint="eastAsia"/>
            <w:lang w:eastAsia="zh-CN"/>
          </w:rPr>
          <w:t>(三)、运营期环境保护</w:t>
        </w:r>
        <w:r>
          <w:tab/>
        </w:r>
        <w:r>
          <w:fldChar w:fldCharType="begin"/>
        </w:r>
        <w:r>
          <w:instrText xml:space="preserve"> PAGEREF _Toc5494 \h </w:instrText>
        </w:r>
        <w:r>
          <w:fldChar w:fldCharType="separate"/>
        </w:r>
        <w:r>
          <w:t>48</w:t>
        </w:r>
        <w:r>
          <w:fldChar w:fldCharType="end"/>
        </w:r>
      </w:hyperlink>
    </w:p>
    <w:p>
      <w:pPr>
        <w:pStyle w:val="TOC2"/>
        <w:tabs>
          <w:tab w:val="right" w:leader="dot" w:pos="8306"/>
        </w:tabs>
      </w:pPr>
      <w:hyperlink w:anchor="_Toc22205" w:history="1">
        <w:r>
          <w:rPr>
            <w:rFonts w:ascii="仿宋" w:eastAsia="仿宋" w:hAnsi="仿宋" w:cs="仿宋" w:hint="eastAsia"/>
            <w:lang w:eastAsia="zh-CN"/>
          </w:rPr>
          <w:t>(四)、影视制片项目建设对区域经济的影响</w:t>
        </w:r>
        <w:r>
          <w:tab/>
        </w:r>
        <w:r>
          <w:fldChar w:fldCharType="begin"/>
        </w:r>
        <w:r>
          <w:instrText xml:space="preserve"> PAGEREF _Toc22205 \h </w:instrText>
        </w:r>
        <w:r>
          <w:fldChar w:fldCharType="separate"/>
        </w:r>
        <w:r>
          <w:t>49</w:t>
        </w:r>
        <w:r>
          <w:fldChar w:fldCharType="end"/>
        </w:r>
      </w:hyperlink>
    </w:p>
    <w:p>
      <w:pPr>
        <w:pStyle w:val="TOC2"/>
        <w:tabs>
          <w:tab w:val="right" w:leader="dot" w:pos="8306"/>
        </w:tabs>
      </w:pPr>
      <w:hyperlink w:anchor="_Toc11045" w:history="1">
        <w:r>
          <w:rPr>
            <w:rFonts w:ascii="仿宋" w:eastAsia="仿宋" w:hAnsi="仿宋" w:cs="仿宋" w:hint="eastAsia"/>
            <w:lang w:eastAsia="zh-CN"/>
          </w:rPr>
          <w:t>(五)、废弃物处理</w:t>
        </w:r>
        <w:r>
          <w:tab/>
        </w:r>
        <w:r>
          <w:fldChar w:fldCharType="begin"/>
        </w:r>
        <w:r>
          <w:instrText xml:space="preserve"> PAGEREF _Toc11045 \h </w:instrText>
        </w:r>
        <w:r>
          <w:fldChar w:fldCharType="separate"/>
        </w:r>
        <w:r>
          <w:t>51</w:t>
        </w:r>
        <w:r>
          <w:fldChar w:fldCharType="end"/>
        </w:r>
      </w:hyperlink>
    </w:p>
    <w:p>
      <w:pPr>
        <w:pStyle w:val="TOC2"/>
        <w:tabs>
          <w:tab w:val="right" w:leader="dot" w:pos="8306"/>
        </w:tabs>
      </w:pPr>
      <w:hyperlink w:anchor="_Toc14499" w:history="1">
        <w:r>
          <w:rPr>
            <w:rFonts w:ascii="仿宋" w:eastAsia="仿宋" w:hAnsi="仿宋" w:cs="仿宋" w:hint="eastAsia"/>
            <w:lang w:eastAsia="zh-CN"/>
          </w:rPr>
          <w:t>(六)、特殊环境影响分析</w:t>
        </w:r>
        <w:r>
          <w:tab/>
        </w:r>
        <w:r>
          <w:fldChar w:fldCharType="begin"/>
        </w:r>
        <w:r>
          <w:instrText xml:space="preserve"> PAGEREF _Toc14499 \h </w:instrText>
        </w:r>
        <w:r>
          <w:fldChar w:fldCharType="separate"/>
        </w:r>
        <w:r>
          <w:t>52</w:t>
        </w:r>
        <w:r>
          <w:fldChar w:fldCharType="end"/>
        </w:r>
      </w:hyperlink>
    </w:p>
    <w:p>
      <w:pPr>
        <w:pStyle w:val="TOC2"/>
        <w:tabs>
          <w:tab w:val="right" w:leader="dot" w:pos="8306"/>
        </w:tabs>
      </w:pPr>
      <w:hyperlink w:anchor="_Toc13753" w:history="1">
        <w:r>
          <w:rPr>
            <w:rFonts w:ascii="仿宋" w:eastAsia="仿宋" w:hAnsi="仿宋" w:cs="仿宋" w:hint="eastAsia"/>
            <w:lang w:eastAsia="zh-CN"/>
          </w:rPr>
          <w:t>(七)、清洁生产</w:t>
        </w:r>
        <w:r>
          <w:tab/>
        </w:r>
        <w:r>
          <w:fldChar w:fldCharType="begin"/>
        </w:r>
        <w:r>
          <w:instrText xml:space="preserve"> PAGEREF _Toc13753 \h </w:instrText>
        </w:r>
        <w:r>
          <w:fldChar w:fldCharType="separate"/>
        </w:r>
        <w:r>
          <w:t>53</w:t>
        </w:r>
        <w:r>
          <w:fldChar w:fldCharType="end"/>
        </w:r>
      </w:hyperlink>
    </w:p>
    <w:p>
      <w:pPr>
        <w:pStyle w:val="TOC2"/>
        <w:tabs>
          <w:tab w:val="right" w:leader="dot" w:pos="8306"/>
        </w:tabs>
      </w:pPr>
      <w:hyperlink w:anchor="_Toc15546" w:history="1">
        <w:r>
          <w:rPr>
            <w:rFonts w:ascii="仿宋" w:eastAsia="仿宋" w:hAnsi="仿宋" w:cs="仿宋" w:hint="eastAsia"/>
            <w:lang w:eastAsia="zh-CN"/>
          </w:rPr>
          <w:t>(八)、环境保护综合评价</w:t>
        </w:r>
        <w:r>
          <w:tab/>
        </w:r>
        <w:r>
          <w:fldChar w:fldCharType="begin"/>
        </w:r>
        <w:r>
          <w:instrText xml:space="preserve"> PAGEREF _Toc15546 \h </w:instrText>
        </w:r>
        <w:r>
          <w:fldChar w:fldCharType="separate"/>
        </w:r>
        <w:r>
          <w:t>54</w:t>
        </w:r>
        <w:r>
          <w:fldChar w:fldCharType="end"/>
        </w:r>
      </w:hyperlink>
    </w:p>
    <w:p>
      <w:pPr>
        <w:pStyle w:val="TOC1"/>
        <w:tabs>
          <w:tab w:val="right" w:leader="dot" w:pos="8306"/>
        </w:tabs>
      </w:pPr>
      <w:hyperlink w:anchor="_Toc8220" w:history="1">
        <w:r>
          <w:rPr>
            <w:rFonts w:ascii="仿宋" w:eastAsia="仿宋" w:hAnsi="仿宋" w:cs="仿宋" w:hint="eastAsia"/>
            <w:lang w:eastAsia="zh-CN"/>
          </w:rPr>
          <w:t>十三、影视制片项目实施保障措施</w:t>
        </w:r>
        <w:r>
          <w:tab/>
        </w:r>
        <w:r>
          <w:fldChar w:fldCharType="begin"/>
        </w:r>
        <w:r>
          <w:instrText xml:space="preserve"> PAGEREF _Toc8220 \h </w:instrText>
        </w:r>
        <w:r>
          <w:fldChar w:fldCharType="separate"/>
        </w:r>
        <w:r>
          <w:t>55</w:t>
        </w:r>
        <w:r>
          <w:fldChar w:fldCharType="end"/>
        </w:r>
      </w:hyperlink>
    </w:p>
    <w:p>
      <w:pPr>
        <w:pStyle w:val="TOC2"/>
        <w:tabs>
          <w:tab w:val="right" w:leader="dot" w:pos="8306"/>
        </w:tabs>
      </w:pPr>
      <w:hyperlink w:anchor="_Toc29491" w:history="1">
        <w:r>
          <w:rPr>
            <w:rFonts w:ascii="仿宋" w:eastAsia="仿宋" w:hAnsi="仿宋" w:cs="仿宋" w:hint="eastAsia"/>
            <w:lang w:eastAsia="zh-CN"/>
          </w:rPr>
          <w:t>(一)、影视制片项目实施保障机制</w:t>
        </w:r>
        <w:r>
          <w:tab/>
        </w:r>
        <w:r>
          <w:fldChar w:fldCharType="begin"/>
        </w:r>
        <w:r>
          <w:instrText xml:space="preserve"> PAGEREF _Toc29491 \h </w:instrText>
        </w:r>
        <w:r>
          <w:fldChar w:fldCharType="separate"/>
        </w:r>
        <w:r>
          <w:t>55</w:t>
        </w:r>
        <w:r>
          <w:fldChar w:fldCharType="end"/>
        </w:r>
      </w:hyperlink>
    </w:p>
    <w:p>
      <w:pPr>
        <w:pStyle w:val="TOC2"/>
        <w:tabs>
          <w:tab w:val="right" w:leader="dot" w:pos="8306"/>
        </w:tabs>
      </w:pPr>
      <w:hyperlink w:anchor="_Toc3819" w:history="1">
        <w:r>
          <w:rPr>
            <w:rFonts w:ascii="仿宋" w:eastAsia="仿宋" w:hAnsi="仿宋" w:cs="仿宋" w:hint="eastAsia"/>
            <w:lang w:eastAsia="zh-CN"/>
          </w:rPr>
          <w:t>(二)、影视制片项目法律合规要求</w:t>
        </w:r>
        <w:r>
          <w:tab/>
        </w:r>
        <w:r>
          <w:fldChar w:fldCharType="begin"/>
        </w:r>
        <w:r>
          <w:instrText xml:space="preserve"> PAGEREF _Toc3819 \h </w:instrText>
        </w:r>
        <w:r>
          <w:fldChar w:fldCharType="separate"/>
        </w:r>
        <w:r>
          <w:t>59</w:t>
        </w:r>
        <w:r>
          <w:fldChar w:fldCharType="end"/>
        </w:r>
      </w:hyperlink>
    </w:p>
    <w:p>
      <w:pPr>
        <w:pStyle w:val="TOC2"/>
        <w:tabs>
          <w:tab w:val="right" w:leader="dot" w:pos="8306"/>
        </w:tabs>
      </w:pPr>
      <w:hyperlink w:anchor="_Toc5818" w:history="1">
        <w:r>
          <w:rPr>
            <w:rFonts w:ascii="仿宋" w:eastAsia="仿宋" w:hAnsi="仿宋" w:cs="仿宋" w:hint="eastAsia"/>
            <w:lang w:eastAsia="zh-CN"/>
          </w:rPr>
          <w:t>(三)、影视制片项目合同管理与法律事务</w:t>
        </w:r>
        <w:r>
          <w:tab/>
        </w:r>
        <w:r>
          <w:fldChar w:fldCharType="begin"/>
        </w:r>
        <w:r>
          <w:instrText xml:space="preserve"> PAGEREF _Toc5818 \h </w:instrText>
        </w:r>
        <w:r>
          <w:fldChar w:fldCharType="separate"/>
        </w:r>
        <w:r>
          <w:t>63</w:t>
        </w:r>
        <w:r>
          <w:fldChar w:fldCharType="end"/>
        </w:r>
      </w:hyperlink>
    </w:p>
    <w:p>
      <w:pPr>
        <w:pStyle w:val="TOC2"/>
        <w:tabs>
          <w:tab w:val="right" w:leader="dot" w:pos="8306"/>
        </w:tabs>
      </w:pPr>
      <w:hyperlink w:anchor="_Toc24728" w:history="1">
        <w:r>
          <w:rPr>
            <w:rFonts w:ascii="仿宋" w:eastAsia="仿宋" w:hAnsi="仿宋" w:cs="仿宋" w:hint="eastAsia"/>
            <w:lang w:eastAsia="zh-CN"/>
          </w:rPr>
          <w:t>(四)、影视制片项目知识产权保护策略</w:t>
        </w:r>
        <w:r>
          <w:tab/>
        </w:r>
        <w:r>
          <w:fldChar w:fldCharType="begin"/>
        </w:r>
        <w:r>
          <w:instrText xml:space="preserve"> PAGEREF _Toc24728 \h </w:instrText>
        </w:r>
        <w:r>
          <w:fldChar w:fldCharType="separate"/>
        </w:r>
        <w:r>
          <w:t>69</w:t>
        </w:r>
        <w:r>
          <w:fldChar w:fldCharType="end"/>
        </w:r>
      </w:hyperlink>
    </w:p>
    <w:p>
      <w:pPr>
        <w:pStyle w:val="TOC1"/>
        <w:tabs>
          <w:tab w:val="right" w:leader="dot" w:pos="8306"/>
        </w:tabs>
      </w:pPr>
      <w:hyperlink w:anchor="_Toc18572" w:history="1">
        <w:r>
          <w:rPr>
            <w:rFonts w:ascii="仿宋" w:eastAsia="仿宋" w:hAnsi="仿宋" w:cs="仿宋" w:hint="eastAsia"/>
            <w:lang w:eastAsia="zh-CN"/>
          </w:rPr>
          <w:t>十四、影视制片项目实施时间节点</w:t>
        </w:r>
        <w:r>
          <w:tab/>
        </w:r>
        <w:r>
          <w:fldChar w:fldCharType="begin"/>
        </w:r>
        <w:r>
          <w:instrText xml:space="preserve"> PAGEREF _Toc18572 \h </w:instrText>
        </w:r>
        <w:r>
          <w:fldChar w:fldCharType="separate"/>
        </w:r>
        <w:r>
          <w:t>72</w:t>
        </w:r>
        <w:r>
          <w:fldChar w:fldCharType="end"/>
        </w:r>
      </w:hyperlink>
    </w:p>
    <w:p>
      <w:pPr>
        <w:pStyle w:val="TOC2"/>
        <w:tabs>
          <w:tab w:val="right" w:leader="dot" w:pos="8306"/>
        </w:tabs>
      </w:pPr>
      <w:hyperlink w:anchor="_Toc17337" w:history="1">
        <w:r>
          <w:rPr>
            <w:rFonts w:ascii="仿宋" w:eastAsia="仿宋" w:hAnsi="仿宋" w:cs="仿宋" w:hint="eastAsia"/>
            <w:lang w:eastAsia="zh-CN"/>
          </w:rPr>
          <w:t>(一)、影视制片项目启动阶段时间节点</w:t>
        </w:r>
        <w:r>
          <w:tab/>
        </w:r>
        <w:r>
          <w:fldChar w:fldCharType="begin"/>
        </w:r>
        <w:r>
          <w:instrText xml:space="preserve"> PAGEREF _Toc17337 \h </w:instrText>
        </w:r>
        <w:r>
          <w:fldChar w:fldCharType="separate"/>
        </w:r>
        <w:r>
          <w:t>72</w:t>
        </w:r>
        <w:r>
          <w:fldChar w:fldCharType="end"/>
        </w:r>
      </w:hyperlink>
    </w:p>
    <w:p>
      <w:pPr>
        <w:pStyle w:val="TOC2"/>
        <w:tabs>
          <w:tab w:val="right" w:leader="dot" w:pos="8306"/>
        </w:tabs>
      </w:pPr>
      <w:hyperlink w:anchor="_Toc28168" w:history="1">
        <w:r>
          <w:rPr>
            <w:rFonts w:ascii="仿宋" w:eastAsia="仿宋" w:hAnsi="仿宋" w:cs="仿宋" w:hint="eastAsia"/>
            <w:lang w:eastAsia="zh-CN"/>
          </w:rPr>
          <w:t>(二)、影视制片项目执行阶段时间节点</w:t>
        </w:r>
        <w:r>
          <w:tab/>
        </w:r>
        <w:r>
          <w:fldChar w:fldCharType="begin"/>
        </w:r>
        <w:r>
          <w:instrText xml:space="preserve"> PAGEREF _Toc28168 \h </w:instrText>
        </w:r>
        <w:r>
          <w:fldChar w:fldCharType="separate"/>
        </w:r>
        <w:r>
          <w:t>73</w:t>
        </w:r>
        <w:r>
          <w:fldChar w:fldCharType="end"/>
        </w:r>
      </w:hyperlink>
    </w:p>
    <w:p>
      <w:pPr>
        <w:pStyle w:val="TOC2"/>
        <w:tabs>
          <w:tab w:val="right" w:leader="dot" w:pos="8306"/>
        </w:tabs>
      </w:pPr>
      <w:hyperlink w:anchor="_Toc15558" w:history="1">
        <w:r>
          <w:rPr>
            <w:rFonts w:ascii="仿宋" w:eastAsia="仿宋" w:hAnsi="仿宋" w:cs="仿宋" w:hint="eastAsia"/>
            <w:lang w:eastAsia="zh-CN"/>
          </w:rPr>
          <w:t>(三)、影视制片项目完成阶段时间节点</w:t>
        </w:r>
        <w:r>
          <w:tab/>
        </w:r>
        <w:r>
          <w:fldChar w:fldCharType="begin"/>
        </w:r>
        <w:r>
          <w:instrText xml:space="preserve"> PAGEREF _Toc15558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642"/>
      <w:r>
        <w:rPr>
          <w:rFonts w:ascii="仿宋" w:eastAsia="仿宋" w:hAnsi="仿宋" w:cs="仿宋" w:hint="eastAsia"/>
          <w:sz w:val="28"/>
          <w:lang w:eastAsia="zh-CN"/>
        </w:rPr>
        <w:t>一、影视制片项目危机管理</w:t>
      </w:r>
      <w:bookmarkEnd w:id="2"/>
    </w:p>
    <w:p>
      <w:pPr>
        <w:pStyle w:val="Heading2"/>
        <w:rPr>
          <w:rFonts w:ascii="仿宋" w:eastAsia="仿宋" w:hAnsi="仿宋" w:cs="仿宋" w:hint="eastAsia"/>
          <w:lang w:eastAsia="zh-CN"/>
        </w:rPr>
      </w:pPr>
      <w:bookmarkStart w:id="3" w:name="_Toc191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危机管理中，危机预警与识别是确保影视制片项目稳健运行的核心步骤。通过建立全面的监测机制，影视制片项目团队旨在及时发现和理解潜在的风险和危机因素，以便采取及时的预防和应对措施，确保影视制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首先，通过深入的风险评估，影视制片项目团队全面分析了整个影视制片项目和各个阶段可能存在的威胁。这包括准确评估每个潜在风险的发生概率和可能影响的程度，为后续危机预警提供了有力支持。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影视制片项目团队着重于明确定义影视制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影视制片项目进展的持续监控，团队能够及时发现潜在问题并作出迅速反应。影视制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在这一阶段，团队的专业素养和反应速度将发挥至关重要的作用，以确保潜在危机能够在初期得到有效的处理，最大程度地减轻负面影响。通过危机预警与识别，影视制片项目得以更有序、可控地推进。</w:t>
      </w:r>
    </w:p>
    <w:p>
      <w:pPr>
        <w:pStyle w:val="Heading2"/>
        <w:ind w:firstLine="560" w:firstLineChars="200"/>
        <w:rPr>
          <w:rFonts w:ascii="仿宋" w:eastAsia="仿宋" w:hAnsi="仿宋" w:cs="仿宋" w:hint="eastAsia"/>
          <w:sz w:val="28"/>
          <w:lang w:eastAsia="zh-CN"/>
        </w:rPr>
      </w:pPr>
      <w:bookmarkStart w:id="4" w:name="_Toc222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在危机发生时，影视制片项目团队立即行动，成立了应急小组。该小组的任务是迅速制定并实施紧急应对措施，以最小化潜在损失。以下是采取的主要措施：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暂停影视制片项目进度：为遏制危机蔓延，影视制片项目暂时停止进行，以便全面评估当前状况。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资源重新分配：重新评估影视制片项目资源的分配，确保最大限度地减小损失。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实时沟通：与关键利益相关者建立实时沟通机制，向他们传递影视制片项目危机的实际状况，保障影视制片项目核心利益。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在紧急应对的同时，影视制片项目团队强调了团队协作和有效沟通的重要性。以下是团队协作的关键举措：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信息共享机制：建立了信息共享平台，确保团队成员能够及时获取影视制片项目危机的实时信息。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领导者沟通：影视制片项目领导者通过定期会议和即时沟通工具，指导团队应对危机，保持团队稳定运行。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随着危机得到初步控制，影视制片项目团队转向制定恢复计划，以确保影视制片项目能够从中迅速恢复。主要恢复计划包括：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修复受损的进度计划：重新评估影视制片项目进度，制定修复计划，确保影视制片项目尽快回归正常进程。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重新调整资源分配：优化资源分配，确保影视制片项目在有限资源下高效运转。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风险管理机制加强：对影视制片项目风险进行全面评估，制定更强化的风险管理策略，以预防未来可能的危机。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448"/>
      <w:r>
        <w:rPr>
          <w:rFonts w:ascii="仿宋" w:eastAsia="仿宋" w:hAnsi="仿宋" w:cs="仿宋" w:hint="eastAsia"/>
          <w:sz w:val="28"/>
          <w:lang w:eastAsia="zh-CN"/>
        </w:rPr>
        <w:t>二、影视制片项目选址可行性分析</w:t>
      </w:r>
      <w:bookmarkEnd w:id="5"/>
    </w:p>
    <w:p>
      <w:pPr>
        <w:pStyle w:val="Heading2"/>
        <w:rPr>
          <w:rFonts w:ascii="仿宋" w:eastAsia="仿宋" w:hAnsi="仿宋" w:cs="仿宋" w:hint="eastAsia"/>
          <w:lang w:eastAsia="zh-CN"/>
        </w:rPr>
      </w:pPr>
      <w:bookmarkStart w:id="6" w:name="_Toc16093"/>
      <w:r>
        <w:rPr>
          <w:rFonts w:ascii="仿宋" w:eastAsia="仿宋" w:hAnsi="仿宋" w:cs="仿宋" w:hint="eastAsia"/>
          <w:lang w:eastAsia="zh-CN"/>
        </w:rPr>
        <w:t>(一)、影视制片项目选址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该影视制片项目选址位于XX省XX市XX区XXX街道</w:t>
      </w:r>
    </w:p>
    <w:p>
      <w:pPr>
        <w:pStyle w:val="Heading2"/>
        <w:ind w:firstLine="560" w:firstLineChars="200"/>
        <w:rPr>
          <w:rFonts w:ascii="仿宋" w:eastAsia="仿宋" w:hAnsi="仿宋" w:cs="仿宋" w:hint="eastAsia"/>
          <w:sz w:val="28"/>
          <w:lang w:eastAsia="zh-CN"/>
        </w:rPr>
      </w:pPr>
      <w:bookmarkStart w:id="7" w:name="_Toc2900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影视制片项目的征地面积将根据影视制片项目的实际规模和需求进行精确规划。具体面积XXX平方米，旨在确保影视制片项目不仅能够满足当前的发展需求，还能够预留空间以适应未来的扩展。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净用地面积是在征地面积基础上去除不可利用面积后的实际可开发用地。具体面积XXX平方米，考虑到环保、交通、安全等多方面因素，以确保影视制片项目在整体利用效率上达到最优。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影视制片项目计划建设的建筑总规模具体面积XXX平方米。这一规模的确定综合考虑了影视制片项目的性质、规模，以及城市规划的相关要求，确保建筑布局与周边环境协调一致。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绿地率是影视制片项目用地中被规划为绿地的比例。具体面积XXX平方米，旨在通过合理规划绿地，改善影视制片项目周边环境，提升居民生活质量，并符合城市整体绿化规划。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容积率是用地上可以建设的建筑总体积与用地面积之比。具体面积XXX，通过合理的容积率规划，确保影视制片项目建筑规模与周边环境和谐共生。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确保影视制片项目选址与当地城市规划相一致，具体面积XXX平方米。通过与城市规划部门深入沟通，确保影视制片项目不仅符合城市的整体发展方向，还能够融入城市的发展布局，为城市的长远发展贡献力量。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产业政策符合性： 充分了解并确保影视制片项目选址符合当地产业政策，具体面积XXX平方米。这包括影视制片项目对当地经济的促进作用，以及对相关产业的带动效应，确保影视制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用地总体要求必须符合环保和可持续发展的原则，具体面积XXX平方米。通过采用绿色建筑设计、节能减排等措施，确保影视制片项目在建设和运营过程中对环境的影响最小化，达到可持续发展的要求。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确保影视制片项目选址具备必要的公共设施配套，具体面积XXX平方米。这包括交通便利性、教育、医疗等基础设施，以提高居民生活品质，使得影视制片项目选址更具吸引力。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考虑用地总体要求对当地社会稳定性的影响，具体面积XXX平方米。通过深入了解当地社区反馈，确保影视制片项目的选址和建设过程对当地社会和谐稳定产生积极作用。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影视制片项目选址不仅符合法规和规划，还在实际操作中具有可行性。这一全面规划将为影视制片项目的成功实施提供坚实的基础，确保影视制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37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影视制片项目的设备规划和空间设计中，我们将采取灵活设备布局的措施。设备布局将根据实际需求进行灵活设计，避免不必要的浪费。通过合理规划设备摆放位置，我们将提高设备的利用率，减少设备间距，以确保影视制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影视制片项目内部引入共享设施的概念，例如共享会议室、办公区等。通过这种方式，我们可以减少对资源的重复建设，提高资源共享效率，从而减小影视制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170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影视制片项目的总图布置中，我们将不同功能区域进行明确的规划，以最大程度满足影视制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203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影视制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影视制片项目对环境的影响是综合评价的重要因素之一。我们将详细考虑选址周边的自然环境、生态保护区、水源地等情况，确保影视制片项目的建设和运营对环境影响最小化，并符合当地的环保法规标准。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对选址的评价还需充分考虑当地政府的产业政策和法规。我们将详细了解影视制片项目所在地的相关政策，确保影视制片项目的规划和运营与当地法规相符，降低不必要的法律风险。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考虑到社会稳定性对企业运营的重要性，我们将评估选址地区的社会安全情况、劳工关系、社区反馈等方面，以确保影视制片项目的建设和运营不会受到社会稳定性的负面影响。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最后，我们将综合考虑用地成本，包括土地购置费用、土地开发成本等。通过对用地成本的详细评估，我们能够做出更为精确的经济效益分析，为影视制片项目的投资决策提供有力支持。</w:t>
      </w:r>
    </w:p>
    <w:p>
      <w:pPr>
        <w:pStyle w:val="Heading1"/>
        <w:ind w:firstLine="560" w:firstLineChars="200"/>
        <w:rPr>
          <w:rFonts w:ascii="仿宋" w:eastAsia="仿宋" w:hAnsi="仿宋" w:cs="仿宋" w:hint="eastAsia"/>
          <w:sz w:val="28"/>
          <w:lang w:eastAsia="zh-CN"/>
        </w:rPr>
      </w:pPr>
      <w:bookmarkStart w:id="11" w:name="_Toc19705"/>
      <w:r>
        <w:rPr>
          <w:rFonts w:ascii="仿宋" w:eastAsia="仿宋" w:hAnsi="仿宋" w:cs="仿宋" w:hint="eastAsia"/>
          <w:sz w:val="28"/>
          <w:lang w:eastAsia="zh-CN"/>
        </w:rPr>
        <w:t>三、影视制片项目文档管理</w:t>
      </w:r>
      <w:bookmarkEnd w:id="11"/>
    </w:p>
    <w:p>
      <w:pPr>
        <w:pStyle w:val="Heading2"/>
        <w:rPr>
          <w:rFonts w:ascii="仿宋" w:eastAsia="仿宋" w:hAnsi="仿宋" w:cs="仿宋" w:hint="eastAsia"/>
          <w:lang w:eastAsia="zh-CN"/>
        </w:rPr>
      </w:pPr>
      <w:bookmarkStart w:id="12" w:name="_Toc1987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影视制片项目高度重视文档的质量和准确性，以支持影视制片项目的各项活动和决策。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文档的编制始于影视制片项目计划的初期，我们制定了详细的文档编制计划，明确了每个文档的内容、格式和编写责任人。在影视制片项目启动阶段，我们首先编制了影视制片项目章程，明确定义了影视制片项目的目标、范围、风险等关键要素。随后，影视制片项目团队根据计划陆续编制了需求文档、设计文档、测试文档等各类文档，确保影视制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文档审查是影视制片项目管理中的重要环节，旨在确保影视制片项目文档符合质量标准和影视制片项目需求。在影视制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除了内部审查，我们还进行了外部审查，邀请影视制片项目相关利益方和专业领域的专家对文档进行独立审查。这有助于获取更全面、客观的反馈，确保影视制片项目文档不仅符合内部标准，也满足外部需求。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影视制片项目在文档编制与审查方面建立了严格的管理机制，通过规范的流程和多维度的审查，确保影视制片项目文档的质量、准确性和可靠性，为影视制片项目的顺利推进提供了有力支持。</w:t>
      </w:r>
    </w:p>
    <w:p>
      <w:pPr>
        <w:pStyle w:val="Heading2"/>
        <w:ind w:firstLine="560" w:firstLineChars="200"/>
        <w:rPr>
          <w:rFonts w:ascii="仿宋" w:eastAsia="仿宋" w:hAnsi="仿宋" w:cs="仿宋" w:hint="eastAsia"/>
          <w:sz w:val="28"/>
          <w:lang w:eastAsia="zh-CN"/>
        </w:rPr>
      </w:pPr>
      <w:bookmarkStart w:id="13" w:name="_Toc3116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在影视制片项目中，我们致力于优化文档发布与分发过程，以确保信息的高效传递和团队间协作的顺畅进行。以下是我们采取的关键优化策略：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我们通过多渠道发布文档，包括电子邮件、影视制片项目管理平台、内部网站等，以满足不同团队成员的偏好和需求。多渠道发布确保了信息的全面覆盖。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我们采用了精细的权限控制，确保只有授权人员可以访问敏感信息。这种安全措施保护了影视制片项目文档的机密性，防止了未经授权的信息泄露。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2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文档存档与归档是影视制片项目生命周期中一个至关重要的环节，直接关系到影视制片项目信息的长期保存和历史记录的完整性。在影视制片项目中，我们实施了一系列有效的文档存档与归档管理策略：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80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3045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影视制片项目的技术管理特点体现在其创新导向。通过引入最先进的技术趋势和解决方案，影视制片项目致力于提升科技含量、提高质量和效率水平。这意味着我们将采用最新的工具和方法，确保影视制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制片项目技术管理的显著特征。通过整合不同领域的技术资源，我们实现了跨学科的协同工作。这有助于优化技术架构，提高整体效能。此外，整合性策略还促进了不同技术团队之间的紧密沟通和高效合作，确保影视制片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制片项目所采用的技术。通过不断优化技术方案，影视制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视制片项目团队将在影视制片项目初期识别可能的技术风险，并采取相应的预防和应对措施。通过建立健全的风险评估机制，影视制片项目能够在实施过程中及时发现并解决潜在的技术问题，保障影视制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制片项目中，技术将成为影视制片项目成功的有力支持。这一深度剖析揭示了技术管理在影视制片项目实施中的关键作用，为影视制片项目的技术基础奠定了坚实的基础。</w:t>
      </w:r>
    </w:p>
    <w:p>
      <w:pPr>
        <w:pStyle w:val="Heading2"/>
        <w:ind w:firstLine="560" w:firstLineChars="200"/>
        <w:rPr>
          <w:rFonts w:ascii="仿宋" w:eastAsia="仿宋" w:hAnsi="仿宋" w:cs="仿宋" w:hint="eastAsia"/>
          <w:sz w:val="28"/>
          <w:lang w:eastAsia="zh-CN"/>
        </w:rPr>
      </w:pPr>
      <w:bookmarkStart w:id="17" w:name="_Toc13464"/>
      <w:r>
        <w:rPr>
          <w:rFonts w:ascii="仿宋" w:eastAsia="仿宋" w:hAnsi="仿宋" w:cs="仿宋" w:hint="eastAsia"/>
          <w:sz w:val="28"/>
          <w:lang w:eastAsia="zh-CN"/>
        </w:rPr>
        <w:t>(二)、影视制片项目工艺技术设计方案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制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制片项目将严格按照相关行业规范要求进行组织。通过有效控制产品质量，影视制片项目将致力于为顾客提供优质的影视制片项目产品和良好的服务。这体现了影视制片项目对于生产活动合规性和质量标准的高度重视，为影视制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制片项目注重生态效益和清洁生产原则。影视制片项目建设将紧密结合地方特色经济发展，与社会经济发展规划和区域环境保护规划方案相协调一致。通过与当地区域自然生态系统的结合，影视制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制片项目产品具有多样化的客户需求和个性化的特点。因此，影视制片项目产品规格品种多样，且单批生产数量较小。为满足这一特点，影视制片项目承办单位将建设先进的柔性制造生产线。通过广泛应用柔性制造技术，影视制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制片项目采用的技术具有较高的技术含量和自动化水平，处于国内先进水平。这一技术选用不仅体现了对生产效率、质量和环境友好性的高标准要求，同时为影视制片项目的可持续发展奠定了坚实的基础。</w:t>
      </w:r>
    </w:p>
    <w:p>
      <w:pPr>
        <w:pStyle w:val="Heading2"/>
        <w:ind w:firstLine="560" w:firstLineChars="200"/>
        <w:rPr>
          <w:rFonts w:ascii="仿宋" w:eastAsia="仿宋" w:hAnsi="仿宋" w:cs="仿宋" w:hint="eastAsia"/>
          <w:sz w:val="28"/>
          <w:lang w:eastAsia="zh-CN"/>
        </w:rPr>
      </w:pPr>
      <w:bookmarkStart w:id="18" w:name="_Toc45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为确保影视制片项目的高效生产和技术实施，我们制定了一套精心设计的设备选型方案，以满足影视制片项目生产、质量和环保的要求。该方案的主要特点如下：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https://d.book118.com/037133026055006030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影视制片项目计划设计方案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E80E12"/>
    <w:rsid w:val="20E80E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13302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2024-01-09T21:00:00Z</dcterms:created>
  <dcterms:modified xsi:type="dcterms:W3CDTF">2024-01-09T21:01:03Z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47AA3DEABB2442C9A2D4673B4D8FCB2D_11</vt:lpwstr>
  </property>
  <property fmtid="{D5CDD505-2E9C-101B-9397-08002B2CF9AE}" pid="3" name="KSOProductBuildVer">
    <vt:lpwstr>2052-12.1.0.16120</vt:lpwstr>
  </property>
</Properties>
</file>