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34AFC431" w14:textId="77777777">
          <w:pPr>
            <w:pStyle w:val="NoSpacing"/>
          </w:pPr>
        </w:p>
        <w:p w:rsidR="00C018A2" w14:paraId="56066557" w14:textId="77777777">
          <w:pPr>
            <w:pStyle w:val="NoSpacing"/>
          </w:pPr>
        </w:p>
        <w:p w:rsidR="00C018A2" w14:paraId="4E6A96C4" w14:textId="77777777">
          <w:pPr>
            <w:pStyle w:val="NoSpacing"/>
          </w:pPr>
        </w:p>
        <w:p w:rsidR="00C018A2" w14:paraId="6A26C713" w14:textId="77777777">
          <w:pPr>
            <w:pStyle w:val="NoSpacing"/>
          </w:pPr>
        </w:p>
        <w:p w:rsidR="00C018A2" w14:paraId="6CB016FD" w14:textId="77777777">
          <w:pPr>
            <w:pStyle w:val="NoSpacing"/>
          </w:pPr>
        </w:p>
        <w:p w:rsidR="00C018A2" w14:paraId="3A6EE81D" w14:textId="77777777">
          <w:pPr>
            <w:pStyle w:val="NoSpacing"/>
          </w:pPr>
        </w:p>
        <w:p w:rsidR="00C018A2" w14:paraId="4BCB7248" w14:textId="77777777">
          <w:pPr>
            <w:pStyle w:val="NoSpacing"/>
          </w:pPr>
        </w:p>
        <w:p w:rsidR="00C018A2" w14:paraId="56EC1483" w14:textId="77777777">
          <w:pPr>
            <w:pStyle w:val="NoSpacing"/>
          </w:pPr>
        </w:p>
        <w:p w:rsidR="00C018A2" w14:paraId="39DBD60F" w14:textId="77777777">
          <w:pPr>
            <w:pStyle w:val="NoSpacing"/>
          </w:pPr>
        </w:p>
        <w:p w:rsidR="00C018A2" w14:paraId="41AFC994" w14:textId="77777777">
          <w:pPr>
            <w:pStyle w:val="NoSpacing"/>
          </w:pPr>
        </w:p>
        <w:p w:rsidR="00C018A2" w14:paraId="0FD4FB39" w14:textId="77777777">
          <w:pPr>
            <w:pStyle w:val="NoSpacing"/>
          </w:pPr>
        </w:p>
        <w:p w:rsidR="00C018A2" w14:paraId="78B685FB" w14:textId="77777777">
          <w:pPr>
            <w:pStyle w:val="NoSpacing"/>
          </w:pPr>
        </w:p>
        <w:p w:rsidR="00C018A2" w14:paraId="0D3EEAF1"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5373A1FD" w14:textId="77777777">
                            <w:pPr>
                              <w:pStyle w:val="NoSpacing"/>
                              <w:jc w:val="right"/>
                              <w:rPr>
                                <w:color w:val="FFFFFF" w:themeColor="background1"/>
                                <w:sz w:val="28"/>
                                <w:szCs w:val="28"/>
                              </w:rPr>
                            </w:pPr>
                            <w:sdt>
                              <w:sdtPr>
                                <w:rPr>
                                  <w:color w:val="FFFFFF" w:themeColor="background1"/>
                                  <w:sz w:val="32"/>
                                  <w:szCs w:val="32"/>
                                </w:rPr>
                                <w:alias w:val="日期"/>
                                <w:id w:val="1192470358"/>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41C7E3A9"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家居生活陶瓷</w:t>
          </w:r>
          <w:r w:rsidRPr="007A4CF7">
            <w:rPr>
              <w:rFonts w:ascii="仿宋" w:eastAsia="仿宋" w:hAnsi="仿宋" w:hint="eastAsia"/>
              <w:b/>
              <w:bCs/>
              <w:sz w:val="52"/>
              <w:szCs w:val="52"/>
            </w:rPr>
            <w:t>项目</w:t>
          </w:r>
        </w:p>
        <w:p w:rsidR="00C018A2" w:rsidP="007A4CF7" w14:paraId="2C75A882"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2E1C8634">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090D4D99" w14:textId="2E1C8634">
                          <w:pPr>
                            <w:pStyle w:val="NoSpacing"/>
                            <w:rPr>
                              <w:color w:val="4472C4" w:themeColor="accent1"/>
                              <w:sz w:val="36"/>
                              <w:szCs w:val="36"/>
                            </w:rPr>
                          </w:pPr>
                          <w:sdt>
                            <w:sdtPr>
                              <w:rPr>
                                <w:color w:val="4472C4" w:themeColor="accent1"/>
                                <w:sz w:val="36"/>
                                <w:szCs w:val="36"/>
                              </w:rPr>
                              <w:alias w:val="作者"/>
                              <w:id w:val="1254363705"/>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5E669350" w14:textId="77777777">
                          <w:pPr>
                            <w:pStyle w:val="NoSpacing"/>
                            <w:rPr>
                              <w:color w:val="595959" w:themeColor="text1" w:themeTint="A6"/>
                              <w:sz w:val="24"/>
                              <w:szCs w:val="24"/>
                            </w:rPr>
                          </w:pPr>
                          <w:sdt>
                            <w:sdtPr>
                              <w:rPr>
                                <w:caps/>
                                <w:color w:val="595959" w:themeColor="text1" w:themeTint="A6"/>
                                <w:sz w:val="24"/>
                                <w:szCs w:val="24"/>
                              </w:rPr>
                              <w:alias w:val="公司"/>
                              <w:id w:val="1038456745"/>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38CE3C19"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5AE45FC0"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063A2C55"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00C37BB8"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家居生活陶瓷项目商业计划书摘要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666DF637"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238B9AEA"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家居生活陶瓷产品或服务描述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3DC2B669"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1DCA4D8"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家居生活陶瓷目标市场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8ACF658"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家居生活陶瓷市场竞争分析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E735BD1"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家居生活陶瓷行业趋势与机遇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0A965691"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4483B2E5"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0B72DA34"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家居生活陶瓷产品定价策略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5029BCA7"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家居生活陶瓷产品销售渠道与拓展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6C37429C"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F0342C0"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5B247EC3"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221FF5D4"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3F268A93"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449F0AF6"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247445E0"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1BA9794B"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4F9F00B2"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919467210"/>
        <w:docPartObj>
          <w:docPartGallery w:val="Table of Contents"/>
          <w:docPartUnique/>
        </w:docPartObj>
      </w:sdtPr>
      <w:sdtEndPr>
        <w:rPr>
          <w:b/>
          <w:bCs/>
        </w:rPr>
      </w:sdtEndPr>
      <w:sdtContent>
        <w:p w:rsidR="007A4CF7" w:rsidRPr="007A4CF7" w:rsidP="007A4CF7" w14:paraId="21EA8D53"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3E3C68C4"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2E8C0936"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D4A2692"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0B69398"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748FEEA"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766848E5"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19C17CFE"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2EE4E33B"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1DEE28CD"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549FF632"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17B4BF12"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0C12E664"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4C1D3D6E"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18CA7A28"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2ABD182A"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3354CF9C" w14:textId="77777777">
          <w:pPr>
            <w:spacing w:line="500" w:lineRule="exact"/>
          </w:pPr>
          <w:r w:rsidRPr="007A4CF7">
            <w:rPr>
              <w:b/>
              <w:bCs/>
              <w:sz w:val="28"/>
              <w:szCs w:val="28"/>
              <w:lang w:val="zh-CN"/>
            </w:rPr>
            <w:fldChar w:fldCharType="end"/>
          </w:r>
        </w:p>
      </w:sdtContent>
    </w:sdt>
    <w:p w:rsidR="007A4CF7" w:rsidP="00DA4121" w14:paraId="57AD7108"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33D6262F" w14:textId="77777777">
      <w:pPr>
        <w:pStyle w:val="Heading2"/>
      </w:pPr>
      <w:r w:rsidRPr="009C12B5">
        <w:t>一、概述</w:t>
      </w:r>
      <w:bookmarkEnd w:id="0"/>
    </w:p>
    <w:p w:rsidR="009C12B5" w:rsidRPr="00DA4121" w:rsidP="00DA4121" w14:paraId="3983B097" w14:textId="77777777">
      <w:pPr>
        <w:pStyle w:val="Heading3"/>
      </w:pPr>
      <w:bookmarkStart w:id="1" w:name="_Toc157814104"/>
      <w:r w:rsidRPr="00DA4121">
        <w:t xml:space="preserve">1.1 </w:t>
      </w:r>
      <w:r w:rsidR="007A4CF7">
        <w:t>家居生活陶瓷</w:t>
      </w:r>
      <w:r w:rsidR="007A4CF7">
        <w:rPr>
          <w:rFonts w:hint="eastAsia"/>
        </w:rPr>
        <w:t>项目</w:t>
      </w:r>
      <w:r w:rsidRPr="00DA4121">
        <w:t>商业计划书摘要</w:t>
      </w:r>
      <w:bookmarkEnd w:id="1"/>
    </w:p>
    <w:p w:rsidR="009C12B5" w:rsidRPr="009C12B5" w:rsidP="009C12B5" w14:paraId="0C1A70B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家居生活陶瓷产品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家居生活陶瓷产品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家居生活陶瓷产品</w:t>
      </w:r>
      <w:r w:rsidRPr="009C12B5">
        <w:rPr>
          <w:rFonts w:ascii="仿宋" w:eastAsia="仿宋" w:hAnsi="仿宋"/>
          <w:sz w:val="28"/>
          <w:szCs w:val="28"/>
        </w:rPr>
        <w:t>有望成为市场上的畅销产品，并为公司带来可观的收益和市场份额。</w:t>
      </w:r>
    </w:p>
    <w:p w:rsidR="009C12B5" w:rsidRPr="009C12B5" w:rsidP="009C12B5" w14:paraId="6D61F5F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家居生活陶瓷产品</w:t>
      </w:r>
      <w:r w:rsidRPr="009C12B5">
        <w:rPr>
          <w:rFonts w:ascii="仿宋" w:eastAsia="仿宋" w:hAnsi="仿宋"/>
          <w:sz w:val="28"/>
          <w:szCs w:val="28"/>
        </w:rPr>
        <w:t>商业计划书中，我们将详细阐述</w:t>
      </w:r>
      <w:r w:rsidR="00E75C7F">
        <w:rPr>
          <w:rFonts w:ascii="仿宋" w:eastAsia="仿宋" w:hAnsi="仿宋"/>
          <w:sz w:val="28"/>
          <w:szCs w:val="28"/>
        </w:rPr>
        <w:t>家居生活陶瓷产品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家居生活陶瓷产品</w:t>
      </w:r>
      <w:r w:rsidRPr="009C12B5">
        <w:rPr>
          <w:rFonts w:ascii="仿宋" w:eastAsia="仿宋" w:hAnsi="仿宋"/>
          <w:sz w:val="28"/>
          <w:szCs w:val="28"/>
        </w:rPr>
        <w:t>有一个全面而深入的了解，并认识到其巨大的商业价值和投资潜力。</w:t>
      </w:r>
    </w:p>
    <w:p w:rsidR="009C12B5" w:rsidRPr="009C12B5" w:rsidP="009C12B5" w14:paraId="6226D3E2"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家居生活陶瓷产品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069B716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家居生活陶瓷产品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家居生活陶瓷产品</w:t>
      </w:r>
      <w:r w:rsidRPr="009C12B5">
        <w:rPr>
          <w:rFonts w:ascii="仿宋" w:eastAsia="仿宋" w:hAnsi="仿宋"/>
          <w:sz w:val="28"/>
          <w:szCs w:val="28"/>
        </w:rPr>
        <w:t>的美好未来。</w:t>
      </w:r>
    </w:p>
    <w:p w:rsidR="009C12B5" w:rsidRPr="009C12B5" w:rsidP="007A4CF7" w14:paraId="14593569" w14:textId="77777777">
      <w:pPr>
        <w:pStyle w:val="Heading3"/>
      </w:pPr>
      <w:bookmarkStart w:id="2" w:name="_Toc157814105"/>
      <w:r w:rsidRPr="009C12B5">
        <w:t xml:space="preserve">1.2 </w:t>
      </w:r>
      <w:r w:rsidRPr="009C12B5">
        <w:t>公司简介</w:t>
      </w:r>
      <w:bookmarkEnd w:id="2"/>
    </w:p>
    <w:p w:rsidR="009C12B5" w:rsidRPr="009C12B5" w:rsidP="009C12B5" w14:paraId="3D62C63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115A703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558EBD39"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5FFE211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3348C3C7" w14:textId="77777777">
      <w:pPr>
        <w:pStyle w:val="Heading3"/>
      </w:pPr>
      <w:bookmarkStart w:id="3" w:name="_Toc157814106"/>
      <w:r w:rsidRPr="007A4CF7">
        <w:t xml:space="preserve">1.3 </w:t>
      </w:r>
      <w:r w:rsidR="007A4CF7">
        <w:t>家居生活陶瓷</w:t>
      </w:r>
      <w:r w:rsidRPr="007A4CF7">
        <w:t>产品或服务描述</w:t>
      </w:r>
      <w:bookmarkEnd w:id="3"/>
    </w:p>
    <w:p w:rsidR="008D4087" w14:paraId="098B8143" w14:textId="3E984B5E">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家居生活陶瓷产品以其独特的功能和特性，为现代家庭生活带来了诸多便利和提升。首先，它们具有优异的耐用性和耐磨性，能够在日常使用中保持长久的美观和功能性。其次，陶瓷产品通常具有良好的耐热性和耐冷性，能够承受温度急剧变化而不破裂，适合在厨房和餐桌等高温或低温环境下使用。此外，陶瓷产品易于清洁，且不易滋生细菌，为健康生活提供了保障。</w:t>
      </w:r>
      <w:r>
        <w:rPr>
          <w:rFonts w:ascii="仿宋" w:eastAsia="仿宋" w:hAnsi="仿宋"/>
          <w:sz w:val="28"/>
        </w:rPr>
        <w:br/>
      </w:r>
      <w:r>
        <w:rPr>
          <w:rFonts w:ascii="仿宋" w:eastAsia="仿宋" w:hAnsi="仿宋"/>
          <w:sz w:val="28"/>
        </w:rPr>
        <w:t>在设计上，家居生活陶瓷产品注重美观与实用性的结合，提供多样化的款式和图案选择，以满足不同消费者的审美需求。同时，一些高端陶瓷产品还融入了智能技术，如自洁涂层、抗菌材料等，进一步提升了产品的使用体验。</w:t>
      </w:r>
      <w:r>
        <w:rPr>
          <w:rFonts w:ascii="仿宋" w:eastAsia="仿宋" w:hAnsi="仿宋"/>
          <w:sz w:val="28"/>
        </w:rPr>
        <w:br/>
      </w:r>
      <w:r>
        <w:rPr>
          <w:rFonts w:ascii="仿宋" w:eastAsia="仿宋" w:hAnsi="仿宋"/>
          <w:sz w:val="28"/>
        </w:rPr>
        <w:t>此外，家居生活陶瓷产品还具有良好的环保性能，许多品牌采用环保材料和生产工艺，减少对环境的影响。一些产品甚至可以回收再利用，符合可持续发展的理念。</w:t>
      </w:r>
      <w:r>
        <w:rPr>
          <w:rFonts w:ascii="仿宋" w:eastAsia="仿宋" w:hAnsi="仿宋"/>
          <w:sz w:val="28"/>
        </w:rPr>
        <w:br/>
      </w:r>
    </w:p>
    <w:p w:rsidR="008D4087" w14:textId="3E984B5E">
      <w:pPr>
        <w:ind w:firstLine="560"/>
      </w:pPr>
      <w:r>
        <w:rPr>
          <w:rFonts w:ascii="仿宋" w:eastAsia="仿宋" w:hAnsi="仿宋"/>
          <w:sz w:val="28"/>
        </w:rPr>
        <w:t>综上所述，家居生活陶瓷产品不仅提供了功能性的使用价值，还融入了美学设计和环保理念，是现代家庭生活不可或缺的一部分。</w:t>
      </w:r>
    </w:p>
    <w:p w:rsidR="009C12B5" w:rsidRPr="009C12B5" w:rsidP="009C12B5" w14:paraId="47EAA44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家居生活陶瓷产品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家居生活陶瓷产品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家居生活陶瓷产品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家居生活陶瓷产品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0FAC454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家居生活陶瓷产品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5EEB8632" w14:textId="77777777">
      <w:pPr>
        <w:pStyle w:val="Heading2"/>
      </w:pPr>
      <w:bookmarkStart w:id="4" w:name="_Toc157814107"/>
      <w:r w:rsidRPr="009C12B5">
        <w:t>二、市场分析</w:t>
      </w:r>
      <w:bookmarkEnd w:id="4"/>
    </w:p>
    <w:p w:rsidR="009C12B5" w:rsidP="007A4CF7" w14:paraId="0C88033C" w14:textId="77777777">
      <w:pPr>
        <w:pStyle w:val="Heading3"/>
      </w:pPr>
      <w:bookmarkStart w:id="5" w:name="_Toc157814108"/>
      <w:r w:rsidRPr="009C12B5">
        <w:t xml:space="preserve">2.1 </w:t>
      </w:r>
      <w:r w:rsidR="007A4CF7">
        <w:t>家居生活陶瓷</w:t>
      </w:r>
      <w:r w:rsidRPr="009C12B5">
        <w:t>目标市场</w:t>
      </w:r>
      <w:bookmarkEnd w:id="5"/>
    </w:p>
    <w:p w:rsidR="008D4087" w14:paraId="58F0CAD2" w14:textId="57CA1D05">
      <w:pPr>
        <w:ind w:firstLine="560"/>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Pr>
          <w:rFonts w:ascii="仿宋" w:eastAsia="仿宋" w:hAnsi="仿宋"/>
          <w:sz w:val="28"/>
        </w:rPr>
        <w:t>家居生活陶瓷产品目标市场分析应重点评估潜在客户的需求、购买行为和市场趋势。通过市场调研和消费者洞察，企业可以确定目标客户群的特征，如年龄、收入水平、生活方式、购买习惯等。同时，分析竞争对手的产品和服务，以确定市场空白和潜在的竞争优势。</w:t>
      </w:r>
      <w:r>
        <w:rPr>
          <w:rFonts w:ascii="仿宋" w:eastAsia="仿宋" w:hAnsi="仿宋"/>
          <w:sz w:val="28"/>
        </w:rPr>
        <w:br/>
      </w:r>
    </w:p>
    <w:p w:rsidR="008D4087" w14:textId="57CA1D05">
      <w:pPr>
        <w:ind w:firstLine="560"/>
      </w:pPr>
      <w:r>
        <w:rPr>
          <w:rFonts w:ascii="仿宋" w:eastAsia="仿宋" w:hAnsi="仿宋"/>
          <w:sz w:val="28"/>
        </w:rPr>
        <w:t>此外，目标市场分析还应包括市场细分，即根据不同的消费者需求将市场划分为更小的部分。这有助于企业更精准地定位产品，并制定针对性的营销策略。例如，根据家居装修风格的不同，市场可以细分为现代简约、欧式古典、中式传统等风格，每种风格都有其特定的消费者群体。</w:t>
      </w:r>
      <w:r>
        <w:rPr>
          <w:rFonts w:ascii="仿宋" w:eastAsia="仿宋" w:hAnsi="仿宋"/>
          <w:sz w:val="28"/>
        </w:rPr>
        <w:br/>
      </w:r>
      <w:r>
        <w:rPr>
          <w:rFonts w:ascii="仿宋" w:eastAsia="仿宋" w:hAnsi="仿宋"/>
          <w:sz w:val="28"/>
        </w:rPr>
        <w:t>随着消费者对健康、环保和个性化需求的增加，家居生活陶瓷产品市场也在不断演变。因此，企业需要关注市场趋势，如可持续发展和定制化服务，以满足不断变化的消费者期望。</w:t>
      </w:r>
      <w:r>
        <w:rPr>
          <w:rFonts w:ascii="仿宋" w:eastAsia="仿宋" w:hAnsi="仿宋"/>
          <w:sz w:val="28"/>
        </w:rPr>
        <w:br/>
      </w:r>
      <w:r>
        <w:rPr>
          <w:rFonts w:ascii="仿宋" w:eastAsia="仿宋" w:hAnsi="仿宋"/>
          <w:sz w:val="28"/>
        </w:rPr>
        <w:t>通过上述分析，家居生活陶瓷产品项目可以更好地了解市场需求，从而开发出符合消费者需求的产品，并制定有效的市场营销策略，以实现商业目标和长期的市场竞争力。</w:t>
      </w:r>
    </w:p>
    <w:p w:rsidR="009C12B5" w:rsidRPr="009C12B5" w:rsidP="009C12B5" w14:paraId="28A1B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5E518A1E"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sidRPr="009C12B5">
        <w:rPr>
          <w:rFonts w:ascii="仿宋" w:eastAsia="仿宋" w:hAnsi="仿宋"/>
          <w:sz w:val="28"/>
          <w:szCs w:val="28"/>
        </w:rPr>
        <w:t>　　为了更好地满足目标市场的需求，我们将对</w:t>
      </w:r>
      <w:r w:rsidR="00E75C7F">
        <w:rPr>
          <w:rFonts w:ascii="仿宋" w:eastAsia="仿宋" w:hAnsi="仿宋"/>
          <w:sz w:val="28"/>
          <w:szCs w:val="28"/>
        </w:rPr>
        <w:t>家居生活陶瓷产品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家居生活陶瓷产品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家居生活陶瓷产品</w:t>
      </w:r>
      <w:r w:rsidRPr="009C12B5">
        <w:rPr>
          <w:rFonts w:ascii="仿宋" w:eastAsia="仿宋" w:hAnsi="仿宋"/>
          <w:sz w:val="28"/>
          <w:szCs w:val="28"/>
        </w:rPr>
        <w:t>始终与市场需求保持同步。</w:t>
      </w:r>
    </w:p>
    <w:p w:rsidR="009C12B5" w:rsidP="007A4CF7" w14:paraId="792C7BDC" w14:textId="77777777">
      <w:pPr>
        <w:pStyle w:val="Heading3"/>
      </w:pPr>
      <w:bookmarkStart w:id="6" w:name="_Toc157814109"/>
      <w:r w:rsidRPr="009C12B5">
        <w:t xml:space="preserve">2.2 </w:t>
      </w:r>
      <w:r w:rsidR="007A4CF7">
        <w:t>家居生活陶瓷</w:t>
      </w:r>
      <w:r w:rsidR="007A4CF7">
        <w:rPr>
          <w:rFonts w:hint="eastAsia"/>
        </w:rPr>
        <w:t>市场</w:t>
      </w:r>
      <w:r w:rsidRPr="009C12B5">
        <w:t>竞争分析</w:t>
      </w:r>
      <w:bookmarkEnd w:id="6"/>
    </w:p>
    <w:p w:rsidR="008D4087" w14:paraId="3A989465" w14:textId="0DF87755">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家居生活陶瓷产品市场竞争分析</w:t>
      </w:r>
      <w:r>
        <w:rPr>
          <w:rFonts w:ascii="仿宋" w:eastAsia="仿宋" w:hAnsi="仿宋"/>
          <w:sz w:val="28"/>
        </w:rPr>
        <w:br/>
      </w:r>
      <w:r>
        <w:rPr>
          <w:rFonts w:ascii="仿宋" w:eastAsia="仿宋" w:hAnsi="仿宋"/>
          <w:sz w:val="28"/>
        </w:rPr>
        <w:t>在制定家居生活陶瓷产品项目商业发展计划书时，市场竞争分析是不可或缺的一部分。这一分析旨在评估现有市场中的竞争状况，识别竞争对手的优势和劣势，并确定本项目产品在市场中的定位。以下是一些关键点：</w:t>
      </w:r>
      <w:r>
        <w:rPr>
          <w:rFonts w:ascii="仿宋" w:eastAsia="仿宋" w:hAnsi="仿宋"/>
          <w:sz w:val="28"/>
        </w:rPr>
        <w:br/>
        <w:t xml:space="preserve">    1.</w:t>
      </w:r>
      <w:r>
        <w:rPr>
          <w:rFonts w:ascii="仿宋" w:eastAsia="仿宋" w:hAnsi="仿宋"/>
          <w:sz w:val="28"/>
        </w:rPr>
        <w:t>市场概览：首先，应提供一个关于家居生活陶瓷产品市场的整体概述，包括市场规模、增长潜力、目标客户群、主要销售渠道等。</w:t>
      </w:r>
      <w:r>
        <w:rPr>
          <w:rFonts w:ascii="仿宋" w:eastAsia="仿宋" w:hAnsi="仿宋"/>
          <w:sz w:val="28"/>
        </w:rPr>
        <w:br/>
        <w:t xml:space="preserve">    2.</w:t>
      </w:r>
      <w:r>
        <w:rPr>
          <w:rFonts w:ascii="仿宋" w:eastAsia="仿宋" w:hAnsi="仿宋"/>
          <w:sz w:val="28"/>
        </w:rPr>
        <w:t>竞争对手分析：识别出直接和潜在的竞争对手，并分析他们的产品特点、市场策略、市场份额和客户反馈。了解竞争对手的不足之处，以便本项目产品能够填补市场空白或提供更优解决方案。</w:t>
      </w:r>
      <w:r>
        <w:rPr>
          <w:rFonts w:ascii="仿宋" w:eastAsia="仿宋" w:hAnsi="仿宋"/>
          <w:sz w:val="28"/>
        </w:rPr>
        <w:br/>
        <w:t xml:space="preserve">    3.</w:t>
      </w:r>
      <w:r>
        <w:rPr>
          <w:rFonts w:ascii="仿宋" w:eastAsia="仿宋" w:hAnsi="仿宋"/>
          <w:sz w:val="28"/>
        </w:rPr>
        <w:t>客户需求分析：分析目标客户的需求和偏好，包括他们对产品功能、设计、价格和品牌等方面的期望。确保本项目产品能够满足或超越客户的期望。</w:t>
      </w:r>
      <w:r>
        <w:rPr>
          <w:rFonts w:ascii="仿宋" w:eastAsia="仿宋" w:hAnsi="仿宋"/>
          <w:sz w:val="28"/>
        </w:rPr>
        <w:br/>
        <w:t xml:space="preserve">    4.</w:t>
      </w:r>
      <w:r>
        <w:rPr>
          <w:rFonts w:ascii="仿宋" w:eastAsia="仿宋" w:hAnsi="仿宋"/>
          <w:sz w:val="28"/>
        </w:rPr>
        <w:t>市场定位：根据市场竞争情况和客户需求分析，明确本项目产品的市场定位。这包括产品特色、目标客户、销售策略和品牌形象等。</w:t>
      </w:r>
      <w:r>
        <w:rPr>
          <w:rFonts w:ascii="仿宋" w:eastAsia="仿宋" w:hAnsi="仿宋"/>
          <w:sz w:val="28"/>
        </w:rPr>
        <w:br/>
        <w:t xml:space="preserve">    5.</w:t>
      </w:r>
      <w:r>
        <w:rPr>
          <w:rFonts w:ascii="仿宋" w:eastAsia="仿宋" w:hAnsi="仿宋"/>
          <w:sz w:val="28"/>
        </w:rPr>
        <w:t>营销策略：制定有效的营销策略，以区别于竞争对手。这</w:t>
      </w:r>
      <w:r>
        <w:rPr>
          <w:rFonts w:ascii="仿宋" w:eastAsia="仿宋" w:hAnsi="仿宋"/>
          <w:sz w:val="28"/>
        </w:rPr>
        <w:t>广告宣传、品牌建设、销售促销、网络营销和客户关系管理等。</w:t>
      </w:r>
      <w:r>
        <w:rPr>
          <w:rFonts w:ascii="仿宋" w:eastAsia="仿宋" w:hAnsi="仿宋"/>
          <w:sz w:val="28"/>
        </w:rPr>
        <w:br/>
        <w:t xml:space="preserve">    6.</w:t>
      </w:r>
    </w:p>
    <w:p w:rsidR="008D4087" w14:textId="0DF87755">
      <w:pPr>
        <w:ind w:firstLine="560"/>
      </w:pPr>
      <w:r>
        <w:rPr>
          <w:rFonts w:ascii="仿宋" w:eastAsia="仿宋" w:hAnsi="仿宋"/>
          <w:sz w:val="28"/>
        </w:rPr>
        <w:t>风险评估：识别市场变化、竞争对手反应和新进入者等可能带来的风险，并制定相应的风险管理计划。</w:t>
      </w:r>
      <w:r>
        <w:rPr>
          <w:rFonts w:ascii="仿宋" w:eastAsia="仿宋" w:hAnsi="仿宋"/>
          <w:sz w:val="28"/>
        </w:rPr>
        <w:br/>
        <w:t xml:space="preserve">    7.</w:t>
      </w:r>
      <w:r>
        <w:rPr>
          <w:rFonts w:ascii="仿宋" w:eastAsia="仿宋" w:hAnsi="仿宋"/>
          <w:sz w:val="28"/>
        </w:rPr>
        <w:t>适应性规划：保持商业计划的灵活性，以便根据市场变化及时调整策略。这</w:t>
      </w:r>
      <w:r>
        <w:rPr>
          <w:rFonts w:ascii="仿宋" w:eastAsia="仿宋" w:hAnsi="仿宋"/>
          <w:sz w:val="28"/>
        </w:rPr>
        <w:t>新产品开发、服务升级或市场拓展等。</w:t>
      </w:r>
      <w:r>
        <w:rPr>
          <w:rFonts w:ascii="仿宋" w:eastAsia="仿宋" w:hAnsi="仿宋"/>
          <w:sz w:val="28"/>
        </w:rPr>
        <w:br/>
      </w:r>
      <w:r>
        <w:rPr>
          <w:rFonts w:ascii="仿宋" w:eastAsia="仿宋" w:hAnsi="仿宋"/>
          <w:sz w:val="28"/>
        </w:rPr>
        <w:t>通过上述分析，家居生活陶瓷产品项目商业发展计划书能够为投资者和潜在合作伙伴提供一个清晰的竞争画面，并展示本项目产品在市场中的独特价值和增长潜力。</w:t>
      </w:r>
    </w:p>
    <w:p w:rsidR="009C12B5" w:rsidRPr="009C12B5" w:rsidP="009C12B5" w14:paraId="0A81A8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家居生活陶瓷产品</w:t>
      </w:r>
      <w:r w:rsidRPr="009C12B5">
        <w:rPr>
          <w:rFonts w:ascii="仿宋" w:eastAsia="仿宋" w:hAnsi="仿宋"/>
          <w:sz w:val="28"/>
          <w:szCs w:val="28"/>
        </w:rPr>
        <w:t>的竞争优势和差异化策略。我们认为，</w:t>
      </w:r>
      <w:r w:rsidR="00E75C7F">
        <w:rPr>
          <w:rFonts w:ascii="仿宋" w:eastAsia="仿宋" w:hAnsi="仿宋"/>
          <w:sz w:val="28"/>
          <w:szCs w:val="28"/>
        </w:rPr>
        <w:t>家居生活陶瓷产品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2B31DC3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家居生活陶瓷产品</w:t>
      </w:r>
      <w:r w:rsidRPr="009C12B5">
        <w:rPr>
          <w:rFonts w:ascii="仿宋" w:eastAsia="仿宋" w:hAnsi="仿宋"/>
          <w:sz w:val="28"/>
          <w:szCs w:val="28"/>
        </w:rPr>
        <w:t>将在竞争激烈的市场中脱颖而出。</w:t>
      </w:r>
    </w:p>
    <w:p w:rsidR="009C12B5" w:rsidP="007A4CF7" w14:paraId="32D9966D" w14:textId="77777777">
      <w:pPr>
        <w:pStyle w:val="Heading3"/>
      </w:pPr>
      <w:bookmarkStart w:id="7" w:name="_Toc157814110"/>
      <w:r w:rsidRPr="009C12B5">
        <w:t xml:space="preserve">2.3 </w:t>
      </w:r>
      <w:r w:rsidR="007A4CF7">
        <w:t>家居生活陶瓷</w:t>
      </w:r>
      <w:r w:rsidRPr="009C12B5">
        <w:t>行业趋势与机遇</w:t>
      </w:r>
      <w:bookmarkEnd w:id="7"/>
    </w:p>
    <w:p w:rsidR="008D4087" w14:paraId="606C9DC6" w14:textId="23DDE6E9">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p>
    <w:p w:rsidR="008D4087" w14:textId="23DDE6E9">
      <w:pPr>
        <w:ind w:firstLine="560"/>
      </w:pPr>
      <w:r>
        <w:rPr>
          <w:rFonts w:ascii="仿宋" w:eastAsia="仿宋" w:hAnsi="仿宋"/>
          <w:sz w:val="28"/>
        </w:rPr>
        <w:t>家居生活陶瓷产品行业正面临着一系列积极的发展趋势和机遇。首先，随着全球经济的复苏和消费者信心的增强，家居装饰和改善需求逐渐增长，这为家居生活陶瓷产品提供了广阔的市场空间。其次，新兴市场国家的中产阶级崛起，对高品质家居生活陶瓷产品的需求日益增长，为行业带来了新的增长点。此外，绿色环保意识的提升推动了消费者对环保型陶瓷产品的需求，促使企业加大研发力度，推出更多节能减排的产品。</w:t>
      </w:r>
      <w:r>
        <w:rPr>
          <w:rFonts w:ascii="仿宋" w:eastAsia="仿宋" w:hAnsi="仿宋"/>
          <w:sz w:val="28"/>
        </w:rPr>
        <w:br/>
      </w:r>
      <w:r>
        <w:rPr>
          <w:rFonts w:ascii="仿宋" w:eastAsia="仿宋" w:hAnsi="仿宋"/>
          <w:sz w:val="28"/>
        </w:rPr>
        <w:t>同时，技术创新也为家居生活陶瓷产品行业带来了新的机遇。例如，通过材料科学和设计创新的结合，开发出更加耐用、美观且功能性更强的产品。此外，数字化营销和电子商务的发展为品牌提供了新的销售渠道和市场触达方式，使得品牌能够更加精准地定位目标消费者并提升用户体验。</w:t>
      </w:r>
      <w:r>
        <w:rPr>
          <w:rFonts w:ascii="仿宋" w:eastAsia="仿宋" w:hAnsi="仿宋"/>
          <w:sz w:val="28"/>
        </w:rPr>
        <w:br/>
      </w:r>
      <w:r>
        <w:rPr>
          <w:rFonts w:ascii="仿宋" w:eastAsia="仿宋" w:hAnsi="仿宋"/>
          <w:sz w:val="28"/>
        </w:rPr>
        <w:t>另外，个性化定制和多样化需求也是行业的重要趋势。消费者越来越追求个性化的家居生活陶瓷产品，这促使企业提供定制化服务，满足不同消费者的独特需求。同时，多样化的产品线能够吸引更多的消费者群体，增加市场份额。</w:t>
      </w:r>
      <w:r>
        <w:rPr>
          <w:rFonts w:ascii="仿宋" w:eastAsia="仿宋" w:hAnsi="仿宋"/>
          <w:sz w:val="28"/>
        </w:rPr>
        <w:br/>
      </w:r>
      <w:r>
        <w:rPr>
          <w:rFonts w:ascii="仿宋" w:eastAsia="仿宋" w:hAnsi="仿宋"/>
          <w:sz w:val="28"/>
        </w:rPr>
        <w:t>总的来说，家居生活陶瓷产品行业正处于一个充满活力和机遇的发展阶段。通过把握市场趋势，不断创新和提升服务质量，企业有望在这个市场中获得持续增长和成功。</w:t>
      </w:r>
    </w:p>
    <w:p w:rsidR="009C12B5" w:rsidRPr="009C12B5" w:rsidP="009C12B5" w14:paraId="41EDAE63" w14:textId="77777777">
      <w:pPr>
        <w:pStyle w:val="NormalWeb"/>
        <w:spacing w:before="0" w:beforeAutospacing="0" w:after="156" w:afterLines="50" w:afterAutospacing="0"/>
        <w:rPr>
          <w:rFonts w:ascii="仿宋" w:eastAsia="仿宋" w:hAnsi="仿宋"/>
          <w:sz w:val="28"/>
          <w:szCs w:val="28"/>
        </w:rPr>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家居生活陶瓷产品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家居生活陶瓷产品</w:t>
      </w:r>
      <w:r w:rsidRPr="009C12B5">
        <w:rPr>
          <w:rFonts w:ascii="仿宋" w:eastAsia="仿宋" w:hAnsi="仿宋"/>
          <w:sz w:val="28"/>
          <w:szCs w:val="28"/>
        </w:rPr>
        <w:t>始终走在行业的前沿并抓住每一个市场机遇。</w:t>
      </w:r>
    </w:p>
    <w:p w:rsidR="009C12B5" w:rsidRPr="009C12B5" w:rsidP="007A4CF7" w14:paraId="5647F6A9" w14:textId="77777777">
      <w:pPr>
        <w:pStyle w:val="Heading2"/>
      </w:pPr>
      <w:bookmarkStart w:id="8" w:name="_Toc157814111"/>
      <w:r w:rsidRPr="009C12B5">
        <w:t>三、营销策略</w:t>
      </w:r>
      <w:bookmarkEnd w:id="8"/>
    </w:p>
    <w:p w:rsidR="009C12B5" w:rsidRPr="009C12B5" w:rsidP="007A4CF7" w14:paraId="21CEA469" w14:textId="77777777">
      <w:pPr>
        <w:pStyle w:val="Heading3"/>
      </w:pPr>
      <w:bookmarkStart w:id="9" w:name="_Toc157814112"/>
      <w:r w:rsidRPr="009C12B5">
        <w:t xml:space="preserve">3.1 </w:t>
      </w:r>
      <w:r w:rsidRPr="009C12B5">
        <w:t>品牌定位与传播</w:t>
      </w:r>
      <w:bookmarkEnd w:id="9"/>
    </w:p>
    <w:p w:rsidR="009C12B5" w:rsidRPr="009C12B5" w:rsidP="007A4CF7" w14:paraId="0F862305"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家居生活陶瓷产品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27FA263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家居生活陶瓷产品</w:t>
      </w:r>
      <w:r w:rsidRPr="009C12B5">
        <w:rPr>
          <w:rFonts w:ascii="仿宋" w:eastAsia="仿宋" w:hAnsi="仿宋"/>
          <w:sz w:val="28"/>
          <w:szCs w:val="28"/>
        </w:rPr>
        <w:t>的专业评测和推荐文章，以扩大品牌影响力。</w:t>
      </w:r>
    </w:p>
    <w:p w:rsidR="009C12B5" w:rsidRPr="009C12B5" w:rsidP="009C12B5" w14:paraId="429A17E7"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家居生活陶瓷产品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2C93CAAB" w14:textId="77777777">
      <w:pPr>
        <w:pStyle w:val="Heading3"/>
      </w:pPr>
      <w:bookmarkStart w:id="10" w:name="_Toc157814113"/>
      <w:r w:rsidRPr="009C12B5">
        <w:t xml:space="preserve">3.2 </w:t>
      </w:r>
      <w:r w:rsidR="007A4CF7">
        <w:t>家居生活陶瓷</w:t>
      </w:r>
      <w:r w:rsidRPr="009C12B5">
        <w:t>产品定价策略</w:t>
      </w:r>
      <w:bookmarkEnd w:id="10"/>
    </w:p>
    <w:p w:rsidR="009C12B5" w:rsidRPr="009C12B5" w:rsidP="00CA39FB" w14:paraId="3CD2BC1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家居生活陶瓷产品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7B87950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1B6C137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家居生活陶瓷产品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1C34913B" w14:textId="77777777">
      <w:pPr>
        <w:pStyle w:val="Heading3"/>
      </w:pPr>
      <w:bookmarkStart w:id="11" w:name="_Toc157814114"/>
      <w:r w:rsidRPr="009C12B5">
        <w:t xml:space="preserve">3.3 </w:t>
      </w:r>
      <w:r w:rsidR="007A4CF7">
        <w:t>家居生活陶瓷</w:t>
      </w:r>
      <w:r w:rsidR="007A4CF7">
        <w:rPr>
          <w:rFonts w:hint="eastAsia"/>
        </w:rPr>
        <w:t>产品</w:t>
      </w:r>
      <w:r w:rsidRPr="009C12B5">
        <w:t>销售渠道与拓展</w:t>
      </w:r>
      <w:bookmarkEnd w:id="11"/>
    </w:p>
    <w:p w:rsidR="009C12B5" w:rsidRPr="009C12B5" w:rsidP="009C12B5" w14:paraId="27B450B6"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销售渠道的选择和拓展对于</w:t>
      </w:r>
      <w:r w:rsidR="00E75C7F">
        <w:rPr>
          <w:rFonts w:ascii="仿宋" w:eastAsia="仿宋" w:hAnsi="仿宋"/>
          <w:sz w:val="28"/>
          <w:szCs w:val="28"/>
        </w:rPr>
        <w:t>家居生活陶瓷产品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4B892C8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家居生活陶瓷产品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687D619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家居生活陶瓷产品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2D170E4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688B2A0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14:ligatures w14:val="none"/>
          </w:rPr>
          <w:t>https://d.book118.com/037141031131006040</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6"/>
      <w:footerReference w:type="default" r:id="rId47"/>
      <w:footerReference w:type="first" r:id="rId48"/>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25626348" w14:textId="77777777">
    <w:pPr>
      <w:pStyle w:val="Footer"/>
      <w:jc w:val="center"/>
    </w:pPr>
  </w:p>
  <w:p w:rsidR="00FE7E16" w14:paraId="4A8793F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1921A05E" w14:textId="77777777">
    <w:pPr>
      <w:pStyle w:val="Footer"/>
      <w:jc w:val="center"/>
    </w:pPr>
  </w:p>
  <w:p w:rsidR="007A4CF7" w14:paraId="3A12078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16A316A1"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paraId="09A7E5A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153B8C0E"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2878B2C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08889237"/>
      <w:docPartObj>
        <w:docPartGallery w:val="Page Numbers (Bottom of Page)"/>
        <w:docPartUnique/>
      </w:docPartObj>
    </w:sdtPr>
    <w:sdtContent>
      <w:sdt>
        <w:sdtPr>
          <w:id w:val="193680292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80467177"/>
      <w:docPartObj>
        <w:docPartGallery w:val="Page Numbers (Bottom of Page)"/>
        <w:docPartUnique/>
      </w:docPartObj>
    </w:sdtPr>
    <w:sdtContent>
      <w:sdt>
        <w:sdtPr>
          <w:id w:val="130885397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89466509"/>
      <w:docPartObj>
        <w:docPartGallery w:val="Page Numbers (Bottom of Page)"/>
        <w:docPartUnique/>
      </w:docPartObj>
    </w:sdtPr>
    <w:sdtContent>
      <w:sdt>
        <w:sdtPr>
          <w:id w:val="34207292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99347400"/>
      <w:docPartObj>
        <w:docPartGallery w:val="Page Numbers (Bottom of Page)"/>
        <w:docPartUnique/>
      </w:docPartObj>
    </w:sdtPr>
    <w:sdtContent>
      <w:sdt>
        <w:sdtPr>
          <w:id w:val="15004730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07112955"/>
      <w:docPartObj>
        <w:docPartGallery w:val="Page Numbers (Bottom of Page)"/>
        <w:docPartUnique/>
      </w:docPartObj>
    </w:sdtPr>
    <w:sdtContent>
      <w:sdt>
        <w:sdtPr>
          <w:id w:val="160945820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74408475"/>
      <w:docPartObj>
        <w:docPartGallery w:val="Page Numbers (Bottom of Page)"/>
        <w:docPartUnique/>
      </w:docPartObj>
    </w:sdtPr>
    <w:sdtContent>
      <w:sdt>
        <w:sdtPr>
          <w:id w:val="137635458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80883781"/>
      <w:docPartObj>
        <w:docPartGallery w:val="Page Numbers (Bottom of Page)"/>
        <w:docPartUnique/>
      </w:docPartObj>
    </w:sdtPr>
    <w:sdtContent>
      <w:sdt>
        <w:sdtPr>
          <w:id w:val="87542466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9015602"/>
      <w:docPartObj>
        <w:docPartGallery w:val="Page Numbers (Bottom of Page)"/>
        <w:docPartUnique/>
      </w:docPartObj>
    </w:sdtPr>
    <w:sdtContent>
      <w:sdt>
        <w:sdtPr>
          <w:id w:val="133509316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39941293"/>
      <w:docPartObj>
        <w:docPartGallery w:val="Page Numbers (Bottom of Page)"/>
        <w:docPartUnique/>
      </w:docPartObj>
    </w:sdtPr>
    <w:sdtContent>
      <w:sdt>
        <w:sdtPr>
          <w:id w:val="202453585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99363072"/>
      <w:docPartObj>
        <w:docPartGallery w:val="Page Numbers (Bottom of Page)"/>
        <w:docPartUnique/>
      </w:docPartObj>
    </w:sdtPr>
    <w:sdtContent>
      <w:sdt>
        <w:sdtPr>
          <w:id w:val="109094927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84694378"/>
      <w:docPartObj>
        <w:docPartGallery w:val="Page Numbers (Bottom of Page)"/>
        <w:docPartUnique/>
      </w:docPartObj>
    </w:sdtPr>
    <w:sdtContent>
      <w:sdt>
        <w:sdtPr>
          <w:id w:val="30968282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32875478"/>
      <w:docPartObj>
        <w:docPartGallery w:val="Page Numbers (Bottom of Page)"/>
        <w:docPartUnique/>
      </w:docPartObj>
    </w:sdtPr>
    <w:sdtContent>
      <w:sdt>
        <w:sdtPr>
          <w:id w:val="160012895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77465236"/>
      <w:docPartObj>
        <w:docPartGallery w:val="Page Numbers (Bottom of Page)"/>
        <w:docPartUnique/>
      </w:docPartObj>
    </w:sdtPr>
    <w:sdtContent>
      <w:sdt>
        <w:sdtPr>
          <w:id w:val="50688481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91793442"/>
      <w:docPartObj>
        <w:docPartGallery w:val="Page Numbers (Bottom of Page)"/>
        <w:docPartUnique/>
      </w:docPartObj>
    </w:sdtPr>
    <w:sdtContent>
      <w:sdt>
        <w:sdtPr>
          <w:id w:val="133129003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11317111"/>
      <w:docPartObj>
        <w:docPartGallery w:val="Page Numbers (Bottom of Page)"/>
        <w:docPartUnique/>
      </w:docPartObj>
    </w:sdtPr>
    <w:sdtContent>
      <w:sdt>
        <w:sdtPr>
          <w:id w:val="330222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0498091"/>
      <w:docPartObj>
        <w:docPartGallery w:val="Page Numbers (Bottom of Page)"/>
        <w:docPartUnique/>
      </w:docPartObj>
    </w:sdtPr>
    <w:sdtContent>
      <w:sdt>
        <w:sdtPr>
          <w:id w:val="18652220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05133017"/>
      <w:docPartObj>
        <w:docPartGallery w:val="Page Numbers (Bottom of Page)"/>
        <w:docPartUnique/>
      </w:docPartObj>
    </w:sdtPr>
    <w:sdtContent>
      <w:sdt>
        <w:sdtPr>
          <w:id w:val="97394487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52282080"/>
      <w:docPartObj>
        <w:docPartGallery w:val="Page Numbers (Bottom of Page)"/>
        <w:docPartUnique/>
      </w:docPartObj>
    </w:sdtPr>
    <w:sdtContent>
      <w:sdt>
        <w:sdtPr>
          <w:id w:val="198628201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24730408"/>
      <w:docPartObj>
        <w:docPartGallery w:val="Page Numbers (Bottom of Page)"/>
        <w:docPartUnique/>
      </w:docPartObj>
    </w:sdtPr>
    <w:sdtContent>
      <w:sdt>
        <w:sdtPr>
          <w:id w:val="172082692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22973625"/>
      <w:docPartObj>
        <w:docPartGallery w:val="Page Numbers (Bottom of Page)"/>
        <w:docPartUnique/>
      </w:docPartObj>
    </w:sdtPr>
    <w:sdtContent>
      <w:sdt>
        <w:sdtPr>
          <w:id w:val="19653413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49FAEC54"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757F25DF"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B5822"/>
    <w:rsid w:val="008D4087"/>
    <w:rsid w:val="00933FD3"/>
    <w:rsid w:val="00956FD6"/>
    <w:rsid w:val="009B5A44"/>
    <w:rsid w:val="009C12B5"/>
    <w:rsid w:val="009C3216"/>
    <w:rsid w:val="00A060A9"/>
    <w:rsid w:val="00B0001C"/>
    <w:rsid w:val="00B27B00"/>
    <w:rsid w:val="00B45771"/>
    <w:rsid w:val="00B57466"/>
    <w:rsid w:val="00B97982"/>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6E866BC"/>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yperlink" Target="https://d.book118.com/037141031131006040" TargetMode="External" /><Relationship Id="rId46" Type="http://schemas.openxmlformats.org/officeDocument/2006/relationships/header" Target="header14.xml" /><Relationship Id="rId47" Type="http://schemas.openxmlformats.org/officeDocument/2006/relationships/footer" Target="footer27.xml" /><Relationship Id="rId48" Type="http://schemas.openxmlformats.org/officeDocument/2006/relationships/footer" Target="footer28.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18</Pages>
  <Words>2692</Words>
  <Characters>15348</Characters>
  <Application>Microsoft Office Word</Application>
  <DocSecurity>0</DocSecurity>
  <Lines>127</Lines>
  <Paragraphs>36</Paragraphs>
  <ScaleCrop>false</ScaleCrop>
  <Company/>
  <LinksUpToDate>false</LinksUpToDate>
  <CharactersWithSpaces>18004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2024-02-05T05:02:00Z</dcterms:modified>
</cp:coreProperties>
</file>