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果醋饮料项目可行性建设方案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146" w:history="1">
        <w:r>
          <w:rPr>
            <w:rFonts w:ascii="仿宋" w:eastAsia="仿宋" w:hAnsi="仿宋" w:cs="仿宋" w:hint="eastAsia"/>
            <w:lang w:eastAsia="zh-CN"/>
          </w:rPr>
          <w:t>序言</w:t>
        </w:r>
        <w:r>
          <w:tab/>
        </w:r>
        <w:r>
          <w:fldChar w:fldCharType="begin"/>
        </w:r>
        <w:r>
          <w:instrText xml:space="preserve"> PAGEREF _Toc4146 \h </w:instrText>
        </w:r>
        <w:r>
          <w:fldChar w:fldCharType="separate"/>
        </w:r>
        <w:r>
          <w:t>3</w:t>
        </w:r>
        <w:r>
          <w:fldChar w:fldCharType="end"/>
        </w:r>
      </w:hyperlink>
    </w:p>
    <w:p>
      <w:pPr>
        <w:pStyle w:val="TOC1"/>
        <w:tabs>
          <w:tab w:val="right" w:leader="dot" w:pos="8306"/>
        </w:tabs>
      </w:pPr>
      <w:hyperlink w:anchor="_Toc30238" w:history="1">
        <w:r>
          <w:rPr>
            <w:rFonts w:ascii="仿宋" w:eastAsia="仿宋" w:hAnsi="仿宋" w:cs="仿宋" w:hint="eastAsia"/>
            <w:lang w:eastAsia="zh-CN"/>
          </w:rPr>
          <w:t>一、果醋饮料项目概论</w:t>
        </w:r>
        <w:r>
          <w:tab/>
        </w:r>
        <w:r>
          <w:fldChar w:fldCharType="begin"/>
        </w:r>
        <w:r>
          <w:instrText xml:space="preserve"> PAGEREF _Toc30238 \h </w:instrText>
        </w:r>
        <w:r>
          <w:fldChar w:fldCharType="separate"/>
        </w:r>
        <w:r>
          <w:t>3</w:t>
        </w:r>
        <w:r>
          <w:fldChar w:fldCharType="end"/>
        </w:r>
      </w:hyperlink>
    </w:p>
    <w:p>
      <w:pPr>
        <w:pStyle w:val="TOC2"/>
        <w:tabs>
          <w:tab w:val="right" w:leader="dot" w:pos="8306"/>
        </w:tabs>
      </w:pPr>
      <w:hyperlink w:anchor="_Toc4205" w:history="1">
        <w:r>
          <w:rPr>
            <w:rFonts w:ascii="仿宋" w:eastAsia="仿宋" w:hAnsi="仿宋" w:cs="仿宋" w:hint="eastAsia"/>
            <w:lang w:eastAsia="zh-CN"/>
          </w:rPr>
          <w:t>(一)、项目申报单位概况</w:t>
        </w:r>
        <w:r>
          <w:tab/>
        </w:r>
        <w:r>
          <w:fldChar w:fldCharType="begin"/>
        </w:r>
        <w:r>
          <w:instrText xml:space="preserve"> PAGEREF _Toc4205 \h </w:instrText>
        </w:r>
        <w:r>
          <w:fldChar w:fldCharType="separate"/>
        </w:r>
        <w:r>
          <w:t>3</w:t>
        </w:r>
        <w:r>
          <w:fldChar w:fldCharType="end"/>
        </w:r>
      </w:hyperlink>
    </w:p>
    <w:p>
      <w:pPr>
        <w:pStyle w:val="TOC2"/>
        <w:tabs>
          <w:tab w:val="right" w:leader="dot" w:pos="8306"/>
        </w:tabs>
      </w:pPr>
      <w:hyperlink w:anchor="_Toc10233" w:history="1">
        <w:r>
          <w:rPr>
            <w:rFonts w:ascii="仿宋" w:eastAsia="仿宋" w:hAnsi="仿宋" w:cs="仿宋" w:hint="eastAsia"/>
            <w:lang w:eastAsia="zh-CN"/>
          </w:rPr>
          <w:t>(二)、项目概况</w:t>
        </w:r>
        <w:r>
          <w:tab/>
        </w:r>
        <w:r>
          <w:fldChar w:fldCharType="begin"/>
        </w:r>
        <w:r>
          <w:instrText xml:space="preserve"> PAGEREF _Toc10233 \h </w:instrText>
        </w:r>
        <w:r>
          <w:fldChar w:fldCharType="separate"/>
        </w:r>
        <w:r>
          <w:t>4</w:t>
        </w:r>
        <w:r>
          <w:fldChar w:fldCharType="end"/>
        </w:r>
      </w:hyperlink>
    </w:p>
    <w:p>
      <w:pPr>
        <w:pStyle w:val="TOC1"/>
        <w:tabs>
          <w:tab w:val="right" w:leader="dot" w:pos="8306"/>
        </w:tabs>
      </w:pPr>
      <w:hyperlink w:anchor="_Toc3551" w:history="1">
        <w:r>
          <w:rPr>
            <w:rFonts w:ascii="仿宋" w:eastAsia="仿宋" w:hAnsi="仿宋" w:cs="仿宋" w:hint="eastAsia"/>
            <w:lang w:eastAsia="zh-CN"/>
          </w:rPr>
          <w:t>二、项目监理与质量保证</w:t>
        </w:r>
        <w:r>
          <w:tab/>
        </w:r>
        <w:r>
          <w:fldChar w:fldCharType="begin"/>
        </w:r>
        <w:r>
          <w:instrText xml:space="preserve"> PAGEREF _Toc3551 \h </w:instrText>
        </w:r>
        <w:r>
          <w:fldChar w:fldCharType="separate"/>
        </w:r>
        <w:r>
          <w:t>7</w:t>
        </w:r>
        <w:r>
          <w:fldChar w:fldCharType="end"/>
        </w:r>
      </w:hyperlink>
    </w:p>
    <w:p>
      <w:pPr>
        <w:pStyle w:val="TOC2"/>
        <w:tabs>
          <w:tab w:val="right" w:leader="dot" w:pos="8306"/>
        </w:tabs>
      </w:pPr>
      <w:hyperlink w:anchor="_Toc30398" w:history="1">
        <w:r>
          <w:rPr>
            <w:rFonts w:ascii="仿宋" w:eastAsia="仿宋" w:hAnsi="仿宋" w:cs="仿宋" w:hint="eastAsia"/>
            <w:lang w:eastAsia="zh-CN"/>
          </w:rPr>
          <w:t>(一)、监理体系构建</w:t>
        </w:r>
        <w:r>
          <w:tab/>
        </w:r>
        <w:r>
          <w:fldChar w:fldCharType="begin"/>
        </w:r>
        <w:r>
          <w:instrText xml:space="preserve"> PAGEREF _Toc30398 \h </w:instrText>
        </w:r>
        <w:r>
          <w:fldChar w:fldCharType="separate"/>
        </w:r>
        <w:r>
          <w:t>7</w:t>
        </w:r>
        <w:r>
          <w:fldChar w:fldCharType="end"/>
        </w:r>
      </w:hyperlink>
    </w:p>
    <w:p>
      <w:pPr>
        <w:pStyle w:val="TOC2"/>
        <w:tabs>
          <w:tab w:val="right" w:leader="dot" w:pos="8306"/>
        </w:tabs>
      </w:pPr>
      <w:hyperlink w:anchor="_Toc19420" w:history="1">
        <w:r>
          <w:rPr>
            <w:rFonts w:ascii="仿宋" w:eastAsia="仿宋" w:hAnsi="仿宋" w:cs="仿宋" w:hint="eastAsia"/>
            <w:lang w:eastAsia="zh-CN"/>
          </w:rPr>
          <w:t>(二)、质量保证体系实施</w:t>
        </w:r>
        <w:r>
          <w:tab/>
        </w:r>
        <w:r>
          <w:fldChar w:fldCharType="begin"/>
        </w:r>
        <w:r>
          <w:instrText xml:space="preserve"> PAGEREF _Toc19420 \h </w:instrText>
        </w:r>
        <w:r>
          <w:fldChar w:fldCharType="separate"/>
        </w:r>
        <w:r>
          <w:t>8</w:t>
        </w:r>
        <w:r>
          <w:fldChar w:fldCharType="end"/>
        </w:r>
      </w:hyperlink>
    </w:p>
    <w:p>
      <w:pPr>
        <w:pStyle w:val="TOC2"/>
        <w:tabs>
          <w:tab w:val="right" w:leader="dot" w:pos="8306"/>
        </w:tabs>
      </w:pPr>
      <w:hyperlink w:anchor="_Toc16124" w:history="1">
        <w:r>
          <w:rPr>
            <w:rFonts w:ascii="仿宋" w:eastAsia="仿宋" w:hAnsi="仿宋" w:cs="仿宋" w:hint="eastAsia"/>
            <w:lang w:eastAsia="zh-CN"/>
          </w:rPr>
          <w:t>(三)、监理与质量控制流程</w:t>
        </w:r>
        <w:r>
          <w:tab/>
        </w:r>
        <w:r>
          <w:fldChar w:fldCharType="begin"/>
        </w:r>
        <w:r>
          <w:instrText xml:space="preserve"> PAGEREF _Toc16124 \h </w:instrText>
        </w:r>
        <w:r>
          <w:fldChar w:fldCharType="separate"/>
        </w:r>
        <w:r>
          <w:t>8</w:t>
        </w:r>
        <w:r>
          <w:fldChar w:fldCharType="end"/>
        </w:r>
      </w:hyperlink>
    </w:p>
    <w:p>
      <w:pPr>
        <w:pStyle w:val="TOC1"/>
        <w:tabs>
          <w:tab w:val="right" w:leader="dot" w:pos="8306"/>
        </w:tabs>
      </w:pPr>
      <w:hyperlink w:anchor="_Toc26910" w:history="1">
        <w:r>
          <w:rPr>
            <w:rFonts w:ascii="仿宋" w:eastAsia="仿宋" w:hAnsi="仿宋" w:cs="仿宋" w:hint="eastAsia"/>
            <w:lang w:eastAsia="zh-CN"/>
          </w:rPr>
          <w:t>三、建设风险评估分析</w:t>
        </w:r>
        <w:r>
          <w:tab/>
        </w:r>
        <w:r>
          <w:fldChar w:fldCharType="begin"/>
        </w:r>
        <w:r>
          <w:instrText xml:space="preserve"> PAGEREF _Toc26910 \h </w:instrText>
        </w:r>
        <w:r>
          <w:fldChar w:fldCharType="separate"/>
        </w:r>
        <w:r>
          <w:t>9</w:t>
        </w:r>
        <w:r>
          <w:fldChar w:fldCharType="end"/>
        </w:r>
      </w:hyperlink>
    </w:p>
    <w:p>
      <w:pPr>
        <w:pStyle w:val="TOC2"/>
        <w:tabs>
          <w:tab w:val="right" w:leader="dot" w:pos="8306"/>
        </w:tabs>
      </w:pPr>
      <w:hyperlink w:anchor="_Toc3938" w:history="1">
        <w:r>
          <w:rPr>
            <w:rFonts w:ascii="仿宋" w:eastAsia="仿宋" w:hAnsi="仿宋" w:cs="仿宋" w:hint="eastAsia"/>
            <w:lang w:eastAsia="zh-CN"/>
          </w:rPr>
          <w:t>(一)、政策风险分析</w:t>
        </w:r>
        <w:r>
          <w:tab/>
        </w:r>
        <w:r>
          <w:fldChar w:fldCharType="begin"/>
        </w:r>
        <w:r>
          <w:instrText xml:space="preserve"> PAGEREF _Toc3938 \h </w:instrText>
        </w:r>
        <w:r>
          <w:fldChar w:fldCharType="separate"/>
        </w:r>
        <w:r>
          <w:t>9</w:t>
        </w:r>
        <w:r>
          <w:fldChar w:fldCharType="end"/>
        </w:r>
      </w:hyperlink>
    </w:p>
    <w:p>
      <w:pPr>
        <w:pStyle w:val="TOC2"/>
        <w:tabs>
          <w:tab w:val="right" w:leader="dot" w:pos="8306"/>
        </w:tabs>
      </w:pPr>
      <w:hyperlink w:anchor="_Toc24841" w:history="1">
        <w:r>
          <w:rPr>
            <w:rFonts w:ascii="仿宋" w:eastAsia="仿宋" w:hAnsi="仿宋" w:cs="仿宋" w:hint="eastAsia"/>
            <w:lang w:eastAsia="zh-CN"/>
          </w:rPr>
          <w:t>(二)、社会风险分析</w:t>
        </w:r>
        <w:r>
          <w:tab/>
        </w:r>
        <w:r>
          <w:fldChar w:fldCharType="begin"/>
        </w:r>
        <w:r>
          <w:instrText xml:space="preserve"> PAGEREF _Toc24841 \h </w:instrText>
        </w:r>
        <w:r>
          <w:fldChar w:fldCharType="separate"/>
        </w:r>
        <w:r>
          <w:t>10</w:t>
        </w:r>
        <w:r>
          <w:fldChar w:fldCharType="end"/>
        </w:r>
      </w:hyperlink>
    </w:p>
    <w:p>
      <w:pPr>
        <w:pStyle w:val="TOC2"/>
        <w:tabs>
          <w:tab w:val="right" w:leader="dot" w:pos="8306"/>
        </w:tabs>
      </w:pPr>
      <w:hyperlink w:anchor="_Toc18285" w:history="1">
        <w:r>
          <w:rPr>
            <w:rFonts w:ascii="仿宋" w:eastAsia="仿宋" w:hAnsi="仿宋" w:cs="仿宋" w:hint="eastAsia"/>
            <w:lang w:eastAsia="zh-CN"/>
          </w:rPr>
          <w:t>(三)、市场风险分析</w:t>
        </w:r>
        <w:r>
          <w:tab/>
        </w:r>
        <w:r>
          <w:fldChar w:fldCharType="begin"/>
        </w:r>
        <w:r>
          <w:instrText xml:space="preserve"> PAGEREF _Toc18285 \h </w:instrText>
        </w:r>
        <w:r>
          <w:fldChar w:fldCharType="separate"/>
        </w:r>
        <w:r>
          <w:t>12</w:t>
        </w:r>
        <w:r>
          <w:fldChar w:fldCharType="end"/>
        </w:r>
      </w:hyperlink>
    </w:p>
    <w:p>
      <w:pPr>
        <w:pStyle w:val="TOC2"/>
        <w:tabs>
          <w:tab w:val="right" w:leader="dot" w:pos="8306"/>
        </w:tabs>
      </w:pPr>
      <w:hyperlink w:anchor="_Toc18473" w:history="1">
        <w:r>
          <w:rPr>
            <w:rFonts w:ascii="仿宋" w:eastAsia="仿宋" w:hAnsi="仿宋" w:cs="仿宋" w:hint="eastAsia"/>
            <w:lang w:eastAsia="zh-CN"/>
          </w:rPr>
          <w:t>(四)、资金风险分析</w:t>
        </w:r>
        <w:r>
          <w:tab/>
        </w:r>
        <w:r>
          <w:fldChar w:fldCharType="begin"/>
        </w:r>
        <w:r>
          <w:instrText xml:space="preserve"> PAGEREF _Toc18473 \h </w:instrText>
        </w:r>
        <w:r>
          <w:fldChar w:fldCharType="separate"/>
        </w:r>
        <w:r>
          <w:t>12</w:t>
        </w:r>
        <w:r>
          <w:fldChar w:fldCharType="end"/>
        </w:r>
      </w:hyperlink>
    </w:p>
    <w:p>
      <w:pPr>
        <w:pStyle w:val="TOC2"/>
        <w:tabs>
          <w:tab w:val="right" w:leader="dot" w:pos="8306"/>
        </w:tabs>
      </w:pPr>
      <w:hyperlink w:anchor="_Toc6259" w:history="1">
        <w:r>
          <w:rPr>
            <w:rFonts w:ascii="仿宋" w:eastAsia="仿宋" w:hAnsi="仿宋" w:cs="仿宋" w:hint="eastAsia"/>
            <w:lang w:eastAsia="zh-CN"/>
          </w:rPr>
          <w:t>(五)、技术风险分析</w:t>
        </w:r>
        <w:r>
          <w:tab/>
        </w:r>
        <w:r>
          <w:fldChar w:fldCharType="begin"/>
        </w:r>
        <w:r>
          <w:instrText xml:space="preserve"> PAGEREF _Toc6259 \h </w:instrText>
        </w:r>
        <w:r>
          <w:fldChar w:fldCharType="separate"/>
        </w:r>
        <w:r>
          <w:t>13</w:t>
        </w:r>
        <w:r>
          <w:fldChar w:fldCharType="end"/>
        </w:r>
      </w:hyperlink>
    </w:p>
    <w:p>
      <w:pPr>
        <w:pStyle w:val="TOC2"/>
        <w:tabs>
          <w:tab w:val="right" w:leader="dot" w:pos="8306"/>
        </w:tabs>
      </w:pPr>
      <w:hyperlink w:anchor="_Toc9607" w:history="1">
        <w:r>
          <w:rPr>
            <w:rFonts w:ascii="仿宋" w:eastAsia="仿宋" w:hAnsi="仿宋" w:cs="仿宋" w:hint="eastAsia"/>
            <w:lang w:eastAsia="zh-CN"/>
          </w:rPr>
          <w:t>(六)、财务风险分析</w:t>
        </w:r>
        <w:r>
          <w:tab/>
        </w:r>
        <w:r>
          <w:fldChar w:fldCharType="begin"/>
        </w:r>
        <w:r>
          <w:instrText xml:space="preserve"> PAGEREF _Toc9607 \h </w:instrText>
        </w:r>
        <w:r>
          <w:fldChar w:fldCharType="separate"/>
        </w:r>
        <w:r>
          <w:t>15</w:t>
        </w:r>
        <w:r>
          <w:fldChar w:fldCharType="end"/>
        </w:r>
      </w:hyperlink>
    </w:p>
    <w:p>
      <w:pPr>
        <w:pStyle w:val="TOC2"/>
        <w:tabs>
          <w:tab w:val="right" w:leader="dot" w:pos="8306"/>
        </w:tabs>
      </w:pPr>
      <w:hyperlink w:anchor="_Toc25631" w:history="1">
        <w:r>
          <w:rPr>
            <w:rFonts w:ascii="仿宋" w:eastAsia="仿宋" w:hAnsi="仿宋" w:cs="仿宋" w:hint="eastAsia"/>
            <w:lang w:eastAsia="zh-CN"/>
          </w:rPr>
          <w:t>(七)、管理风险分析</w:t>
        </w:r>
        <w:r>
          <w:tab/>
        </w:r>
        <w:r>
          <w:fldChar w:fldCharType="begin"/>
        </w:r>
        <w:r>
          <w:instrText xml:space="preserve"> PAGEREF _Toc25631 \h </w:instrText>
        </w:r>
        <w:r>
          <w:fldChar w:fldCharType="separate"/>
        </w:r>
        <w:r>
          <w:t>16</w:t>
        </w:r>
        <w:r>
          <w:fldChar w:fldCharType="end"/>
        </w:r>
      </w:hyperlink>
    </w:p>
    <w:p>
      <w:pPr>
        <w:pStyle w:val="TOC2"/>
        <w:tabs>
          <w:tab w:val="right" w:leader="dot" w:pos="8306"/>
        </w:tabs>
      </w:pPr>
      <w:hyperlink w:anchor="_Toc6094" w:history="1">
        <w:r>
          <w:rPr>
            <w:rFonts w:ascii="仿宋" w:eastAsia="仿宋" w:hAnsi="仿宋" w:cs="仿宋" w:hint="eastAsia"/>
            <w:lang w:eastAsia="zh-CN"/>
          </w:rPr>
          <w:t>(八)、其它风险分析</w:t>
        </w:r>
        <w:r>
          <w:tab/>
        </w:r>
        <w:r>
          <w:fldChar w:fldCharType="begin"/>
        </w:r>
        <w:r>
          <w:instrText xml:space="preserve"> PAGEREF _Toc6094 \h </w:instrText>
        </w:r>
        <w:r>
          <w:fldChar w:fldCharType="separate"/>
        </w:r>
        <w:r>
          <w:t>18</w:t>
        </w:r>
        <w:r>
          <w:fldChar w:fldCharType="end"/>
        </w:r>
      </w:hyperlink>
    </w:p>
    <w:p>
      <w:pPr>
        <w:pStyle w:val="TOC2"/>
        <w:tabs>
          <w:tab w:val="right" w:leader="dot" w:pos="8306"/>
        </w:tabs>
      </w:pPr>
      <w:hyperlink w:anchor="_Toc2959" w:history="1">
        <w:r>
          <w:rPr>
            <w:rFonts w:ascii="仿宋" w:eastAsia="仿宋" w:hAnsi="仿宋" w:cs="仿宋" w:hint="eastAsia"/>
            <w:lang w:eastAsia="zh-CN"/>
          </w:rPr>
          <w:t>(九)、社会影响评估</w:t>
        </w:r>
        <w:r>
          <w:tab/>
        </w:r>
        <w:r>
          <w:fldChar w:fldCharType="begin"/>
        </w:r>
        <w:r>
          <w:instrText xml:space="preserve"> PAGEREF _Toc2959 \h </w:instrText>
        </w:r>
        <w:r>
          <w:fldChar w:fldCharType="separate"/>
        </w:r>
        <w:r>
          <w:t>19</w:t>
        </w:r>
        <w:r>
          <w:fldChar w:fldCharType="end"/>
        </w:r>
      </w:hyperlink>
    </w:p>
    <w:p>
      <w:pPr>
        <w:pStyle w:val="TOC1"/>
        <w:tabs>
          <w:tab w:val="right" w:leader="dot" w:pos="8306"/>
        </w:tabs>
      </w:pPr>
      <w:hyperlink w:anchor="_Toc11341" w:history="1">
        <w:r>
          <w:rPr>
            <w:rFonts w:ascii="仿宋" w:eastAsia="仿宋" w:hAnsi="仿宋" w:cs="仿宋" w:hint="eastAsia"/>
            <w:lang w:eastAsia="zh-CN"/>
          </w:rPr>
          <w:t>四、财务管理与成本控制</w:t>
        </w:r>
        <w:r>
          <w:tab/>
        </w:r>
        <w:r>
          <w:fldChar w:fldCharType="begin"/>
        </w:r>
        <w:r>
          <w:instrText xml:space="preserve"> PAGEREF _Toc11341 \h </w:instrText>
        </w:r>
        <w:r>
          <w:fldChar w:fldCharType="separate"/>
        </w:r>
        <w:r>
          <w:t>21</w:t>
        </w:r>
        <w:r>
          <w:fldChar w:fldCharType="end"/>
        </w:r>
      </w:hyperlink>
    </w:p>
    <w:p>
      <w:pPr>
        <w:pStyle w:val="TOC2"/>
        <w:tabs>
          <w:tab w:val="right" w:leader="dot" w:pos="8306"/>
        </w:tabs>
      </w:pPr>
      <w:hyperlink w:anchor="_Toc7358" w:history="1">
        <w:r>
          <w:rPr>
            <w:rFonts w:ascii="仿宋" w:eastAsia="仿宋" w:hAnsi="仿宋" w:cs="仿宋" w:hint="eastAsia"/>
            <w:lang w:eastAsia="zh-CN"/>
          </w:rPr>
          <w:t>(一)、财务管理体系建设</w:t>
        </w:r>
        <w:r>
          <w:tab/>
        </w:r>
        <w:r>
          <w:fldChar w:fldCharType="begin"/>
        </w:r>
        <w:r>
          <w:instrText xml:space="preserve"> PAGEREF _Toc7358 \h </w:instrText>
        </w:r>
        <w:r>
          <w:fldChar w:fldCharType="separate"/>
        </w:r>
        <w:r>
          <w:t>21</w:t>
        </w:r>
        <w:r>
          <w:fldChar w:fldCharType="end"/>
        </w:r>
      </w:hyperlink>
    </w:p>
    <w:p>
      <w:pPr>
        <w:pStyle w:val="TOC2"/>
        <w:tabs>
          <w:tab w:val="right" w:leader="dot" w:pos="8306"/>
        </w:tabs>
      </w:pPr>
      <w:hyperlink w:anchor="_Toc16221" w:history="1">
        <w:r>
          <w:rPr>
            <w:rFonts w:ascii="仿宋" w:eastAsia="仿宋" w:hAnsi="仿宋" w:cs="仿宋" w:hint="eastAsia"/>
            <w:lang w:eastAsia="zh-CN"/>
          </w:rPr>
          <w:t>(二)、成本控制措施</w:t>
        </w:r>
        <w:r>
          <w:tab/>
        </w:r>
        <w:r>
          <w:fldChar w:fldCharType="begin"/>
        </w:r>
        <w:r>
          <w:instrText xml:space="preserve"> PAGEREF _Toc16221 \h </w:instrText>
        </w:r>
        <w:r>
          <w:fldChar w:fldCharType="separate"/>
        </w:r>
        <w:r>
          <w:t>22</w:t>
        </w:r>
        <w:r>
          <w:fldChar w:fldCharType="end"/>
        </w:r>
      </w:hyperlink>
    </w:p>
    <w:p>
      <w:pPr>
        <w:pStyle w:val="TOC1"/>
        <w:tabs>
          <w:tab w:val="right" w:leader="dot" w:pos="8306"/>
        </w:tabs>
      </w:pPr>
      <w:hyperlink w:anchor="_Toc30684" w:history="1">
        <w:r>
          <w:rPr>
            <w:rFonts w:ascii="仿宋" w:eastAsia="仿宋" w:hAnsi="仿宋" w:cs="仿宋" w:hint="eastAsia"/>
            <w:lang w:eastAsia="zh-CN"/>
          </w:rPr>
          <w:t>五、经济影响分析</w:t>
        </w:r>
        <w:r>
          <w:tab/>
        </w:r>
        <w:r>
          <w:fldChar w:fldCharType="begin"/>
        </w:r>
        <w:r>
          <w:instrText xml:space="preserve"> PAGEREF _Toc30684 \h </w:instrText>
        </w:r>
        <w:r>
          <w:fldChar w:fldCharType="separate"/>
        </w:r>
        <w:r>
          <w:t>24</w:t>
        </w:r>
        <w:r>
          <w:fldChar w:fldCharType="end"/>
        </w:r>
      </w:hyperlink>
    </w:p>
    <w:p>
      <w:pPr>
        <w:pStyle w:val="TOC2"/>
        <w:tabs>
          <w:tab w:val="right" w:leader="dot" w:pos="8306"/>
        </w:tabs>
      </w:pPr>
      <w:hyperlink w:anchor="_Toc14521" w:history="1">
        <w:r>
          <w:rPr>
            <w:rFonts w:ascii="仿宋" w:eastAsia="仿宋" w:hAnsi="仿宋" w:cs="仿宋" w:hint="eastAsia"/>
            <w:lang w:eastAsia="zh-CN"/>
          </w:rPr>
          <w:t>(一)、经济费用效益或费用效果分析</w:t>
        </w:r>
        <w:r>
          <w:tab/>
        </w:r>
        <w:r>
          <w:fldChar w:fldCharType="begin"/>
        </w:r>
        <w:r>
          <w:instrText xml:space="preserve"> PAGEREF _Toc14521 \h </w:instrText>
        </w:r>
        <w:r>
          <w:fldChar w:fldCharType="separate"/>
        </w:r>
        <w:r>
          <w:t>24</w:t>
        </w:r>
        <w:r>
          <w:fldChar w:fldCharType="end"/>
        </w:r>
      </w:hyperlink>
    </w:p>
    <w:p>
      <w:pPr>
        <w:pStyle w:val="TOC2"/>
        <w:tabs>
          <w:tab w:val="right" w:leader="dot" w:pos="8306"/>
        </w:tabs>
      </w:pPr>
      <w:hyperlink w:anchor="_Toc5312" w:history="1">
        <w:r>
          <w:rPr>
            <w:rFonts w:ascii="仿宋" w:eastAsia="仿宋" w:hAnsi="仿宋" w:cs="仿宋" w:hint="eastAsia"/>
            <w:lang w:eastAsia="zh-CN"/>
          </w:rPr>
          <w:t>(二)、行业影响分析</w:t>
        </w:r>
        <w:r>
          <w:tab/>
        </w:r>
        <w:r>
          <w:fldChar w:fldCharType="begin"/>
        </w:r>
        <w:r>
          <w:instrText xml:space="preserve"> PAGEREF _Toc5312 \h </w:instrText>
        </w:r>
        <w:r>
          <w:fldChar w:fldCharType="separate"/>
        </w:r>
        <w:r>
          <w:t>26</w:t>
        </w:r>
        <w:r>
          <w:fldChar w:fldCharType="end"/>
        </w:r>
      </w:hyperlink>
    </w:p>
    <w:p>
      <w:pPr>
        <w:pStyle w:val="TOC2"/>
        <w:tabs>
          <w:tab w:val="right" w:leader="dot" w:pos="8306"/>
        </w:tabs>
      </w:pPr>
      <w:hyperlink w:anchor="_Toc19396" w:history="1">
        <w:r>
          <w:rPr>
            <w:rFonts w:ascii="仿宋" w:eastAsia="仿宋" w:hAnsi="仿宋" w:cs="仿宋" w:hint="eastAsia"/>
            <w:lang w:eastAsia="zh-CN"/>
          </w:rPr>
          <w:t>(三)、区域经济影响分析</w:t>
        </w:r>
        <w:r>
          <w:tab/>
        </w:r>
        <w:r>
          <w:fldChar w:fldCharType="begin"/>
        </w:r>
        <w:r>
          <w:instrText xml:space="preserve"> PAGEREF _Toc19396 \h </w:instrText>
        </w:r>
        <w:r>
          <w:fldChar w:fldCharType="separate"/>
        </w:r>
        <w:r>
          <w:t>28</w:t>
        </w:r>
        <w:r>
          <w:fldChar w:fldCharType="end"/>
        </w:r>
      </w:hyperlink>
    </w:p>
    <w:p>
      <w:pPr>
        <w:pStyle w:val="TOC2"/>
        <w:tabs>
          <w:tab w:val="right" w:leader="dot" w:pos="8306"/>
        </w:tabs>
      </w:pPr>
      <w:hyperlink w:anchor="_Toc4253" w:history="1">
        <w:r>
          <w:rPr>
            <w:rFonts w:ascii="仿宋" w:eastAsia="仿宋" w:hAnsi="仿宋" w:cs="仿宋" w:hint="eastAsia"/>
            <w:lang w:eastAsia="zh-CN"/>
          </w:rPr>
          <w:t>(四)、宏观经济影响分析</w:t>
        </w:r>
        <w:r>
          <w:tab/>
        </w:r>
        <w:r>
          <w:fldChar w:fldCharType="begin"/>
        </w:r>
        <w:r>
          <w:instrText xml:space="preserve"> PAGEREF _Toc4253 \h </w:instrText>
        </w:r>
        <w:r>
          <w:fldChar w:fldCharType="separate"/>
        </w:r>
        <w:r>
          <w:t>28</w:t>
        </w:r>
        <w:r>
          <w:fldChar w:fldCharType="end"/>
        </w:r>
      </w:hyperlink>
    </w:p>
    <w:p>
      <w:pPr>
        <w:pStyle w:val="TOC1"/>
        <w:tabs>
          <w:tab w:val="right" w:leader="dot" w:pos="8306"/>
        </w:tabs>
      </w:pPr>
      <w:hyperlink w:anchor="_Toc25301" w:history="1">
        <w:r>
          <w:rPr>
            <w:rFonts w:ascii="仿宋" w:eastAsia="仿宋" w:hAnsi="仿宋" w:cs="仿宋" w:hint="eastAsia"/>
            <w:lang w:eastAsia="zh-CN"/>
          </w:rPr>
          <w:t>六、背景、必要性分析</w:t>
        </w:r>
        <w:r>
          <w:tab/>
        </w:r>
        <w:r>
          <w:fldChar w:fldCharType="begin"/>
        </w:r>
        <w:r>
          <w:instrText xml:space="preserve"> PAGEREF _Toc25301 \h </w:instrText>
        </w:r>
        <w:r>
          <w:fldChar w:fldCharType="separate"/>
        </w:r>
        <w:r>
          <w:t>30</w:t>
        </w:r>
        <w:r>
          <w:fldChar w:fldCharType="end"/>
        </w:r>
      </w:hyperlink>
    </w:p>
    <w:p>
      <w:pPr>
        <w:pStyle w:val="TOC2"/>
        <w:tabs>
          <w:tab w:val="right" w:leader="dot" w:pos="8306"/>
        </w:tabs>
      </w:pPr>
      <w:hyperlink w:anchor="_Toc11929" w:history="1">
        <w:r>
          <w:rPr>
            <w:rFonts w:ascii="仿宋" w:eastAsia="仿宋" w:hAnsi="仿宋" w:cs="仿宋" w:hint="eastAsia"/>
            <w:lang w:eastAsia="zh-CN"/>
          </w:rPr>
          <w:t>(一)、项目建设背景</w:t>
        </w:r>
        <w:r>
          <w:tab/>
        </w:r>
        <w:r>
          <w:fldChar w:fldCharType="begin"/>
        </w:r>
        <w:r>
          <w:instrText xml:space="preserve"> PAGEREF _Toc11929 \h </w:instrText>
        </w:r>
        <w:r>
          <w:fldChar w:fldCharType="separate"/>
        </w:r>
        <w:r>
          <w:t>30</w:t>
        </w:r>
        <w:r>
          <w:fldChar w:fldCharType="end"/>
        </w:r>
      </w:hyperlink>
    </w:p>
    <w:p>
      <w:pPr>
        <w:pStyle w:val="TOC2"/>
        <w:tabs>
          <w:tab w:val="right" w:leader="dot" w:pos="8306"/>
        </w:tabs>
      </w:pPr>
      <w:hyperlink w:anchor="_Toc22009" w:history="1">
        <w:r>
          <w:rPr>
            <w:rFonts w:ascii="仿宋" w:eastAsia="仿宋" w:hAnsi="仿宋" w:cs="仿宋" w:hint="eastAsia"/>
            <w:lang w:eastAsia="zh-CN"/>
          </w:rPr>
          <w:t>(二)、必要性分析</w:t>
        </w:r>
        <w:r>
          <w:tab/>
        </w:r>
        <w:r>
          <w:fldChar w:fldCharType="begin"/>
        </w:r>
        <w:r>
          <w:instrText xml:space="preserve"> PAGEREF _Toc22009 \h </w:instrText>
        </w:r>
        <w:r>
          <w:fldChar w:fldCharType="separate"/>
        </w:r>
        <w:r>
          <w:t>31</w:t>
        </w:r>
        <w:r>
          <w:fldChar w:fldCharType="end"/>
        </w:r>
      </w:hyperlink>
    </w:p>
    <w:p>
      <w:pPr>
        <w:pStyle w:val="TOC2"/>
        <w:tabs>
          <w:tab w:val="right" w:leader="dot" w:pos="8306"/>
        </w:tabs>
      </w:pPr>
      <w:hyperlink w:anchor="_Toc2563" w:history="1">
        <w:r>
          <w:rPr>
            <w:rFonts w:ascii="仿宋" w:eastAsia="仿宋" w:hAnsi="仿宋" w:cs="仿宋" w:hint="eastAsia"/>
            <w:lang w:eastAsia="zh-CN"/>
          </w:rPr>
          <w:t>(三)、项目建设有利条件</w:t>
        </w:r>
        <w:r>
          <w:tab/>
        </w:r>
        <w:r>
          <w:fldChar w:fldCharType="begin"/>
        </w:r>
        <w:r>
          <w:instrText xml:space="preserve"> PAGEREF _Toc2563 \h </w:instrText>
        </w:r>
        <w:r>
          <w:fldChar w:fldCharType="separate"/>
        </w:r>
        <w:r>
          <w:t>33</w:t>
        </w:r>
        <w:r>
          <w:fldChar w:fldCharType="end"/>
        </w:r>
      </w:hyperlink>
    </w:p>
    <w:p>
      <w:pPr>
        <w:pStyle w:val="TOC1"/>
        <w:tabs>
          <w:tab w:val="right" w:leader="dot" w:pos="8306"/>
        </w:tabs>
      </w:pPr>
      <w:hyperlink w:anchor="_Toc20696" w:history="1">
        <w:r>
          <w:rPr>
            <w:rFonts w:ascii="仿宋" w:eastAsia="仿宋" w:hAnsi="仿宋" w:cs="仿宋" w:hint="eastAsia"/>
            <w:lang w:eastAsia="zh-CN"/>
          </w:rPr>
          <w:t>七、技术创新与产业升级</w:t>
        </w:r>
        <w:r>
          <w:tab/>
        </w:r>
        <w:r>
          <w:fldChar w:fldCharType="begin"/>
        </w:r>
        <w:r>
          <w:instrText xml:space="preserve"> PAGEREF _Toc20696 \h </w:instrText>
        </w:r>
        <w:r>
          <w:fldChar w:fldCharType="separate"/>
        </w:r>
        <w:r>
          <w:t>34</w:t>
        </w:r>
        <w:r>
          <w:fldChar w:fldCharType="end"/>
        </w:r>
      </w:hyperlink>
    </w:p>
    <w:p>
      <w:pPr>
        <w:pStyle w:val="TOC2"/>
        <w:tabs>
          <w:tab w:val="right" w:leader="dot" w:pos="8306"/>
        </w:tabs>
      </w:pPr>
      <w:hyperlink w:anchor="_Toc28462" w:history="1">
        <w:r>
          <w:rPr>
            <w:rFonts w:ascii="仿宋" w:eastAsia="仿宋" w:hAnsi="仿宋" w:cs="仿宋" w:hint="eastAsia"/>
            <w:lang w:eastAsia="zh-CN"/>
          </w:rPr>
          <w:t>(一)、技术创新方向与目标</w:t>
        </w:r>
        <w:r>
          <w:tab/>
        </w:r>
        <w:r>
          <w:fldChar w:fldCharType="begin"/>
        </w:r>
        <w:r>
          <w:instrText xml:space="preserve"> PAGEREF _Toc28462 \h </w:instrText>
        </w:r>
        <w:r>
          <w:fldChar w:fldCharType="separate"/>
        </w:r>
        <w:r>
          <w:t>34</w:t>
        </w:r>
        <w:r>
          <w:fldChar w:fldCharType="end"/>
        </w:r>
      </w:hyperlink>
    </w:p>
    <w:p>
      <w:pPr>
        <w:pStyle w:val="TOC2"/>
        <w:tabs>
          <w:tab w:val="right" w:leader="dot" w:pos="8306"/>
        </w:tabs>
      </w:pPr>
      <w:hyperlink w:anchor="_Toc10392" w:history="1">
        <w:r>
          <w:rPr>
            <w:rFonts w:ascii="仿宋" w:eastAsia="仿宋" w:hAnsi="仿宋" w:cs="仿宋" w:hint="eastAsia"/>
            <w:lang w:eastAsia="zh-CN"/>
          </w:rPr>
          <w:t>(二)、产业升级路径与措施</w:t>
        </w:r>
        <w:r>
          <w:tab/>
        </w:r>
        <w:r>
          <w:fldChar w:fldCharType="begin"/>
        </w:r>
        <w:r>
          <w:instrText xml:space="preserve"> PAGEREF _Toc10392 \h </w:instrText>
        </w:r>
        <w:r>
          <w:fldChar w:fldCharType="separate"/>
        </w:r>
        <w:r>
          <w:t>35</w:t>
        </w:r>
        <w:r>
          <w:fldChar w:fldCharType="end"/>
        </w:r>
      </w:hyperlink>
    </w:p>
    <w:p>
      <w:pPr>
        <w:pStyle w:val="TOC1"/>
        <w:tabs>
          <w:tab w:val="right" w:leader="dot" w:pos="8306"/>
        </w:tabs>
      </w:pPr>
      <w:hyperlink w:anchor="_Toc14405" w:history="1">
        <w:r>
          <w:rPr>
            <w:rFonts w:ascii="仿宋" w:eastAsia="仿宋" w:hAnsi="仿宋" w:cs="仿宋" w:hint="eastAsia"/>
            <w:lang w:eastAsia="zh-CN"/>
          </w:rPr>
          <w:t>八、安全与应急管理</w:t>
        </w:r>
        <w:r>
          <w:tab/>
        </w:r>
        <w:r>
          <w:fldChar w:fldCharType="begin"/>
        </w:r>
        <w:r>
          <w:instrText xml:space="preserve"> PAGEREF _Toc14405 \h </w:instrText>
        </w:r>
        <w:r>
          <w:fldChar w:fldCharType="separate"/>
        </w:r>
        <w:r>
          <w:t>37</w:t>
        </w:r>
        <w:r>
          <w:fldChar w:fldCharType="end"/>
        </w:r>
      </w:hyperlink>
    </w:p>
    <w:p>
      <w:pPr>
        <w:pStyle w:val="TOC2"/>
        <w:tabs>
          <w:tab w:val="right" w:leader="dot" w:pos="8306"/>
        </w:tabs>
      </w:pPr>
      <w:hyperlink w:anchor="_Toc10736" w:history="1">
        <w:r>
          <w:rPr>
            <w:rFonts w:ascii="仿宋" w:eastAsia="仿宋" w:hAnsi="仿宋" w:cs="仿宋" w:hint="eastAsia"/>
            <w:lang w:eastAsia="zh-CN"/>
          </w:rPr>
          <w:t>(一)、安全生产管理</w:t>
        </w:r>
        <w:r>
          <w:tab/>
        </w:r>
        <w:r>
          <w:fldChar w:fldCharType="begin"/>
        </w:r>
        <w:r>
          <w:instrText xml:space="preserve"> PAGEREF _Toc10736 \h </w:instrText>
        </w:r>
        <w:r>
          <w:fldChar w:fldCharType="separate"/>
        </w:r>
        <w:r>
          <w:t>37</w:t>
        </w:r>
        <w:r>
          <w:fldChar w:fldCharType="end"/>
        </w:r>
      </w:hyperlink>
    </w:p>
    <w:p>
      <w:pPr>
        <w:pStyle w:val="TOC2"/>
        <w:tabs>
          <w:tab w:val="right" w:leader="dot" w:pos="8306"/>
        </w:tabs>
      </w:pPr>
      <w:hyperlink w:anchor="_Toc13709" w:history="1">
        <w:r>
          <w:rPr>
            <w:rFonts w:ascii="仿宋" w:eastAsia="仿宋" w:hAnsi="仿宋" w:cs="仿宋" w:hint="eastAsia"/>
            <w:lang w:eastAsia="zh-CN"/>
          </w:rPr>
          <w:t>(二)、应急预案与响应</w:t>
        </w:r>
        <w:r>
          <w:tab/>
        </w:r>
        <w:r>
          <w:fldChar w:fldCharType="begin"/>
        </w:r>
        <w:r>
          <w:instrText xml:space="preserve"> PAGEREF _Toc13709 \h </w:instrText>
        </w:r>
        <w:r>
          <w:fldChar w:fldCharType="separate"/>
        </w:r>
        <w:r>
          <w:t>38</w:t>
        </w:r>
        <w:r>
          <w:fldChar w:fldCharType="end"/>
        </w:r>
      </w:hyperlink>
    </w:p>
    <w:p>
      <w:pPr>
        <w:pStyle w:val="TOC1"/>
        <w:tabs>
          <w:tab w:val="right" w:leader="dot" w:pos="8306"/>
        </w:tabs>
      </w:pPr>
      <w:hyperlink w:anchor="_Toc26830" w:history="1">
        <w:r>
          <w:rPr>
            <w:rFonts w:ascii="仿宋" w:eastAsia="仿宋" w:hAnsi="仿宋" w:cs="仿宋" w:hint="eastAsia"/>
            <w:lang w:eastAsia="zh-CN"/>
          </w:rPr>
          <w:t>九、环境保护与治理方案</w:t>
        </w:r>
        <w:r>
          <w:tab/>
        </w:r>
        <w:r>
          <w:fldChar w:fldCharType="begin"/>
        </w:r>
        <w:r>
          <w:instrText xml:space="preserve"> PAGEREF _Toc26830 \h </w:instrText>
        </w:r>
        <w:r>
          <w:fldChar w:fldCharType="separate"/>
        </w:r>
        <w:r>
          <w:t>40</w:t>
        </w:r>
        <w:r>
          <w:fldChar w:fldCharType="end"/>
        </w:r>
      </w:hyperlink>
    </w:p>
    <w:p>
      <w:pPr>
        <w:pStyle w:val="TOC2"/>
        <w:tabs>
          <w:tab w:val="right" w:leader="dot" w:pos="8306"/>
        </w:tabs>
      </w:pPr>
      <w:hyperlink w:anchor="_Toc9459" w:history="1">
        <w:r>
          <w:rPr>
            <w:rFonts w:ascii="仿宋" w:eastAsia="仿宋" w:hAnsi="仿宋" w:cs="仿宋" w:hint="eastAsia"/>
            <w:lang w:eastAsia="zh-CN"/>
          </w:rPr>
          <w:t>(一)、项目环境影响评估</w:t>
        </w:r>
        <w:r>
          <w:tab/>
        </w:r>
        <w:r>
          <w:fldChar w:fldCharType="begin"/>
        </w:r>
        <w:r>
          <w:instrText xml:space="preserve"> PAGEREF _Toc9459 \h </w:instrText>
        </w:r>
        <w:r>
          <w:fldChar w:fldCharType="separate"/>
        </w:r>
        <w:r>
          <w:t>40</w:t>
        </w:r>
        <w:r>
          <w:fldChar w:fldCharType="end"/>
        </w:r>
      </w:hyperlink>
    </w:p>
    <w:p>
      <w:pPr>
        <w:pStyle w:val="TOC2"/>
        <w:tabs>
          <w:tab w:val="right" w:leader="dot" w:pos="8306"/>
        </w:tabs>
      </w:pPr>
      <w:hyperlink w:anchor="_Toc9790" w:history="1">
        <w:r>
          <w:rPr>
            <w:rFonts w:ascii="仿宋" w:eastAsia="仿宋" w:hAnsi="仿宋" w:cs="仿宋" w:hint="eastAsia"/>
            <w:lang w:eastAsia="zh-CN"/>
          </w:rPr>
          <w:t>(二)、环境保护措施与治理方案</w:t>
        </w:r>
        <w:r>
          <w:tab/>
        </w:r>
        <w:r>
          <w:fldChar w:fldCharType="begin"/>
        </w:r>
        <w:r>
          <w:instrText xml:space="preserve"> PAGEREF _Toc9790 \h </w:instrText>
        </w:r>
        <w:r>
          <w:fldChar w:fldCharType="separate"/>
        </w:r>
        <w:r>
          <w:t>40</w:t>
        </w:r>
        <w:r>
          <w:fldChar w:fldCharType="end"/>
        </w:r>
      </w:hyperlink>
    </w:p>
    <w:p>
      <w:pPr>
        <w:pStyle w:val="TOC1"/>
        <w:tabs>
          <w:tab w:val="right" w:leader="dot" w:pos="8306"/>
        </w:tabs>
      </w:pPr>
      <w:hyperlink w:anchor="_Toc6875" w:history="1">
        <w:r>
          <w:rPr>
            <w:rFonts w:ascii="仿宋" w:eastAsia="仿宋" w:hAnsi="仿宋" w:cs="仿宋" w:hint="eastAsia"/>
            <w:lang w:eastAsia="zh-CN"/>
          </w:rPr>
          <w:t>十、资金管理与财务规划</w:t>
        </w:r>
        <w:r>
          <w:tab/>
        </w:r>
        <w:r>
          <w:fldChar w:fldCharType="begin"/>
        </w:r>
        <w:r>
          <w:instrText xml:space="preserve"> PAGEREF _Toc6875 \h </w:instrText>
        </w:r>
        <w:r>
          <w:fldChar w:fldCharType="separate"/>
        </w:r>
        <w:r>
          <w:t>41</w:t>
        </w:r>
        <w:r>
          <w:fldChar w:fldCharType="end"/>
        </w:r>
      </w:hyperlink>
    </w:p>
    <w:p>
      <w:pPr>
        <w:pStyle w:val="TOC2"/>
        <w:tabs>
          <w:tab w:val="right" w:leader="dot" w:pos="8306"/>
        </w:tabs>
      </w:pPr>
      <w:hyperlink w:anchor="_Toc18037" w:history="1">
        <w:r>
          <w:rPr>
            <w:rFonts w:ascii="仿宋" w:eastAsia="仿宋" w:hAnsi="仿宋" w:cs="仿宋" w:hint="eastAsia"/>
            <w:lang w:eastAsia="zh-CN"/>
          </w:rPr>
          <w:t>(一)、项目资金来源与筹措</w:t>
        </w:r>
        <w:r>
          <w:tab/>
        </w:r>
        <w:r>
          <w:fldChar w:fldCharType="begin"/>
        </w:r>
        <w:r>
          <w:instrText xml:space="preserve"> PAGEREF _Toc18037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719" w:history="1">
        <w:r>
          <w:rPr>
            <w:rFonts w:ascii="仿宋" w:eastAsia="仿宋" w:hAnsi="仿宋" w:cs="仿宋" w:hint="eastAsia"/>
            <w:lang w:eastAsia="zh-CN"/>
          </w:rPr>
          <w:t>(二)、资金使用与监管</w:t>
        </w:r>
        <w:r>
          <w:tab/>
        </w:r>
        <w:r>
          <w:fldChar w:fldCharType="begin"/>
        </w:r>
        <w:r>
          <w:instrText xml:space="preserve"> PAGEREF _Toc3719 \h </w:instrText>
        </w:r>
        <w:r>
          <w:fldChar w:fldCharType="separate"/>
        </w:r>
        <w:r>
          <w:t>42</w:t>
        </w:r>
        <w:r>
          <w:fldChar w:fldCharType="end"/>
        </w:r>
      </w:hyperlink>
    </w:p>
    <w:p>
      <w:pPr>
        <w:pStyle w:val="TOC2"/>
        <w:tabs>
          <w:tab w:val="right" w:leader="dot" w:pos="8306"/>
        </w:tabs>
      </w:pPr>
      <w:hyperlink w:anchor="_Toc24610" w:history="1">
        <w:r>
          <w:rPr>
            <w:rFonts w:ascii="仿宋" w:eastAsia="仿宋" w:hAnsi="仿宋" w:cs="仿宋" w:hint="eastAsia"/>
            <w:lang w:eastAsia="zh-CN"/>
          </w:rPr>
          <w:t>(三)、财务规划与预测</w:t>
        </w:r>
        <w:r>
          <w:tab/>
        </w:r>
        <w:r>
          <w:fldChar w:fldCharType="begin"/>
        </w:r>
        <w:r>
          <w:instrText xml:space="preserve"> PAGEREF _Toc24610 \h </w:instrText>
        </w:r>
        <w:r>
          <w:fldChar w:fldCharType="separate"/>
        </w:r>
        <w:r>
          <w:t>44</w:t>
        </w:r>
        <w:r>
          <w:fldChar w:fldCharType="end"/>
        </w:r>
      </w:hyperlink>
    </w:p>
    <w:p>
      <w:pPr>
        <w:pStyle w:val="TOC1"/>
        <w:tabs>
          <w:tab w:val="right" w:leader="dot" w:pos="8306"/>
        </w:tabs>
      </w:pPr>
      <w:hyperlink w:anchor="_Toc3725" w:history="1">
        <w:r>
          <w:rPr>
            <w:rFonts w:ascii="仿宋" w:eastAsia="仿宋" w:hAnsi="仿宋" w:cs="仿宋" w:hint="eastAsia"/>
            <w:lang w:eastAsia="zh-CN"/>
          </w:rPr>
          <w:t>十一、项目变更管理</w:t>
        </w:r>
        <w:r>
          <w:tab/>
        </w:r>
        <w:r>
          <w:fldChar w:fldCharType="begin"/>
        </w:r>
        <w:r>
          <w:instrText xml:space="preserve"> PAGEREF _Toc3725 \h </w:instrText>
        </w:r>
        <w:r>
          <w:fldChar w:fldCharType="separate"/>
        </w:r>
        <w:r>
          <w:t>45</w:t>
        </w:r>
        <w:r>
          <w:fldChar w:fldCharType="end"/>
        </w:r>
      </w:hyperlink>
    </w:p>
    <w:p>
      <w:pPr>
        <w:pStyle w:val="TOC2"/>
        <w:tabs>
          <w:tab w:val="right" w:leader="dot" w:pos="8306"/>
        </w:tabs>
      </w:pPr>
      <w:hyperlink w:anchor="_Toc30592" w:history="1">
        <w:r>
          <w:rPr>
            <w:rFonts w:ascii="仿宋" w:eastAsia="仿宋" w:hAnsi="仿宋" w:cs="仿宋" w:hint="eastAsia"/>
            <w:lang w:eastAsia="zh-CN"/>
          </w:rPr>
          <w:t>(一)、变更控制流程</w:t>
        </w:r>
        <w:r>
          <w:tab/>
        </w:r>
        <w:r>
          <w:fldChar w:fldCharType="begin"/>
        </w:r>
        <w:r>
          <w:instrText xml:space="preserve"> PAGEREF _Toc30592 \h </w:instrText>
        </w:r>
        <w:r>
          <w:fldChar w:fldCharType="separate"/>
        </w:r>
        <w:r>
          <w:t>45</w:t>
        </w:r>
        <w:r>
          <w:fldChar w:fldCharType="end"/>
        </w:r>
      </w:hyperlink>
    </w:p>
    <w:p>
      <w:pPr>
        <w:pStyle w:val="TOC2"/>
        <w:tabs>
          <w:tab w:val="right" w:leader="dot" w:pos="8306"/>
        </w:tabs>
      </w:pPr>
      <w:hyperlink w:anchor="_Toc1597" w:history="1">
        <w:r>
          <w:rPr>
            <w:rFonts w:ascii="仿宋" w:eastAsia="仿宋" w:hAnsi="仿宋" w:cs="仿宋" w:hint="eastAsia"/>
            <w:lang w:eastAsia="zh-CN"/>
          </w:rPr>
          <w:t>(二)、影响评估与处理</w:t>
        </w:r>
        <w:r>
          <w:tab/>
        </w:r>
        <w:r>
          <w:fldChar w:fldCharType="begin"/>
        </w:r>
        <w:r>
          <w:instrText xml:space="preserve"> PAGEREF _Toc1597 \h </w:instrText>
        </w:r>
        <w:r>
          <w:fldChar w:fldCharType="separate"/>
        </w:r>
        <w:r>
          <w:t>45</w:t>
        </w:r>
        <w:r>
          <w:fldChar w:fldCharType="end"/>
        </w:r>
      </w:hyperlink>
    </w:p>
    <w:p>
      <w:pPr>
        <w:pStyle w:val="TOC2"/>
        <w:tabs>
          <w:tab w:val="right" w:leader="dot" w:pos="8306"/>
        </w:tabs>
      </w:pPr>
      <w:hyperlink w:anchor="_Toc19130" w:history="1">
        <w:r>
          <w:rPr>
            <w:rFonts w:ascii="仿宋" w:eastAsia="仿宋" w:hAnsi="仿宋" w:cs="仿宋" w:hint="eastAsia"/>
            <w:lang w:eastAsia="zh-CN"/>
          </w:rPr>
          <w:t>(三)、变更记录与追踪</w:t>
        </w:r>
        <w:r>
          <w:tab/>
        </w:r>
        <w:r>
          <w:fldChar w:fldCharType="begin"/>
        </w:r>
        <w:r>
          <w:instrText xml:space="preserve"> PAGEREF _Toc19130 \h </w:instrText>
        </w:r>
        <w:r>
          <w:fldChar w:fldCharType="separate"/>
        </w:r>
        <w:r>
          <w:t>47</w:t>
        </w:r>
        <w:r>
          <w:fldChar w:fldCharType="end"/>
        </w:r>
      </w:hyperlink>
    </w:p>
    <w:p>
      <w:pPr>
        <w:pStyle w:val="TOC2"/>
        <w:tabs>
          <w:tab w:val="right" w:leader="dot" w:pos="8306"/>
        </w:tabs>
      </w:pPr>
      <w:hyperlink w:anchor="_Toc732" w:history="1">
        <w:r>
          <w:rPr>
            <w:rFonts w:ascii="仿宋" w:eastAsia="仿宋" w:hAnsi="仿宋" w:cs="仿宋" w:hint="eastAsia"/>
            <w:lang w:eastAsia="zh-CN"/>
          </w:rPr>
          <w:t>(四)、变更管理策略</w:t>
        </w:r>
        <w:r>
          <w:tab/>
        </w:r>
        <w:r>
          <w:fldChar w:fldCharType="begin"/>
        </w:r>
        <w:r>
          <w:instrText xml:space="preserve"> PAGEREF _Toc732 \h </w:instrText>
        </w:r>
        <w:r>
          <w:fldChar w:fldCharType="separate"/>
        </w:r>
        <w:r>
          <w:t>49</w:t>
        </w:r>
        <w:r>
          <w:fldChar w:fldCharType="end"/>
        </w:r>
      </w:hyperlink>
    </w:p>
    <w:p>
      <w:pPr>
        <w:pStyle w:val="TOC1"/>
        <w:tabs>
          <w:tab w:val="right" w:leader="dot" w:pos="8306"/>
        </w:tabs>
      </w:pPr>
      <w:hyperlink w:anchor="_Toc666" w:history="1">
        <w:r>
          <w:rPr>
            <w:rFonts w:ascii="仿宋" w:eastAsia="仿宋" w:hAnsi="仿宋" w:cs="仿宋" w:hint="eastAsia"/>
            <w:lang w:eastAsia="zh-CN"/>
          </w:rPr>
          <w:t>十二、项目进度计划</w:t>
        </w:r>
        <w:r>
          <w:tab/>
        </w:r>
        <w:r>
          <w:fldChar w:fldCharType="begin"/>
        </w:r>
        <w:r>
          <w:instrText xml:space="preserve"> PAGEREF _Toc666 \h </w:instrText>
        </w:r>
        <w:r>
          <w:fldChar w:fldCharType="separate"/>
        </w:r>
        <w:r>
          <w:t>50</w:t>
        </w:r>
        <w:r>
          <w:fldChar w:fldCharType="end"/>
        </w:r>
      </w:hyperlink>
    </w:p>
    <w:p>
      <w:pPr>
        <w:pStyle w:val="TOC2"/>
        <w:tabs>
          <w:tab w:val="right" w:leader="dot" w:pos="8306"/>
        </w:tabs>
      </w:pPr>
      <w:hyperlink w:anchor="_Toc8228" w:history="1">
        <w:r>
          <w:rPr>
            <w:rFonts w:ascii="仿宋" w:eastAsia="仿宋" w:hAnsi="仿宋" w:cs="仿宋" w:hint="eastAsia"/>
            <w:lang w:eastAsia="zh-CN"/>
          </w:rPr>
          <w:t>(一)、建设周期</w:t>
        </w:r>
        <w:r>
          <w:tab/>
        </w:r>
        <w:r>
          <w:fldChar w:fldCharType="begin"/>
        </w:r>
        <w:r>
          <w:instrText xml:space="preserve"> PAGEREF _Toc8228 \h </w:instrText>
        </w:r>
        <w:r>
          <w:fldChar w:fldCharType="separate"/>
        </w:r>
        <w:r>
          <w:t>50</w:t>
        </w:r>
        <w:r>
          <w:fldChar w:fldCharType="end"/>
        </w:r>
      </w:hyperlink>
    </w:p>
    <w:p>
      <w:pPr>
        <w:pStyle w:val="TOC2"/>
        <w:tabs>
          <w:tab w:val="right" w:leader="dot" w:pos="8306"/>
        </w:tabs>
      </w:pPr>
      <w:hyperlink w:anchor="_Toc29093" w:history="1">
        <w:r>
          <w:rPr>
            <w:rFonts w:ascii="仿宋" w:eastAsia="仿宋" w:hAnsi="仿宋" w:cs="仿宋" w:hint="eastAsia"/>
            <w:lang w:eastAsia="zh-CN"/>
          </w:rPr>
          <w:t>(二)、建设进度</w:t>
        </w:r>
        <w:r>
          <w:tab/>
        </w:r>
        <w:r>
          <w:fldChar w:fldCharType="begin"/>
        </w:r>
        <w:r>
          <w:instrText xml:space="preserve"> PAGEREF _Toc29093 \h </w:instrText>
        </w:r>
        <w:r>
          <w:fldChar w:fldCharType="separate"/>
        </w:r>
        <w:r>
          <w:t>51</w:t>
        </w:r>
        <w:r>
          <w:fldChar w:fldCharType="end"/>
        </w:r>
      </w:hyperlink>
    </w:p>
    <w:p>
      <w:pPr>
        <w:pStyle w:val="TOC2"/>
        <w:tabs>
          <w:tab w:val="right" w:leader="dot" w:pos="8306"/>
        </w:tabs>
      </w:pPr>
      <w:hyperlink w:anchor="_Toc15730" w:history="1">
        <w:r>
          <w:rPr>
            <w:rFonts w:ascii="仿宋" w:eastAsia="仿宋" w:hAnsi="仿宋" w:cs="仿宋" w:hint="eastAsia"/>
            <w:lang w:eastAsia="zh-CN"/>
          </w:rPr>
          <w:t>(三)、进度安排注意事项</w:t>
        </w:r>
        <w:r>
          <w:tab/>
        </w:r>
        <w:r>
          <w:fldChar w:fldCharType="begin"/>
        </w:r>
        <w:r>
          <w:instrText xml:space="preserve"> PAGEREF _Toc15730 \h </w:instrText>
        </w:r>
        <w:r>
          <w:fldChar w:fldCharType="separate"/>
        </w:r>
        <w:r>
          <w:t>52</w:t>
        </w:r>
        <w:r>
          <w:fldChar w:fldCharType="end"/>
        </w:r>
      </w:hyperlink>
    </w:p>
    <w:p>
      <w:pPr>
        <w:pStyle w:val="TOC2"/>
        <w:tabs>
          <w:tab w:val="right" w:leader="dot" w:pos="8306"/>
        </w:tabs>
      </w:pPr>
      <w:hyperlink w:anchor="_Toc7434" w:history="1">
        <w:r>
          <w:rPr>
            <w:rFonts w:ascii="仿宋" w:eastAsia="仿宋" w:hAnsi="仿宋" w:cs="仿宋" w:hint="eastAsia"/>
            <w:lang w:eastAsia="zh-CN"/>
          </w:rPr>
          <w:t>(四)、人力资源配置</w:t>
        </w:r>
        <w:r>
          <w:tab/>
        </w:r>
        <w:r>
          <w:fldChar w:fldCharType="begin"/>
        </w:r>
        <w:r>
          <w:instrText xml:space="preserve"> PAGEREF _Toc7434 \h </w:instrText>
        </w:r>
        <w:r>
          <w:fldChar w:fldCharType="separate"/>
        </w:r>
        <w:r>
          <w:t>53</w:t>
        </w:r>
        <w:r>
          <w:fldChar w:fldCharType="end"/>
        </w:r>
      </w:hyperlink>
    </w:p>
    <w:p>
      <w:pPr>
        <w:pStyle w:val="TOC2"/>
        <w:tabs>
          <w:tab w:val="right" w:leader="dot" w:pos="8306"/>
        </w:tabs>
      </w:pPr>
      <w:hyperlink w:anchor="_Toc26997" w:history="1">
        <w:r>
          <w:rPr>
            <w:rFonts w:ascii="仿宋" w:eastAsia="仿宋" w:hAnsi="仿宋" w:cs="仿宋" w:hint="eastAsia"/>
            <w:lang w:eastAsia="zh-CN"/>
          </w:rPr>
          <w:t>(五)、员工培训</w:t>
        </w:r>
        <w:r>
          <w:tab/>
        </w:r>
        <w:r>
          <w:fldChar w:fldCharType="begin"/>
        </w:r>
        <w:r>
          <w:instrText xml:space="preserve"> PAGEREF _Toc26997 \h </w:instrText>
        </w:r>
        <w:r>
          <w:fldChar w:fldCharType="separate"/>
        </w:r>
        <w:r>
          <w:t>55</w:t>
        </w:r>
        <w:r>
          <w:fldChar w:fldCharType="end"/>
        </w:r>
      </w:hyperlink>
    </w:p>
    <w:p>
      <w:pPr>
        <w:pStyle w:val="TOC2"/>
        <w:tabs>
          <w:tab w:val="right" w:leader="dot" w:pos="8306"/>
        </w:tabs>
      </w:pPr>
      <w:hyperlink w:anchor="_Toc26125" w:history="1">
        <w:r>
          <w:rPr>
            <w:rFonts w:ascii="仿宋" w:eastAsia="仿宋" w:hAnsi="仿宋" w:cs="仿宋" w:hint="eastAsia"/>
            <w:lang w:eastAsia="zh-CN"/>
          </w:rPr>
          <w:t>(六)、项目实施保障</w:t>
        </w:r>
        <w:r>
          <w:tab/>
        </w:r>
        <w:r>
          <w:fldChar w:fldCharType="begin"/>
        </w:r>
        <w:r>
          <w:instrText xml:space="preserve"> PAGEREF _Toc26125 \h </w:instrText>
        </w:r>
        <w:r>
          <w:fldChar w:fldCharType="separate"/>
        </w:r>
        <w:r>
          <w:t>56</w:t>
        </w:r>
        <w:r>
          <w:fldChar w:fldCharType="end"/>
        </w:r>
      </w:hyperlink>
    </w:p>
    <w:p>
      <w:pPr>
        <w:pStyle w:val="TOC2"/>
        <w:tabs>
          <w:tab w:val="right" w:leader="dot" w:pos="8306"/>
        </w:tabs>
      </w:pPr>
      <w:hyperlink w:anchor="_Toc8298" w:history="1">
        <w:r>
          <w:rPr>
            <w:rFonts w:ascii="仿宋" w:eastAsia="仿宋" w:hAnsi="仿宋" w:cs="仿宋" w:hint="eastAsia"/>
            <w:lang w:eastAsia="zh-CN"/>
          </w:rPr>
          <w:t>(七)、安全规范管理</w:t>
        </w:r>
        <w:r>
          <w:tab/>
        </w:r>
        <w:r>
          <w:fldChar w:fldCharType="begin"/>
        </w:r>
        <w:r>
          <w:instrText xml:space="preserve"> PAGEREF _Toc8298 \h </w:instrText>
        </w:r>
        <w:r>
          <w:fldChar w:fldCharType="separate"/>
        </w:r>
        <w:r>
          <w:t>57</w:t>
        </w:r>
        <w:r>
          <w:fldChar w:fldCharType="end"/>
        </w:r>
      </w:hyperlink>
    </w:p>
    <w:p>
      <w:pPr>
        <w:pStyle w:val="TOC1"/>
        <w:tabs>
          <w:tab w:val="right" w:leader="dot" w:pos="8306"/>
        </w:tabs>
      </w:pPr>
      <w:hyperlink w:anchor="_Toc8154" w:history="1">
        <w:r>
          <w:rPr>
            <w:rFonts w:ascii="仿宋" w:eastAsia="仿宋" w:hAnsi="仿宋" w:cs="仿宋" w:hint="eastAsia"/>
            <w:lang w:eastAsia="zh-CN"/>
          </w:rPr>
          <w:t>十三、创新驱动与持续发展</w:t>
        </w:r>
        <w:r>
          <w:tab/>
        </w:r>
        <w:r>
          <w:fldChar w:fldCharType="begin"/>
        </w:r>
        <w:r>
          <w:instrText xml:space="preserve"> PAGEREF _Toc8154 \h </w:instrText>
        </w:r>
        <w:r>
          <w:fldChar w:fldCharType="separate"/>
        </w:r>
        <w:r>
          <w:t>58</w:t>
        </w:r>
        <w:r>
          <w:fldChar w:fldCharType="end"/>
        </w:r>
      </w:hyperlink>
    </w:p>
    <w:p>
      <w:pPr>
        <w:pStyle w:val="TOC2"/>
        <w:tabs>
          <w:tab w:val="right" w:leader="dot" w:pos="8306"/>
        </w:tabs>
      </w:pPr>
      <w:hyperlink w:anchor="_Toc6436" w:history="1">
        <w:r>
          <w:rPr>
            <w:rFonts w:ascii="仿宋" w:eastAsia="仿宋" w:hAnsi="仿宋" w:cs="仿宋" w:hint="eastAsia"/>
            <w:lang w:eastAsia="zh-CN"/>
          </w:rPr>
          <w:t>(一)、创新驱动战略实施</w:t>
        </w:r>
        <w:r>
          <w:tab/>
        </w:r>
        <w:r>
          <w:fldChar w:fldCharType="begin"/>
        </w:r>
        <w:r>
          <w:instrText xml:space="preserve"> PAGEREF _Toc6436 \h </w:instrText>
        </w:r>
        <w:r>
          <w:fldChar w:fldCharType="separate"/>
        </w:r>
        <w:r>
          <w:t>58</w:t>
        </w:r>
        <w:r>
          <w:fldChar w:fldCharType="end"/>
        </w:r>
      </w:hyperlink>
    </w:p>
    <w:p>
      <w:pPr>
        <w:pStyle w:val="TOC2"/>
        <w:tabs>
          <w:tab w:val="right" w:leader="dot" w:pos="8306"/>
        </w:tabs>
      </w:pPr>
      <w:hyperlink w:anchor="_Toc31972" w:history="1">
        <w:r>
          <w:rPr>
            <w:rFonts w:ascii="仿宋" w:eastAsia="仿宋" w:hAnsi="仿宋" w:cs="仿宋" w:hint="eastAsia"/>
            <w:lang w:eastAsia="zh-CN"/>
          </w:rPr>
          <w:t>(二)、持续发展路径探索</w:t>
        </w:r>
        <w:r>
          <w:tab/>
        </w:r>
        <w:r>
          <w:fldChar w:fldCharType="begin"/>
        </w:r>
        <w:r>
          <w:instrText xml:space="preserve"> PAGEREF _Toc31972 \h </w:instrText>
        </w:r>
        <w:r>
          <w:fldChar w:fldCharType="separate"/>
        </w:r>
        <w:r>
          <w:t>60</w:t>
        </w:r>
        <w:r>
          <w:fldChar w:fldCharType="end"/>
        </w:r>
      </w:hyperlink>
    </w:p>
    <w:p>
      <w:pPr>
        <w:pStyle w:val="TOC1"/>
        <w:tabs>
          <w:tab w:val="right" w:leader="dot" w:pos="8306"/>
        </w:tabs>
      </w:pPr>
      <w:hyperlink w:anchor="_Toc32631" w:history="1">
        <w:r>
          <w:rPr>
            <w:rFonts w:ascii="仿宋" w:eastAsia="仿宋" w:hAnsi="仿宋" w:cs="仿宋" w:hint="eastAsia"/>
            <w:lang w:eastAsia="zh-CN"/>
          </w:rPr>
          <w:t>十四、人力资源管理与开发</w:t>
        </w:r>
        <w:r>
          <w:tab/>
        </w:r>
        <w:r>
          <w:fldChar w:fldCharType="begin"/>
        </w:r>
        <w:r>
          <w:instrText xml:space="preserve"> PAGEREF _Toc32631 \h </w:instrText>
        </w:r>
        <w:r>
          <w:fldChar w:fldCharType="separate"/>
        </w:r>
        <w:r>
          <w:t>64</w:t>
        </w:r>
        <w:r>
          <w:fldChar w:fldCharType="end"/>
        </w:r>
      </w:hyperlink>
    </w:p>
    <w:p>
      <w:pPr>
        <w:pStyle w:val="TOC2"/>
        <w:tabs>
          <w:tab w:val="right" w:leader="dot" w:pos="8306"/>
        </w:tabs>
      </w:pPr>
      <w:hyperlink w:anchor="_Toc22584" w:history="1">
        <w:r>
          <w:rPr>
            <w:rFonts w:ascii="仿宋" w:eastAsia="仿宋" w:hAnsi="仿宋" w:cs="仿宋" w:hint="eastAsia"/>
            <w:lang w:eastAsia="zh-CN"/>
          </w:rPr>
          <w:t>(一)、人力资源规划</w:t>
        </w:r>
        <w:r>
          <w:tab/>
        </w:r>
        <w:r>
          <w:fldChar w:fldCharType="begin"/>
        </w:r>
        <w:r>
          <w:instrText xml:space="preserve"> PAGEREF _Toc22584 \h </w:instrText>
        </w:r>
        <w:r>
          <w:fldChar w:fldCharType="separate"/>
        </w:r>
        <w:r>
          <w:t>64</w:t>
        </w:r>
        <w:r>
          <w:fldChar w:fldCharType="end"/>
        </w:r>
      </w:hyperlink>
    </w:p>
    <w:p>
      <w:pPr>
        <w:pStyle w:val="TOC2"/>
        <w:tabs>
          <w:tab w:val="right" w:leader="dot" w:pos="8306"/>
        </w:tabs>
      </w:pPr>
      <w:hyperlink w:anchor="_Toc11958" w:history="1">
        <w:r>
          <w:rPr>
            <w:rFonts w:ascii="仿宋" w:eastAsia="仿宋" w:hAnsi="仿宋" w:cs="仿宋" w:hint="eastAsia"/>
            <w:lang w:eastAsia="zh-CN"/>
          </w:rPr>
          <w:t>(二)、人力资源开发与培训</w:t>
        </w:r>
        <w:r>
          <w:tab/>
        </w:r>
        <w:r>
          <w:fldChar w:fldCharType="begin"/>
        </w:r>
        <w:r>
          <w:instrText xml:space="preserve"> PAGEREF _Toc11958 \h </w:instrText>
        </w:r>
        <w:r>
          <w:fldChar w:fldCharType="separate"/>
        </w:r>
        <w:r>
          <w:t>65</w:t>
        </w:r>
        <w:r>
          <w:fldChar w:fldCharType="end"/>
        </w:r>
      </w:hyperlink>
    </w:p>
    <w:p>
      <w:pPr>
        <w:pStyle w:val="TOC1"/>
        <w:tabs>
          <w:tab w:val="right" w:leader="dot" w:pos="8306"/>
        </w:tabs>
      </w:pPr>
      <w:hyperlink w:anchor="_Toc17005" w:history="1">
        <w:r>
          <w:rPr>
            <w:rFonts w:ascii="仿宋" w:eastAsia="仿宋" w:hAnsi="仿宋" w:cs="仿宋" w:hint="eastAsia"/>
            <w:lang w:eastAsia="zh-CN"/>
          </w:rPr>
          <w:t>十五、知识产权管理与保护</w:t>
        </w:r>
        <w:r>
          <w:tab/>
        </w:r>
        <w:r>
          <w:fldChar w:fldCharType="begin"/>
        </w:r>
        <w:r>
          <w:instrText xml:space="preserve"> PAGEREF _Toc17005 \h </w:instrText>
        </w:r>
        <w:r>
          <w:fldChar w:fldCharType="separate"/>
        </w:r>
        <w:r>
          <w:t>68</w:t>
        </w:r>
        <w:r>
          <w:fldChar w:fldCharType="end"/>
        </w:r>
      </w:hyperlink>
    </w:p>
    <w:p>
      <w:pPr>
        <w:pStyle w:val="TOC2"/>
        <w:tabs>
          <w:tab w:val="right" w:leader="dot" w:pos="8306"/>
        </w:tabs>
      </w:pPr>
      <w:hyperlink w:anchor="_Toc21859" w:history="1">
        <w:r>
          <w:rPr>
            <w:rFonts w:ascii="仿宋" w:eastAsia="仿宋" w:hAnsi="仿宋" w:cs="仿宋" w:hint="eastAsia"/>
            <w:lang w:eastAsia="zh-CN"/>
          </w:rPr>
          <w:t>(一)、知识产权管理体系建设</w:t>
        </w:r>
        <w:r>
          <w:tab/>
        </w:r>
        <w:r>
          <w:fldChar w:fldCharType="begin"/>
        </w:r>
        <w:r>
          <w:instrText xml:space="preserve"> PAGEREF _Toc21859 \h </w:instrText>
        </w:r>
        <w:r>
          <w:fldChar w:fldCharType="separate"/>
        </w:r>
        <w:r>
          <w:t>68</w:t>
        </w:r>
        <w:r>
          <w:fldChar w:fldCharType="end"/>
        </w:r>
      </w:hyperlink>
    </w:p>
    <w:p>
      <w:pPr>
        <w:pStyle w:val="TOC2"/>
        <w:tabs>
          <w:tab w:val="right" w:leader="dot" w:pos="8306"/>
        </w:tabs>
      </w:pPr>
      <w:hyperlink w:anchor="_Toc14108" w:history="1">
        <w:r>
          <w:rPr>
            <w:rFonts w:ascii="仿宋" w:eastAsia="仿宋" w:hAnsi="仿宋" w:cs="仿宋" w:hint="eastAsia"/>
            <w:lang w:eastAsia="zh-CN"/>
          </w:rPr>
          <w:t>(二)、知识产权保护措施</w:t>
        </w:r>
        <w:r>
          <w:tab/>
        </w:r>
        <w:r>
          <w:fldChar w:fldCharType="begin"/>
        </w:r>
        <w:r>
          <w:instrText xml:space="preserve"> PAGEREF _Toc14108 \h </w:instrText>
        </w:r>
        <w:r>
          <w:fldChar w:fldCharType="separate"/>
        </w:r>
        <w:r>
          <w:t>69</w:t>
        </w:r>
        <w:r>
          <w:fldChar w:fldCharType="end"/>
        </w:r>
      </w:hyperlink>
    </w:p>
    <w:p>
      <w:pPr>
        <w:pStyle w:val="TOC1"/>
        <w:tabs>
          <w:tab w:val="right" w:leader="dot" w:pos="8306"/>
        </w:tabs>
      </w:pPr>
      <w:hyperlink w:anchor="_Toc29522" w:history="1">
        <w:r>
          <w:rPr>
            <w:rFonts w:ascii="仿宋" w:eastAsia="仿宋" w:hAnsi="仿宋" w:cs="仿宋" w:hint="eastAsia"/>
            <w:lang w:eastAsia="zh-CN"/>
          </w:rPr>
          <w:t>十六、项目施工方案</w:t>
        </w:r>
        <w:r>
          <w:tab/>
        </w:r>
        <w:r>
          <w:fldChar w:fldCharType="begin"/>
        </w:r>
        <w:r>
          <w:instrText xml:space="preserve"> PAGEREF _Toc29522 \h </w:instrText>
        </w:r>
        <w:r>
          <w:fldChar w:fldCharType="separate"/>
        </w:r>
        <w:r>
          <w:t>70</w:t>
        </w:r>
        <w:r>
          <w:fldChar w:fldCharType="end"/>
        </w:r>
      </w:hyperlink>
    </w:p>
    <w:p>
      <w:pPr>
        <w:pStyle w:val="TOC2"/>
        <w:tabs>
          <w:tab w:val="right" w:leader="dot" w:pos="8306"/>
        </w:tabs>
      </w:pPr>
      <w:hyperlink w:anchor="_Toc18175" w:history="1">
        <w:r>
          <w:rPr>
            <w:rFonts w:ascii="仿宋" w:eastAsia="仿宋" w:hAnsi="仿宋" w:cs="仿宋" w:hint="eastAsia"/>
            <w:lang w:eastAsia="zh-CN"/>
          </w:rPr>
          <w:t>(一)、施工组织设计</w:t>
        </w:r>
        <w:r>
          <w:tab/>
        </w:r>
        <w:r>
          <w:fldChar w:fldCharType="begin"/>
        </w:r>
        <w:r>
          <w:instrText xml:space="preserve"> PAGEREF _Toc18175 \h </w:instrText>
        </w:r>
        <w:r>
          <w:fldChar w:fldCharType="separate"/>
        </w:r>
        <w:r>
          <w:t>70</w:t>
        </w:r>
        <w:r>
          <w:fldChar w:fldCharType="end"/>
        </w:r>
      </w:hyperlink>
    </w:p>
    <w:p>
      <w:pPr>
        <w:pStyle w:val="TOC2"/>
        <w:tabs>
          <w:tab w:val="right" w:leader="dot" w:pos="8306"/>
        </w:tabs>
      </w:pPr>
      <w:hyperlink w:anchor="_Toc28092" w:history="1">
        <w:r>
          <w:rPr>
            <w:rFonts w:ascii="仿宋" w:eastAsia="仿宋" w:hAnsi="仿宋" w:cs="仿宋" w:hint="eastAsia"/>
            <w:lang w:eastAsia="zh-CN"/>
          </w:rPr>
          <w:t>(二)、施工工艺与技术路线</w:t>
        </w:r>
        <w:r>
          <w:tab/>
        </w:r>
        <w:r>
          <w:fldChar w:fldCharType="begin"/>
        </w:r>
        <w:r>
          <w:instrText xml:space="preserve"> PAGEREF _Toc28092 \h </w:instrText>
        </w:r>
        <w:r>
          <w:fldChar w:fldCharType="separate"/>
        </w:r>
        <w:r>
          <w:t>72</w:t>
        </w:r>
        <w:r>
          <w:fldChar w:fldCharType="end"/>
        </w:r>
      </w:hyperlink>
    </w:p>
    <w:p>
      <w:pPr>
        <w:pStyle w:val="TOC2"/>
        <w:tabs>
          <w:tab w:val="right" w:leader="dot" w:pos="8306"/>
        </w:tabs>
      </w:pPr>
      <w:hyperlink w:anchor="_Toc9259" w:history="1">
        <w:r>
          <w:rPr>
            <w:rFonts w:ascii="仿宋" w:eastAsia="仿宋" w:hAnsi="仿宋" w:cs="仿宋" w:hint="eastAsia"/>
            <w:lang w:eastAsia="zh-CN"/>
          </w:rPr>
          <w:t>(三)、关键节点施工计划</w:t>
        </w:r>
        <w:r>
          <w:tab/>
        </w:r>
        <w:r>
          <w:fldChar w:fldCharType="begin"/>
        </w:r>
        <w:r>
          <w:instrText xml:space="preserve"> PAGEREF _Toc9259 \h </w:instrText>
        </w:r>
        <w:r>
          <w:fldChar w:fldCharType="separate"/>
        </w:r>
        <w:r>
          <w:t>73</w:t>
        </w:r>
        <w:r>
          <w:fldChar w:fldCharType="end"/>
        </w:r>
      </w:hyperlink>
    </w:p>
    <w:p>
      <w:pPr>
        <w:pStyle w:val="TOC2"/>
        <w:tabs>
          <w:tab w:val="right" w:leader="dot" w:pos="8306"/>
        </w:tabs>
      </w:pPr>
      <w:hyperlink w:anchor="_Toc4378" w:history="1">
        <w:r>
          <w:rPr>
            <w:rFonts w:ascii="仿宋" w:eastAsia="仿宋" w:hAnsi="仿宋" w:cs="仿宋" w:hint="eastAsia"/>
            <w:lang w:eastAsia="zh-CN"/>
          </w:rPr>
          <w:t>(四)、施工现场管理</w:t>
        </w:r>
        <w:r>
          <w:tab/>
        </w:r>
        <w:r>
          <w:fldChar w:fldCharType="begin"/>
        </w:r>
        <w:r>
          <w:instrText xml:space="preserve"> PAGEREF _Toc4378 \h </w:instrText>
        </w:r>
        <w:r>
          <w:fldChar w:fldCharType="separate"/>
        </w:r>
        <w:r>
          <w:t>75</w:t>
        </w:r>
        <w:r>
          <w:fldChar w:fldCharType="end"/>
        </w:r>
      </w:hyperlink>
    </w:p>
    <w:p>
      <w:pPr>
        <w:pStyle w:val="TOC1"/>
        <w:tabs>
          <w:tab w:val="right" w:leader="dot" w:pos="8306"/>
        </w:tabs>
      </w:pPr>
      <w:hyperlink w:anchor="_Toc10502" w:history="1">
        <w:r>
          <w:rPr>
            <w:rFonts w:ascii="仿宋" w:eastAsia="仿宋" w:hAnsi="仿宋" w:cs="仿宋" w:hint="eastAsia"/>
            <w:lang w:eastAsia="zh-CN"/>
          </w:rPr>
          <w:t>十七、产业协同与集群发展</w:t>
        </w:r>
        <w:r>
          <w:tab/>
        </w:r>
        <w:r>
          <w:fldChar w:fldCharType="begin"/>
        </w:r>
        <w:r>
          <w:instrText xml:space="preserve"> PAGEREF _Toc10502 \h </w:instrText>
        </w:r>
        <w:r>
          <w:fldChar w:fldCharType="separate"/>
        </w:r>
        <w:r>
          <w:t>77</w:t>
        </w:r>
        <w:r>
          <w:fldChar w:fldCharType="end"/>
        </w:r>
      </w:hyperlink>
    </w:p>
    <w:p>
      <w:pPr>
        <w:pStyle w:val="TOC2"/>
        <w:tabs>
          <w:tab w:val="right" w:leader="dot" w:pos="8306"/>
        </w:tabs>
      </w:pPr>
      <w:hyperlink w:anchor="_Toc22218" w:history="1">
        <w:r>
          <w:rPr>
            <w:rFonts w:ascii="仿宋" w:eastAsia="仿宋" w:hAnsi="仿宋" w:cs="仿宋" w:hint="eastAsia"/>
            <w:lang w:eastAsia="zh-CN"/>
          </w:rPr>
          <w:t>(一)、产业协同机制建设</w:t>
        </w:r>
        <w:r>
          <w:tab/>
        </w:r>
        <w:r>
          <w:fldChar w:fldCharType="begin"/>
        </w:r>
        <w:r>
          <w:instrText xml:space="preserve"> PAGEREF _Toc22218 \h </w:instrText>
        </w:r>
        <w:r>
          <w:fldChar w:fldCharType="separate"/>
        </w:r>
        <w:r>
          <w:t>77</w:t>
        </w:r>
        <w:r>
          <w:fldChar w:fldCharType="end"/>
        </w:r>
      </w:hyperlink>
    </w:p>
    <w:p>
      <w:pPr>
        <w:pStyle w:val="TOC2"/>
        <w:tabs>
          <w:tab w:val="right" w:leader="dot" w:pos="8306"/>
        </w:tabs>
      </w:pPr>
      <w:hyperlink w:anchor="_Toc13500" w:history="1">
        <w:r>
          <w:rPr>
            <w:rFonts w:ascii="仿宋" w:eastAsia="仿宋" w:hAnsi="仿宋" w:cs="仿宋" w:hint="eastAsia"/>
            <w:lang w:eastAsia="zh-CN"/>
          </w:rPr>
          <w:t>(二)、产业集群培育与发展</w:t>
        </w:r>
        <w:r>
          <w:tab/>
        </w:r>
        <w:r>
          <w:fldChar w:fldCharType="begin"/>
        </w:r>
        <w:r>
          <w:instrText xml:space="preserve"> PAGEREF _Toc13500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14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238"/>
      <w:r>
        <w:rPr>
          <w:rFonts w:ascii="仿宋" w:eastAsia="仿宋" w:hAnsi="仿宋" w:cs="仿宋" w:hint="eastAsia"/>
          <w:sz w:val="28"/>
          <w:lang w:eastAsia="zh-CN"/>
        </w:rPr>
        <w:t>一、果醋饮料项目概论</w:t>
      </w:r>
      <w:bookmarkEnd w:id="2"/>
    </w:p>
    <w:p>
      <w:pPr>
        <w:pStyle w:val="Heading2"/>
        <w:rPr>
          <w:rFonts w:ascii="仿宋" w:eastAsia="仿宋" w:hAnsi="仿宋" w:cs="仿宋" w:hint="eastAsia"/>
          <w:lang w:eastAsia="zh-CN"/>
        </w:rPr>
      </w:pPr>
      <w:bookmarkStart w:id="3" w:name="_Toc4205"/>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果醋饮料项目的申报单位是“XXX实业发展公司”，这是一家在其所处行业内备受尊敬的企业。公司自成立以来，通过其在果醋饮料项目中表现出的创新精神和卓越执行力，在市场上赢得了显著的地位。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该公司的法定代表人秦XX，在果醋饮料项目及其他多个行业领域中都有着显著的贡献。秦XX以其出色的领导才能和敏锐的商业洞察力，带领公司在果醋饮料项目等多个领域实现了持续的成长和成功。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果醋饮料项目的重要合作伙伴。公司专注于[行业名称]领域，以创新作为驱动力，不断推动技术进步和市场扩张。在果醋饮料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果醋饮料项目中展现了强劲的增长和稳定的财务表现。公司通过有效的策略，在果醋饮料项目中扩大了其市场份额并增强了盈利能力。同时，公司积极承担社会责任，参与各类社会公益项目，增强了其在果醋饮料项目中的品牌形象和社会影响力。</w:t>
      </w:r>
    </w:p>
    <w:p>
      <w:pPr>
        <w:pStyle w:val="Heading2"/>
        <w:ind w:firstLine="560" w:firstLineChars="200"/>
        <w:rPr>
          <w:rFonts w:ascii="仿宋" w:eastAsia="仿宋" w:hAnsi="仿宋" w:cs="仿宋" w:hint="eastAsia"/>
          <w:sz w:val="28"/>
          <w:lang w:eastAsia="zh-CN"/>
        </w:rPr>
      </w:pPr>
      <w:bookmarkStart w:id="4" w:name="_Toc10233"/>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果醋饮料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果醋饮料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3551"/>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30398"/>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19420"/>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16124"/>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26910"/>
      <w:r>
        <w:rPr>
          <w:rFonts w:ascii="仿宋" w:eastAsia="仿宋" w:hAnsi="仿宋" w:cs="仿宋" w:hint="eastAsia"/>
          <w:sz w:val="28"/>
          <w:lang w:eastAsia="zh-CN"/>
        </w:rPr>
        <w:t>三、建设风险评估分析</w:t>
      </w:r>
      <w:bookmarkEnd w:id="9"/>
    </w:p>
    <w:p>
      <w:pPr>
        <w:pStyle w:val="Heading2"/>
        <w:rPr>
          <w:rFonts w:ascii="仿宋" w:eastAsia="仿宋" w:hAnsi="仿宋" w:cs="仿宋" w:hint="eastAsia"/>
          <w:lang w:eastAsia="zh-CN"/>
        </w:rPr>
      </w:pPr>
      <w:bookmarkStart w:id="10" w:name="_Toc3938"/>
      <w:r>
        <w:rPr>
          <w:rFonts w:ascii="仿宋" w:eastAsia="仿宋" w:hAnsi="仿宋" w:cs="仿宋" w:hint="eastAsia"/>
          <w:lang w:eastAsia="zh-CN"/>
        </w:rPr>
        <w:t>(一)、政策风险分析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1" w:name="_Toc24841"/>
      <w:r>
        <w:rPr>
          <w:rFonts w:ascii="仿宋" w:eastAsia="仿宋" w:hAnsi="仿宋" w:cs="仿宋" w:hint="eastAsia"/>
          <w:sz w:val="28"/>
          <w:lang w:eastAsia="zh-CN"/>
        </w:rPr>
        <w:t>(二)、社会风险分析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https://d.book118.com/037143016130006036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果醋饮料项目可行性建设方案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果醋饮料项目可行性建设方案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果醋饮料项目可行性建设方案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果醋饮料项目可行性建设方案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果醋饮料项目可行性建设方案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果醋饮料项目可行性建设方案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果醋饮料项目可行性建设方案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果醋饮料项目可行性建设方案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果醋饮料项目可行性建设方案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果醋饮料项目可行性建设方案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果醋饮料项目可行性建设方案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果醋饮料项目可行性建设方案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C10704"/>
    <w:rsid w:val="02C1070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37143016130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2024-01-23T18:07:00Z</dcterms:created>
  <dcterms:modified xsi:type="dcterms:W3CDTF">2024-01-23T18:07:51Z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5D06A635471745A5B43115B0CFBB23B6_11</vt:lpwstr>
  </property>
  <property fmtid="{D5CDD505-2E9C-101B-9397-08002B2CF9AE}" pid="3" name="KSOProductBuildVer">
    <vt:lpwstr>2052-12.1.0.16120</vt:lpwstr>
  </property>
</Properties>
</file>