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汽车运输项目可行性建设方案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51" w:history="1">
        <w:r>
          <w:rPr>
            <w:rFonts w:ascii="仿宋" w:eastAsia="仿宋" w:hAnsi="仿宋" w:cs="仿宋" w:hint="eastAsia"/>
            <w:lang w:eastAsia="zh-CN"/>
          </w:rPr>
          <w:t>概论</w:t>
        </w:r>
        <w:r>
          <w:tab/>
        </w:r>
        <w:r>
          <w:fldChar w:fldCharType="begin"/>
        </w:r>
        <w:r>
          <w:instrText xml:space="preserve"> PAGEREF _Toc9451 \h </w:instrText>
        </w:r>
        <w:r>
          <w:fldChar w:fldCharType="separate"/>
        </w:r>
        <w:r>
          <w:t>3</w:t>
        </w:r>
        <w:r>
          <w:fldChar w:fldCharType="end"/>
        </w:r>
      </w:hyperlink>
    </w:p>
    <w:p>
      <w:pPr>
        <w:pStyle w:val="TOC1"/>
        <w:tabs>
          <w:tab w:val="right" w:leader="dot" w:pos="8306"/>
        </w:tabs>
      </w:pPr>
      <w:hyperlink w:anchor="_Toc17343" w:history="1">
        <w:r>
          <w:rPr>
            <w:rFonts w:ascii="仿宋" w:eastAsia="仿宋" w:hAnsi="仿宋" w:cs="仿宋" w:hint="eastAsia"/>
            <w:lang w:eastAsia="zh-CN"/>
          </w:rPr>
          <w:t>一、资源开发及综合利用分析</w:t>
        </w:r>
        <w:r>
          <w:tab/>
        </w:r>
        <w:r>
          <w:fldChar w:fldCharType="begin"/>
        </w:r>
        <w:r>
          <w:instrText xml:space="preserve"> PAGEREF _Toc17343 \h </w:instrText>
        </w:r>
        <w:r>
          <w:fldChar w:fldCharType="separate"/>
        </w:r>
        <w:r>
          <w:t>3</w:t>
        </w:r>
        <w:r>
          <w:fldChar w:fldCharType="end"/>
        </w:r>
      </w:hyperlink>
    </w:p>
    <w:p>
      <w:pPr>
        <w:pStyle w:val="TOC2"/>
        <w:tabs>
          <w:tab w:val="right" w:leader="dot" w:pos="8306"/>
        </w:tabs>
      </w:pPr>
      <w:hyperlink w:anchor="_Toc25343" w:history="1">
        <w:r>
          <w:rPr>
            <w:rFonts w:ascii="仿宋" w:eastAsia="仿宋" w:hAnsi="仿宋" w:cs="仿宋" w:hint="eastAsia"/>
            <w:lang w:eastAsia="zh-CN"/>
          </w:rPr>
          <w:t>(一)、资源开发方案</w:t>
        </w:r>
        <w:r>
          <w:tab/>
        </w:r>
        <w:r>
          <w:fldChar w:fldCharType="begin"/>
        </w:r>
        <w:r>
          <w:instrText xml:space="preserve"> PAGEREF _Toc25343 \h </w:instrText>
        </w:r>
        <w:r>
          <w:fldChar w:fldCharType="separate"/>
        </w:r>
        <w:r>
          <w:t>3</w:t>
        </w:r>
        <w:r>
          <w:fldChar w:fldCharType="end"/>
        </w:r>
      </w:hyperlink>
    </w:p>
    <w:p>
      <w:pPr>
        <w:pStyle w:val="TOC2"/>
        <w:tabs>
          <w:tab w:val="right" w:leader="dot" w:pos="8306"/>
        </w:tabs>
      </w:pPr>
      <w:hyperlink w:anchor="_Toc8566" w:history="1">
        <w:r>
          <w:rPr>
            <w:rFonts w:ascii="仿宋" w:eastAsia="仿宋" w:hAnsi="仿宋" w:cs="仿宋" w:hint="eastAsia"/>
            <w:lang w:eastAsia="zh-CN"/>
          </w:rPr>
          <w:t>(二)、资源利用方案</w:t>
        </w:r>
        <w:r>
          <w:tab/>
        </w:r>
        <w:r>
          <w:fldChar w:fldCharType="begin"/>
        </w:r>
        <w:r>
          <w:instrText xml:space="preserve"> PAGEREF _Toc8566 \h </w:instrText>
        </w:r>
        <w:r>
          <w:fldChar w:fldCharType="separate"/>
        </w:r>
        <w:r>
          <w:t>4</w:t>
        </w:r>
        <w:r>
          <w:fldChar w:fldCharType="end"/>
        </w:r>
      </w:hyperlink>
    </w:p>
    <w:p>
      <w:pPr>
        <w:pStyle w:val="TOC2"/>
        <w:tabs>
          <w:tab w:val="right" w:leader="dot" w:pos="8306"/>
        </w:tabs>
      </w:pPr>
      <w:hyperlink w:anchor="_Toc8983" w:history="1">
        <w:r>
          <w:rPr>
            <w:rFonts w:ascii="仿宋" w:eastAsia="仿宋" w:hAnsi="仿宋" w:cs="仿宋" w:hint="eastAsia"/>
            <w:lang w:eastAsia="zh-CN"/>
          </w:rPr>
          <w:t>(三)、资源节约措施</w:t>
        </w:r>
        <w:r>
          <w:tab/>
        </w:r>
        <w:r>
          <w:fldChar w:fldCharType="begin"/>
        </w:r>
        <w:r>
          <w:instrText xml:space="preserve"> PAGEREF _Toc8983 \h </w:instrText>
        </w:r>
        <w:r>
          <w:fldChar w:fldCharType="separate"/>
        </w:r>
        <w:r>
          <w:t>5</w:t>
        </w:r>
        <w:r>
          <w:fldChar w:fldCharType="end"/>
        </w:r>
      </w:hyperlink>
    </w:p>
    <w:p>
      <w:pPr>
        <w:pStyle w:val="TOC1"/>
        <w:tabs>
          <w:tab w:val="right" w:leader="dot" w:pos="8306"/>
        </w:tabs>
      </w:pPr>
      <w:hyperlink w:anchor="_Toc29204" w:history="1">
        <w:r>
          <w:rPr>
            <w:rFonts w:ascii="仿宋" w:eastAsia="仿宋" w:hAnsi="仿宋" w:cs="仿宋" w:hint="eastAsia"/>
            <w:lang w:eastAsia="zh-CN"/>
          </w:rPr>
          <w:t>二、汽车运输项目概论</w:t>
        </w:r>
        <w:r>
          <w:tab/>
        </w:r>
        <w:r>
          <w:fldChar w:fldCharType="begin"/>
        </w:r>
        <w:r>
          <w:instrText xml:space="preserve"> PAGEREF _Toc29204 \h </w:instrText>
        </w:r>
        <w:r>
          <w:fldChar w:fldCharType="separate"/>
        </w:r>
        <w:r>
          <w:t>6</w:t>
        </w:r>
        <w:r>
          <w:fldChar w:fldCharType="end"/>
        </w:r>
      </w:hyperlink>
    </w:p>
    <w:p>
      <w:pPr>
        <w:pStyle w:val="TOC2"/>
        <w:tabs>
          <w:tab w:val="right" w:leader="dot" w:pos="8306"/>
        </w:tabs>
      </w:pPr>
      <w:hyperlink w:anchor="_Toc10419" w:history="1">
        <w:r>
          <w:rPr>
            <w:rFonts w:ascii="仿宋" w:eastAsia="仿宋" w:hAnsi="仿宋" w:cs="仿宋" w:hint="eastAsia"/>
            <w:lang w:eastAsia="zh-CN"/>
          </w:rPr>
          <w:t>(一)、项目申报单位概况</w:t>
        </w:r>
        <w:r>
          <w:tab/>
        </w:r>
        <w:r>
          <w:fldChar w:fldCharType="begin"/>
        </w:r>
        <w:r>
          <w:instrText xml:space="preserve"> PAGEREF _Toc10419 \h </w:instrText>
        </w:r>
        <w:r>
          <w:fldChar w:fldCharType="separate"/>
        </w:r>
        <w:r>
          <w:t>6</w:t>
        </w:r>
        <w:r>
          <w:fldChar w:fldCharType="end"/>
        </w:r>
      </w:hyperlink>
    </w:p>
    <w:p>
      <w:pPr>
        <w:pStyle w:val="TOC2"/>
        <w:tabs>
          <w:tab w:val="right" w:leader="dot" w:pos="8306"/>
        </w:tabs>
      </w:pPr>
      <w:hyperlink w:anchor="_Toc31875" w:history="1">
        <w:r>
          <w:rPr>
            <w:rFonts w:ascii="仿宋" w:eastAsia="仿宋" w:hAnsi="仿宋" w:cs="仿宋" w:hint="eastAsia"/>
            <w:lang w:eastAsia="zh-CN"/>
          </w:rPr>
          <w:t>(二)、项目概况</w:t>
        </w:r>
        <w:r>
          <w:tab/>
        </w:r>
        <w:r>
          <w:fldChar w:fldCharType="begin"/>
        </w:r>
        <w:r>
          <w:instrText xml:space="preserve"> PAGEREF _Toc31875 \h </w:instrText>
        </w:r>
        <w:r>
          <w:fldChar w:fldCharType="separate"/>
        </w:r>
        <w:r>
          <w:t>7</w:t>
        </w:r>
        <w:r>
          <w:fldChar w:fldCharType="end"/>
        </w:r>
      </w:hyperlink>
    </w:p>
    <w:p>
      <w:pPr>
        <w:pStyle w:val="TOC1"/>
        <w:tabs>
          <w:tab w:val="right" w:leader="dot" w:pos="8306"/>
        </w:tabs>
      </w:pPr>
      <w:hyperlink w:anchor="_Toc12983" w:history="1">
        <w:r>
          <w:rPr>
            <w:rFonts w:ascii="仿宋" w:eastAsia="仿宋" w:hAnsi="仿宋" w:cs="仿宋" w:hint="eastAsia"/>
            <w:lang w:eastAsia="zh-CN"/>
          </w:rPr>
          <w:t>三、社会影响分析</w:t>
        </w:r>
        <w:r>
          <w:tab/>
        </w:r>
        <w:r>
          <w:fldChar w:fldCharType="begin"/>
        </w:r>
        <w:r>
          <w:instrText xml:space="preserve"> PAGEREF _Toc12983 \h </w:instrText>
        </w:r>
        <w:r>
          <w:fldChar w:fldCharType="separate"/>
        </w:r>
        <w:r>
          <w:t>10</w:t>
        </w:r>
        <w:r>
          <w:fldChar w:fldCharType="end"/>
        </w:r>
      </w:hyperlink>
    </w:p>
    <w:p>
      <w:pPr>
        <w:pStyle w:val="TOC2"/>
        <w:tabs>
          <w:tab w:val="right" w:leader="dot" w:pos="8306"/>
        </w:tabs>
      </w:pPr>
      <w:hyperlink w:anchor="_Toc28957" w:history="1">
        <w:r>
          <w:rPr>
            <w:rFonts w:ascii="仿宋" w:eastAsia="仿宋" w:hAnsi="仿宋" w:cs="仿宋" w:hint="eastAsia"/>
            <w:lang w:eastAsia="zh-CN"/>
          </w:rPr>
          <w:t>(一)、社会影响效果分析</w:t>
        </w:r>
        <w:r>
          <w:tab/>
        </w:r>
        <w:r>
          <w:fldChar w:fldCharType="begin"/>
        </w:r>
        <w:r>
          <w:instrText xml:space="preserve"> PAGEREF _Toc28957 \h </w:instrText>
        </w:r>
        <w:r>
          <w:fldChar w:fldCharType="separate"/>
        </w:r>
        <w:r>
          <w:t>10</w:t>
        </w:r>
        <w:r>
          <w:fldChar w:fldCharType="end"/>
        </w:r>
      </w:hyperlink>
    </w:p>
    <w:p>
      <w:pPr>
        <w:pStyle w:val="TOC2"/>
        <w:tabs>
          <w:tab w:val="right" w:leader="dot" w:pos="8306"/>
        </w:tabs>
      </w:pPr>
      <w:hyperlink w:anchor="_Toc28949" w:history="1">
        <w:r>
          <w:rPr>
            <w:rFonts w:ascii="仿宋" w:eastAsia="仿宋" w:hAnsi="仿宋" w:cs="仿宋" w:hint="eastAsia"/>
            <w:lang w:eastAsia="zh-CN"/>
          </w:rPr>
          <w:t>(二)、社会适应性分析</w:t>
        </w:r>
        <w:r>
          <w:tab/>
        </w:r>
        <w:r>
          <w:fldChar w:fldCharType="begin"/>
        </w:r>
        <w:r>
          <w:instrText xml:space="preserve"> PAGEREF _Toc28949 \h </w:instrText>
        </w:r>
        <w:r>
          <w:fldChar w:fldCharType="separate"/>
        </w:r>
        <w:r>
          <w:t>13</w:t>
        </w:r>
        <w:r>
          <w:fldChar w:fldCharType="end"/>
        </w:r>
      </w:hyperlink>
    </w:p>
    <w:p>
      <w:pPr>
        <w:pStyle w:val="TOC2"/>
        <w:tabs>
          <w:tab w:val="right" w:leader="dot" w:pos="8306"/>
        </w:tabs>
      </w:pPr>
      <w:hyperlink w:anchor="_Toc25886" w:history="1">
        <w:r>
          <w:rPr>
            <w:rFonts w:ascii="仿宋" w:eastAsia="仿宋" w:hAnsi="仿宋" w:cs="仿宋" w:hint="eastAsia"/>
            <w:lang w:eastAsia="zh-CN"/>
          </w:rPr>
          <w:t>(三)、社会风险及对策分析</w:t>
        </w:r>
        <w:r>
          <w:tab/>
        </w:r>
        <w:r>
          <w:fldChar w:fldCharType="begin"/>
        </w:r>
        <w:r>
          <w:instrText xml:space="preserve"> PAGEREF _Toc25886 \h </w:instrText>
        </w:r>
        <w:r>
          <w:fldChar w:fldCharType="separate"/>
        </w:r>
        <w:r>
          <w:t>14</w:t>
        </w:r>
        <w:r>
          <w:fldChar w:fldCharType="end"/>
        </w:r>
      </w:hyperlink>
    </w:p>
    <w:p>
      <w:pPr>
        <w:pStyle w:val="TOC1"/>
        <w:tabs>
          <w:tab w:val="right" w:leader="dot" w:pos="8306"/>
        </w:tabs>
      </w:pPr>
      <w:hyperlink w:anchor="_Toc31973" w:history="1">
        <w:r>
          <w:rPr>
            <w:rFonts w:ascii="仿宋" w:eastAsia="仿宋" w:hAnsi="仿宋" w:cs="仿宋" w:hint="eastAsia"/>
            <w:lang w:eastAsia="zh-CN"/>
          </w:rPr>
          <w:t>四、经济影响分析</w:t>
        </w:r>
        <w:r>
          <w:tab/>
        </w:r>
        <w:r>
          <w:fldChar w:fldCharType="begin"/>
        </w:r>
        <w:r>
          <w:instrText xml:space="preserve"> PAGEREF _Toc31973 \h </w:instrText>
        </w:r>
        <w:r>
          <w:fldChar w:fldCharType="separate"/>
        </w:r>
        <w:r>
          <w:t>18</w:t>
        </w:r>
        <w:r>
          <w:fldChar w:fldCharType="end"/>
        </w:r>
      </w:hyperlink>
    </w:p>
    <w:p>
      <w:pPr>
        <w:pStyle w:val="TOC2"/>
        <w:tabs>
          <w:tab w:val="right" w:leader="dot" w:pos="8306"/>
        </w:tabs>
      </w:pPr>
      <w:hyperlink w:anchor="_Toc10977" w:history="1">
        <w:r>
          <w:rPr>
            <w:rFonts w:ascii="仿宋" w:eastAsia="仿宋" w:hAnsi="仿宋" w:cs="仿宋" w:hint="eastAsia"/>
            <w:lang w:eastAsia="zh-CN"/>
          </w:rPr>
          <w:t>(一)、经济费用效益或费用效果分析</w:t>
        </w:r>
        <w:r>
          <w:tab/>
        </w:r>
        <w:r>
          <w:fldChar w:fldCharType="begin"/>
        </w:r>
        <w:r>
          <w:instrText xml:space="preserve"> PAGEREF _Toc10977 \h </w:instrText>
        </w:r>
        <w:r>
          <w:fldChar w:fldCharType="separate"/>
        </w:r>
        <w:r>
          <w:t>18</w:t>
        </w:r>
        <w:r>
          <w:fldChar w:fldCharType="end"/>
        </w:r>
      </w:hyperlink>
    </w:p>
    <w:p>
      <w:pPr>
        <w:pStyle w:val="TOC2"/>
        <w:tabs>
          <w:tab w:val="right" w:leader="dot" w:pos="8306"/>
        </w:tabs>
      </w:pPr>
      <w:hyperlink w:anchor="_Toc3624" w:history="1">
        <w:r>
          <w:rPr>
            <w:rFonts w:ascii="仿宋" w:eastAsia="仿宋" w:hAnsi="仿宋" w:cs="仿宋" w:hint="eastAsia"/>
            <w:lang w:eastAsia="zh-CN"/>
          </w:rPr>
          <w:t>(二)、行业影响分析</w:t>
        </w:r>
        <w:r>
          <w:tab/>
        </w:r>
        <w:r>
          <w:fldChar w:fldCharType="begin"/>
        </w:r>
        <w:r>
          <w:instrText xml:space="preserve"> PAGEREF _Toc3624 \h </w:instrText>
        </w:r>
        <w:r>
          <w:fldChar w:fldCharType="separate"/>
        </w:r>
        <w:r>
          <w:t>20</w:t>
        </w:r>
        <w:r>
          <w:fldChar w:fldCharType="end"/>
        </w:r>
      </w:hyperlink>
    </w:p>
    <w:p>
      <w:pPr>
        <w:pStyle w:val="TOC2"/>
        <w:tabs>
          <w:tab w:val="right" w:leader="dot" w:pos="8306"/>
        </w:tabs>
      </w:pPr>
      <w:hyperlink w:anchor="_Toc29968" w:history="1">
        <w:r>
          <w:rPr>
            <w:rFonts w:ascii="仿宋" w:eastAsia="仿宋" w:hAnsi="仿宋" w:cs="仿宋" w:hint="eastAsia"/>
            <w:lang w:eastAsia="zh-CN"/>
          </w:rPr>
          <w:t>(三)、区域经济影响分析</w:t>
        </w:r>
        <w:r>
          <w:tab/>
        </w:r>
        <w:r>
          <w:fldChar w:fldCharType="begin"/>
        </w:r>
        <w:r>
          <w:instrText xml:space="preserve"> PAGEREF _Toc29968 \h </w:instrText>
        </w:r>
        <w:r>
          <w:fldChar w:fldCharType="separate"/>
        </w:r>
        <w:r>
          <w:t>22</w:t>
        </w:r>
        <w:r>
          <w:fldChar w:fldCharType="end"/>
        </w:r>
      </w:hyperlink>
    </w:p>
    <w:p>
      <w:pPr>
        <w:pStyle w:val="TOC2"/>
        <w:tabs>
          <w:tab w:val="right" w:leader="dot" w:pos="8306"/>
        </w:tabs>
      </w:pPr>
      <w:hyperlink w:anchor="_Toc17615" w:history="1">
        <w:r>
          <w:rPr>
            <w:rFonts w:ascii="仿宋" w:eastAsia="仿宋" w:hAnsi="仿宋" w:cs="仿宋" w:hint="eastAsia"/>
            <w:lang w:eastAsia="zh-CN"/>
          </w:rPr>
          <w:t>(四)、宏观经济影响分析</w:t>
        </w:r>
        <w:r>
          <w:tab/>
        </w:r>
        <w:r>
          <w:fldChar w:fldCharType="begin"/>
        </w:r>
        <w:r>
          <w:instrText xml:space="preserve"> PAGEREF _Toc17615 \h </w:instrText>
        </w:r>
        <w:r>
          <w:fldChar w:fldCharType="separate"/>
        </w:r>
        <w:r>
          <w:t>22</w:t>
        </w:r>
        <w:r>
          <w:fldChar w:fldCharType="end"/>
        </w:r>
      </w:hyperlink>
    </w:p>
    <w:p>
      <w:pPr>
        <w:pStyle w:val="TOC1"/>
        <w:tabs>
          <w:tab w:val="right" w:leader="dot" w:pos="8306"/>
        </w:tabs>
      </w:pPr>
      <w:hyperlink w:anchor="_Toc25632" w:history="1">
        <w:r>
          <w:rPr>
            <w:rFonts w:ascii="仿宋" w:eastAsia="仿宋" w:hAnsi="仿宋" w:cs="仿宋" w:hint="eastAsia"/>
            <w:lang w:eastAsia="zh-CN"/>
          </w:rPr>
          <w:t>五、财务管理与成本控制</w:t>
        </w:r>
        <w:r>
          <w:tab/>
        </w:r>
        <w:r>
          <w:fldChar w:fldCharType="begin"/>
        </w:r>
        <w:r>
          <w:instrText xml:space="preserve"> PAGEREF _Toc25632 \h </w:instrText>
        </w:r>
        <w:r>
          <w:fldChar w:fldCharType="separate"/>
        </w:r>
        <w:r>
          <w:t>24</w:t>
        </w:r>
        <w:r>
          <w:fldChar w:fldCharType="end"/>
        </w:r>
      </w:hyperlink>
    </w:p>
    <w:p>
      <w:pPr>
        <w:pStyle w:val="TOC2"/>
        <w:tabs>
          <w:tab w:val="right" w:leader="dot" w:pos="8306"/>
        </w:tabs>
      </w:pPr>
      <w:hyperlink w:anchor="_Toc18101" w:history="1">
        <w:r>
          <w:rPr>
            <w:rFonts w:ascii="仿宋" w:eastAsia="仿宋" w:hAnsi="仿宋" w:cs="仿宋" w:hint="eastAsia"/>
            <w:lang w:eastAsia="zh-CN"/>
          </w:rPr>
          <w:t>(一)、财务管理体系建设</w:t>
        </w:r>
        <w:r>
          <w:tab/>
        </w:r>
        <w:r>
          <w:fldChar w:fldCharType="begin"/>
        </w:r>
        <w:r>
          <w:instrText xml:space="preserve"> PAGEREF _Toc18101 \h </w:instrText>
        </w:r>
        <w:r>
          <w:fldChar w:fldCharType="separate"/>
        </w:r>
        <w:r>
          <w:t>24</w:t>
        </w:r>
        <w:r>
          <w:fldChar w:fldCharType="end"/>
        </w:r>
      </w:hyperlink>
    </w:p>
    <w:p>
      <w:pPr>
        <w:pStyle w:val="TOC2"/>
        <w:tabs>
          <w:tab w:val="right" w:leader="dot" w:pos="8306"/>
        </w:tabs>
      </w:pPr>
      <w:hyperlink w:anchor="_Toc22733" w:history="1">
        <w:r>
          <w:rPr>
            <w:rFonts w:ascii="仿宋" w:eastAsia="仿宋" w:hAnsi="仿宋" w:cs="仿宋" w:hint="eastAsia"/>
            <w:lang w:eastAsia="zh-CN"/>
          </w:rPr>
          <w:t>(二)、成本控制措施</w:t>
        </w:r>
        <w:r>
          <w:tab/>
        </w:r>
        <w:r>
          <w:fldChar w:fldCharType="begin"/>
        </w:r>
        <w:r>
          <w:instrText xml:space="preserve"> PAGEREF _Toc22733 \h </w:instrText>
        </w:r>
        <w:r>
          <w:fldChar w:fldCharType="separate"/>
        </w:r>
        <w:r>
          <w:t>25</w:t>
        </w:r>
        <w:r>
          <w:fldChar w:fldCharType="end"/>
        </w:r>
      </w:hyperlink>
    </w:p>
    <w:p>
      <w:pPr>
        <w:pStyle w:val="TOC1"/>
        <w:tabs>
          <w:tab w:val="right" w:leader="dot" w:pos="8306"/>
        </w:tabs>
      </w:pPr>
      <w:hyperlink w:anchor="_Toc17071" w:history="1">
        <w:r>
          <w:rPr>
            <w:rFonts w:ascii="仿宋" w:eastAsia="仿宋" w:hAnsi="仿宋" w:cs="仿宋" w:hint="eastAsia"/>
            <w:lang w:eastAsia="zh-CN"/>
          </w:rPr>
          <w:t>六、发展规划、产业政策和行业准入分析</w:t>
        </w:r>
        <w:r>
          <w:tab/>
        </w:r>
        <w:r>
          <w:fldChar w:fldCharType="begin"/>
        </w:r>
        <w:r>
          <w:instrText xml:space="preserve"> PAGEREF _Toc17071 \h </w:instrText>
        </w:r>
        <w:r>
          <w:fldChar w:fldCharType="separate"/>
        </w:r>
        <w:r>
          <w:t>27</w:t>
        </w:r>
        <w:r>
          <w:fldChar w:fldCharType="end"/>
        </w:r>
      </w:hyperlink>
    </w:p>
    <w:p>
      <w:pPr>
        <w:pStyle w:val="TOC2"/>
        <w:tabs>
          <w:tab w:val="right" w:leader="dot" w:pos="8306"/>
        </w:tabs>
      </w:pPr>
      <w:hyperlink w:anchor="_Toc31613" w:history="1">
        <w:r>
          <w:rPr>
            <w:rFonts w:ascii="仿宋" w:eastAsia="仿宋" w:hAnsi="仿宋" w:cs="仿宋" w:hint="eastAsia"/>
            <w:lang w:eastAsia="zh-CN"/>
          </w:rPr>
          <w:t>(一)、发展规划分析</w:t>
        </w:r>
        <w:r>
          <w:tab/>
        </w:r>
        <w:r>
          <w:fldChar w:fldCharType="begin"/>
        </w:r>
        <w:r>
          <w:instrText xml:space="preserve"> PAGEREF _Toc31613 \h </w:instrText>
        </w:r>
        <w:r>
          <w:fldChar w:fldCharType="separate"/>
        </w:r>
        <w:r>
          <w:t>27</w:t>
        </w:r>
        <w:r>
          <w:fldChar w:fldCharType="end"/>
        </w:r>
      </w:hyperlink>
    </w:p>
    <w:p>
      <w:pPr>
        <w:pStyle w:val="TOC2"/>
        <w:tabs>
          <w:tab w:val="right" w:leader="dot" w:pos="8306"/>
        </w:tabs>
      </w:pPr>
      <w:hyperlink w:anchor="_Toc10466" w:history="1">
        <w:r>
          <w:rPr>
            <w:rFonts w:ascii="仿宋" w:eastAsia="仿宋" w:hAnsi="仿宋" w:cs="仿宋" w:hint="eastAsia"/>
            <w:lang w:eastAsia="zh-CN"/>
          </w:rPr>
          <w:t>(二)、产业政策分析</w:t>
        </w:r>
        <w:r>
          <w:tab/>
        </w:r>
        <w:r>
          <w:fldChar w:fldCharType="begin"/>
        </w:r>
        <w:r>
          <w:instrText xml:space="preserve"> PAGEREF _Toc10466 \h </w:instrText>
        </w:r>
        <w:r>
          <w:fldChar w:fldCharType="separate"/>
        </w:r>
        <w:r>
          <w:t>28</w:t>
        </w:r>
        <w:r>
          <w:fldChar w:fldCharType="end"/>
        </w:r>
      </w:hyperlink>
    </w:p>
    <w:p>
      <w:pPr>
        <w:pStyle w:val="TOC2"/>
        <w:tabs>
          <w:tab w:val="right" w:leader="dot" w:pos="8306"/>
        </w:tabs>
      </w:pPr>
      <w:hyperlink w:anchor="_Toc10161" w:history="1">
        <w:r>
          <w:rPr>
            <w:rFonts w:ascii="仿宋" w:eastAsia="仿宋" w:hAnsi="仿宋" w:cs="仿宋" w:hint="eastAsia"/>
            <w:lang w:eastAsia="zh-CN"/>
          </w:rPr>
          <w:t>(三)、行业准入分析</w:t>
        </w:r>
        <w:r>
          <w:tab/>
        </w:r>
        <w:r>
          <w:fldChar w:fldCharType="begin"/>
        </w:r>
        <w:r>
          <w:instrText xml:space="preserve"> PAGEREF _Toc10161 \h </w:instrText>
        </w:r>
        <w:r>
          <w:fldChar w:fldCharType="separate"/>
        </w:r>
        <w:r>
          <w:t>30</w:t>
        </w:r>
        <w:r>
          <w:fldChar w:fldCharType="end"/>
        </w:r>
      </w:hyperlink>
    </w:p>
    <w:p>
      <w:pPr>
        <w:pStyle w:val="TOC1"/>
        <w:tabs>
          <w:tab w:val="right" w:leader="dot" w:pos="8306"/>
        </w:tabs>
      </w:pPr>
      <w:hyperlink w:anchor="_Toc11005" w:history="1">
        <w:r>
          <w:rPr>
            <w:rFonts w:ascii="仿宋" w:eastAsia="仿宋" w:hAnsi="仿宋" w:cs="仿宋" w:hint="eastAsia"/>
            <w:lang w:eastAsia="zh-CN"/>
          </w:rPr>
          <w:t>七、项目进度计划</w:t>
        </w:r>
        <w:r>
          <w:tab/>
        </w:r>
        <w:r>
          <w:fldChar w:fldCharType="begin"/>
        </w:r>
        <w:r>
          <w:instrText xml:space="preserve"> PAGEREF _Toc11005 \h </w:instrText>
        </w:r>
        <w:r>
          <w:fldChar w:fldCharType="separate"/>
        </w:r>
        <w:r>
          <w:t>31</w:t>
        </w:r>
        <w:r>
          <w:fldChar w:fldCharType="end"/>
        </w:r>
      </w:hyperlink>
    </w:p>
    <w:p>
      <w:pPr>
        <w:pStyle w:val="TOC2"/>
        <w:tabs>
          <w:tab w:val="right" w:leader="dot" w:pos="8306"/>
        </w:tabs>
      </w:pPr>
      <w:hyperlink w:anchor="_Toc9187" w:history="1">
        <w:r>
          <w:rPr>
            <w:rFonts w:ascii="仿宋" w:eastAsia="仿宋" w:hAnsi="仿宋" w:cs="仿宋" w:hint="eastAsia"/>
            <w:lang w:eastAsia="zh-CN"/>
          </w:rPr>
          <w:t>(一)、建设周期</w:t>
        </w:r>
        <w:r>
          <w:tab/>
        </w:r>
        <w:r>
          <w:fldChar w:fldCharType="begin"/>
        </w:r>
        <w:r>
          <w:instrText xml:space="preserve"> PAGEREF _Toc9187 \h </w:instrText>
        </w:r>
        <w:r>
          <w:fldChar w:fldCharType="separate"/>
        </w:r>
        <w:r>
          <w:t>31</w:t>
        </w:r>
        <w:r>
          <w:fldChar w:fldCharType="end"/>
        </w:r>
      </w:hyperlink>
    </w:p>
    <w:p>
      <w:pPr>
        <w:pStyle w:val="TOC2"/>
        <w:tabs>
          <w:tab w:val="right" w:leader="dot" w:pos="8306"/>
        </w:tabs>
      </w:pPr>
      <w:hyperlink w:anchor="_Toc27398" w:history="1">
        <w:r>
          <w:rPr>
            <w:rFonts w:ascii="仿宋" w:eastAsia="仿宋" w:hAnsi="仿宋" w:cs="仿宋" w:hint="eastAsia"/>
            <w:lang w:eastAsia="zh-CN"/>
          </w:rPr>
          <w:t>(二)、建设进度</w:t>
        </w:r>
        <w:r>
          <w:tab/>
        </w:r>
        <w:r>
          <w:fldChar w:fldCharType="begin"/>
        </w:r>
        <w:r>
          <w:instrText xml:space="preserve"> PAGEREF _Toc27398 \h </w:instrText>
        </w:r>
        <w:r>
          <w:fldChar w:fldCharType="separate"/>
        </w:r>
        <w:r>
          <w:t>31</w:t>
        </w:r>
        <w:r>
          <w:fldChar w:fldCharType="end"/>
        </w:r>
      </w:hyperlink>
    </w:p>
    <w:p>
      <w:pPr>
        <w:pStyle w:val="TOC2"/>
        <w:tabs>
          <w:tab w:val="right" w:leader="dot" w:pos="8306"/>
        </w:tabs>
      </w:pPr>
      <w:hyperlink w:anchor="_Toc4490" w:history="1">
        <w:r>
          <w:rPr>
            <w:rFonts w:ascii="仿宋" w:eastAsia="仿宋" w:hAnsi="仿宋" w:cs="仿宋" w:hint="eastAsia"/>
            <w:lang w:eastAsia="zh-CN"/>
          </w:rPr>
          <w:t>(三)、进度安排注意事项</w:t>
        </w:r>
        <w:r>
          <w:tab/>
        </w:r>
        <w:r>
          <w:fldChar w:fldCharType="begin"/>
        </w:r>
        <w:r>
          <w:instrText xml:space="preserve"> PAGEREF _Toc4490 \h </w:instrText>
        </w:r>
        <w:r>
          <w:fldChar w:fldCharType="separate"/>
        </w:r>
        <w:r>
          <w:t>33</w:t>
        </w:r>
        <w:r>
          <w:fldChar w:fldCharType="end"/>
        </w:r>
      </w:hyperlink>
    </w:p>
    <w:p>
      <w:pPr>
        <w:pStyle w:val="TOC2"/>
        <w:tabs>
          <w:tab w:val="right" w:leader="dot" w:pos="8306"/>
        </w:tabs>
      </w:pPr>
      <w:hyperlink w:anchor="_Toc13794" w:history="1">
        <w:r>
          <w:rPr>
            <w:rFonts w:ascii="仿宋" w:eastAsia="仿宋" w:hAnsi="仿宋" w:cs="仿宋" w:hint="eastAsia"/>
            <w:lang w:eastAsia="zh-CN"/>
          </w:rPr>
          <w:t>(四)、人力资源配置</w:t>
        </w:r>
        <w:r>
          <w:tab/>
        </w:r>
        <w:r>
          <w:fldChar w:fldCharType="begin"/>
        </w:r>
        <w:r>
          <w:instrText xml:space="preserve"> PAGEREF _Toc13794 \h </w:instrText>
        </w:r>
        <w:r>
          <w:fldChar w:fldCharType="separate"/>
        </w:r>
        <w:r>
          <w:t>34</w:t>
        </w:r>
        <w:r>
          <w:fldChar w:fldCharType="end"/>
        </w:r>
      </w:hyperlink>
    </w:p>
    <w:p>
      <w:pPr>
        <w:pStyle w:val="TOC2"/>
        <w:tabs>
          <w:tab w:val="right" w:leader="dot" w:pos="8306"/>
        </w:tabs>
      </w:pPr>
      <w:hyperlink w:anchor="_Toc7713" w:history="1">
        <w:r>
          <w:rPr>
            <w:rFonts w:ascii="仿宋" w:eastAsia="仿宋" w:hAnsi="仿宋" w:cs="仿宋" w:hint="eastAsia"/>
            <w:lang w:eastAsia="zh-CN"/>
          </w:rPr>
          <w:t>(五)、员工培训</w:t>
        </w:r>
        <w:r>
          <w:tab/>
        </w:r>
        <w:r>
          <w:fldChar w:fldCharType="begin"/>
        </w:r>
        <w:r>
          <w:instrText xml:space="preserve"> PAGEREF _Toc7713 \h </w:instrText>
        </w:r>
        <w:r>
          <w:fldChar w:fldCharType="separate"/>
        </w:r>
        <w:r>
          <w:t>36</w:t>
        </w:r>
        <w:r>
          <w:fldChar w:fldCharType="end"/>
        </w:r>
      </w:hyperlink>
    </w:p>
    <w:p>
      <w:pPr>
        <w:pStyle w:val="TOC2"/>
        <w:tabs>
          <w:tab w:val="right" w:leader="dot" w:pos="8306"/>
        </w:tabs>
      </w:pPr>
      <w:hyperlink w:anchor="_Toc20156" w:history="1">
        <w:r>
          <w:rPr>
            <w:rFonts w:ascii="仿宋" w:eastAsia="仿宋" w:hAnsi="仿宋" w:cs="仿宋" w:hint="eastAsia"/>
            <w:lang w:eastAsia="zh-CN"/>
          </w:rPr>
          <w:t>(六)、项目实施保障</w:t>
        </w:r>
        <w:r>
          <w:tab/>
        </w:r>
        <w:r>
          <w:fldChar w:fldCharType="begin"/>
        </w:r>
        <w:r>
          <w:instrText xml:space="preserve"> PAGEREF _Toc20156 \h </w:instrText>
        </w:r>
        <w:r>
          <w:fldChar w:fldCharType="separate"/>
        </w:r>
        <w:r>
          <w:t>37</w:t>
        </w:r>
        <w:r>
          <w:fldChar w:fldCharType="end"/>
        </w:r>
      </w:hyperlink>
    </w:p>
    <w:p>
      <w:pPr>
        <w:pStyle w:val="TOC2"/>
        <w:tabs>
          <w:tab w:val="right" w:leader="dot" w:pos="8306"/>
        </w:tabs>
      </w:pPr>
      <w:hyperlink w:anchor="_Toc1367" w:history="1">
        <w:r>
          <w:rPr>
            <w:rFonts w:ascii="仿宋" w:eastAsia="仿宋" w:hAnsi="仿宋" w:cs="仿宋" w:hint="eastAsia"/>
            <w:lang w:eastAsia="zh-CN"/>
          </w:rPr>
          <w:t>(七)、安全规范管理</w:t>
        </w:r>
        <w:r>
          <w:tab/>
        </w:r>
        <w:r>
          <w:fldChar w:fldCharType="begin"/>
        </w:r>
        <w:r>
          <w:instrText xml:space="preserve"> PAGEREF _Toc1367 \h </w:instrText>
        </w:r>
        <w:r>
          <w:fldChar w:fldCharType="separate"/>
        </w:r>
        <w:r>
          <w:t>37</w:t>
        </w:r>
        <w:r>
          <w:fldChar w:fldCharType="end"/>
        </w:r>
      </w:hyperlink>
    </w:p>
    <w:p>
      <w:pPr>
        <w:pStyle w:val="TOC1"/>
        <w:tabs>
          <w:tab w:val="right" w:leader="dot" w:pos="8306"/>
        </w:tabs>
      </w:pPr>
      <w:hyperlink w:anchor="_Toc15089" w:history="1">
        <w:r>
          <w:rPr>
            <w:rFonts w:ascii="仿宋" w:eastAsia="仿宋" w:hAnsi="仿宋" w:cs="仿宋" w:hint="eastAsia"/>
            <w:lang w:eastAsia="zh-CN"/>
          </w:rPr>
          <w:t>八、环境保护与绿色发展</w:t>
        </w:r>
        <w:r>
          <w:tab/>
        </w:r>
        <w:r>
          <w:fldChar w:fldCharType="begin"/>
        </w:r>
        <w:r>
          <w:instrText xml:space="preserve"> PAGEREF _Toc15089 \h </w:instrText>
        </w:r>
        <w:r>
          <w:fldChar w:fldCharType="separate"/>
        </w:r>
        <w:r>
          <w:t>39</w:t>
        </w:r>
        <w:r>
          <w:fldChar w:fldCharType="end"/>
        </w:r>
      </w:hyperlink>
    </w:p>
    <w:p>
      <w:pPr>
        <w:pStyle w:val="TOC2"/>
        <w:tabs>
          <w:tab w:val="right" w:leader="dot" w:pos="8306"/>
        </w:tabs>
      </w:pPr>
      <w:hyperlink w:anchor="_Toc13783" w:history="1">
        <w:r>
          <w:rPr>
            <w:rFonts w:ascii="仿宋" w:eastAsia="仿宋" w:hAnsi="仿宋" w:cs="仿宋" w:hint="eastAsia"/>
            <w:lang w:eastAsia="zh-CN"/>
          </w:rPr>
          <w:t>(一)、环境保护措施</w:t>
        </w:r>
        <w:r>
          <w:tab/>
        </w:r>
        <w:r>
          <w:fldChar w:fldCharType="begin"/>
        </w:r>
        <w:r>
          <w:instrText xml:space="preserve"> PAGEREF _Toc13783 \h </w:instrText>
        </w:r>
        <w:r>
          <w:fldChar w:fldCharType="separate"/>
        </w:r>
        <w:r>
          <w:t>39</w:t>
        </w:r>
        <w:r>
          <w:fldChar w:fldCharType="end"/>
        </w:r>
      </w:hyperlink>
    </w:p>
    <w:p>
      <w:pPr>
        <w:pStyle w:val="TOC2"/>
        <w:tabs>
          <w:tab w:val="right" w:leader="dot" w:pos="8306"/>
        </w:tabs>
      </w:pPr>
      <w:hyperlink w:anchor="_Toc14903" w:history="1">
        <w:r>
          <w:rPr>
            <w:rFonts w:ascii="仿宋" w:eastAsia="仿宋" w:hAnsi="仿宋" w:cs="仿宋" w:hint="eastAsia"/>
            <w:lang w:eastAsia="zh-CN"/>
          </w:rPr>
          <w:t>(二)、绿色发展与可持续发展策略</w:t>
        </w:r>
        <w:r>
          <w:tab/>
        </w:r>
        <w:r>
          <w:fldChar w:fldCharType="begin"/>
        </w:r>
        <w:r>
          <w:instrText xml:space="preserve"> PAGEREF _Toc14903 \h </w:instrText>
        </w:r>
        <w:r>
          <w:fldChar w:fldCharType="separate"/>
        </w:r>
        <w:r>
          <w:t>40</w:t>
        </w:r>
        <w:r>
          <w:fldChar w:fldCharType="end"/>
        </w:r>
      </w:hyperlink>
    </w:p>
    <w:p>
      <w:pPr>
        <w:pStyle w:val="TOC1"/>
        <w:tabs>
          <w:tab w:val="right" w:leader="dot" w:pos="8306"/>
        </w:tabs>
      </w:pPr>
      <w:hyperlink w:anchor="_Toc13647" w:history="1">
        <w:r>
          <w:rPr>
            <w:rFonts w:ascii="仿宋" w:eastAsia="仿宋" w:hAnsi="仿宋" w:cs="仿宋" w:hint="eastAsia"/>
            <w:lang w:eastAsia="zh-CN"/>
          </w:rPr>
          <w:t>九、安全与应急管理</w:t>
        </w:r>
        <w:r>
          <w:tab/>
        </w:r>
        <w:r>
          <w:fldChar w:fldCharType="begin"/>
        </w:r>
        <w:r>
          <w:instrText xml:space="preserve"> PAGEREF _Toc13647 \h </w:instrText>
        </w:r>
        <w:r>
          <w:fldChar w:fldCharType="separate"/>
        </w:r>
        <w:r>
          <w:t>42</w:t>
        </w:r>
        <w:r>
          <w:fldChar w:fldCharType="end"/>
        </w:r>
      </w:hyperlink>
    </w:p>
    <w:p>
      <w:pPr>
        <w:pStyle w:val="TOC2"/>
        <w:tabs>
          <w:tab w:val="right" w:leader="dot" w:pos="8306"/>
        </w:tabs>
      </w:pPr>
      <w:hyperlink w:anchor="_Toc13586" w:history="1">
        <w:r>
          <w:rPr>
            <w:rFonts w:ascii="仿宋" w:eastAsia="仿宋" w:hAnsi="仿宋" w:cs="仿宋" w:hint="eastAsia"/>
            <w:lang w:eastAsia="zh-CN"/>
          </w:rPr>
          <w:t>(一)、安全生产管理</w:t>
        </w:r>
        <w:r>
          <w:tab/>
        </w:r>
        <w:r>
          <w:fldChar w:fldCharType="begin"/>
        </w:r>
        <w:r>
          <w:instrText xml:space="preserve"> PAGEREF _Toc13586 \h </w:instrText>
        </w:r>
        <w:r>
          <w:fldChar w:fldCharType="separate"/>
        </w:r>
        <w:r>
          <w:t>42</w:t>
        </w:r>
        <w:r>
          <w:fldChar w:fldCharType="end"/>
        </w:r>
      </w:hyperlink>
    </w:p>
    <w:p>
      <w:pPr>
        <w:pStyle w:val="TOC2"/>
        <w:tabs>
          <w:tab w:val="right" w:leader="dot" w:pos="8306"/>
        </w:tabs>
      </w:pPr>
      <w:hyperlink w:anchor="_Toc1430" w:history="1">
        <w:r>
          <w:rPr>
            <w:rFonts w:ascii="仿宋" w:eastAsia="仿宋" w:hAnsi="仿宋" w:cs="仿宋" w:hint="eastAsia"/>
            <w:lang w:eastAsia="zh-CN"/>
          </w:rPr>
          <w:t>(二)、应急预案与响应</w:t>
        </w:r>
        <w:r>
          <w:tab/>
        </w:r>
        <w:r>
          <w:fldChar w:fldCharType="begin"/>
        </w:r>
        <w:r>
          <w:instrText xml:space="preserve"> PAGEREF _Toc1430 \h </w:instrText>
        </w:r>
        <w:r>
          <w:fldChar w:fldCharType="separate"/>
        </w:r>
        <w:r>
          <w:t>43</w:t>
        </w:r>
        <w:r>
          <w:fldChar w:fldCharType="end"/>
        </w:r>
      </w:hyperlink>
    </w:p>
    <w:p>
      <w:pPr>
        <w:pStyle w:val="TOC1"/>
        <w:tabs>
          <w:tab w:val="right" w:leader="dot" w:pos="8306"/>
        </w:tabs>
      </w:pPr>
      <w:hyperlink w:anchor="_Toc31701" w:history="1">
        <w:r>
          <w:rPr>
            <w:rFonts w:ascii="仿宋" w:eastAsia="仿宋" w:hAnsi="仿宋" w:cs="仿宋" w:hint="eastAsia"/>
            <w:lang w:eastAsia="zh-CN"/>
          </w:rPr>
          <w:t>十、客户关系管理与市场拓展</w:t>
        </w:r>
        <w:r>
          <w:tab/>
        </w:r>
        <w:r>
          <w:fldChar w:fldCharType="begin"/>
        </w:r>
        <w:r>
          <w:instrText xml:space="preserve"> PAGEREF _Toc31701 \h </w:instrText>
        </w:r>
        <w:r>
          <w:fldChar w:fldCharType="separate"/>
        </w:r>
        <w:r>
          <w:t>45</w:t>
        </w:r>
        <w:r>
          <w:fldChar w:fldCharType="end"/>
        </w:r>
      </w:hyperlink>
    </w:p>
    <w:p>
      <w:pPr>
        <w:pStyle w:val="TOC2"/>
        <w:tabs>
          <w:tab w:val="right" w:leader="dot" w:pos="8306"/>
        </w:tabs>
      </w:pPr>
      <w:hyperlink w:anchor="_Toc7205" w:history="1">
        <w:r>
          <w:rPr>
            <w:rFonts w:ascii="仿宋" w:eastAsia="仿宋" w:hAnsi="仿宋" w:cs="仿宋" w:hint="eastAsia"/>
            <w:lang w:eastAsia="zh-CN"/>
          </w:rPr>
          <w:t>(一)、客户关系管理策略</w:t>
        </w:r>
        <w:r>
          <w:tab/>
        </w:r>
        <w:r>
          <w:fldChar w:fldCharType="begin"/>
        </w:r>
        <w:r>
          <w:instrText xml:space="preserve"> PAGEREF _Toc7205 \h </w:instrText>
        </w:r>
        <w:r>
          <w:fldChar w:fldCharType="separate"/>
        </w:r>
        <w:r>
          <w:t>45</w:t>
        </w:r>
        <w:r>
          <w:fldChar w:fldCharType="end"/>
        </w:r>
      </w:hyperlink>
    </w:p>
    <w:p>
      <w:pPr>
        <w:pStyle w:val="TOC2"/>
        <w:tabs>
          <w:tab w:val="right" w:leader="dot" w:pos="8306"/>
        </w:tabs>
      </w:pPr>
      <w:hyperlink w:anchor="_Toc17086" w:history="1">
        <w:r>
          <w:rPr>
            <w:rFonts w:ascii="仿宋" w:eastAsia="仿宋" w:hAnsi="仿宋" w:cs="仿宋" w:hint="eastAsia"/>
            <w:lang w:eastAsia="zh-CN"/>
          </w:rPr>
          <w:t>(二)、市场拓展方案</w:t>
        </w:r>
        <w:r>
          <w:tab/>
        </w:r>
        <w:r>
          <w:fldChar w:fldCharType="begin"/>
        </w:r>
        <w:r>
          <w:instrText xml:space="preserve"> PAGEREF _Toc17086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87" w:history="1">
        <w:r>
          <w:rPr>
            <w:rFonts w:ascii="仿宋" w:eastAsia="仿宋" w:hAnsi="仿宋" w:cs="仿宋" w:hint="eastAsia"/>
            <w:lang w:eastAsia="zh-CN"/>
          </w:rPr>
          <w:t>十一、项目变更管理</w:t>
        </w:r>
        <w:r>
          <w:tab/>
        </w:r>
        <w:r>
          <w:fldChar w:fldCharType="begin"/>
        </w:r>
        <w:r>
          <w:instrText xml:space="preserve"> PAGEREF _Toc17987 \h </w:instrText>
        </w:r>
        <w:r>
          <w:fldChar w:fldCharType="separate"/>
        </w:r>
        <w:r>
          <w:t>47</w:t>
        </w:r>
        <w:r>
          <w:fldChar w:fldCharType="end"/>
        </w:r>
      </w:hyperlink>
    </w:p>
    <w:p>
      <w:pPr>
        <w:pStyle w:val="TOC2"/>
        <w:tabs>
          <w:tab w:val="right" w:leader="dot" w:pos="8306"/>
        </w:tabs>
      </w:pPr>
      <w:hyperlink w:anchor="_Toc27638" w:history="1">
        <w:r>
          <w:rPr>
            <w:rFonts w:ascii="仿宋" w:eastAsia="仿宋" w:hAnsi="仿宋" w:cs="仿宋" w:hint="eastAsia"/>
            <w:lang w:eastAsia="zh-CN"/>
          </w:rPr>
          <w:t>(一)、变更控制流程</w:t>
        </w:r>
        <w:r>
          <w:tab/>
        </w:r>
        <w:r>
          <w:fldChar w:fldCharType="begin"/>
        </w:r>
        <w:r>
          <w:instrText xml:space="preserve"> PAGEREF _Toc27638 \h </w:instrText>
        </w:r>
        <w:r>
          <w:fldChar w:fldCharType="separate"/>
        </w:r>
        <w:r>
          <w:t>47</w:t>
        </w:r>
        <w:r>
          <w:fldChar w:fldCharType="end"/>
        </w:r>
      </w:hyperlink>
    </w:p>
    <w:p>
      <w:pPr>
        <w:pStyle w:val="TOC2"/>
        <w:tabs>
          <w:tab w:val="right" w:leader="dot" w:pos="8306"/>
        </w:tabs>
      </w:pPr>
      <w:hyperlink w:anchor="_Toc26507" w:history="1">
        <w:r>
          <w:rPr>
            <w:rFonts w:ascii="仿宋" w:eastAsia="仿宋" w:hAnsi="仿宋" w:cs="仿宋" w:hint="eastAsia"/>
            <w:lang w:eastAsia="zh-CN"/>
          </w:rPr>
          <w:t>(二)、影响评估与处理</w:t>
        </w:r>
        <w:r>
          <w:tab/>
        </w:r>
        <w:r>
          <w:fldChar w:fldCharType="begin"/>
        </w:r>
        <w:r>
          <w:instrText xml:space="preserve"> PAGEREF _Toc26507 \h </w:instrText>
        </w:r>
        <w:r>
          <w:fldChar w:fldCharType="separate"/>
        </w:r>
        <w:r>
          <w:t>48</w:t>
        </w:r>
        <w:r>
          <w:fldChar w:fldCharType="end"/>
        </w:r>
      </w:hyperlink>
    </w:p>
    <w:p>
      <w:pPr>
        <w:pStyle w:val="TOC2"/>
        <w:tabs>
          <w:tab w:val="right" w:leader="dot" w:pos="8306"/>
        </w:tabs>
      </w:pPr>
      <w:hyperlink w:anchor="_Toc30322" w:history="1">
        <w:r>
          <w:rPr>
            <w:rFonts w:ascii="仿宋" w:eastAsia="仿宋" w:hAnsi="仿宋" w:cs="仿宋" w:hint="eastAsia"/>
            <w:lang w:eastAsia="zh-CN"/>
          </w:rPr>
          <w:t>(三)、变更记录与追踪</w:t>
        </w:r>
        <w:r>
          <w:tab/>
        </w:r>
        <w:r>
          <w:fldChar w:fldCharType="begin"/>
        </w:r>
        <w:r>
          <w:instrText xml:space="preserve"> PAGEREF _Toc30322 \h </w:instrText>
        </w:r>
        <w:r>
          <w:fldChar w:fldCharType="separate"/>
        </w:r>
        <w:r>
          <w:t>50</w:t>
        </w:r>
        <w:r>
          <w:fldChar w:fldCharType="end"/>
        </w:r>
      </w:hyperlink>
    </w:p>
    <w:p>
      <w:pPr>
        <w:pStyle w:val="TOC2"/>
        <w:tabs>
          <w:tab w:val="right" w:leader="dot" w:pos="8306"/>
        </w:tabs>
      </w:pPr>
      <w:hyperlink w:anchor="_Toc11708" w:history="1">
        <w:r>
          <w:rPr>
            <w:rFonts w:ascii="仿宋" w:eastAsia="仿宋" w:hAnsi="仿宋" w:cs="仿宋" w:hint="eastAsia"/>
            <w:lang w:eastAsia="zh-CN"/>
          </w:rPr>
          <w:t>(四)、变更管理策略</w:t>
        </w:r>
        <w:r>
          <w:tab/>
        </w:r>
        <w:r>
          <w:fldChar w:fldCharType="begin"/>
        </w:r>
        <w:r>
          <w:instrText xml:space="preserve"> PAGEREF _Toc11708 \h </w:instrText>
        </w:r>
        <w:r>
          <w:fldChar w:fldCharType="separate"/>
        </w:r>
        <w:r>
          <w:t>51</w:t>
        </w:r>
        <w:r>
          <w:fldChar w:fldCharType="end"/>
        </w:r>
      </w:hyperlink>
    </w:p>
    <w:p>
      <w:pPr>
        <w:pStyle w:val="TOC1"/>
        <w:tabs>
          <w:tab w:val="right" w:leader="dot" w:pos="8306"/>
        </w:tabs>
      </w:pPr>
      <w:hyperlink w:anchor="_Toc24846" w:history="1">
        <w:r>
          <w:rPr>
            <w:rFonts w:ascii="仿宋" w:eastAsia="仿宋" w:hAnsi="仿宋" w:cs="仿宋" w:hint="eastAsia"/>
            <w:lang w:eastAsia="zh-CN"/>
          </w:rPr>
          <w:t>十二、技术创新与产业升级</w:t>
        </w:r>
        <w:r>
          <w:tab/>
        </w:r>
        <w:r>
          <w:fldChar w:fldCharType="begin"/>
        </w:r>
        <w:r>
          <w:instrText xml:space="preserve"> PAGEREF _Toc24846 \h </w:instrText>
        </w:r>
        <w:r>
          <w:fldChar w:fldCharType="separate"/>
        </w:r>
        <w:r>
          <w:t>53</w:t>
        </w:r>
        <w:r>
          <w:fldChar w:fldCharType="end"/>
        </w:r>
      </w:hyperlink>
    </w:p>
    <w:p>
      <w:pPr>
        <w:pStyle w:val="TOC2"/>
        <w:tabs>
          <w:tab w:val="right" w:leader="dot" w:pos="8306"/>
        </w:tabs>
      </w:pPr>
      <w:hyperlink w:anchor="_Toc27637" w:history="1">
        <w:r>
          <w:rPr>
            <w:rFonts w:ascii="仿宋" w:eastAsia="仿宋" w:hAnsi="仿宋" w:cs="仿宋" w:hint="eastAsia"/>
            <w:lang w:eastAsia="zh-CN"/>
          </w:rPr>
          <w:t>(一)、技术创新方向与目标</w:t>
        </w:r>
        <w:r>
          <w:tab/>
        </w:r>
        <w:r>
          <w:fldChar w:fldCharType="begin"/>
        </w:r>
        <w:r>
          <w:instrText xml:space="preserve"> PAGEREF _Toc27637 \h </w:instrText>
        </w:r>
        <w:r>
          <w:fldChar w:fldCharType="separate"/>
        </w:r>
        <w:r>
          <w:t>53</w:t>
        </w:r>
        <w:r>
          <w:fldChar w:fldCharType="end"/>
        </w:r>
      </w:hyperlink>
    </w:p>
    <w:p>
      <w:pPr>
        <w:pStyle w:val="TOC2"/>
        <w:tabs>
          <w:tab w:val="right" w:leader="dot" w:pos="8306"/>
        </w:tabs>
      </w:pPr>
      <w:hyperlink w:anchor="_Toc2909" w:history="1">
        <w:r>
          <w:rPr>
            <w:rFonts w:ascii="仿宋" w:eastAsia="仿宋" w:hAnsi="仿宋" w:cs="仿宋" w:hint="eastAsia"/>
            <w:lang w:eastAsia="zh-CN"/>
          </w:rPr>
          <w:t>(二)、产业升级路径与措施</w:t>
        </w:r>
        <w:r>
          <w:tab/>
        </w:r>
        <w:r>
          <w:fldChar w:fldCharType="begin"/>
        </w:r>
        <w:r>
          <w:instrText xml:space="preserve"> PAGEREF _Toc2909 \h </w:instrText>
        </w:r>
        <w:r>
          <w:fldChar w:fldCharType="separate"/>
        </w:r>
        <w:r>
          <w:t>54</w:t>
        </w:r>
        <w:r>
          <w:fldChar w:fldCharType="end"/>
        </w:r>
      </w:hyperlink>
    </w:p>
    <w:p>
      <w:pPr>
        <w:pStyle w:val="TOC1"/>
        <w:tabs>
          <w:tab w:val="right" w:leader="dot" w:pos="8306"/>
        </w:tabs>
      </w:pPr>
      <w:hyperlink w:anchor="_Toc8382" w:history="1">
        <w:r>
          <w:rPr>
            <w:rFonts w:ascii="仿宋" w:eastAsia="仿宋" w:hAnsi="仿宋" w:cs="仿宋" w:hint="eastAsia"/>
            <w:lang w:eastAsia="zh-CN"/>
          </w:rPr>
          <w:t>十三、项目施工方案</w:t>
        </w:r>
        <w:r>
          <w:tab/>
        </w:r>
        <w:r>
          <w:fldChar w:fldCharType="begin"/>
        </w:r>
        <w:r>
          <w:instrText xml:space="preserve"> PAGEREF _Toc8382 \h </w:instrText>
        </w:r>
        <w:r>
          <w:fldChar w:fldCharType="separate"/>
        </w:r>
        <w:r>
          <w:t>56</w:t>
        </w:r>
        <w:r>
          <w:fldChar w:fldCharType="end"/>
        </w:r>
      </w:hyperlink>
    </w:p>
    <w:p>
      <w:pPr>
        <w:pStyle w:val="TOC2"/>
        <w:tabs>
          <w:tab w:val="right" w:leader="dot" w:pos="8306"/>
        </w:tabs>
      </w:pPr>
      <w:hyperlink w:anchor="_Toc10745" w:history="1">
        <w:r>
          <w:rPr>
            <w:rFonts w:ascii="仿宋" w:eastAsia="仿宋" w:hAnsi="仿宋" w:cs="仿宋" w:hint="eastAsia"/>
            <w:lang w:eastAsia="zh-CN"/>
          </w:rPr>
          <w:t>(一)、施工组织设计</w:t>
        </w:r>
        <w:r>
          <w:tab/>
        </w:r>
        <w:r>
          <w:fldChar w:fldCharType="begin"/>
        </w:r>
        <w:r>
          <w:instrText xml:space="preserve"> PAGEREF _Toc10745 \h </w:instrText>
        </w:r>
        <w:r>
          <w:fldChar w:fldCharType="separate"/>
        </w:r>
        <w:r>
          <w:t>56</w:t>
        </w:r>
        <w:r>
          <w:fldChar w:fldCharType="end"/>
        </w:r>
      </w:hyperlink>
    </w:p>
    <w:p>
      <w:pPr>
        <w:pStyle w:val="TOC2"/>
        <w:tabs>
          <w:tab w:val="right" w:leader="dot" w:pos="8306"/>
        </w:tabs>
      </w:pPr>
      <w:hyperlink w:anchor="_Toc1439" w:history="1">
        <w:r>
          <w:rPr>
            <w:rFonts w:ascii="仿宋" w:eastAsia="仿宋" w:hAnsi="仿宋" w:cs="仿宋" w:hint="eastAsia"/>
            <w:lang w:eastAsia="zh-CN"/>
          </w:rPr>
          <w:t>(二)、施工工艺与技术路线</w:t>
        </w:r>
        <w:r>
          <w:tab/>
        </w:r>
        <w:r>
          <w:fldChar w:fldCharType="begin"/>
        </w:r>
        <w:r>
          <w:instrText xml:space="preserve"> PAGEREF _Toc1439 \h </w:instrText>
        </w:r>
        <w:r>
          <w:fldChar w:fldCharType="separate"/>
        </w:r>
        <w:r>
          <w:t>57</w:t>
        </w:r>
        <w:r>
          <w:fldChar w:fldCharType="end"/>
        </w:r>
      </w:hyperlink>
    </w:p>
    <w:p>
      <w:pPr>
        <w:pStyle w:val="TOC2"/>
        <w:tabs>
          <w:tab w:val="right" w:leader="dot" w:pos="8306"/>
        </w:tabs>
      </w:pPr>
      <w:hyperlink w:anchor="_Toc21084" w:history="1">
        <w:r>
          <w:rPr>
            <w:rFonts w:ascii="仿宋" w:eastAsia="仿宋" w:hAnsi="仿宋" w:cs="仿宋" w:hint="eastAsia"/>
            <w:lang w:eastAsia="zh-CN"/>
          </w:rPr>
          <w:t>(三)、关键节点施工计划</w:t>
        </w:r>
        <w:r>
          <w:tab/>
        </w:r>
        <w:r>
          <w:fldChar w:fldCharType="begin"/>
        </w:r>
        <w:r>
          <w:instrText xml:space="preserve"> PAGEREF _Toc21084 \h </w:instrText>
        </w:r>
        <w:r>
          <w:fldChar w:fldCharType="separate"/>
        </w:r>
        <w:r>
          <w:t>58</w:t>
        </w:r>
        <w:r>
          <w:fldChar w:fldCharType="end"/>
        </w:r>
      </w:hyperlink>
    </w:p>
    <w:p>
      <w:pPr>
        <w:pStyle w:val="TOC2"/>
        <w:tabs>
          <w:tab w:val="right" w:leader="dot" w:pos="8306"/>
        </w:tabs>
      </w:pPr>
      <w:hyperlink w:anchor="_Toc15367" w:history="1">
        <w:r>
          <w:rPr>
            <w:rFonts w:ascii="仿宋" w:eastAsia="仿宋" w:hAnsi="仿宋" w:cs="仿宋" w:hint="eastAsia"/>
            <w:lang w:eastAsia="zh-CN"/>
          </w:rPr>
          <w:t>(四)、施工现场管理</w:t>
        </w:r>
        <w:r>
          <w:tab/>
        </w:r>
        <w:r>
          <w:fldChar w:fldCharType="begin"/>
        </w:r>
        <w:r>
          <w:instrText xml:space="preserve"> PAGEREF _Toc15367 \h </w:instrText>
        </w:r>
        <w:r>
          <w:fldChar w:fldCharType="separate"/>
        </w:r>
        <w:r>
          <w:t>60</w:t>
        </w:r>
        <w:r>
          <w:fldChar w:fldCharType="end"/>
        </w:r>
      </w:hyperlink>
    </w:p>
    <w:p>
      <w:pPr>
        <w:pStyle w:val="TOC1"/>
        <w:tabs>
          <w:tab w:val="right" w:leader="dot" w:pos="8306"/>
        </w:tabs>
      </w:pPr>
      <w:hyperlink w:anchor="_Toc655" w:history="1">
        <w:r>
          <w:rPr>
            <w:rFonts w:ascii="仿宋" w:eastAsia="仿宋" w:hAnsi="仿宋" w:cs="仿宋" w:hint="eastAsia"/>
            <w:lang w:eastAsia="zh-CN"/>
          </w:rPr>
          <w:t>十四、设施与设备管理</w:t>
        </w:r>
        <w:r>
          <w:tab/>
        </w:r>
        <w:r>
          <w:fldChar w:fldCharType="begin"/>
        </w:r>
        <w:r>
          <w:instrText xml:space="preserve"> PAGEREF _Toc655 \h </w:instrText>
        </w:r>
        <w:r>
          <w:fldChar w:fldCharType="separate"/>
        </w:r>
        <w:r>
          <w:t>62</w:t>
        </w:r>
        <w:r>
          <w:fldChar w:fldCharType="end"/>
        </w:r>
      </w:hyperlink>
    </w:p>
    <w:p>
      <w:pPr>
        <w:pStyle w:val="TOC2"/>
        <w:tabs>
          <w:tab w:val="right" w:leader="dot" w:pos="8306"/>
        </w:tabs>
      </w:pPr>
      <w:hyperlink w:anchor="_Toc2769" w:history="1">
        <w:r>
          <w:rPr>
            <w:rFonts w:ascii="仿宋" w:eastAsia="仿宋" w:hAnsi="仿宋" w:cs="仿宋" w:hint="eastAsia"/>
            <w:lang w:eastAsia="zh-CN"/>
          </w:rPr>
          <w:t>(一)、设施规划与配置</w:t>
        </w:r>
        <w:r>
          <w:tab/>
        </w:r>
        <w:r>
          <w:fldChar w:fldCharType="begin"/>
        </w:r>
        <w:r>
          <w:instrText xml:space="preserve"> PAGEREF _Toc2769 \h </w:instrText>
        </w:r>
        <w:r>
          <w:fldChar w:fldCharType="separate"/>
        </w:r>
        <w:r>
          <w:t>62</w:t>
        </w:r>
        <w:r>
          <w:fldChar w:fldCharType="end"/>
        </w:r>
      </w:hyperlink>
    </w:p>
    <w:p>
      <w:pPr>
        <w:pStyle w:val="TOC2"/>
        <w:tabs>
          <w:tab w:val="right" w:leader="dot" w:pos="8306"/>
        </w:tabs>
      </w:pPr>
      <w:hyperlink w:anchor="_Toc27433" w:history="1">
        <w:r>
          <w:rPr>
            <w:rFonts w:ascii="仿宋" w:eastAsia="仿宋" w:hAnsi="仿宋" w:cs="仿宋" w:hint="eastAsia"/>
            <w:lang w:eastAsia="zh-CN"/>
          </w:rPr>
          <w:t>(二)、设备采购与维护管理</w:t>
        </w:r>
        <w:r>
          <w:tab/>
        </w:r>
        <w:r>
          <w:fldChar w:fldCharType="begin"/>
        </w:r>
        <w:r>
          <w:instrText xml:space="preserve"> PAGEREF _Toc27433 \h </w:instrText>
        </w:r>
        <w:r>
          <w:fldChar w:fldCharType="separate"/>
        </w:r>
        <w:r>
          <w:t>63</w:t>
        </w:r>
        <w:r>
          <w:fldChar w:fldCharType="end"/>
        </w:r>
      </w:hyperlink>
    </w:p>
    <w:p>
      <w:pPr>
        <w:pStyle w:val="TOC2"/>
        <w:tabs>
          <w:tab w:val="right" w:leader="dot" w:pos="8306"/>
        </w:tabs>
      </w:pPr>
      <w:hyperlink w:anchor="_Toc30903" w:history="1">
        <w:r>
          <w:rPr>
            <w:rFonts w:ascii="仿宋" w:eastAsia="仿宋" w:hAnsi="仿宋" w:cs="仿宋" w:hint="eastAsia"/>
            <w:lang w:eastAsia="zh-CN"/>
          </w:rPr>
          <w:t>(三)、设施设备升级策略</w:t>
        </w:r>
        <w:r>
          <w:tab/>
        </w:r>
        <w:r>
          <w:fldChar w:fldCharType="begin"/>
        </w:r>
        <w:r>
          <w:instrText xml:space="preserve"> PAGEREF _Toc30903 \h </w:instrText>
        </w:r>
        <w:r>
          <w:fldChar w:fldCharType="separate"/>
        </w:r>
        <w:r>
          <w:t>63</w:t>
        </w:r>
        <w:r>
          <w:fldChar w:fldCharType="end"/>
        </w:r>
      </w:hyperlink>
    </w:p>
    <w:p>
      <w:pPr>
        <w:pStyle w:val="TOC1"/>
        <w:tabs>
          <w:tab w:val="right" w:leader="dot" w:pos="8306"/>
        </w:tabs>
      </w:pPr>
      <w:hyperlink w:anchor="_Toc13945" w:history="1">
        <w:r>
          <w:rPr>
            <w:rFonts w:ascii="仿宋" w:eastAsia="仿宋" w:hAnsi="仿宋" w:cs="仿宋" w:hint="eastAsia"/>
            <w:lang w:eastAsia="zh-CN"/>
          </w:rPr>
          <w:t>十五、创新驱动与持续发展</w:t>
        </w:r>
        <w:r>
          <w:tab/>
        </w:r>
        <w:r>
          <w:fldChar w:fldCharType="begin"/>
        </w:r>
        <w:r>
          <w:instrText xml:space="preserve"> PAGEREF _Toc13945 \h </w:instrText>
        </w:r>
        <w:r>
          <w:fldChar w:fldCharType="separate"/>
        </w:r>
        <w:r>
          <w:t>64</w:t>
        </w:r>
        <w:r>
          <w:fldChar w:fldCharType="end"/>
        </w:r>
      </w:hyperlink>
    </w:p>
    <w:p>
      <w:pPr>
        <w:pStyle w:val="TOC2"/>
        <w:tabs>
          <w:tab w:val="right" w:leader="dot" w:pos="8306"/>
        </w:tabs>
      </w:pPr>
      <w:hyperlink w:anchor="_Toc13154" w:history="1">
        <w:r>
          <w:rPr>
            <w:rFonts w:ascii="仿宋" w:eastAsia="仿宋" w:hAnsi="仿宋" w:cs="仿宋" w:hint="eastAsia"/>
            <w:lang w:eastAsia="zh-CN"/>
          </w:rPr>
          <w:t>(一)、创新驱动战略实施</w:t>
        </w:r>
        <w:r>
          <w:tab/>
        </w:r>
        <w:r>
          <w:fldChar w:fldCharType="begin"/>
        </w:r>
        <w:r>
          <w:instrText xml:space="preserve"> PAGEREF _Toc13154 \h </w:instrText>
        </w:r>
        <w:r>
          <w:fldChar w:fldCharType="separate"/>
        </w:r>
        <w:r>
          <w:t>64</w:t>
        </w:r>
        <w:r>
          <w:fldChar w:fldCharType="end"/>
        </w:r>
      </w:hyperlink>
    </w:p>
    <w:p>
      <w:pPr>
        <w:pStyle w:val="TOC2"/>
        <w:tabs>
          <w:tab w:val="right" w:leader="dot" w:pos="8306"/>
        </w:tabs>
      </w:pPr>
      <w:hyperlink w:anchor="_Toc7632" w:history="1">
        <w:r>
          <w:rPr>
            <w:rFonts w:ascii="仿宋" w:eastAsia="仿宋" w:hAnsi="仿宋" w:cs="仿宋" w:hint="eastAsia"/>
            <w:lang w:eastAsia="zh-CN"/>
          </w:rPr>
          <w:t>(二)、持续发展路径探索</w:t>
        </w:r>
        <w:r>
          <w:tab/>
        </w:r>
        <w:r>
          <w:fldChar w:fldCharType="begin"/>
        </w:r>
        <w:r>
          <w:instrText xml:space="preserve"> PAGEREF _Toc7632 \h </w:instrText>
        </w:r>
        <w:r>
          <w:fldChar w:fldCharType="separate"/>
        </w:r>
        <w:r>
          <w:t>66</w:t>
        </w:r>
        <w:r>
          <w:fldChar w:fldCharType="end"/>
        </w:r>
      </w:hyperlink>
    </w:p>
    <w:p>
      <w:pPr>
        <w:pStyle w:val="TOC1"/>
        <w:tabs>
          <w:tab w:val="right" w:leader="dot" w:pos="8306"/>
        </w:tabs>
      </w:pPr>
      <w:hyperlink w:anchor="_Toc28668" w:history="1">
        <w:r>
          <w:rPr>
            <w:rFonts w:ascii="仿宋" w:eastAsia="仿宋" w:hAnsi="仿宋" w:cs="仿宋" w:hint="eastAsia"/>
            <w:lang w:eastAsia="zh-CN"/>
          </w:rPr>
          <w:t>十六、法律法规与政策遵循</w:t>
        </w:r>
        <w:r>
          <w:tab/>
        </w:r>
        <w:r>
          <w:fldChar w:fldCharType="begin"/>
        </w:r>
        <w:r>
          <w:instrText xml:space="preserve"> PAGEREF _Toc28668 \h </w:instrText>
        </w:r>
        <w:r>
          <w:fldChar w:fldCharType="separate"/>
        </w:r>
        <w:r>
          <w:t>70</w:t>
        </w:r>
        <w:r>
          <w:fldChar w:fldCharType="end"/>
        </w:r>
      </w:hyperlink>
    </w:p>
    <w:p>
      <w:pPr>
        <w:pStyle w:val="TOC2"/>
        <w:tabs>
          <w:tab w:val="right" w:leader="dot" w:pos="8306"/>
        </w:tabs>
      </w:pPr>
      <w:hyperlink w:anchor="_Toc26179" w:history="1">
        <w:r>
          <w:rPr>
            <w:rFonts w:ascii="仿宋" w:eastAsia="仿宋" w:hAnsi="仿宋" w:cs="仿宋" w:hint="eastAsia"/>
            <w:lang w:eastAsia="zh-CN"/>
          </w:rPr>
          <w:t>(一)、法律法规遵守</w:t>
        </w:r>
        <w:r>
          <w:tab/>
        </w:r>
        <w:r>
          <w:fldChar w:fldCharType="begin"/>
        </w:r>
        <w:r>
          <w:instrText xml:space="preserve"> PAGEREF _Toc26179 \h </w:instrText>
        </w:r>
        <w:r>
          <w:fldChar w:fldCharType="separate"/>
        </w:r>
        <w:r>
          <w:t>70</w:t>
        </w:r>
        <w:r>
          <w:fldChar w:fldCharType="end"/>
        </w:r>
      </w:hyperlink>
    </w:p>
    <w:p>
      <w:pPr>
        <w:pStyle w:val="TOC2"/>
        <w:tabs>
          <w:tab w:val="right" w:leader="dot" w:pos="8306"/>
        </w:tabs>
      </w:pPr>
      <w:hyperlink w:anchor="_Toc6523" w:history="1">
        <w:r>
          <w:rPr>
            <w:rFonts w:ascii="仿宋" w:eastAsia="仿宋" w:hAnsi="仿宋" w:cs="仿宋" w:hint="eastAsia"/>
            <w:lang w:eastAsia="zh-CN"/>
          </w:rPr>
          <w:t>(二)、政策导向与利用</w:t>
        </w:r>
        <w:r>
          <w:tab/>
        </w:r>
        <w:r>
          <w:fldChar w:fldCharType="begin"/>
        </w:r>
        <w:r>
          <w:instrText xml:space="preserve"> PAGEREF _Toc6523 \h </w:instrText>
        </w:r>
        <w:r>
          <w:fldChar w:fldCharType="separate"/>
        </w:r>
        <w:r>
          <w:t>71</w:t>
        </w:r>
        <w:r>
          <w:fldChar w:fldCharType="end"/>
        </w:r>
      </w:hyperlink>
    </w:p>
    <w:p>
      <w:pPr>
        <w:pStyle w:val="TOC1"/>
        <w:tabs>
          <w:tab w:val="right" w:leader="dot" w:pos="8306"/>
        </w:tabs>
      </w:pPr>
      <w:hyperlink w:anchor="_Toc26722" w:history="1">
        <w:r>
          <w:rPr>
            <w:rFonts w:ascii="仿宋" w:eastAsia="仿宋" w:hAnsi="仿宋" w:cs="仿宋" w:hint="eastAsia"/>
            <w:lang w:eastAsia="zh-CN"/>
          </w:rPr>
          <w:t>十七、企业合规与伦理</w:t>
        </w:r>
        <w:r>
          <w:tab/>
        </w:r>
        <w:r>
          <w:fldChar w:fldCharType="begin"/>
        </w:r>
        <w:r>
          <w:instrText xml:space="preserve"> PAGEREF _Toc26722 \h </w:instrText>
        </w:r>
        <w:r>
          <w:fldChar w:fldCharType="separate"/>
        </w:r>
        <w:r>
          <w:t>72</w:t>
        </w:r>
        <w:r>
          <w:fldChar w:fldCharType="end"/>
        </w:r>
      </w:hyperlink>
    </w:p>
    <w:p>
      <w:pPr>
        <w:pStyle w:val="TOC2"/>
        <w:tabs>
          <w:tab w:val="right" w:leader="dot" w:pos="8306"/>
        </w:tabs>
      </w:pPr>
      <w:hyperlink w:anchor="_Toc494" w:history="1">
        <w:r>
          <w:rPr>
            <w:rFonts w:ascii="仿宋" w:eastAsia="仿宋" w:hAnsi="仿宋" w:cs="仿宋" w:hint="eastAsia"/>
            <w:lang w:eastAsia="zh-CN"/>
          </w:rPr>
          <w:t>(一)、合规政策与程序</w:t>
        </w:r>
        <w:r>
          <w:tab/>
        </w:r>
        <w:r>
          <w:fldChar w:fldCharType="begin"/>
        </w:r>
        <w:r>
          <w:instrText xml:space="preserve"> PAGEREF _Toc494 \h </w:instrText>
        </w:r>
        <w:r>
          <w:fldChar w:fldCharType="separate"/>
        </w:r>
        <w:r>
          <w:t>72</w:t>
        </w:r>
        <w:r>
          <w:fldChar w:fldCharType="end"/>
        </w:r>
      </w:hyperlink>
    </w:p>
    <w:p>
      <w:pPr>
        <w:pStyle w:val="TOC2"/>
        <w:tabs>
          <w:tab w:val="right" w:leader="dot" w:pos="8306"/>
        </w:tabs>
      </w:pPr>
      <w:hyperlink w:anchor="_Toc8881" w:history="1">
        <w:r>
          <w:rPr>
            <w:rFonts w:ascii="仿宋" w:eastAsia="仿宋" w:hAnsi="仿宋" w:cs="仿宋" w:hint="eastAsia"/>
            <w:lang w:eastAsia="zh-CN"/>
          </w:rPr>
          <w:t>(二)、伦理规范与培训</w:t>
        </w:r>
        <w:r>
          <w:tab/>
        </w:r>
        <w:r>
          <w:fldChar w:fldCharType="begin"/>
        </w:r>
        <w:r>
          <w:instrText xml:space="preserve"> PAGEREF _Toc8881 \h </w:instrText>
        </w:r>
        <w:r>
          <w:fldChar w:fldCharType="separate"/>
        </w:r>
        <w:r>
          <w:t>73</w:t>
        </w:r>
        <w:r>
          <w:fldChar w:fldCharType="end"/>
        </w:r>
      </w:hyperlink>
    </w:p>
    <w:p>
      <w:pPr>
        <w:pStyle w:val="TOC2"/>
        <w:tabs>
          <w:tab w:val="right" w:leader="dot" w:pos="8306"/>
        </w:tabs>
      </w:pPr>
      <w:hyperlink w:anchor="_Toc14237" w:history="1">
        <w:r>
          <w:rPr>
            <w:rFonts w:ascii="仿宋" w:eastAsia="仿宋" w:hAnsi="仿宋" w:cs="仿宋" w:hint="eastAsia"/>
            <w:lang w:eastAsia="zh-CN"/>
          </w:rPr>
          <w:t>(三)、合规风险评估</w:t>
        </w:r>
        <w:r>
          <w:tab/>
        </w:r>
        <w:r>
          <w:fldChar w:fldCharType="begin"/>
        </w:r>
        <w:r>
          <w:instrText xml:space="preserve"> PAGEREF _Toc14237 \h </w:instrText>
        </w:r>
        <w:r>
          <w:fldChar w:fldCharType="separate"/>
        </w:r>
        <w:r>
          <w:t>74</w:t>
        </w:r>
        <w:r>
          <w:fldChar w:fldCharType="end"/>
        </w:r>
      </w:hyperlink>
    </w:p>
    <w:p>
      <w:pPr>
        <w:pStyle w:val="TOC2"/>
        <w:tabs>
          <w:tab w:val="right" w:leader="dot" w:pos="8306"/>
        </w:tabs>
      </w:pPr>
      <w:hyperlink w:anchor="_Toc5356" w:history="1">
        <w:r>
          <w:rPr>
            <w:rFonts w:ascii="仿宋" w:eastAsia="仿宋" w:hAnsi="仿宋" w:cs="仿宋" w:hint="eastAsia"/>
            <w:lang w:eastAsia="zh-CN"/>
          </w:rPr>
          <w:t>(四)、合规监督与执行</w:t>
        </w:r>
        <w:r>
          <w:tab/>
        </w:r>
        <w:r>
          <w:fldChar w:fldCharType="begin"/>
        </w:r>
        <w:r>
          <w:instrText xml:space="preserve"> PAGEREF _Toc5356 \h </w:instrText>
        </w:r>
        <w:r>
          <w:fldChar w:fldCharType="separate"/>
        </w:r>
        <w:r>
          <w:t>75</w:t>
        </w:r>
        <w:r>
          <w:fldChar w:fldCharType="end"/>
        </w:r>
      </w:hyperlink>
    </w:p>
    <w:p>
      <w:pPr>
        <w:pStyle w:val="TOC1"/>
        <w:tabs>
          <w:tab w:val="right" w:leader="dot" w:pos="8306"/>
        </w:tabs>
      </w:pPr>
      <w:hyperlink w:anchor="_Toc25528" w:history="1">
        <w:r>
          <w:rPr>
            <w:rFonts w:ascii="仿宋" w:eastAsia="仿宋" w:hAnsi="仿宋" w:cs="仿宋" w:hint="eastAsia"/>
            <w:lang w:eastAsia="zh-CN"/>
          </w:rPr>
          <w:t>十八、成果转化与推广应用</w:t>
        </w:r>
        <w:r>
          <w:tab/>
        </w:r>
        <w:r>
          <w:fldChar w:fldCharType="begin"/>
        </w:r>
        <w:r>
          <w:instrText xml:space="preserve"> PAGEREF _Toc25528 \h </w:instrText>
        </w:r>
        <w:r>
          <w:fldChar w:fldCharType="separate"/>
        </w:r>
        <w:r>
          <w:t>76</w:t>
        </w:r>
        <w:r>
          <w:fldChar w:fldCharType="end"/>
        </w:r>
      </w:hyperlink>
    </w:p>
    <w:p>
      <w:pPr>
        <w:pStyle w:val="TOC2"/>
        <w:tabs>
          <w:tab w:val="right" w:leader="dot" w:pos="8306"/>
        </w:tabs>
      </w:pPr>
      <w:hyperlink w:anchor="_Toc21079" w:history="1">
        <w:r>
          <w:rPr>
            <w:rFonts w:ascii="仿宋" w:eastAsia="仿宋" w:hAnsi="仿宋" w:cs="仿宋" w:hint="eastAsia"/>
            <w:lang w:eastAsia="zh-CN"/>
          </w:rPr>
          <w:t>(一)、成果转化策略制定</w:t>
        </w:r>
        <w:r>
          <w:tab/>
        </w:r>
        <w:r>
          <w:fldChar w:fldCharType="begin"/>
        </w:r>
        <w:r>
          <w:instrText xml:space="preserve"> PAGEREF _Toc21079 \h </w:instrText>
        </w:r>
        <w:r>
          <w:fldChar w:fldCharType="separate"/>
        </w:r>
        <w:r>
          <w:t>76</w:t>
        </w:r>
        <w:r>
          <w:fldChar w:fldCharType="end"/>
        </w:r>
      </w:hyperlink>
    </w:p>
    <w:p>
      <w:pPr>
        <w:pStyle w:val="TOC2"/>
        <w:tabs>
          <w:tab w:val="right" w:leader="dot" w:pos="8306"/>
        </w:tabs>
      </w:pPr>
      <w:hyperlink w:anchor="_Toc2021" w:history="1">
        <w:r>
          <w:rPr>
            <w:rFonts w:ascii="仿宋" w:eastAsia="仿宋" w:hAnsi="仿宋" w:cs="仿宋" w:hint="eastAsia"/>
            <w:lang w:eastAsia="zh-CN"/>
          </w:rPr>
          <w:t>(二)、成果推广应用方案</w:t>
        </w:r>
        <w:r>
          <w:tab/>
        </w:r>
        <w:r>
          <w:fldChar w:fldCharType="begin"/>
        </w:r>
        <w:r>
          <w:instrText xml:space="preserve"> PAGEREF _Toc2021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4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34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一、汽车运输项目的技术资源开发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二、汽车运输项目的人力资源管理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车运输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三、汽车运输项目的资金资源筹措与优化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车运输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856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车运输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车运输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车运输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98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车运输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车运输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智能技术的应用：汽车运输项目将利用智能技术，如物联网（IoT）和大数据分析，来监控和优化资源使用。通过实时数据分析，项目可以更有效地管理能源消耗、减少原材料浪费，并提高生产过程的整体效率。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204"/>
      <w:r>
        <w:rPr>
          <w:rFonts w:ascii="仿宋" w:eastAsia="仿宋" w:hAnsi="仿宋" w:cs="仿宋" w:hint="eastAsia"/>
          <w:sz w:val="28"/>
          <w:lang w:eastAsia="zh-CN"/>
        </w:rPr>
        <w:t>二、汽车运输项目概论</w:t>
      </w:r>
      <w:bookmarkEnd w:id="6"/>
    </w:p>
    <w:p>
      <w:pPr>
        <w:pStyle w:val="Heading2"/>
        <w:rPr>
          <w:rFonts w:ascii="仿宋" w:eastAsia="仿宋" w:hAnsi="仿宋" w:cs="仿宋" w:hint="eastAsia"/>
          <w:lang w:eastAsia="zh-CN"/>
        </w:rPr>
      </w:pPr>
      <w:bookmarkStart w:id="7" w:name="_Toc1041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汽车运输项目的申报单位是“XXX实业发展公司”，这是一家在其所处行业内备受尊敬的企业。公司自成立以来，通过其在汽车运输项目中表现出的创新精神和卓越执行力，在市场上赢得了显著的地位。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该公司的法定代表人秦XX，在汽车运输项目及其他多个行业领域中都有着显著的贡献。秦XX以其出色的领导才能和敏锐的商业洞察力，带领公司在汽车运输项目等多个领域实现了持续的成长和成功。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运输项目的重要合作伙伴。公司专注于[行业名称]领域，以创新作为驱动力，不断推动技术进步和市场扩张。在汽车运输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运输项目中展现了强劲的增长和稳定的财务表现。公司通过有效的策略，在汽车运输项目中扩大了其市场份额并增强了盈利能力。同时，公司积极承担社会责任，参与各类社会公益项目，增强了其在汽车运输项目中的品牌形象和社会影响力。</w:t>
      </w:r>
    </w:p>
    <w:p>
      <w:pPr>
        <w:pStyle w:val="Heading2"/>
        <w:ind w:firstLine="560" w:firstLineChars="200"/>
        <w:rPr>
          <w:rFonts w:ascii="仿宋" w:eastAsia="仿宋" w:hAnsi="仿宋" w:cs="仿宋" w:hint="eastAsia"/>
          <w:sz w:val="28"/>
          <w:lang w:eastAsia="zh-CN"/>
        </w:rPr>
      </w:pPr>
      <w:bookmarkStart w:id="8" w:name="_Toc3187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运输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汽车运输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2983"/>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8957"/>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运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运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https://d.book118.com/037151036033006051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汽车运输项目可行性建设方案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74009D"/>
    <w:rsid w:val="557400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7151036033006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2024-02-16T19:32:00Z</dcterms:created>
  <dcterms:modified xsi:type="dcterms:W3CDTF">2024-02-16T19:33:24Z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663BE8FBD2B04B01964C1B643F49B59F_11</vt:lpwstr>
  </property>
  <property fmtid="{D5CDD505-2E9C-101B-9397-08002B2CF9AE}" pid="3" name="KSOProductBuildVer">
    <vt:lpwstr>2052-12.1.0.16250</vt:lpwstr>
  </property>
</Properties>
</file>