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tabs>
          <w:tab w:val="left" w:pos="2611"/>
        </w:tabs>
        <w:spacing w:line="754" w:lineRule="exact"/>
        <w:ind w:left="1139"/>
      </w:pPr>
      <w:r>
        <w:pict>
          <v:group id="_x0000_s1025" style="width:893pt;height:1248pt;margin-top:0;margin-left:0;mso-position-horizontal-relative:page;mso-position-vertical-relative:page;position:absolute;z-index:-251658240" coordorigin="0,0" coordsize="17860,24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2780;height:9400;left:2540;position:absolute;top:1860" stroked="f">
              <v:imagedata r:id="rId4" o:title=""/>
            </v:shape>
            <v:shape id="_x0000_s1027" type="#_x0000_t75" style="width:17860;height:24960;position:absolute" stroked="f">
              <v:imagedata r:id="rId5" o:title=""/>
            </v:shape>
            <v:shape id="_x0000_s1028" type="#_x0000_t75" style="width:12600;height:19500;left:2640;position:absolute;top:1960" stroked="f">
              <v:imagedata r:id="rId6" o:title=""/>
            </v:shape>
          </v:group>
        </w:pict>
      </w:r>
      <w:r>
        <w:rPr>
          <w:color w:val="003265"/>
        </w:rPr>
        <w:t>第一章</w:t>
        <w:tab/>
        <w:t>系统化教学设计导论</w:t>
      </w:r>
    </w:p>
    <w:p>
      <w:pPr>
        <w:pStyle w:val="BodyText"/>
        <w:rPr>
          <w:sz w:val="56"/>
        </w:rPr>
      </w:pPr>
    </w:p>
    <w:p>
      <w:pPr>
        <w:pStyle w:val="BodyText"/>
        <w:rPr>
          <w:sz w:val="56"/>
        </w:rPr>
      </w:pPr>
    </w:p>
    <w:p>
      <w:pPr>
        <w:pStyle w:val="BodyText"/>
        <w:rPr>
          <w:sz w:val="56"/>
        </w:rPr>
      </w:pPr>
    </w:p>
    <w:p>
      <w:pPr>
        <w:pStyle w:val="BodyText"/>
        <w:rPr>
          <w:sz w:val="56"/>
        </w:rPr>
      </w:pPr>
    </w:p>
    <w:p>
      <w:pPr>
        <w:pStyle w:val="BodyText"/>
        <w:rPr>
          <w:sz w:val="56"/>
        </w:rPr>
      </w:pPr>
    </w:p>
    <w:p>
      <w:pPr>
        <w:pStyle w:val="BodyText"/>
        <w:rPr>
          <w:sz w:val="56"/>
        </w:rPr>
      </w:pPr>
    </w:p>
    <w:p>
      <w:pPr>
        <w:pStyle w:val="BodyText"/>
        <w:rPr>
          <w:sz w:val="56"/>
        </w:rPr>
      </w:pPr>
    </w:p>
    <w:p>
      <w:pPr>
        <w:pStyle w:val="BodyText"/>
        <w:spacing w:before="10"/>
        <w:rPr>
          <w:sz w:val="68"/>
        </w:rPr>
      </w:pPr>
    </w:p>
    <w:p>
      <w:pPr>
        <w:pStyle w:val="BodyText"/>
        <w:spacing w:line="290" w:lineRule="auto"/>
        <w:ind w:left="1139" w:right="9291"/>
      </w:pPr>
      <w:r>
        <w:rPr>
          <w:color w:val="323232"/>
        </w:rPr>
        <w:t>一、基本概念1．系统的概念</w:t>
      </w:r>
    </w:p>
    <w:p>
      <w:pPr>
        <w:pStyle w:val="BodyText"/>
        <w:spacing w:line="290" w:lineRule="auto"/>
        <w:ind w:left="300" w:right="447" w:firstLine="838"/>
        <w:jc w:val="both"/>
      </w:pPr>
      <w:r>
        <w:rPr>
          <w:color w:val="323232"/>
          <w:spacing w:val="-10"/>
        </w:rPr>
        <w:t>一个系统从技术上来说是相关部分的集合，大家一起工作共同完</w:t>
      </w:r>
      <w:r>
        <w:rPr>
          <w:color w:val="323232"/>
          <w:spacing w:val="-13"/>
        </w:rPr>
        <w:t>成某个既定目标。系统各组成成分之间通过输入输出建立联系，整个</w:t>
      </w:r>
      <w:r>
        <w:rPr>
          <w:color w:val="323232"/>
          <w:spacing w:val="-20"/>
        </w:rPr>
        <w:t>系统使用反馈来决定是否达到了目标。如果没有，就要修改系统直至</w:t>
      </w:r>
      <w:r>
        <w:rPr>
          <w:color w:val="323232"/>
        </w:rPr>
        <w:t>目标达到。</w:t>
      </w:r>
    </w:p>
    <w:p>
      <w:pPr>
        <w:pStyle w:val="ListParagraph"/>
        <w:numPr>
          <w:ilvl w:val="0"/>
          <w:numId w:val="29"/>
        </w:numPr>
        <w:tabs>
          <w:tab w:val="left" w:pos="1821"/>
        </w:tabs>
        <w:spacing w:before="0" w:after="0" w:line="771" w:lineRule="exact"/>
        <w:ind w:left="1820" w:right="0" w:hanging="682"/>
        <w:jc w:val="left"/>
        <w:rPr>
          <w:b/>
          <w:sz w:val="42"/>
        </w:rPr>
      </w:pPr>
      <w:r>
        <w:rPr>
          <w:b/>
          <w:color w:val="323232"/>
          <w:sz w:val="42"/>
        </w:rPr>
        <w:t>教学设计本身也是一个系统</w:t>
      </w:r>
    </w:p>
    <w:p>
      <w:pPr>
        <w:pStyle w:val="BodyText"/>
        <w:spacing w:before="161" w:line="290" w:lineRule="auto"/>
        <w:ind w:left="300" w:right="280" w:firstLine="838"/>
        <w:jc w:val="both"/>
      </w:pPr>
      <w:r>
        <w:rPr>
          <w:color w:val="323232"/>
        </w:rPr>
        <w:t>教学过程本身也可以视为一个系统，这个系统的目的就是要导致学习。这个系统的组成有学习者、教员、教学材料和学习环境，这些成分之间相互作用实现目标。</w:t>
      </w:r>
    </w:p>
    <w:p>
      <w:pPr>
        <w:pStyle w:val="ListParagraph"/>
        <w:numPr>
          <w:ilvl w:val="0"/>
          <w:numId w:val="29"/>
        </w:numPr>
        <w:tabs>
          <w:tab w:val="left" w:pos="1821"/>
        </w:tabs>
        <w:spacing w:before="0" w:after="0" w:line="773" w:lineRule="exact"/>
        <w:ind w:left="1820" w:right="0" w:hanging="682"/>
        <w:jc w:val="left"/>
        <w:rPr>
          <w:b/>
          <w:sz w:val="42"/>
        </w:rPr>
      </w:pPr>
      <w:r>
        <w:rPr>
          <w:b/>
          <w:color w:val="323232"/>
          <w:sz w:val="42"/>
        </w:rPr>
        <w:t>ISD</w:t>
      </w:r>
    </w:p>
    <w:p>
      <w:pPr>
        <w:spacing w:after="0" w:line="773" w:lineRule="exact"/>
        <w:jc w:val="left"/>
        <w:rPr>
          <w:sz w:val="42"/>
        </w:rPr>
        <w:sectPr>
          <w:type w:val="continuous"/>
          <w:pgSz w:w="17860" w:h="25260"/>
          <w:pgMar w:top="1800" w:right="2240" w:bottom="280" w:left="2400" w:header="708" w:footer="708"/>
          <w:cols w:space="708"/>
        </w:sectPr>
      </w:pPr>
    </w:p>
    <w:p>
      <w:pPr>
        <w:pStyle w:val="BodyText"/>
        <w:spacing w:line="754" w:lineRule="exact"/>
        <w:ind w:left="1139"/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14224</wp:posOffset>
            </wp:positionV>
            <wp:extent cx="8001000" cy="13106400"/>
            <wp:effectExtent l="0" t="0" r="0" b="0"/>
            <wp:wrapNone/>
            <wp:docPr id="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4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131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23232"/>
        </w:rPr>
        <w:t>对于教学设计，不存在唯一的系统化方法模型。有许多模型都贴</w:t>
      </w:r>
    </w:p>
    <w:p>
      <w:pPr>
        <w:pStyle w:val="BodyText"/>
        <w:spacing w:before="162" w:line="290" w:lineRule="auto"/>
        <w:ind w:left="300" w:right="348"/>
        <w:jc w:val="both"/>
      </w:pPr>
      <w:r>
        <w:rPr>
          <w:color w:val="323232"/>
          <w:spacing w:val="-13"/>
        </w:rPr>
        <w:t>着系统化方法的标签，有着几乎同样的基本组成。这些设计模型以及</w:t>
      </w:r>
      <w:r>
        <w:rPr>
          <w:color w:val="323232"/>
          <w:spacing w:val="-23"/>
        </w:rPr>
        <w:t>它们描述的过程统称为教学系统开发</w:t>
      </w:r>
      <w:r>
        <w:rPr>
          <w:color w:val="323232"/>
        </w:rPr>
        <w:t>（ISD</w:t>
      </w:r>
      <w:r>
        <w:rPr>
          <w:color w:val="323232"/>
          <w:spacing w:val="1"/>
        </w:rPr>
        <w:t xml:space="preserve">, </w:t>
      </w:r>
      <w:r>
        <w:rPr>
          <w:color w:val="323232"/>
        </w:rPr>
        <w:t>Instructional Systems Development）</w:t>
      </w:r>
      <w:r>
        <w:rPr>
          <w:color w:val="323232"/>
          <w:spacing w:val="11"/>
        </w:rPr>
        <w:t>。典型的</w:t>
      </w:r>
      <w:r>
        <w:rPr>
          <w:color w:val="323232"/>
        </w:rPr>
        <w:t>ISD</w:t>
      </w:r>
      <w:r>
        <w:rPr>
          <w:color w:val="323232"/>
          <w:spacing w:val="-3"/>
        </w:rPr>
        <w:t xml:space="preserve"> 主要阶段包括分析、设计、开发、实施和评价。</w:t>
      </w:r>
    </w:p>
    <w:p>
      <w:pPr>
        <w:pStyle w:val="ListParagraph"/>
        <w:numPr>
          <w:ilvl w:val="0"/>
          <w:numId w:val="30"/>
        </w:numPr>
        <w:tabs>
          <w:tab w:val="left" w:pos="1821"/>
        </w:tabs>
        <w:spacing w:before="0" w:after="0" w:line="771" w:lineRule="exact"/>
        <w:ind w:left="1820" w:right="0" w:hanging="682"/>
        <w:jc w:val="left"/>
        <w:rPr>
          <w:b/>
          <w:sz w:val="42"/>
        </w:rPr>
      </w:pPr>
      <w:r>
        <w:rPr>
          <w:b/>
          <w:color w:val="323232"/>
          <w:sz w:val="42"/>
        </w:rPr>
        <w:t>本模型的三个理论基础</w:t>
      </w:r>
    </w:p>
    <w:p>
      <w:pPr>
        <w:pStyle w:val="BodyText"/>
        <w:spacing w:before="162" w:line="290" w:lineRule="auto"/>
        <w:ind w:left="1139" w:right="6181"/>
      </w:pPr>
      <w:r>
        <w:rPr>
          <w:color w:val="323232"/>
        </w:rPr>
        <w:t>行为主义、认知注意和建构注意5．关于“行为”的概念</w:t>
      </w:r>
    </w:p>
    <w:p>
      <w:pPr>
        <w:pStyle w:val="BodyText"/>
        <w:spacing w:line="290" w:lineRule="auto"/>
        <w:ind w:left="300" w:right="280" w:firstLine="838"/>
      </w:pPr>
      <w:r>
        <w:rPr>
          <w:color w:val="323232"/>
          <w:spacing w:val="-1"/>
        </w:rPr>
        <w:t>你会发现“行为”一词在不同的场合频繁出现，不要认为本书主</w:t>
      </w:r>
      <w:r>
        <w:rPr>
          <w:color w:val="323232"/>
          <w:spacing w:val="-13"/>
        </w:rPr>
        <w:t>要是基于行为主义理论的。。行为主义者认为学习是某个响应的概率改变，但是只能通过观察行为得出概率的变化（如学习），</w:t>
      </w:r>
      <w:r>
        <w:rPr>
          <w:color w:val="323232"/>
          <w:spacing w:val="-15"/>
        </w:rPr>
        <w:t>行为主义</w:t>
      </w:r>
      <w:r>
        <w:rPr>
          <w:color w:val="323232"/>
          <w:spacing w:val="-11"/>
        </w:rPr>
        <w:t>者所使用的工具</w:t>
      </w:r>
      <w:r>
        <w:rPr>
          <w:color w:val="323232"/>
        </w:rPr>
        <w:t>（如行为观察法</w:t>
      </w:r>
      <w:r>
        <w:rPr>
          <w:color w:val="323232"/>
          <w:spacing w:val="-80"/>
        </w:rPr>
        <w:t>）</w:t>
      </w:r>
      <w:r>
        <w:rPr>
          <w:color w:val="323232"/>
        </w:rPr>
        <w:t>也是所有研究学习的心理学家都采</w:t>
      </w:r>
      <w:r>
        <w:rPr>
          <w:color w:val="323232"/>
          <w:spacing w:val="-1"/>
        </w:rPr>
        <w:t>用的方法，所以本书才会多次出现“行为”一词，但是不能因此就认</w:t>
      </w:r>
      <w:r>
        <w:rPr>
          <w:color w:val="323232"/>
        </w:rPr>
        <w:t>为本书是以早期的古典条件行为主义或后来的操作条件模型作为教 学设计和实施的主要理论基础。</w:t>
      </w:r>
    </w:p>
    <w:p>
      <w:pPr>
        <w:pStyle w:val="BodyText"/>
        <w:spacing w:line="290" w:lineRule="auto"/>
        <w:ind w:left="1139" w:right="6764"/>
      </w:pPr>
      <w:r>
        <w:rPr>
          <w:color w:val="323232"/>
        </w:rPr>
        <w:t>二 、 模 型 介 绍            1</w:t>
      </w:r>
      <w:r>
        <w:rPr>
          <w:color w:val="323232"/>
          <w:spacing w:val="-2"/>
        </w:rPr>
        <w:t>．评价需求以确定教学目的</w:t>
      </w:r>
    </w:p>
    <w:p>
      <w:pPr>
        <w:pStyle w:val="BodyText"/>
        <w:spacing w:line="290" w:lineRule="auto"/>
        <w:ind w:left="300" w:right="705" w:firstLine="838"/>
      </w:pPr>
      <w:r>
        <w:rPr>
          <w:color w:val="323232"/>
        </w:rPr>
        <w:t>本步骤是确定在学习者完成了你的教学之后你希望他们能够做什么。</w:t>
      </w:r>
    </w:p>
    <w:p>
      <w:pPr>
        <w:pStyle w:val="BodyText"/>
        <w:spacing w:line="773" w:lineRule="exact"/>
        <w:ind w:left="1139"/>
      </w:pPr>
      <w:r>
        <w:rPr>
          <w:color w:val="323232"/>
        </w:rPr>
        <w:t>2．进行教学分析</w:t>
      </w:r>
    </w:p>
    <w:p>
      <w:pPr>
        <w:pStyle w:val="BodyText"/>
        <w:spacing w:before="155" w:line="290" w:lineRule="auto"/>
        <w:ind w:left="1139" w:right="455"/>
      </w:pPr>
      <w:r>
        <w:rPr>
          <w:color w:val="323232"/>
          <w:spacing w:val="-9"/>
        </w:rPr>
        <w:t>本步骤是定在开始教学之前学习者应该具备的技能、知识和态度</w:t>
      </w:r>
      <w:r>
        <w:rPr>
          <w:color w:val="323232"/>
        </w:rPr>
        <w:t>3．分析学习者和环境</w:t>
      </w:r>
    </w:p>
    <w:p>
      <w:pPr>
        <w:spacing w:after="0" w:line="290" w:lineRule="auto"/>
        <w:sectPr>
          <w:pgSz w:w="17860" w:h="25260"/>
          <w:pgMar w:top="1800" w:right="2240" w:bottom="280" w:left="2400" w:header="708" w:footer="708"/>
          <w:pgNumType w:start="2"/>
          <w:cols w:space="708"/>
        </w:sectPr>
      </w:pPr>
    </w:p>
    <w:p>
      <w:pPr>
        <w:pStyle w:val="BodyText"/>
        <w:spacing w:line="754" w:lineRule="exact"/>
        <w:ind w:left="1139"/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14224</wp:posOffset>
            </wp:positionV>
            <wp:extent cx="8001000" cy="13106400"/>
            <wp:effectExtent l="0" t="0" r="0" b="0"/>
            <wp:wrapNone/>
            <wp:docPr id="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4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131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23232"/>
        </w:rPr>
        <w:t>本步骤分析学习者、分析技能的学习环境和应用环境。</w:t>
      </w:r>
    </w:p>
    <w:p>
      <w:pPr>
        <w:pStyle w:val="ListParagraph"/>
        <w:numPr>
          <w:ilvl w:val="0"/>
          <w:numId w:val="28"/>
        </w:numPr>
        <w:tabs>
          <w:tab w:val="left" w:pos="1821"/>
        </w:tabs>
        <w:spacing w:before="162" w:after="0" w:line="240" w:lineRule="auto"/>
        <w:ind w:left="1820" w:right="0" w:hanging="682"/>
        <w:jc w:val="left"/>
        <w:rPr>
          <w:b/>
          <w:sz w:val="42"/>
        </w:rPr>
      </w:pPr>
      <w:r>
        <w:rPr>
          <w:b/>
          <w:color w:val="323232"/>
          <w:sz w:val="42"/>
        </w:rPr>
        <w:t>编写绩效目标</w:t>
      </w:r>
    </w:p>
    <w:p>
      <w:pPr>
        <w:pStyle w:val="BodyText"/>
        <w:spacing w:before="161" w:line="290" w:lineRule="auto"/>
        <w:ind w:left="300" w:right="447" w:firstLine="838"/>
      </w:pPr>
      <w:r>
        <w:rPr>
          <w:color w:val="323232"/>
          <w:spacing w:val="-11"/>
        </w:rPr>
        <w:t>本步骤基于教学分析和入门技能陈述，具体地写出学习者完成教</w:t>
      </w:r>
      <w:r>
        <w:rPr>
          <w:color w:val="323232"/>
        </w:rPr>
        <w:t>学后能够做什么。</w:t>
      </w:r>
    </w:p>
    <w:p>
      <w:pPr>
        <w:pStyle w:val="ListParagraph"/>
        <w:numPr>
          <w:ilvl w:val="0"/>
          <w:numId w:val="28"/>
        </w:numPr>
        <w:tabs>
          <w:tab w:val="left" w:pos="1821"/>
        </w:tabs>
        <w:spacing w:before="0" w:after="0" w:line="773" w:lineRule="exact"/>
        <w:ind w:left="1820" w:right="0" w:hanging="682"/>
        <w:jc w:val="left"/>
        <w:rPr>
          <w:b/>
          <w:sz w:val="42"/>
        </w:rPr>
      </w:pPr>
      <w:r>
        <w:rPr>
          <w:b/>
          <w:color w:val="323232"/>
          <w:sz w:val="42"/>
        </w:rPr>
        <w:t>开发评测量表</w:t>
      </w:r>
    </w:p>
    <w:p>
      <w:pPr>
        <w:pStyle w:val="BodyText"/>
        <w:spacing w:before="162" w:line="290" w:lineRule="auto"/>
        <w:ind w:left="300" w:right="451" w:firstLine="838"/>
      </w:pPr>
      <w:r>
        <w:rPr>
          <w:color w:val="323232"/>
          <w:spacing w:val="-13"/>
        </w:rPr>
        <w:t>本步骤基于所写的目标，开发出相关的评测量表，以测定学习者</w:t>
      </w:r>
      <w:r>
        <w:rPr>
          <w:color w:val="323232"/>
        </w:rPr>
        <w:t>对于目标中所描述行为的完成水平。</w:t>
      </w:r>
    </w:p>
    <w:p>
      <w:pPr>
        <w:pStyle w:val="ListParagraph"/>
        <w:numPr>
          <w:ilvl w:val="0"/>
          <w:numId w:val="28"/>
        </w:numPr>
        <w:tabs>
          <w:tab w:val="left" w:pos="1821"/>
        </w:tabs>
        <w:spacing w:before="0" w:after="0" w:line="773" w:lineRule="exact"/>
        <w:ind w:left="1820" w:right="0" w:hanging="682"/>
        <w:jc w:val="left"/>
        <w:rPr>
          <w:b/>
          <w:sz w:val="42"/>
        </w:rPr>
      </w:pPr>
      <w:r>
        <w:rPr>
          <w:b/>
          <w:color w:val="323232"/>
          <w:sz w:val="42"/>
        </w:rPr>
        <w:t>开发教学策略</w:t>
      </w:r>
    </w:p>
    <w:p>
      <w:pPr>
        <w:pStyle w:val="BodyText"/>
        <w:spacing w:before="162" w:line="290" w:lineRule="auto"/>
        <w:ind w:left="300" w:right="441" w:firstLine="838"/>
      </w:pPr>
      <w:r>
        <w:rPr>
          <w:color w:val="323232"/>
          <w:spacing w:val="-13"/>
        </w:rPr>
        <w:t>本步骤基于前面五步的结果，确定为达到最终目标在教学中要采</w:t>
      </w:r>
      <w:r>
        <w:rPr>
          <w:color w:val="323232"/>
        </w:rPr>
        <w:t>用的教学策略。</w:t>
      </w:r>
    </w:p>
    <w:p>
      <w:pPr>
        <w:pStyle w:val="ListParagraph"/>
        <w:numPr>
          <w:ilvl w:val="0"/>
          <w:numId w:val="28"/>
        </w:numPr>
        <w:tabs>
          <w:tab w:val="left" w:pos="1821"/>
        </w:tabs>
        <w:spacing w:before="0" w:after="0" w:line="773" w:lineRule="exact"/>
        <w:ind w:left="1820" w:right="0" w:hanging="682"/>
        <w:jc w:val="left"/>
        <w:rPr>
          <w:b/>
          <w:sz w:val="42"/>
        </w:rPr>
      </w:pPr>
      <w:r>
        <w:rPr>
          <w:b/>
          <w:color w:val="323232"/>
          <w:sz w:val="42"/>
        </w:rPr>
        <w:t>开发和选择教学材料</w:t>
      </w:r>
    </w:p>
    <w:p>
      <w:pPr>
        <w:pStyle w:val="BodyText"/>
        <w:spacing w:before="162" w:line="290" w:lineRule="auto"/>
        <w:ind w:left="300" w:right="454" w:firstLine="838"/>
      </w:pPr>
      <w:r>
        <w:rPr>
          <w:color w:val="323232"/>
          <w:spacing w:val="-12"/>
        </w:rPr>
        <w:t>本步骤要用教学策略产生教学，教学包括学习者手册、教学材料</w:t>
      </w:r>
      <w:r>
        <w:rPr>
          <w:color w:val="323232"/>
        </w:rPr>
        <w:t>和考试试卷。</w:t>
      </w:r>
    </w:p>
    <w:p>
      <w:pPr>
        <w:pStyle w:val="ListParagraph"/>
        <w:numPr>
          <w:ilvl w:val="0"/>
          <w:numId w:val="28"/>
        </w:numPr>
        <w:tabs>
          <w:tab w:val="left" w:pos="1821"/>
        </w:tabs>
        <w:spacing w:before="0" w:after="0" w:line="773" w:lineRule="exact"/>
        <w:ind w:left="1820" w:right="0" w:hanging="682"/>
        <w:jc w:val="left"/>
        <w:rPr>
          <w:b/>
          <w:sz w:val="42"/>
        </w:rPr>
      </w:pPr>
      <w:r>
        <w:rPr>
          <w:b/>
          <w:color w:val="323232"/>
          <w:sz w:val="42"/>
        </w:rPr>
        <w:t>设计和实施教学的形成性评价</w:t>
      </w:r>
    </w:p>
    <w:p>
      <w:pPr>
        <w:pStyle w:val="BodyText"/>
        <w:spacing w:before="162" w:line="290" w:lineRule="auto"/>
        <w:ind w:left="300" w:right="458" w:firstLine="838"/>
      </w:pPr>
      <w:r>
        <w:rPr>
          <w:color w:val="323232"/>
          <w:spacing w:val="-10"/>
        </w:rPr>
        <w:t>本步骤是在完成了教学的初稿之后，开展一系列的评价活动，以</w:t>
      </w:r>
      <w:r>
        <w:rPr>
          <w:color w:val="323232"/>
        </w:rPr>
        <w:t>收集数据，确定如何改进教学。</w:t>
      </w:r>
    </w:p>
    <w:p>
      <w:pPr>
        <w:pStyle w:val="ListParagraph"/>
        <w:numPr>
          <w:ilvl w:val="0"/>
          <w:numId w:val="28"/>
        </w:numPr>
        <w:tabs>
          <w:tab w:val="left" w:pos="1821"/>
        </w:tabs>
        <w:spacing w:before="0" w:after="0" w:line="773" w:lineRule="exact"/>
        <w:ind w:left="1820" w:right="0" w:hanging="682"/>
        <w:jc w:val="left"/>
        <w:rPr>
          <w:b/>
          <w:sz w:val="42"/>
        </w:rPr>
      </w:pPr>
      <w:r>
        <w:rPr>
          <w:b/>
          <w:color w:val="323232"/>
          <w:sz w:val="42"/>
        </w:rPr>
        <w:t>修改教学</w:t>
      </w:r>
    </w:p>
    <w:p>
      <w:pPr>
        <w:pStyle w:val="BodyText"/>
        <w:spacing w:before="163" w:line="290" w:lineRule="auto"/>
        <w:ind w:left="300" w:right="451" w:firstLine="838"/>
      </w:pPr>
      <w:r>
        <w:rPr>
          <w:color w:val="323232"/>
          <w:spacing w:val="-10"/>
        </w:rPr>
        <w:t>本步骤整理和分析形成性评价所收集的数据，确定学习者在完成</w:t>
      </w:r>
      <w:r>
        <w:rPr>
          <w:color w:val="323232"/>
        </w:rPr>
        <w:t>目标的过程中所遇到的困难，依据这些困难找出教学方面的不足。</w:t>
      </w:r>
    </w:p>
    <w:p>
      <w:pPr>
        <w:pStyle w:val="ListParagraph"/>
        <w:numPr>
          <w:ilvl w:val="0"/>
          <w:numId w:val="28"/>
        </w:numPr>
        <w:tabs>
          <w:tab w:val="left" w:pos="2080"/>
        </w:tabs>
        <w:spacing w:before="0" w:after="0" w:line="773" w:lineRule="exact"/>
        <w:ind w:left="2080" w:right="0" w:hanging="941"/>
        <w:jc w:val="left"/>
        <w:rPr>
          <w:b/>
          <w:sz w:val="42"/>
        </w:rPr>
      </w:pPr>
      <w:r>
        <w:rPr>
          <w:b/>
          <w:color w:val="323232"/>
          <w:sz w:val="42"/>
        </w:rPr>
        <w:t>设计和进行总结性评价</w:t>
      </w:r>
    </w:p>
    <w:p>
      <w:pPr>
        <w:pStyle w:val="BodyText"/>
        <w:spacing w:before="161" w:line="290" w:lineRule="auto"/>
        <w:ind w:left="300" w:right="454" w:firstLine="838"/>
      </w:pPr>
      <w:r>
        <w:rPr>
          <w:color w:val="323232"/>
          <w:spacing w:val="-13"/>
        </w:rPr>
        <w:t>本步骤评估教学的价值的，必须在完成了形成性评价，在教学已</w:t>
      </w:r>
      <w:r>
        <w:rPr>
          <w:color w:val="323232"/>
        </w:rPr>
        <w:t>经进行了充分的修改，满足了设计者的标准之后才进行。</w:t>
      </w:r>
    </w:p>
    <w:p>
      <w:pPr>
        <w:spacing w:after="0" w:line="290" w:lineRule="auto"/>
        <w:sectPr>
          <w:pgSz w:w="17860" w:h="25260"/>
          <w:pgMar w:top="1800" w:right="2240" w:bottom="280" w:left="2400" w:header="708" w:footer="708"/>
          <w:pgNumType w:start="3"/>
          <w:cols w:space="708"/>
        </w:sectPr>
      </w:pPr>
    </w:p>
    <w:p>
      <w:pPr>
        <w:pStyle w:val="BodyText"/>
        <w:spacing w:line="754" w:lineRule="exact"/>
        <w:ind w:left="1139"/>
      </w:pPr>
      <w:r>
        <w:pict>
          <v:group id="_x0000_s1029" style="width:893pt;height:1248pt;margin-top:0;margin-left:0;mso-position-horizontal-relative:page;mso-position-vertical-relative:page;position:absolute;z-index:-251655168" coordorigin="0,0" coordsize="17860,24960">
            <v:shape id="_x0000_s1030" type="#_x0000_t75" style="width:12780;height:8680;left:2540;position:absolute;top:1740" stroked="f">
              <v:imagedata r:id="rId8" o:title=""/>
            </v:shape>
            <v:shape id="_x0000_s1031" type="#_x0000_t75" style="width:17860;height:24960;position:absolute" stroked="f">
              <v:imagedata r:id="rId9" o:title=""/>
            </v:shape>
            <v:shape id="_x0000_s1032" type="#_x0000_t75" style="width:12600;height:4500;left:2640;position:absolute;top:17880" stroked="f">
              <v:imagedata r:id="rId10" o:title=""/>
            </v:shape>
          </v:group>
        </w:pict>
      </w:r>
      <w:r>
        <w:rPr>
          <w:color w:val="323232"/>
        </w:rPr>
        <w:t>注意：总结性评价不是设计过程的一部分。为总结性评价通常不</w:t>
      </w:r>
    </w:p>
    <w:p>
      <w:pPr>
        <w:pStyle w:val="BodyText"/>
        <w:spacing w:before="162" w:line="290" w:lineRule="auto"/>
        <w:ind w:left="300" w:right="447"/>
      </w:pPr>
      <w:r>
        <w:rPr>
          <w:color w:val="323232"/>
          <w:spacing w:val="-14"/>
        </w:rPr>
        <w:t>是由教学的设计者，而是由独立的评估员完成的，所以从本质上来说</w:t>
      </w:r>
      <w:r>
        <w:rPr>
          <w:color w:val="323232"/>
        </w:rPr>
        <w:t>这个过程也不应该算作教学设计过程的一部分。</w:t>
      </w:r>
    </w:p>
    <w:p>
      <w:pPr>
        <w:pStyle w:val="BodyText"/>
        <w:spacing w:line="773" w:lineRule="exact"/>
        <w:ind w:left="1139"/>
      </w:pPr>
      <w:r>
        <w:rPr>
          <w:color w:val="323232"/>
        </w:rPr>
        <w:t>三、Dick&amp;Carey 模型在课程开发中地位</w:t>
      </w:r>
    </w:p>
    <w:p>
      <w:pPr>
        <w:pStyle w:val="BodyText"/>
        <w:spacing w:before="161" w:line="290" w:lineRule="auto"/>
        <w:ind w:left="300" w:right="242" w:firstLine="838"/>
      </w:pPr>
      <w:r>
        <w:rPr>
          <w:color w:val="323232"/>
        </w:rPr>
        <w:t>Dick&amp;Carey</w:t>
      </w:r>
      <w:r>
        <w:rPr>
          <w:color w:val="323232"/>
          <w:spacing w:val="-5"/>
        </w:rPr>
        <w:t xml:space="preserve"> 模型不是课程设计模型。因为要设计一门课程， </w:t>
      </w:r>
      <w:r>
        <w:rPr>
          <w:color w:val="323232"/>
          <w:spacing w:val="-23"/>
        </w:rPr>
        <w:t>在确定教学目的之前还有很多工作要做，比如需求分析、任务分析等。</w:t>
      </w:r>
      <w:r>
        <w:rPr>
          <w:color w:val="323232"/>
          <w:spacing w:val="-10"/>
        </w:rPr>
        <w:t>在课程设计项目中如果要用这个模型，就必须在教学目的确定之后才</w:t>
      </w:r>
      <w:r>
        <w:rPr>
          <w:color w:val="323232"/>
          <w:spacing w:val="-1"/>
        </w:rPr>
        <w:t xml:space="preserve">能用。图 </w:t>
      </w:r>
      <w:r>
        <w:rPr>
          <w:color w:val="323232"/>
        </w:rPr>
        <w:t>1.1</w:t>
      </w:r>
      <w:r>
        <w:rPr>
          <w:color w:val="323232"/>
          <w:spacing w:val="4"/>
        </w:rPr>
        <w:t xml:space="preserve"> 解释了迪克</w:t>
      </w:r>
      <w:r>
        <w:rPr>
          <w:color w:val="323232"/>
        </w:rPr>
        <w:t>&amp;凯里模型如何运用于更大的课程开发过程。</w:t>
      </w:r>
    </w:p>
    <w:p>
      <w:pPr>
        <w:pStyle w:val="BodyText"/>
        <w:rPr>
          <w:sz w:val="56"/>
        </w:rPr>
      </w:pPr>
    </w:p>
    <w:p>
      <w:pPr>
        <w:pStyle w:val="BodyText"/>
        <w:rPr>
          <w:sz w:val="56"/>
        </w:rPr>
      </w:pPr>
    </w:p>
    <w:p>
      <w:pPr>
        <w:pStyle w:val="BodyText"/>
        <w:rPr>
          <w:sz w:val="56"/>
        </w:rPr>
      </w:pPr>
    </w:p>
    <w:p>
      <w:pPr>
        <w:pStyle w:val="BodyText"/>
        <w:rPr>
          <w:sz w:val="56"/>
        </w:rPr>
      </w:pPr>
    </w:p>
    <w:p>
      <w:pPr>
        <w:pStyle w:val="BodyText"/>
        <w:rPr>
          <w:sz w:val="56"/>
        </w:rPr>
      </w:pPr>
    </w:p>
    <w:p>
      <w:pPr>
        <w:pStyle w:val="BodyText"/>
        <w:rPr>
          <w:sz w:val="56"/>
        </w:rPr>
      </w:pPr>
    </w:p>
    <w:p>
      <w:pPr>
        <w:pStyle w:val="BodyText"/>
        <w:spacing w:before="3"/>
        <w:rPr>
          <w:sz w:val="70"/>
        </w:rPr>
      </w:pPr>
    </w:p>
    <w:p>
      <w:pPr>
        <w:pStyle w:val="BodyText"/>
        <w:tabs>
          <w:tab w:val="left" w:pos="2611"/>
        </w:tabs>
        <w:ind w:left="1139"/>
      </w:pPr>
      <w:r>
        <w:rPr>
          <w:color w:val="003265"/>
        </w:rPr>
        <w:t>第二章</w:t>
        <w:tab/>
        <w:t>评估需求，确定教学目的</w:t>
      </w:r>
    </w:p>
    <w:p>
      <w:pPr>
        <w:pStyle w:val="BodyText"/>
        <w:spacing w:before="48" w:line="1358" w:lineRule="exact"/>
        <w:ind w:left="1139" w:right="284"/>
      </w:pPr>
      <w:r>
        <w:rPr>
          <w:color w:val="323232"/>
        </w:rPr>
        <w:t>一、确定教学目的的两种方法：领域专家方法和绩效技术方法。1．领域专家方法（SME）</w:t>
      </w:r>
    </w:p>
    <w:p>
      <w:pPr>
        <w:pStyle w:val="BodyText"/>
        <w:spacing w:before="193"/>
        <w:ind w:left="1355"/>
      </w:pPr>
      <w:r>
        <w:rPr>
          <w:color w:val="323232"/>
        </w:rPr>
        <w:t>当 SME 要准备专业领域的教学时，他们考虑最多的是要教什</w:t>
      </w:r>
    </w:p>
    <w:p>
      <w:pPr>
        <w:spacing w:after="0"/>
        <w:sectPr>
          <w:pgSz w:w="17860" w:h="25260"/>
          <w:pgMar w:top="1800" w:right="2240" w:bottom="280" w:left="2400" w:header="708" w:footer="708"/>
          <w:pgNumType w:start="4"/>
          <w:cols w:space="708"/>
        </w:sectPr>
      </w:pPr>
    </w:p>
    <w:p>
      <w:pPr>
        <w:pStyle w:val="BodyText"/>
        <w:spacing w:line="754" w:lineRule="exact"/>
        <w:ind w:left="300"/>
      </w:pPr>
      <w: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14224</wp:posOffset>
            </wp:positionV>
            <wp:extent cx="8001000" cy="12928600"/>
            <wp:effectExtent l="0" t="0" r="0" b="0"/>
            <wp:wrapNone/>
            <wp:docPr id="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8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129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23232"/>
        </w:rPr>
        <w:t>么，并根据过去的经验，决定是重复过去的教法，还是要有所改进。</w:t>
      </w:r>
    </w:p>
    <w:p>
      <w:pPr>
        <w:pStyle w:val="BodyText"/>
        <w:spacing w:before="115" w:line="288" w:lineRule="auto"/>
        <w:ind w:left="300" w:right="189"/>
      </w:pPr>
      <w:r>
        <w:rPr>
          <w:color w:val="323232"/>
        </w:rPr>
        <w:t>由 SME</w:t>
      </w:r>
      <w:r>
        <w:rPr>
          <w:color w:val="323232"/>
          <w:spacing w:val="-7"/>
        </w:rPr>
        <w:t xml:space="preserve"> 设立的教学目的经常会要求“</w:t>
      </w:r>
      <w:r>
        <w:rPr>
          <w:color w:val="323232"/>
          <w:spacing w:val="-23"/>
          <w:position w:val="2"/>
          <w:sz w:val="44"/>
        </w:rPr>
        <w:t>了解</w:t>
      </w:r>
      <w:r>
        <w:rPr>
          <w:color w:val="323232"/>
          <w:spacing w:val="-36"/>
        </w:rPr>
        <w:t>”、或“</w:t>
      </w:r>
      <w:r>
        <w:rPr>
          <w:color w:val="323232"/>
          <w:spacing w:val="-23"/>
          <w:position w:val="2"/>
          <w:sz w:val="44"/>
        </w:rPr>
        <w:t>理解</w:t>
      </w:r>
      <w:r>
        <w:rPr>
          <w:color w:val="323232"/>
          <w:spacing w:val="-3"/>
        </w:rPr>
        <w:t xml:space="preserve">”教学内容， </w:t>
      </w:r>
      <w:r>
        <w:rPr>
          <w:color w:val="323232"/>
        </w:rPr>
        <w:t>这种方法侧重于教学过程中从教师到学习者的信息交流。</w:t>
      </w:r>
    </w:p>
    <w:p>
      <w:pPr>
        <w:pStyle w:val="BodyText"/>
        <w:spacing w:before="428"/>
        <w:ind w:left="1139"/>
      </w:pPr>
      <w:r>
        <w:rPr>
          <w:color w:val="323232"/>
        </w:rPr>
        <w:t>2．绩效技术方法</w:t>
      </w:r>
    </w:p>
    <w:p>
      <w:pPr>
        <w:pStyle w:val="BodyText"/>
        <w:spacing w:before="246" w:line="276" w:lineRule="auto"/>
        <w:ind w:left="300" w:right="99" w:firstLine="1054"/>
      </w:pPr>
      <w:r>
        <w:rPr>
          <w:color w:val="323232"/>
        </w:rPr>
        <w:t xml:space="preserve">运用绩效技术的设计师通过使用某种类型的需求评估过程推导 </w:t>
      </w:r>
      <w:r>
        <w:rPr>
          <w:color w:val="323232"/>
          <w:spacing w:val="-13"/>
        </w:rPr>
        <w:t>出教学目的，目的一般表述为为了满足某个需要学习者必须获得的技</w:t>
      </w:r>
      <w:r>
        <w:rPr>
          <w:color w:val="323232"/>
          <w:spacing w:val="-14"/>
        </w:rPr>
        <w:t>能、知识和态度，这类目的描述语句常常使用“</w:t>
      </w:r>
      <w:r>
        <w:rPr>
          <w:color w:val="323232"/>
          <w:spacing w:val="-2"/>
          <w:position w:val="2"/>
          <w:sz w:val="44"/>
        </w:rPr>
        <w:t>解决”、“运用”、</w:t>
      </w:r>
      <w:r>
        <w:rPr>
          <w:color w:val="323232"/>
          <w:spacing w:val="-24"/>
          <w:position w:val="2"/>
          <w:sz w:val="44"/>
        </w:rPr>
        <w:t>“管理</w:t>
      </w:r>
      <w:r>
        <w:rPr>
          <w:color w:val="323232"/>
        </w:rPr>
        <w:t>”等动词，重在学习者学完后能够做什么，以及在什么样的真实环境中运用新学技能。</w:t>
      </w:r>
    </w:p>
    <w:p>
      <w:pPr>
        <w:pStyle w:val="BodyText"/>
        <w:spacing w:before="459" w:line="290" w:lineRule="auto"/>
        <w:ind w:left="300" w:right="454" w:firstLine="838"/>
      </w:pPr>
      <w:r>
        <w:rPr>
          <w:color w:val="323232"/>
          <w:spacing w:val="-14"/>
        </w:rPr>
        <w:t>注意：一般情况下教学设计是一个最昂贵的解决方法，同时他也</w:t>
      </w:r>
      <w:r>
        <w:rPr>
          <w:color w:val="323232"/>
        </w:rPr>
        <w:t>不是唯一解决问题的方法。</w:t>
      </w:r>
    </w:p>
    <w:p>
      <w:pPr>
        <w:pStyle w:val="BodyText"/>
        <w:tabs>
          <w:tab w:val="left" w:pos="1772"/>
        </w:tabs>
        <w:spacing w:before="420" w:line="420" w:lineRule="auto"/>
        <w:ind w:left="1139" w:right="9714"/>
      </w:pPr>
      <w:r>
        <w:rPr>
          <w:color w:val="323232"/>
        </w:rPr>
        <w:t>二</w:t>
        <w:tab/>
        <w:t>具体步骤1．需求评</w:t>
      </w:r>
      <w:r>
        <w:rPr>
          <w:color w:val="323232"/>
          <w:spacing w:val="-19"/>
        </w:rPr>
        <w:t>估</w:t>
      </w:r>
    </w:p>
    <w:p>
      <w:pPr>
        <w:pStyle w:val="ListParagraph"/>
        <w:numPr>
          <w:ilvl w:val="1"/>
          <w:numId w:val="27"/>
        </w:numPr>
        <w:tabs>
          <w:tab w:val="left" w:pos="1988"/>
          <w:tab w:val="left" w:pos="1989"/>
        </w:tabs>
        <w:spacing w:before="1" w:after="0" w:line="240" w:lineRule="auto"/>
        <w:ind w:left="1989" w:right="0" w:hanging="850"/>
        <w:jc w:val="left"/>
        <w:rPr>
          <w:b/>
          <w:sz w:val="42"/>
        </w:rPr>
      </w:pPr>
      <w:r>
        <w:rPr>
          <w:b/>
          <w:color w:val="323232"/>
          <w:sz w:val="42"/>
        </w:rPr>
        <w:t>方法一、绩效分析（罗宾逊和罗宾逊模型）</w:t>
      </w:r>
    </w:p>
    <w:p>
      <w:pPr>
        <w:pStyle w:val="BodyText"/>
        <w:spacing w:before="246" w:line="283" w:lineRule="auto"/>
        <w:ind w:left="300" w:right="280" w:firstLine="1054"/>
      </w:pPr>
      <w:r>
        <w:rPr>
          <w:color w:val="323232"/>
        </w:rPr>
        <w:t>模型提出：重要的绩效问题可以通过该组织的目的和使命与当</w:t>
      </w:r>
      <w:r>
        <w:rPr>
          <w:color w:val="323232"/>
          <w:spacing w:val="-1"/>
        </w:rPr>
        <w:t>前状态之间的差距来确定。如果达到了目的，就不存在绩效问题。另</w:t>
      </w:r>
      <w:r>
        <w:rPr>
          <w:color w:val="323232"/>
          <w:spacing w:val="-13"/>
        </w:rPr>
        <w:t>一方面，如果目的希望的状态和现在的情况有很大的差距，就必须做</w:t>
      </w:r>
      <w:r>
        <w:rPr>
          <w:color w:val="323232"/>
          <w:spacing w:val="-18"/>
        </w:rPr>
        <w:t>进一步地分析。造成差距的原因有很多，可分成内因与外因进行归纳总结。</w:t>
      </w:r>
    </w:p>
    <w:p>
      <w:pPr>
        <w:spacing w:after="0" w:line="283" w:lineRule="auto"/>
        <w:sectPr>
          <w:pgSz w:w="17860" w:h="25260"/>
          <w:pgMar w:top="1800" w:right="2240" w:bottom="280" w:left="2400" w:header="708" w:footer="708"/>
          <w:pgNumType w:start="5"/>
          <w:cols w:space="708"/>
        </w:sectPr>
      </w:pPr>
    </w:p>
    <w:p>
      <w:pPr>
        <w:pStyle w:val="BodyText"/>
        <w:spacing w:line="754" w:lineRule="exact"/>
        <w:ind w:left="1139"/>
      </w:pPr>
      <w: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14224</wp:posOffset>
            </wp:positionV>
            <wp:extent cx="8001000" cy="12065000"/>
            <wp:effectExtent l="0" t="0" r="0" b="0"/>
            <wp:wrapNone/>
            <wp:docPr id="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9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12065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23232"/>
        </w:rPr>
        <w:t>设计师在使用罗宾逊和罗宾逊模型进行绩效分析的时候，要审核</w:t>
      </w:r>
    </w:p>
    <w:p>
      <w:pPr>
        <w:pStyle w:val="BodyText"/>
        <w:spacing w:before="162" w:line="290" w:lineRule="auto"/>
        <w:ind w:left="300" w:right="280"/>
      </w:pPr>
      <w:r>
        <w:rPr>
          <w:color w:val="323232"/>
        </w:rPr>
        <w:t>关于问题和“它应该如何”的数据和资料，还要用访谈、调查、观察和小组讨论来收集更多的数据。</w:t>
      </w:r>
    </w:p>
    <w:p>
      <w:pPr>
        <w:pStyle w:val="ListParagraph"/>
        <w:numPr>
          <w:ilvl w:val="1"/>
          <w:numId w:val="31"/>
        </w:numPr>
        <w:tabs>
          <w:tab w:val="left" w:pos="1988"/>
          <w:tab w:val="left" w:pos="1989"/>
        </w:tabs>
        <w:spacing w:before="419" w:after="0" w:line="240" w:lineRule="auto"/>
        <w:ind w:left="1989" w:right="0" w:hanging="850"/>
        <w:jc w:val="left"/>
        <w:rPr>
          <w:b/>
          <w:sz w:val="42"/>
        </w:rPr>
      </w:pPr>
      <w:r>
        <w:rPr>
          <w:b/>
          <w:color w:val="323232"/>
          <w:sz w:val="42"/>
        </w:rPr>
        <w:t>方法二、克夫曼分析法</w:t>
      </w:r>
    </w:p>
    <w:p>
      <w:pPr>
        <w:pStyle w:val="BodyText"/>
        <w:spacing w:before="246" w:line="264" w:lineRule="auto"/>
        <w:ind w:left="300" w:right="525" w:firstLine="1054"/>
      </w:pPr>
      <w:r>
        <w:rPr>
          <w:color w:val="323232"/>
        </w:rPr>
        <w:t>克夫曼对需求分析过程提出过许多重要见解，包括 1）根据组织要做什么来区分目的和手段；2）组织在哪些方面有问题。</w:t>
      </w:r>
    </w:p>
    <w:p>
      <w:pPr>
        <w:pStyle w:val="ListParagraph"/>
        <w:numPr>
          <w:ilvl w:val="1"/>
          <w:numId w:val="31"/>
        </w:numPr>
        <w:tabs>
          <w:tab w:val="left" w:pos="1881"/>
        </w:tabs>
        <w:spacing w:before="503" w:after="0" w:line="240" w:lineRule="auto"/>
        <w:ind w:left="1881" w:right="0" w:hanging="742"/>
        <w:jc w:val="left"/>
        <w:rPr>
          <w:b/>
          <w:sz w:val="42"/>
        </w:rPr>
      </w:pPr>
      <w:r>
        <w:rPr>
          <w:b/>
          <w:color w:val="323232"/>
          <w:sz w:val="42"/>
        </w:rPr>
        <w:t>针对特定问题和需求，你需要回答如下的问题：</w:t>
      </w:r>
    </w:p>
    <w:p>
      <w:pPr>
        <w:pStyle w:val="ListParagraph"/>
        <w:numPr>
          <w:ilvl w:val="0"/>
          <w:numId w:val="26"/>
        </w:numPr>
        <w:tabs>
          <w:tab w:val="left" w:pos="1668"/>
          <w:tab w:val="left" w:pos="1669"/>
        </w:tabs>
        <w:spacing w:before="162" w:after="0" w:line="240" w:lineRule="auto"/>
        <w:ind w:left="1668" w:right="0" w:hanging="1369"/>
        <w:jc w:val="left"/>
        <w:rPr>
          <w:b/>
          <w:sz w:val="42"/>
        </w:rPr>
      </w:pPr>
      <w:r>
        <w:rPr>
          <w:b/>
          <w:color w:val="323232"/>
          <w:sz w:val="42"/>
        </w:rPr>
        <w:t>需求是否描述清楚、可验证？</w:t>
      </w:r>
    </w:p>
    <w:p>
      <w:pPr>
        <w:pStyle w:val="ListParagraph"/>
        <w:numPr>
          <w:ilvl w:val="0"/>
          <w:numId w:val="26"/>
        </w:numPr>
        <w:tabs>
          <w:tab w:val="left" w:pos="1668"/>
          <w:tab w:val="left" w:pos="1669"/>
        </w:tabs>
        <w:spacing w:before="162" w:after="0" w:line="240" w:lineRule="auto"/>
        <w:ind w:left="1668" w:right="0" w:hanging="1369"/>
        <w:jc w:val="left"/>
        <w:rPr>
          <w:b/>
          <w:sz w:val="42"/>
        </w:rPr>
      </w:pPr>
      <w:r>
        <w:rPr>
          <w:b/>
          <w:color w:val="323232"/>
          <w:sz w:val="42"/>
        </w:rPr>
        <w:t>是否可以预计需求在未来如同现在都需要？</w:t>
      </w:r>
    </w:p>
    <w:p>
      <w:pPr>
        <w:pStyle w:val="ListParagraph"/>
        <w:numPr>
          <w:ilvl w:val="0"/>
          <w:numId w:val="26"/>
        </w:numPr>
        <w:tabs>
          <w:tab w:val="left" w:pos="1668"/>
          <w:tab w:val="left" w:pos="1669"/>
        </w:tabs>
        <w:spacing w:before="162" w:after="0" w:line="240" w:lineRule="auto"/>
        <w:ind w:left="1668" w:right="0" w:hanging="1369"/>
        <w:jc w:val="left"/>
        <w:rPr>
          <w:b/>
          <w:sz w:val="42"/>
        </w:rPr>
      </w:pPr>
      <w:r>
        <w:rPr>
          <w:b/>
          <w:color w:val="323232"/>
          <w:sz w:val="42"/>
        </w:rPr>
        <w:t>解决该问题的最佳方案是不是就是教学？</w:t>
      </w:r>
    </w:p>
    <w:p>
      <w:pPr>
        <w:pStyle w:val="ListParagraph"/>
        <w:numPr>
          <w:ilvl w:val="0"/>
          <w:numId w:val="26"/>
        </w:numPr>
        <w:tabs>
          <w:tab w:val="left" w:pos="1668"/>
          <w:tab w:val="left" w:pos="1669"/>
        </w:tabs>
        <w:spacing w:before="162" w:after="0" w:line="290" w:lineRule="auto"/>
        <w:ind w:left="300" w:right="597" w:firstLine="0"/>
        <w:jc w:val="left"/>
        <w:rPr>
          <w:b/>
          <w:sz w:val="42"/>
        </w:rPr>
      </w:pPr>
      <w:r>
        <w:rPr>
          <w:b/>
          <w:color w:val="323232"/>
          <w:spacing w:val="-1"/>
          <w:sz w:val="42"/>
        </w:rPr>
        <w:t>在解决问题的方案和所提出的教学目的之间是否存在逻辑一</w:t>
      </w:r>
      <w:r>
        <w:rPr>
          <w:b/>
          <w:color w:val="323232"/>
          <w:sz w:val="42"/>
        </w:rPr>
        <w:t>致性？</w:t>
      </w:r>
    </w:p>
    <w:p>
      <w:pPr>
        <w:pStyle w:val="ListParagraph"/>
        <w:numPr>
          <w:ilvl w:val="0"/>
          <w:numId w:val="26"/>
        </w:numPr>
        <w:tabs>
          <w:tab w:val="left" w:pos="1668"/>
          <w:tab w:val="left" w:pos="1669"/>
        </w:tabs>
        <w:spacing w:before="0" w:after="0" w:line="773" w:lineRule="exact"/>
        <w:ind w:left="1668" w:right="0" w:hanging="1369"/>
        <w:jc w:val="left"/>
        <w:rPr>
          <w:b/>
          <w:sz w:val="42"/>
        </w:rPr>
      </w:pPr>
      <w:r>
        <w:rPr>
          <w:b/>
          <w:color w:val="323232"/>
          <w:sz w:val="42"/>
        </w:rPr>
        <w:t>教学目的是否能够被管理层所接受？</w:t>
      </w:r>
    </w:p>
    <w:p>
      <w:pPr>
        <w:pStyle w:val="BodyText"/>
        <w:spacing w:before="11"/>
        <w:rPr>
          <w:sz w:val="31"/>
        </w:rPr>
      </w:pPr>
    </w:p>
    <w:p>
      <w:pPr>
        <w:pStyle w:val="BodyText"/>
        <w:spacing w:line="290" w:lineRule="auto"/>
        <w:ind w:left="300" w:right="373" w:firstLine="838"/>
        <w:jc w:val="both"/>
      </w:pPr>
      <w:r>
        <w:rPr>
          <w:color w:val="FF0000"/>
          <w:spacing w:val="-14"/>
        </w:rPr>
        <w:t>参考：本书没有给出具体的需求评估方法，详细的方法可以参考罗塞蒂</w:t>
      </w:r>
      <w:r>
        <w:rPr>
          <w:color w:val="FF0000"/>
          <w:spacing w:val="-7"/>
        </w:rPr>
        <w:t>（Rossett，1987</w:t>
      </w:r>
      <w:r>
        <w:rPr>
          <w:color w:val="FF0000"/>
          <w:spacing w:val="-3"/>
        </w:rPr>
        <w:t>)和克夫曼</w:t>
      </w:r>
      <w:r>
        <w:rPr>
          <w:color w:val="FF0000"/>
          <w:spacing w:val="-8"/>
        </w:rPr>
        <w:t>（1998）</w:t>
      </w:r>
      <w:r>
        <w:rPr>
          <w:color w:val="FF0000"/>
        </w:rPr>
        <w:t>的书，和罗宾逊和罗宾逊模型。</w:t>
      </w:r>
    </w:p>
    <w:p>
      <w:pPr>
        <w:pStyle w:val="ListParagraph"/>
        <w:numPr>
          <w:ilvl w:val="0"/>
          <w:numId w:val="25"/>
        </w:numPr>
        <w:tabs>
          <w:tab w:val="left" w:pos="1821"/>
        </w:tabs>
        <w:spacing w:before="420" w:after="0" w:line="240" w:lineRule="auto"/>
        <w:ind w:left="1820" w:right="0" w:hanging="682"/>
        <w:jc w:val="left"/>
        <w:rPr>
          <w:b/>
          <w:sz w:val="42"/>
        </w:rPr>
      </w:pPr>
      <w:r>
        <w:rPr>
          <w:b/>
          <w:color w:val="323232"/>
          <w:sz w:val="42"/>
        </w:rPr>
        <w:t>表述明确的教学目的</w:t>
      </w:r>
    </w:p>
    <w:p>
      <w:pPr>
        <w:spacing w:after="0" w:line="240" w:lineRule="auto"/>
        <w:jc w:val="left"/>
        <w:rPr>
          <w:sz w:val="42"/>
        </w:rPr>
        <w:sectPr>
          <w:pgSz w:w="17860" w:h="25260"/>
          <w:pgMar w:top="1800" w:right="2240" w:bottom="280" w:left="2400" w:header="708" w:footer="708"/>
          <w:pgNumType w:start="6"/>
          <w:cols w:space="708"/>
        </w:sectPr>
      </w:pPr>
    </w:p>
    <w:p>
      <w:pPr>
        <w:pStyle w:val="BodyText"/>
        <w:spacing w:before="1"/>
        <w:rPr>
          <w:sz w:val="21"/>
        </w:rPr>
      </w:pPr>
    </w:p>
    <w:p>
      <w:pPr>
        <w:pStyle w:val="ListParagraph"/>
        <w:numPr>
          <w:ilvl w:val="1"/>
          <w:numId w:val="25"/>
        </w:numPr>
        <w:tabs>
          <w:tab w:val="left" w:pos="1881"/>
        </w:tabs>
        <w:spacing w:before="0" w:after="0" w:line="766" w:lineRule="exact"/>
        <w:ind w:left="1881" w:right="0" w:hanging="742"/>
        <w:jc w:val="left"/>
        <w:rPr>
          <w:b/>
          <w:sz w:val="42"/>
        </w:rPr>
      </w:pPr>
      <w: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-244909</wp:posOffset>
            </wp:positionV>
            <wp:extent cx="8001000" cy="12992100"/>
            <wp:effectExtent l="0" t="0" r="0" b="0"/>
            <wp:wrapNone/>
            <wp:docPr id="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0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129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323232"/>
          <w:spacing w:val="-2"/>
          <w:sz w:val="42"/>
        </w:rPr>
        <w:t>将一个模糊的目的清晰的方法[梅格</w:t>
      </w:r>
      <w:r>
        <w:rPr>
          <w:b/>
          <w:color w:val="323232"/>
          <w:sz w:val="42"/>
        </w:rPr>
        <w:t>（1972）</w:t>
      </w:r>
      <w:r>
        <w:rPr>
          <w:b/>
          <w:color w:val="323232"/>
          <w:spacing w:val="-2"/>
          <w:sz w:val="42"/>
        </w:rPr>
        <w:t>提出]：</w:t>
      </w:r>
    </w:p>
    <w:p>
      <w:pPr>
        <w:pStyle w:val="ListParagraph"/>
        <w:numPr>
          <w:ilvl w:val="0"/>
          <w:numId w:val="24"/>
        </w:numPr>
        <w:tabs>
          <w:tab w:val="left" w:pos="1669"/>
        </w:tabs>
        <w:spacing w:before="162" w:after="0" w:line="240" w:lineRule="auto"/>
        <w:ind w:left="1668" w:right="0" w:hanging="1369"/>
        <w:jc w:val="both"/>
        <w:rPr>
          <w:b/>
          <w:sz w:val="42"/>
        </w:rPr>
      </w:pPr>
      <w:r>
        <w:rPr>
          <w:b/>
          <w:color w:val="323232"/>
          <w:sz w:val="42"/>
        </w:rPr>
        <w:t>将目标写下来。</w:t>
      </w:r>
    </w:p>
    <w:p>
      <w:pPr>
        <w:pStyle w:val="ListParagraph"/>
        <w:numPr>
          <w:ilvl w:val="0"/>
          <w:numId w:val="24"/>
        </w:numPr>
        <w:tabs>
          <w:tab w:val="left" w:pos="1669"/>
        </w:tabs>
        <w:spacing w:before="161" w:after="0" w:line="290" w:lineRule="auto"/>
        <w:ind w:left="300" w:right="597" w:firstLine="0"/>
        <w:jc w:val="both"/>
        <w:rPr>
          <w:b/>
          <w:sz w:val="42"/>
        </w:rPr>
      </w:pPr>
      <w:r>
        <w:rPr>
          <w:b/>
          <w:color w:val="323232"/>
          <w:spacing w:val="-1"/>
          <w:sz w:val="42"/>
        </w:rPr>
        <w:t>写出某人要做什么来证明他达到了目的，或者写出如果他们</w:t>
      </w:r>
      <w:r>
        <w:rPr>
          <w:b/>
          <w:color w:val="323232"/>
          <w:sz w:val="42"/>
        </w:rPr>
        <w:t>实现目的的话，将要能够做什么。</w:t>
      </w:r>
    </w:p>
    <w:p>
      <w:pPr>
        <w:pStyle w:val="ListParagraph"/>
        <w:numPr>
          <w:ilvl w:val="0"/>
          <w:numId w:val="24"/>
        </w:numPr>
        <w:tabs>
          <w:tab w:val="left" w:pos="1669"/>
        </w:tabs>
        <w:spacing w:before="0" w:after="0" w:line="290" w:lineRule="auto"/>
        <w:ind w:left="300" w:right="597" w:firstLine="0"/>
        <w:jc w:val="both"/>
        <w:rPr>
          <w:b/>
          <w:sz w:val="42"/>
        </w:rPr>
      </w:pPr>
      <w:r>
        <w:rPr>
          <w:b/>
          <w:color w:val="323232"/>
          <w:spacing w:val="-1"/>
          <w:sz w:val="42"/>
        </w:rPr>
        <w:t>分析所得到的行为表，选择那些最能够反映目标完成情况的</w:t>
      </w:r>
      <w:r>
        <w:rPr>
          <w:b/>
          <w:color w:val="323232"/>
          <w:sz w:val="42"/>
        </w:rPr>
        <w:t>行为</w:t>
      </w:r>
    </w:p>
    <w:p>
      <w:pPr>
        <w:pStyle w:val="ListParagraph"/>
        <w:numPr>
          <w:ilvl w:val="0"/>
          <w:numId w:val="24"/>
        </w:numPr>
        <w:tabs>
          <w:tab w:val="left" w:pos="1669"/>
        </w:tabs>
        <w:spacing w:before="0" w:after="0" w:line="290" w:lineRule="auto"/>
        <w:ind w:left="300" w:right="597" w:firstLine="0"/>
        <w:jc w:val="both"/>
        <w:rPr>
          <w:b/>
          <w:sz w:val="42"/>
        </w:rPr>
      </w:pPr>
      <w:r>
        <w:rPr>
          <w:b/>
          <w:color w:val="323232"/>
          <w:spacing w:val="-1"/>
          <w:sz w:val="42"/>
        </w:rPr>
        <w:t>将所选择的行为写成一句话，或者写成多句话，说明学习者</w:t>
      </w:r>
      <w:r>
        <w:rPr>
          <w:b/>
          <w:color w:val="323232"/>
          <w:sz w:val="42"/>
        </w:rPr>
        <w:t>要能做什么</w:t>
      </w:r>
    </w:p>
    <w:p>
      <w:pPr>
        <w:pStyle w:val="ListParagraph"/>
        <w:numPr>
          <w:ilvl w:val="0"/>
          <w:numId w:val="24"/>
        </w:numPr>
        <w:tabs>
          <w:tab w:val="left" w:pos="1669"/>
        </w:tabs>
        <w:spacing w:before="0" w:after="0" w:line="290" w:lineRule="auto"/>
        <w:ind w:left="300" w:right="447" w:firstLine="0"/>
        <w:jc w:val="both"/>
        <w:rPr>
          <w:b/>
          <w:sz w:val="42"/>
        </w:rPr>
      </w:pPr>
      <w:r>
        <w:rPr>
          <w:b/>
          <w:color w:val="323232"/>
          <w:sz w:val="42"/>
        </w:rPr>
        <w:t>审查这个目的语句，扪心自问：如果学习者达到了或能演示</w:t>
      </w:r>
      <w:r>
        <w:rPr>
          <w:b/>
          <w:color w:val="323232"/>
          <w:spacing w:val="-14"/>
          <w:sz w:val="42"/>
        </w:rPr>
        <w:t>每个行为，你是否同意说他们已经达到了你的目的。如果回答是肯定</w:t>
      </w:r>
      <w:r>
        <w:rPr>
          <w:b/>
          <w:color w:val="323232"/>
          <w:sz w:val="42"/>
        </w:rPr>
        <w:t>的，就表明你已经澄清了教学目的。</w:t>
      </w:r>
    </w:p>
    <w:p>
      <w:pPr>
        <w:pStyle w:val="BodyText"/>
        <w:rPr>
          <w:sz w:val="56"/>
        </w:rPr>
      </w:pPr>
    </w:p>
    <w:p>
      <w:pPr>
        <w:pStyle w:val="BodyText"/>
        <w:spacing w:before="4"/>
        <w:rPr>
          <w:sz w:val="40"/>
        </w:rPr>
      </w:pPr>
    </w:p>
    <w:p>
      <w:pPr>
        <w:pStyle w:val="ListParagraph"/>
        <w:numPr>
          <w:ilvl w:val="1"/>
          <w:numId w:val="25"/>
        </w:numPr>
        <w:tabs>
          <w:tab w:val="left" w:pos="1881"/>
        </w:tabs>
        <w:spacing w:before="0" w:after="0" w:line="240" w:lineRule="auto"/>
        <w:ind w:left="1881" w:right="0" w:hanging="742"/>
        <w:jc w:val="left"/>
        <w:rPr>
          <w:b/>
          <w:sz w:val="42"/>
        </w:rPr>
      </w:pPr>
      <w:r>
        <w:rPr>
          <w:b/>
          <w:color w:val="323232"/>
          <w:sz w:val="42"/>
        </w:rPr>
        <w:t>一个完整的目的描述应该包括以下内容：</w:t>
      </w:r>
    </w:p>
    <w:p>
      <w:pPr>
        <w:pStyle w:val="ListParagraph"/>
        <w:numPr>
          <w:ilvl w:val="0"/>
          <w:numId w:val="23"/>
        </w:numPr>
        <w:tabs>
          <w:tab w:val="left" w:pos="1668"/>
          <w:tab w:val="left" w:pos="1669"/>
        </w:tabs>
        <w:spacing w:before="158" w:after="0" w:line="240" w:lineRule="auto"/>
        <w:ind w:left="1668" w:right="0" w:hanging="1369"/>
        <w:jc w:val="left"/>
        <w:rPr>
          <w:b/>
          <w:sz w:val="42"/>
        </w:rPr>
      </w:pPr>
      <w:r>
        <w:rPr>
          <w:b/>
          <w:color w:val="323232"/>
          <w:sz w:val="42"/>
        </w:rPr>
        <w:t>学习者</w:t>
      </w:r>
    </w:p>
    <w:p>
      <w:pPr>
        <w:pStyle w:val="ListParagraph"/>
        <w:numPr>
          <w:ilvl w:val="0"/>
          <w:numId w:val="23"/>
        </w:numPr>
        <w:tabs>
          <w:tab w:val="left" w:pos="1668"/>
          <w:tab w:val="left" w:pos="1669"/>
        </w:tabs>
        <w:spacing w:before="162" w:after="0" w:line="240" w:lineRule="auto"/>
        <w:ind w:left="1668" w:right="0" w:hanging="1369"/>
        <w:jc w:val="left"/>
        <w:rPr>
          <w:b/>
          <w:sz w:val="42"/>
        </w:rPr>
      </w:pPr>
      <w:r>
        <w:rPr>
          <w:b/>
          <w:color w:val="323232"/>
          <w:sz w:val="42"/>
        </w:rPr>
        <w:t>学习者在应用环境下应该能做什么</w:t>
      </w:r>
    </w:p>
    <w:p>
      <w:pPr>
        <w:pStyle w:val="ListParagraph"/>
        <w:numPr>
          <w:ilvl w:val="0"/>
          <w:numId w:val="23"/>
        </w:numPr>
        <w:tabs>
          <w:tab w:val="left" w:pos="1668"/>
          <w:tab w:val="left" w:pos="1669"/>
        </w:tabs>
        <w:spacing w:before="162" w:after="0" w:line="240" w:lineRule="auto"/>
        <w:ind w:left="1668" w:right="0" w:hanging="1369"/>
        <w:jc w:val="left"/>
        <w:rPr>
          <w:b/>
          <w:sz w:val="42"/>
        </w:rPr>
      </w:pPr>
      <w:r>
        <w:rPr>
          <w:b/>
          <w:color w:val="323232"/>
          <w:sz w:val="42"/>
        </w:rPr>
        <w:t>所学技能要运用的环境</w:t>
      </w:r>
    </w:p>
    <w:p>
      <w:pPr>
        <w:pStyle w:val="ListParagraph"/>
        <w:numPr>
          <w:ilvl w:val="0"/>
          <w:numId w:val="23"/>
        </w:numPr>
        <w:tabs>
          <w:tab w:val="left" w:pos="1668"/>
          <w:tab w:val="left" w:pos="1669"/>
        </w:tabs>
        <w:spacing w:before="162" w:after="0" w:line="240" w:lineRule="auto"/>
        <w:ind w:left="1668" w:right="0" w:hanging="1369"/>
        <w:jc w:val="left"/>
        <w:rPr>
          <w:b/>
          <w:sz w:val="42"/>
        </w:rPr>
      </w:pPr>
      <w:r>
        <w:rPr>
          <w:b/>
          <w:color w:val="323232"/>
          <w:sz w:val="42"/>
        </w:rPr>
        <w:t>在应用环境中学习者可用的工具</w:t>
      </w:r>
    </w:p>
    <w:p>
      <w:pPr>
        <w:pStyle w:val="BodyText"/>
        <w:spacing w:before="162" w:line="290" w:lineRule="auto"/>
        <w:ind w:left="300" w:right="280"/>
      </w:pPr>
      <w:r>
        <w:rPr>
          <w:color w:val="323232"/>
        </w:rPr>
        <w:t>例如：爱米呼叫中心的操作员能够使用“顾客服务帮助”系统为打进电话的顾客提供信息服务。</w:t>
      </w:r>
    </w:p>
    <w:p>
      <w:pPr>
        <w:spacing w:after="0" w:line="290" w:lineRule="auto"/>
        <w:sectPr>
          <w:pgSz w:w="17860" w:h="25260"/>
          <w:pgMar w:top="1400" w:right="2240" w:bottom="280" w:left="2400" w:header="708" w:footer="708"/>
          <w:pgNumType w:start="7"/>
          <w:cols w:space="708"/>
        </w:sectPr>
      </w:pPr>
    </w:p>
    <w:p>
      <w:pPr>
        <w:pStyle w:val="BodyText"/>
        <w:spacing w:before="1"/>
        <w:rPr>
          <w:sz w:val="21"/>
        </w:rPr>
      </w:pPr>
    </w:p>
    <w:p>
      <w:pPr>
        <w:pStyle w:val="ListParagraph"/>
        <w:numPr>
          <w:ilvl w:val="1"/>
          <w:numId w:val="25"/>
        </w:numPr>
        <w:tabs>
          <w:tab w:val="left" w:pos="1881"/>
        </w:tabs>
        <w:spacing w:before="0" w:after="0" w:line="766" w:lineRule="exact"/>
        <w:ind w:left="1881" w:right="0" w:hanging="742"/>
        <w:jc w:val="left"/>
        <w:rPr>
          <w:b/>
          <w:sz w:val="42"/>
        </w:rPr>
      </w:pPr>
      <w:r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-244909</wp:posOffset>
            </wp:positionV>
            <wp:extent cx="8001000" cy="12865100"/>
            <wp:effectExtent l="0" t="0" r="0" b="0"/>
            <wp:wrapNone/>
            <wp:docPr id="1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1.pn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12865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323232"/>
          <w:sz w:val="42"/>
        </w:rPr>
        <w:t>你需要回答的与教学目的清晰度有关的问题如下：</w:t>
      </w:r>
    </w:p>
    <w:p>
      <w:pPr>
        <w:pStyle w:val="ListParagraph"/>
        <w:numPr>
          <w:ilvl w:val="0"/>
          <w:numId w:val="22"/>
        </w:numPr>
        <w:tabs>
          <w:tab w:val="left" w:pos="1668"/>
          <w:tab w:val="left" w:pos="1669"/>
        </w:tabs>
        <w:spacing w:before="162" w:after="0" w:line="240" w:lineRule="auto"/>
        <w:ind w:left="1668" w:right="0" w:hanging="1369"/>
        <w:jc w:val="left"/>
        <w:rPr>
          <w:b/>
          <w:sz w:val="42"/>
        </w:rPr>
      </w:pPr>
      <w:r>
        <w:rPr>
          <w:b/>
          <w:color w:val="323232"/>
          <w:sz w:val="42"/>
        </w:rPr>
        <w:t>这些行为是不是可以清楚表现、可测量？</w:t>
      </w:r>
    </w:p>
    <w:p>
      <w:pPr>
        <w:pStyle w:val="ListParagraph"/>
        <w:numPr>
          <w:ilvl w:val="0"/>
          <w:numId w:val="22"/>
        </w:numPr>
        <w:tabs>
          <w:tab w:val="left" w:pos="1668"/>
          <w:tab w:val="left" w:pos="1669"/>
        </w:tabs>
        <w:spacing w:before="161" w:after="0" w:line="240" w:lineRule="auto"/>
        <w:ind w:left="1668" w:right="0" w:hanging="1369"/>
        <w:jc w:val="left"/>
        <w:rPr>
          <w:b/>
          <w:sz w:val="42"/>
        </w:rPr>
      </w:pPr>
      <w:r>
        <w:rPr>
          <w:b/>
          <w:color w:val="323232"/>
          <w:sz w:val="42"/>
        </w:rPr>
        <w:t>内容域是不是已被清楚界定？</w:t>
      </w:r>
    </w:p>
    <w:p>
      <w:pPr>
        <w:pStyle w:val="ListParagraph"/>
        <w:numPr>
          <w:ilvl w:val="0"/>
          <w:numId w:val="22"/>
        </w:numPr>
        <w:tabs>
          <w:tab w:val="left" w:pos="1668"/>
          <w:tab w:val="left" w:pos="1669"/>
        </w:tabs>
        <w:spacing w:before="162" w:after="0" w:line="240" w:lineRule="auto"/>
        <w:ind w:left="1668" w:right="0" w:hanging="1369"/>
        <w:jc w:val="left"/>
        <w:rPr>
          <w:b/>
          <w:sz w:val="42"/>
        </w:rPr>
      </w:pPr>
      <w:r>
        <w:rPr>
          <w:b/>
          <w:color w:val="323232"/>
          <w:sz w:val="42"/>
        </w:rPr>
        <w:t>内容是不是不随时间变化，相对稳定？</w:t>
      </w:r>
    </w:p>
    <w:p>
      <w:pPr>
        <w:pStyle w:val="BodyText"/>
        <w:rPr>
          <w:sz w:val="56"/>
        </w:rPr>
      </w:pPr>
    </w:p>
    <w:p>
      <w:pPr>
        <w:pStyle w:val="BodyText"/>
        <w:spacing w:before="2"/>
        <w:rPr>
          <w:sz w:val="49"/>
        </w:rPr>
      </w:pPr>
    </w:p>
    <w:p>
      <w:pPr>
        <w:pStyle w:val="ListParagraph"/>
        <w:numPr>
          <w:ilvl w:val="0"/>
          <w:numId w:val="25"/>
        </w:numPr>
        <w:tabs>
          <w:tab w:val="left" w:pos="1821"/>
        </w:tabs>
        <w:spacing w:before="0" w:after="0" w:line="240" w:lineRule="auto"/>
        <w:ind w:left="1820" w:right="0" w:hanging="682"/>
        <w:jc w:val="left"/>
        <w:rPr>
          <w:b/>
          <w:sz w:val="42"/>
        </w:rPr>
      </w:pPr>
      <w:r>
        <w:rPr>
          <w:b/>
          <w:color w:val="323232"/>
          <w:sz w:val="42"/>
        </w:rPr>
        <w:t>判断教学目的是否值得建立的标准</w:t>
      </w:r>
    </w:p>
    <w:p>
      <w:pPr>
        <w:pStyle w:val="BodyText"/>
        <w:rPr>
          <w:sz w:val="56"/>
        </w:rPr>
      </w:pPr>
    </w:p>
    <w:p>
      <w:pPr>
        <w:pStyle w:val="BodyText"/>
        <w:spacing w:before="5"/>
        <w:rPr>
          <w:sz w:val="49"/>
        </w:rPr>
      </w:pPr>
    </w:p>
    <w:p>
      <w:pPr>
        <w:pStyle w:val="ListParagraph"/>
        <w:numPr>
          <w:ilvl w:val="1"/>
          <w:numId w:val="25"/>
        </w:numPr>
        <w:tabs>
          <w:tab w:val="left" w:pos="1881"/>
        </w:tabs>
        <w:spacing w:before="0" w:after="0" w:line="240" w:lineRule="auto"/>
        <w:ind w:left="1881" w:right="0" w:hanging="742"/>
        <w:jc w:val="left"/>
        <w:rPr>
          <w:b/>
          <w:sz w:val="42"/>
        </w:rPr>
      </w:pPr>
      <w:r>
        <w:rPr>
          <w:b/>
          <w:color w:val="323232"/>
          <w:sz w:val="42"/>
        </w:rPr>
        <w:t>任何教学目的的选择都应该考虑下面几个问题：</w:t>
      </w:r>
    </w:p>
    <w:p>
      <w:pPr>
        <w:pStyle w:val="ListParagraph"/>
        <w:numPr>
          <w:ilvl w:val="0"/>
          <w:numId w:val="21"/>
        </w:numPr>
        <w:tabs>
          <w:tab w:val="left" w:pos="1668"/>
          <w:tab w:val="left" w:pos="1669"/>
        </w:tabs>
        <w:spacing w:before="162" w:after="0" w:line="240" w:lineRule="auto"/>
        <w:ind w:left="1668" w:right="0" w:hanging="1369"/>
        <w:jc w:val="left"/>
        <w:rPr>
          <w:b/>
          <w:sz w:val="42"/>
        </w:rPr>
      </w:pPr>
      <w:r>
        <w:rPr>
          <w:b/>
          <w:color w:val="323232"/>
          <w:sz w:val="42"/>
        </w:rPr>
        <w:t>教学的开发是否可以解决导致教学需求的问题？</w:t>
      </w:r>
    </w:p>
    <w:p>
      <w:pPr>
        <w:pStyle w:val="ListParagraph"/>
        <w:numPr>
          <w:ilvl w:val="0"/>
          <w:numId w:val="21"/>
        </w:numPr>
        <w:tabs>
          <w:tab w:val="left" w:pos="1668"/>
          <w:tab w:val="left" w:pos="1669"/>
        </w:tabs>
        <w:spacing w:before="162" w:after="0" w:line="240" w:lineRule="auto"/>
        <w:ind w:left="1668" w:right="0" w:hanging="1369"/>
        <w:jc w:val="left"/>
        <w:rPr>
          <w:b/>
          <w:sz w:val="42"/>
        </w:rPr>
      </w:pPr>
      <w:r>
        <w:rPr>
          <w:b/>
          <w:color w:val="323232"/>
          <w:sz w:val="42"/>
        </w:rPr>
        <w:t>教学目的是不是能够被那些批准教学开发的人士所接受？</w:t>
      </w:r>
    </w:p>
    <w:p>
      <w:pPr>
        <w:pStyle w:val="ListParagraph"/>
        <w:numPr>
          <w:ilvl w:val="0"/>
          <w:numId w:val="21"/>
        </w:numPr>
        <w:tabs>
          <w:tab w:val="left" w:pos="1668"/>
          <w:tab w:val="left" w:pos="1669"/>
        </w:tabs>
        <w:spacing w:before="162" w:after="0" w:line="240" w:lineRule="auto"/>
        <w:ind w:left="1668" w:right="0" w:hanging="1369"/>
        <w:jc w:val="left"/>
        <w:rPr>
          <w:b/>
          <w:sz w:val="42"/>
        </w:rPr>
      </w:pPr>
      <w:r>
        <w:rPr>
          <w:b/>
          <w:color w:val="323232"/>
          <w:sz w:val="42"/>
        </w:rPr>
        <w:t>是不是有充足的人力和时间来完成该目的教学开发？</w:t>
      </w:r>
    </w:p>
    <w:p>
      <w:pPr>
        <w:pStyle w:val="BodyText"/>
        <w:rPr>
          <w:sz w:val="56"/>
        </w:rPr>
      </w:pPr>
    </w:p>
    <w:p>
      <w:pPr>
        <w:pStyle w:val="BodyText"/>
        <w:spacing w:before="1"/>
        <w:rPr>
          <w:sz w:val="49"/>
        </w:rPr>
      </w:pPr>
    </w:p>
    <w:p>
      <w:pPr>
        <w:pStyle w:val="ListParagraph"/>
        <w:numPr>
          <w:ilvl w:val="1"/>
          <w:numId w:val="25"/>
        </w:numPr>
        <w:tabs>
          <w:tab w:val="left" w:pos="1988"/>
          <w:tab w:val="left" w:pos="1989"/>
        </w:tabs>
        <w:spacing w:before="0" w:after="0" w:line="240" w:lineRule="auto"/>
        <w:ind w:left="1989" w:right="0" w:hanging="850"/>
        <w:jc w:val="left"/>
        <w:rPr>
          <w:b/>
          <w:sz w:val="42"/>
        </w:rPr>
      </w:pPr>
      <w:r>
        <w:rPr>
          <w:b/>
          <w:color w:val="323232"/>
          <w:sz w:val="42"/>
        </w:rPr>
        <w:t>关于资源要回答的问题如下：</w:t>
      </w:r>
    </w:p>
    <w:p>
      <w:pPr>
        <w:pStyle w:val="ListParagraph"/>
        <w:numPr>
          <w:ilvl w:val="0"/>
          <w:numId w:val="20"/>
        </w:numPr>
        <w:tabs>
          <w:tab w:val="left" w:pos="1614"/>
          <w:tab w:val="left" w:pos="1615"/>
        </w:tabs>
        <w:spacing w:before="162" w:after="0" w:line="240" w:lineRule="auto"/>
        <w:ind w:left="1614" w:right="0" w:hanging="1315"/>
        <w:jc w:val="left"/>
        <w:rPr>
          <w:b/>
          <w:sz w:val="42"/>
        </w:rPr>
      </w:pPr>
      <w:r>
        <w:rPr>
          <w:b/>
          <w:color w:val="323232"/>
          <w:sz w:val="42"/>
        </w:rPr>
        <w:t>你是否有教学目的领域的专业知识？</w:t>
      </w:r>
    </w:p>
    <w:p>
      <w:pPr>
        <w:pStyle w:val="ListParagraph"/>
        <w:numPr>
          <w:ilvl w:val="0"/>
          <w:numId w:val="20"/>
        </w:numPr>
        <w:tabs>
          <w:tab w:val="left" w:pos="1614"/>
          <w:tab w:val="left" w:pos="1615"/>
        </w:tabs>
        <w:spacing w:before="162" w:after="0" w:line="240" w:lineRule="auto"/>
        <w:ind w:left="1614" w:right="0" w:hanging="1315"/>
        <w:jc w:val="left"/>
        <w:rPr>
          <w:b/>
          <w:sz w:val="42"/>
        </w:rPr>
      </w:pPr>
      <w:r>
        <w:rPr>
          <w:b/>
          <w:color w:val="323232"/>
          <w:sz w:val="42"/>
        </w:rPr>
        <w:t>你是否有完成项目所需要的时间和资源？</w:t>
      </w:r>
    </w:p>
    <w:p>
      <w:pPr>
        <w:pStyle w:val="ListParagraph"/>
        <w:numPr>
          <w:ilvl w:val="0"/>
          <w:numId w:val="20"/>
        </w:numPr>
        <w:tabs>
          <w:tab w:val="left" w:pos="1517"/>
          <w:tab w:val="left" w:pos="1518"/>
        </w:tabs>
        <w:spacing w:before="163" w:after="0" w:line="290" w:lineRule="auto"/>
        <w:ind w:left="300" w:right="451" w:firstLine="0"/>
        <w:jc w:val="left"/>
        <w:rPr>
          <w:b/>
          <w:sz w:val="42"/>
        </w:rPr>
      </w:pPr>
      <w:r>
        <w:rPr>
          <w:b/>
          <w:color w:val="323232"/>
          <w:spacing w:val="-7"/>
          <w:sz w:val="42"/>
        </w:rPr>
        <w:t>在教学的开发过程中是否能够找到一组学习者，帮助评价和改</w:t>
      </w:r>
      <w:r>
        <w:rPr>
          <w:b/>
          <w:color w:val="323232"/>
          <w:sz w:val="42"/>
        </w:rPr>
        <w:t>进教学</w:t>
      </w:r>
    </w:p>
    <w:p>
      <w:pPr>
        <w:pStyle w:val="BodyText"/>
        <w:tabs>
          <w:tab w:val="left" w:pos="2611"/>
        </w:tabs>
        <w:spacing w:before="419"/>
        <w:ind w:left="1139"/>
      </w:pPr>
      <w:r>
        <w:rPr>
          <w:color w:val="003265"/>
        </w:rPr>
        <w:t>第三章</w:t>
        <w:tab/>
        <w:t>教学目的分析</w:t>
      </w:r>
    </w:p>
    <w:p>
      <w:pPr>
        <w:spacing w:after="0"/>
        <w:sectPr>
          <w:pgSz w:w="17860" w:h="25260"/>
          <w:pgMar w:top="1400" w:right="2240" w:bottom="280" w:left="2400" w:header="708" w:footer="708"/>
          <w:pgNumType w:start="8"/>
          <w:cols w:space="708"/>
        </w:sectPr>
      </w:pPr>
    </w:p>
    <w:p>
      <w:pPr>
        <w:pStyle w:val="BodyText"/>
        <w:spacing w:before="1"/>
        <w:rPr>
          <w:sz w:val="21"/>
        </w:rPr>
      </w:pPr>
    </w:p>
    <w:p>
      <w:pPr>
        <w:pStyle w:val="BodyText"/>
        <w:spacing w:line="290" w:lineRule="auto"/>
        <w:ind w:left="300" w:right="5760" w:firstLine="838"/>
      </w:pPr>
      <w:r>
        <w:drawing>
          <wp:anchor distT="0" distB="0" distL="0" distR="0" simplePos="0" relativeHeight="251666432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-239949</wp:posOffset>
            </wp:positionV>
            <wp:extent cx="8001000" cy="13462000"/>
            <wp:effectExtent l="0" t="0" r="0" b="0"/>
            <wp:wrapNone/>
            <wp:docPr id="1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2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134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23232"/>
        </w:rPr>
        <w:t>一、两种不同的教学目的分析方法1．SME 的方法重在“知道什么”；</w:t>
      </w:r>
    </w:p>
    <w:p>
      <w:pPr>
        <w:pStyle w:val="ListParagraph"/>
        <w:numPr>
          <w:ilvl w:val="0"/>
          <w:numId w:val="19"/>
        </w:numPr>
        <w:tabs>
          <w:tab w:val="left" w:pos="983"/>
        </w:tabs>
        <w:spacing w:before="0" w:after="0" w:line="420" w:lineRule="auto"/>
        <w:ind w:left="1139" w:right="5918" w:hanging="839"/>
        <w:jc w:val="left"/>
        <w:rPr>
          <w:b/>
          <w:sz w:val="42"/>
        </w:rPr>
      </w:pPr>
      <w:r>
        <w:rPr>
          <w:b/>
          <w:color w:val="323232"/>
          <w:spacing w:val="-2"/>
          <w:sz w:val="42"/>
        </w:rPr>
        <w:t xml:space="preserve">教学设计的方法重在“能做什么” </w:t>
      </w:r>
      <w:r>
        <w:rPr>
          <w:b/>
          <w:color w:val="323232"/>
          <w:sz w:val="42"/>
        </w:rPr>
        <w:t>二、教学目的分析的步骤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13"/>
        </w:rPr>
      </w:pPr>
    </w:p>
    <w:p>
      <w:pPr>
        <w:pStyle w:val="ListParagraph"/>
        <w:numPr>
          <w:ilvl w:val="1"/>
          <w:numId w:val="19"/>
        </w:numPr>
        <w:tabs>
          <w:tab w:val="left" w:pos="1821"/>
        </w:tabs>
        <w:spacing w:before="0" w:after="0" w:line="766" w:lineRule="exact"/>
        <w:ind w:left="1820" w:right="0" w:hanging="682"/>
        <w:jc w:val="left"/>
        <w:rPr>
          <w:b/>
          <w:sz w:val="42"/>
        </w:rPr>
      </w:pPr>
      <w:r>
        <w:rPr>
          <w:b/>
          <w:color w:val="323232"/>
          <w:sz w:val="42"/>
        </w:rPr>
        <w:t>在完成上一章节目标描述的前提下，分析目标所属的学习种</w:t>
      </w:r>
    </w:p>
    <w:p>
      <w:pPr>
        <w:pStyle w:val="BodyText"/>
        <w:spacing w:before="162"/>
        <w:ind w:left="300"/>
      </w:pPr>
      <w:r>
        <w:rPr>
          <w:color w:val="323232"/>
          <w:w w:val="100"/>
        </w:rPr>
        <w:t>类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3"/>
        <w:rPr>
          <w:sz w:val="25"/>
        </w:rPr>
      </w:pPr>
    </w:p>
    <w:p>
      <w:pPr>
        <w:pStyle w:val="ListParagraph"/>
        <w:numPr>
          <w:ilvl w:val="2"/>
          <w:numId w:val="19"/>
        </w:numPr>
        <w:tabs>
          <w:tab w:val="left" w:pos="1881"/>
        </w:tabs>
        <w:spacing w:before="0" w:after="0" w:line="288" w:lineRule="auto"/>
        <w:ind w:left="300" w:right="5018" w:firstLine="838"/>
        <w:jc w:val="left"/>
        <w:rPr>
          <w:b/>
          <w:sz w:val="42"/>
        </w:rPr>
      </w:pPr>
      <w:r>
        <w:rPr>
          <w:b/>
          <w:color w:val="323232"/>
          <w:sz w:val="42"/>
        </w:rPr>
        <w:t>四个学习种类（理论依据：加涅</w:t>
      </w:r>
      <w:r>
        <w:rPr>
          <w:b/>
          <w:color w:val="323232"/>
          <w:spacing w:val="-15"/>
          <w:sz w:val="42"/>
        </w:rPr>
        <w:t xml:space="preserve">） </w:t>
      </w:r>
      <w:r>
        <w:rPr>
          <w:b/>
          <w:color w:val="323232"/>
          <w:sz w:val="42"/>
        </w:rPr>
        <w:t>1）言语信息</w:t>
      </w:r>
    </w:p>
    <w:p>
      <w:pPr>
        <w:pStyle w:val="BodyText"/>
        <w:spacing w:before="86" w:line="264" w:lineRule="auto"/>
        <w:ind w:left="300" w:right="489" w:firstLine="1475"/>
      </w:pPr>
      <w:r>
        <w:rPr>
          <w:color w:val="323232"/>
        </w:rPr>
        <w:t>言语信息类教学目的都需要学生对于特定问题给出特定的回答。常用动词是：能说出、能列出、或能描述。</w:t>
      </w:r>
    </w:p>
    <w:p>
      <w:pPr>
        <w:pStyle w:val="BodyText"/>
        <w:rPr>
          <w:sz w:val="56"/>
        </w:rPr>
      </w:pPr>
    </w:p>
    <w:p>
      <w:pPr>
        <w:pStyle w:val="BodyText"/>
        <w:spacing w:before="2"/>
        <w:rPr>
          <w:sz w:val="45"/>
        </w:rPr>
      </w:pPr>
    </w:p>
    <w:p>
      <w:pPr>
        <w:pStyle w:val="ListParagraph"/>
        <w:numPr>
          <w:ilvl w:val="0"/>
          <w:numId w:val="18"/>
        </w:numPr>
        <w:tabs>
          <w:tab w:val="left" w:pos="1821"/>
        </w:tabs>
        <w:spacing w:before="0" w:after="0" w:line="240" w:lineRule="auto"/>
        <w:ind w:left="1820" w:right="0" w:hanging="682"/>
        <w:jc w:val="left"/>
        <w:rPr>
          <w:b/>
          <w:sz w:val="42"/>
        </w:rPr>
      </w:pPr>
      <w:r>
        <w:rPr>
          <w:b/>
          <w:color w:val="323232"/>
          <w:sz w:val="42"/>
        </w:rPr>
        <w:t>智慧技能：</w:t>
      </w:r>
    </w:p>
    <w:p>
      <w:pPr>
        <w:pStyle w:val="BodyText"/>
        <w:spacing w:before="246" w:line="276" w:lineRule="auto"/>
        <w:ind w:left="300" w:right="451" w:firstLine="1475"/>
        <w:jc w:val="both"/>
      </w:pPr>
      <w:r>
        <w:rPr>
          <w:color w:val="323232"/>
        </w:rPr>
        <w:t>智慧技能要求学生做独特的认知活动，其独特性在于学生是</w:t>
      </w:r>
      <w:r>
        <w:rPr>
          <w:color w:val="323232"/>
          <w:spacing w:val="-9"/>
        </w:rPr>
        <w:t>用以前没有碰到过的信息来解决问题或完成某个活动。三种最重要的</w:t>
      </w:r>
      <w:r>
        <w:rPr>
          <w:color w:val="323232"/>
        </w:rPr>
        <w:t>智慧技能类型是：形成概念、运用规则和解决问题。</w:t>
      </w:r>
    </w:p>
    <w:p>
      <w:pPr>
        <w:pStyle w:val="BodyText"/>
        <w:spacing w:before="138" w:line="264" w:lineRule="auto"/>
        <w:ind w:left="300" w:right="432" w:firstLine="1475"/>
      </w:pPr>
      <w:r>
        <w:rPr>
          <w:color w:val="323232"/>
        </w:rPr>
        <w:t>形成概念就是要能够判断某个实例是不是概念的一部分；概</w:t>
      </w:r>
      <w:r>
        <w:rPr>
          <w:color w:val="323232"/>
          <w:spacing w:val="-13"/>
        </w:rPr>
        <w:t>念结合后就产生了规则；解决问题就是一系列概念和规则对实际问题</w:t>
      </w:r>
    </w:p>
    <w:p>
      <w:pPr>
        <w:spacing w:after="0" w:line="264" w:lineRule="auto"/>
        <w:sectPr>
          <w:pgSz w:w="17860" w:h="25260"/>
          <w:pgMar w:top="1400" w:right="2240" w:bottom="280" w:left="2400" w:header="708" w:footer="708"/>
          <w:pgNumType w:start="9"/>
          <w:cols w:space="708"/>
        </w:sectPr>
      </w:pPr>
    </w:p>
    <w:p>
      <w:pPr>
        <w:pStyle w:val="BodyText"/>
        <w:spacing w:line="754" w:lineRule="exact"/>
        <w:ind w:left="300"/>
      </w:pPr>
      <w: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14224</wp:posOffset>
            </wp:positionV>
            <wp:extent cx="8001000" cy="12801600"/>
            <wp:effectExtent l="0" t="0" r="0" b="0"/>
            <wp:wrapNone/>
            <wp:docPr id="1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13.png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128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23232"/>
        </w:rPr>
        <w:t>应用。</w:t>
      </w:r>
    </w:p>
    <w:p>
      <w:pPr>
        <w:pStyle w:val="BodyText"/>
        <w:spacing w:before="245"/>
        <w:ind w:left="1355"/>
      </w:pPr>
      <w:r>
        <w:rPr>
          <w:color w:val="323232"/>
        </w:rPr>
        <w:t>解决问题有两类问题：“良构”问题和“劣构”问题。</w:t>
      </w:r>
    </w:p>
    <w:p>
      <w:pPr>
        <w:pStyle w:val="BodyText"/>
        <w:rPr>
          <w:sz w:val="56"/>
        </w:rPr>
      </w:pPr>
    </w:p>
    <w:p>
      <w:pPr>
        <w:pStyle w:val="BodyText"/>
        <w:spacing w:before="13"/>
        <w:rPr>
          <w:sz w:val="44"/>
        </w:rPr>
      </w:pPr>
    </w:p>
    <w:p>
      <w:pPr>
        <w:pStyle w:val="ListParagraph"/>
        <w:numPr>
          <w:ilvl w:val="0"/>
          <w:numId w:val="18"/>
        </w:numPr>
        <w:tabs>
          <w:tab w:val="left" w:pos="1821"/>
        </w:tabs>
        <w:spacing w:before="0" w:after="0" w:line="240" w:lineRule="auto"/>
        <w:ind w:left="1820" w:right="0" w:hanging="682"/>
        <w:jc w:val="left"/>
        <w:rPr>
          <w:b/>
          <w:sz w:val="42"/>
        </w:rPr>
      </w:pPr>
      <w:r>
        <w:rPr>
          <w:b/>
          <w:color w:val="323232"/>
          <w:sz w:val="42"/>
        </w:rPr>
        <w:t>心智运动技能</w:t>
      </w:r>
    </w:p>
    <w:p>
      <w:pPr>
        <w:pStyle w:val="BodyText"/>
        <w:spacing w:before="243" w:line="264" w:lineRule="auto"/>
        <w:ind w:left="300" w:right="489" w:firstLine="1475"/>
      </w:pPr>
      <w:r>
        <w:rPr>
          <w:color w:val="323232"/>
        </w:rPr>
        <w:t>心智运动技能的特征是学生必须要有肌肉运动，可以借助设备，也可以不借助设备，来达到某个结果。</w:t>
      </w:r>
    </w:p>
    <w:p>
      <w:pPr>
        <w:pStyle w:val="BodyText"/>
        <w:rPr>
          <w:sz w:val="56"/>
        </w:rPr>
      </w:pPr>
    </w:p>
    <w:p>
      <w:pPr>
        <w:pStyle w:val="BodyText"/>
        <w:spacing w:before="2"/>
        <w:rPr>
          <w:sz w:val="45"/>
        </w:rPr>
      </w:pPr>
    </w:p>
    <w:p>
      <w:pPr>
        <w:pStyle w:val="ListParagraph"/>
        <w:numPr>
          <w:ilvl w:val="0"/>
          <w:numId w:val="18"/>
        </w:numPr>
        <w:tabs>
          <w:tab w:val="left" w:pos="1821"/>
        </w:tabs>
        <w:spacing w:before="0" w:after="0" w:line="240" w:lineRule="auto"/>
        <w:ind w:left="1820" w:right="0" w:hanging="682"/>
        <w:jc w:val="left"/>
        <w:rPr>
          <w:b/>
          <w:sz w:val="42"/>
        </w:rPr>
      </w:pPr>
      <w:r>
        <w:rPr>
          <w:b/>
          <w:color w:val="323232"/>
          <w:sz w:val="42"/>
        </w:rPr>
        <w:t>态度</w:t>
      </w:r>
    </w:p>
    <w:p>
      <w:pPr>
        <w:pStyle w:val="BodyText"/>
        <w:spacing w:before="246"/>
        <w:ind w:left="1136" w:right="1526"/>
        <w:jc w:val="center"/>
      </w:pPr>
      <w:r>
        <w:rPr>
          <w:color w:val="323232"/>
        </w:rPr>
        <w:t>态度通常描述为趋向于做出某种选择或决定。</w:t>
      </w:r>
    </w:p>
    <w:p>
      <w:pPr>
        <w:pStyle w:val="BodyText"/>
        <w:rPr>
          <w:sz w:val="56"/>
        </w:rPr>
      </w:pPr>
    </w:p>
    <w:p>
      <w:pPr>
        <w:pStyle w:val="BodyText"/>
        <w:spacing w:before="6"/>
        <w:rPr>
          <w:sz w:val="44"/>
        </w:rPr>
      </w:pPr>
    </w:p>
    <w:p>
      <w:pPr>
        <w:pStyle w:val="BodyText"/>
        <w:ind w:left="1136" w:right="1544"/>
        <w:jc w:val="center"/>
      </w:pPr>
      <w:r>
        <w:rPr>
          <w:color w:val="323232"/>
        </w:rPr>
        <w:t>注意：加涅认知策略在本书中等同于“劣构”问题解决。</w:t>
      </w:r>
    </w:p>
    <w:p>
      <w:pPr>
        <w:pStyle w:val="BodyText"/>
        <w:rPr>
          <w:sz w:val="56"/>
        </w:rPr>
      </w:pPr>
    </w:p>
    <w:p>
      <w:pPr>
        <w:pStyle w:val="BodyText"/>
        <w:spacing w:before="5"/>
        <w:rPr>
          <w:sz w:val="49"/>
        </w:rPr>
      </w:pPr>
    </w:p>
    <w:p>
      <w:pPr>
        <w:pStyle w:val="ListParagraph"/>
        <w:numPr>
          <w:ilvl w:val="1"/>
          <w:numId w:val="19"/>
        </w:numPr>
        <w:tabs>
          <w:tab w:val="left" w:pos="1821"/>
        </w:tabs>
        <w:spacing w:before="0" w:after="0" w:line="240" w:lineRule="auto"/>
        <w:ind w:left="1820" w:right="0" w:hanging="682"/>
        <w:jc w:val="left"/>
        <w:rPr>
          <w:b/>
          <w:sz w:val="42"/>
        </w:rPr>
      </w:pPr>
      <w:r>
        <w:rPr>
          <w:b/>
          <w:color w:val="323232"/>
          <w:sz w:val="42"/>
        </w:rPr>
        <w:t>确定完成教学目的的主要步骤</w:t>
      </w:r>
    </w:p>
    <w:p>
      <w:pPr>
        <w:pStyle w:val="BodyText"/>
        <w:rPr>
          <w:sz w:val="56"/>
        </w:rPr>
      </w:pPr>
    </w:p>
    <w:p>
      <w:pPr>
        <w:pStyle w:val="BodyText"/>
        <w:spacing w:before="6"/>
        <w:rPr>
          <w:sz w:val="49"/>
        </w:rPr>
      </w:pPr>
    </w:p>
    <w:p>
      <w:pPr>
        <w:pStyle w:val="ListParagraph"/>
        <w:numPr>
          <w:ilvl w:val="2"/>
          <w:numId w:val="19"/>
        </w:numPr>
        <w:tabs>
          <w:tab w:val="left" w:pos="1881"/>
        </w:tabs>
        <w:spacing w:before="0" w:after="0" w:line="240" w:lineRule="auto"/>
        <w:ind w:left="1881" w:right="0" w:hanging="742"/>
        <w:jc w:val="left"/>
        <w:rPr>
          <w:b/>
          <w:sz w:val="42"/>
        </w:rPr>
      </w:pPr>
      <w:r>
        <w:rPr>
          <w:b/>
          <w:color w:val="323232"/>
          <w:sz w:val="42"/>
        </w:rPr>
        <w:t>语言信息类目的</w:t>
      </w:r>
    </w:p>
    <w:p>
      <w:pPr>
        <w:pStyle w:val="BodyText"/>
        <w:spacing w:before="245" w:line="264" w:lineRule="auto"/>
        <w:ind w:left="300" w:right="447" w:firstLine="1900"/>
      </w:pPr>
      <w:r>
        <w:rPr>
          <w:color w:val="323232"/>
        </w:rPr>
        <w:t>语言信息类的目的分析采用没有箭头的方框。这是因为这</w:t>
      </w:r>
      <w:r>
        <w:rPr>
          <w:color w:val="323232"/>
          <w:spacing w:val="-9"/>
        </w:rPr>
        <w:t>样的分析类似于准备一个目的所包含的主题提纲。本类目的的执行顺</w:t>
      </w:r>
    </w:p>
    <w:p>
      <w:pPr>
        <w:spacing w:after="0" w:line="264" w:lineRule="auto"/>
        <w:sectPr>
          <w:pgSz w:w="17860" w:h="25260"/>
          <w:pgMar w:top="1800" w:right="2240" w:bottom="280" w:left="2400" w:header="708" w:footer="708"/>
          <w:pgNumType w:start="10"/>
          <w:cols w:space="708"/>
        </w:sectPr>
      </w:pPr>
    </w:p>
    <w:p>
      <w:pPr>
        <w:pStyle w:val="BodyText"/>
        <w:spacing w:line="754" w:lineRule="exact"/>
        <w:ind w:left="300"/>
      </w:pPr>
      <w:r>
        <w:drawing>
          <wp:anchor distT="0" distB="0" distL="0" distR="0" simplePos="0" relativeHeight="251668480" behindDoc="1" locked="0" layoutInCell="1" allowOverlap="1">
            <wp:simplePos x="0" y="0"/>
            <wp:positionH relativeFrom="page">
              <wp:posOffset>1676400</wp:posOffset>
            </wp:positionH>
            <wp:positionV relativeFrom="page">
              <wp:posOffset>1168400</wp:posOffset>
            </wp:positionV>
            <wp:extent cx="8001000" cy="13246100"/>
            <wp:effectExtent l="0" t="0" r="0" b="0"/>
            <wp:wrapNone/>
            <wp:docPr id="1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4.png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1324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23232"/>
        </w:rPr>
        <w:t>序可以采用：自然的时间顺序或如空间关系，难易关系，熟悉程度，</w:t>
      </w:r>
    </w:p>
    <w:p>
      <w:pPr>
        <w:pStyle w:val="BodyText"/>
        <w:spacing w:before="162"/>
        <w:ind w:left="300"/>
      </w:pPr>
      <w:r>
        <w:rPr>
          <w:color w:val="323232"/>
        </w:rPr>
        <w:t>内容领域等内在关系进行排序。</w:t>
      </w:r>
    </w:p>
    <w:p>
      <w:pPr>
        <w:pStyle w:val="BodyText"/>
        <w:rPr>
          <w:sz w:val="56"/>
        </w:rPr>
      </w:pPr>
    </w:p>
    <w:p>
      <w:pPr>
        <w:pStyle w:val="BodyText"/>
        <w:spacing w:before="4"/>
        <w:rPr>
          <w:sz w:val="49"/>
        </w:rPr>
      </w:pPr>
    </w:p>
    <w:p>
      <w:pPr>
        <w:pStyle w:val="BodyText"/>
        <w:ind w:left="1139"/>
      </w:pPr>
      <w:r>
        <w:rPr>
          <w:color w:val="323232"/>
        </w:rPr>
        <w:t>例如：</w:t>
      </w:r>
    </w:p>
    <w:p>
      <w:pPr>
        <w:pStyle w:val="BodyText"/>
        <w:spacing w:before="159"/>
        <w:ind w:left="300"/>
      </w:pPr>
      <w:r>
        <w:rPr>
          <w:color w:val="323232"/>
        </w:rPr>
        <w:t>目的：说出材料安全数据表格由哪五部分组成</w:t>
      </w:r>
    </w:p>
    <w:p>
      <w:pPr>
        <w:pStyle w:val="BodyText"/>
        <w:rPr>
          <w:sz w:val="56"/>
        </w:rPr>
      </w:pPr>
    </w:p>
    <w:p>
      <w:pPr>
        <w:pStyle w:val="BodyText"/>
        <w:spacing w:before="1"/>
        <w:rPr>
          <w:sz w:val="49"/>
        </w:rPr>
      </w:pPr>
    </w:p>
    <w:p>
      <w:pPr>
        <w:pStyle w:val="BodyText"/>
        <w:spacing w:before="1"/>
        <w:ind w:left="1139"/>
      </w:pPr>
      <w:r>
        <w:rPr>
          <w:color w:val="323232"/>
        </w:rPr>
        <w:t>学习类型：言语信息</w:t>
      </w:r>
    </w:p>
    <w:p>
      <w:pPr>
        <w:pStyle w:val="BodyText"/>
        <w:rPr>
          <w:sz w:val="56"/>
        </w:rPr>
      </w:pPr>
    </w:p>
    <w:p>
      <w:pPr>
        <w:pStyle w:val="BodyText"/>
        <w:rPr>
          <w:sz w:val="56"/>
        </w:rPr>
      </w:pPr>
    </w:p>
    <w:p>
      <w:pPr>
        <w:pStyle w:val="BodyText"/>
        <w:rPr>
          <w:sz w:val="56"/>
        </w:rPr>
      </w:pPr>
    </w:p>
    <w:p>
      <w:pPr>
        <w:pStyle w:val="BodyText"/>
        <w:rPr>
          <w:sz w:val="56"/>
        </w:rPr>
      </w:pPr>
    </w:p>
    <w:p>
      <w:pPr>
        <w:pStyle w:val="BodyText"/>
        <w:rPr>
          <w:sz w:val="56"/>
        </w:rPr>
      </w:pPr>
    </w:p>
    <w:p>
      <w:pPr>
        <w:pStyle w:val="BodyText"/>
        <w:rPr>
          <w:sz w:val="56"/>
        </w:rPr>
      </w:pPr>
    </w:p>
    <w:p>
      <w:pPr>
        <w:pStyle w:val="BodyText"/>
        <w:spacing w:before="2"/>
        <w:rPr>
          <w:sz w:val="33"/>
        </w:rPr>
      </w:pPr>
    </w:p>
    <w:p>
      <w:pPr>
        <w:pStyle w:val="ListParagraph"/>
        <w:numPr>
          <w:ilvl w:val="2"/>
          <w:numId w:val="19"/>
        </w:numPr>
        <w:tabs>
          <w:tab w:val="left" w:pos="1988"/>
          <w:tab w:val="left" w:pos="1989"/>
        </w:tabs>
        <w:spacing w:before="0" w:after="0" w:line="240" w:lineRule="auto"/>
        <w:ind w:left="1989" w:right="0" w:hanging="850"/>
        <w:jc w:val="left"/>
        <w:rPr>
          <w:b/>
          <w:sz w:val="42"/>
        </w:rPr>
      </w:pPr>
      <w:r>
        <w:rPr>
          <w:b/>
          <w:color w:val="323232"/>
          <w:sz w:val="42"/>
        </w:rPr>
        <w:t>智慧技能类和心智运动类目的</w:t>
      </w:r>
    </w:p>
    <w:p>
      <w:pPr>
        <w:pStyle w:val="BodyText"/>
        <w:rPr>
          <w:sz w:val="56"/>
        </w:rPr>
      </w:pPr>
    </w:p>
    <w:p>
      <w:pPr>
        <w:pStyle w:val="BodyText"/>
        <w:spacing w:before="6"/>
        <w:rPr>
          <w:sz w:val="49"/>
        </w:rPr>
      </w:pPr>
    </w:p>
    <w:p>
      <w:pPr>
        <w:pStyle w:val="BodyText"/>
        <w:spacing w:line="290" w:lineRule="auto"/>
        <w:ind w:left="300" w:right="454" w:firstLine="838"/>
      </w:pPr>
      <w:r>
        <w:rPr>
          <w:color w:val="323232"/>
        </w:rPr>
        <w:t>这两类的目的分析可以用显示学生完成教学目的过程中的每一</w:t>
      </w:r>
      <w:r>
        <w:rPr>
          <w:color w:val="323232"/>
          <w:spacing w:val="-14"/>
        </w:rPr>
        <w:t>个步骤图来表示。对于需要决策的步骤可以用菱形方框来表示。如图</w:t>
      </w:r>
      <w:r>
        <w:rPr>
          <w:color w:val="323232"/>
        </w:rPr>
        <w:t>所示</w:t>
      </w:r>
    </w:p>
    <w:p>
      <w:pPr>
        <w:spacing w:after="0" w:line="290" w:lineRule="auto"/>
        <w:sectPr>
          <w:pgSz w:w="17860" w:h="25260"/>
          <w:pgMar w:top="1800" w:right="2240" w:bottom="280" w:left="2400" w:header="708" w:footer="708"/>
          <w:pgNumType w:start="11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5"/>
        <w:rPr>
          <w:sz w:val="15"/>
        </w:rPr>
      </w:pPr>
    </w:p>
    <w:p>
      <w:pPr>
        <w:pStyle w:val="BodyText"/>
        <w:spacing w:line="766" w:lineRule="exact"/>
        <w:ind w:left="1139"/>
      </w:pPr>
      <w:r>
        <w:drawing>
          <wp:anchor distT="0" distB="0" distL="0" distR="0" simplePos="0" relativeHeight="251669504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-3929079</wp:posOffset>
            </wp:positionV>
            <wp:extent cx="8001000" cy="13106400"/>
            <wp:effectExtent l="0" t="0" r="0" b="0"/>
            <wp:wrapNone/>
            <wp:docPr id="1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5.png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131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23232"/>
        </w:rPr>
        <w:t>注意：</w:t>
      </w:r>
    </w:p>
    <w:p>
      <w:pPr>
        <w:pStyle w:val="BodyText"/>
        <w:rPr>
          <w:sz w:val="56"/>
        </w:rPr>
      </w:pPr>
    </w:p>
    <w:p>
      <w:pPr>
        <w:pStyle w:val="BodyText"/>
        <w:spacing w:before="4"/>
        <w:rPr>
          <w:sz w:val="49"/>
        </w:rPr>
      </w:pPr>
    </w:p>
    <w:p>
      <w:pPr>
        <w:pStyle w:val="ListParagraph"/>
        <w:numPr>
          <w:ilvl w:val="0"/>
          <w:numId w:val="17"/>
        </w:numPr>
        <w:tabs>
          <w:tab w:val="left" w:pos="1521"/>
        </w:tabs>
        <w:spacing w:before="1" w:after="0" w:line="290" w:lineRule="auto"/>
        <w:ind w:left="300" w:right="447" w:firstLine="838"/>
        <w:jc w:val="left"/>
        <w:rPr>
          <w:b/>
          <w:sz w:val="42"/>
        </w:rPr>
      </w:pPr>
      <w:r>
        <w:rPr>
          <w:b/>
          <w:color w:val="323232"/>
          <w:spacing w:val="-8"/>
          <w:sz w:val="42"/>
        </w:rPr>
        <w:t>描述每个步骤的语句必须要有一个动词，来描述可以观测到的</w:t>
      </w:r>
      <w:r>
        <w:rPr>
          <w:b/>
          <w:color w:val="323232"/>
          <w:sz w:val="42"/>
        </w:rPr>
        <w:t>行为</w:t>
      </w:r>
    </w:p>
    <w:p>
      <w:pPr>
        <w:pStyle w:val="ListParagraph"/>
        <w:numPr>
          <w:ilvl w:val="0"/>
          <w:numId w:val="17"/>
        </w:numPr>
        <w:tabs>
          <w:tab w:val="left" w:pos="682"/>
        </w:tabs>
        <w:spacing w:before="0" w:after="0" w:line="290" w:lineRule="auto"/>
        <w:ind w:left="300" w:right="396" w:firstLine="0"/>
        <w:jc w:val="both"/>
        <w:rPr>
          <w:b/>
          <w:sz w:val="42"/>
        </w:rPr>
      </w:pPr>
      <w:r>
        <w:rPr>
          <w:b/>
          <w:color w:val="323232"/>
          <w:spacing w:val="-2"/>
          <w:sz w:val="42"/>
        </w:rPr>
        <w:t xml:space="preserve">一般而言，对于一个 </w:t>
      </w:r>
      <w:r>
        <w:rPr>
          <w:b/>
          <w:color w:val="323232"/>
          <w:sz w:val="42"/>
        </w:rPr>
        <w:t>1~2</w:t>
      </w:r>
      <w:r>
        <w:rPr>
          <w:b/>
          <w:color w:val="323232"/>
          <w:spacing w:val="-3"/>
          <w:sz w:val="42"/>
        </w:rPr>
        <w:t xml:space="preserve"> 小时的教学来说，应该至少有五步，最</w:t>
      </w:r>
      <w:r>
        <w:rPr>
          <w:b/>
          <w:color w:val="323232"/>
          <w:spacing w:val="-4"/>
          <w:sz w:val="42"/>
        </w:rPr>
        <w:t xml:space="preserve">多不超过 </w:t>
      </w:r>
      <w:r>
        <w:rPr>
          <w:b/>
          <w:color w:val="323232"/>
          <w:sz w:val="42"/>
        </w:rPr>
        <w:t>15</w:t>
      </w:r>
      <w:r>
        <w:rPr>
          <w:b/>
          <w:color w:val="323232"/>
          <w:spacing w:val="-3"/>
          <w:sz w:val="42"/>
        </w:rPr>
        <w:t xml:space="preserve"> 步，如果少于五步，可能是步骤分得不够细；如果超过了 </w:t>
      </w:r>
      <w:r>
        <w:rPr>
          <w:b/>
          <w:color w:val="323232"/>
          <w:sz w:val="42"/>
        </w:rPr>
        <w:t>15</w:t>
      </w:r>
      <w:r>
        <w:rPr>
          <w:b/>
          <w:color w:val="323232"/>
          <w:spacing w:val="-3"/>
          <w:sz w:val="42"/>
        </w:rPr>
        <w:t xml:space="preserve"> 步，一种可能是要分析的块太大了，另一种可能是因为步骤列</w:t>
      </w:r>
      <w:r>
        <w:rPr>
          <w:b/>
          <w:color w:val="323232"/>
          <w:spacing w:val="-13"/>
          <w:sz w:val="42"/>
        </w:rPr>
        <w:t>得太细了，所以基本原则就是不断地修改每一步，直到每个一到两小</w:t>
      </w:r>
      <w:r>
        <w:rPr>
          <w:b/>
          <w:color w:val="323232"/>
          <w:spacing w:val="-15"/>
          <w:sz w:val="42"/>
        </w:rPr>
        <w:t xml:space="preserve">时的教学都只有 </w:t>
      </w:r>
      <w:r>
        <w:rPr>
          <w:b/>
          <w:color w:val="323232"/>
          <w:sz w:val="42"/>
        </w:rPr>
        <w:t>5</w:t>
      </w:r>
      <w:r>
        <w:rPr>
          <w:b/>
          <w:color w:val="323232"/>
          <w:spacing w:val="-16"/>
          <w:sz w:val="42"/>
        </w:rPr>
        <w:t xml:space="preserve"> 到 </w:t>
      </w:r>
      <w:r>
        <w:rPr>
          <w:b/>
          <w:color w:val="323232"/>
          <w:sz w:val="42"/>
        </w:rPr>
        <w:t>15</w:t>
      </w:r>
      <w:r>
        <w:rPr>
          <w:b/>
          <w:color w:val="323232"/>
          <w:spacing w:val="-8"/>
          <w:sz w:val="42"/>
        </w:rPr>
        <w:t xml:space="preserve"> 步。</w:t>
      </w:r>
    </w:p>
    <w:p>
      <w:pPr>
        <w:pStyle w:val="ListParagraph"/>
        <w:numPr>
          <w:ilvl w:val="2"/>
          <w:numId w:val="19"/>
        </w:numPr>
        <w:tabs>
          <w:tab w:val="left" w:pos="1151"/>
        </w:tabs>
        <w:spacing w:before="0" w:after="0" w:line="770" w:lineRule="exact"/>
        <w:ind w:left="1150" w:right="0" w:hanging="851"/>
        <w:jc w:val="both"/>
        <w:rPr>
          <w:b/>
          <w:sz w:val="42"/>
        </w:rPr>
      </w:pPr>
      <w:r>
        <w:rPr>
          <w:b/>
          <w:color w:val="323232"/>
          <w:sz w:val="42"/>
        </w:rPr>
        <w:t>态度</w:t>
      </w:r>
    </w:p>
    <w:p>
      <w:pPr>
        <w:pStyle w:val="BodyText"/>
        <w:spacing w:before="245" w:line="280" w:lineRule="auto"/>
        <w:ind w:left="300" w:right="441" w:firstLine="1475"/>
        <w:jc w:val="both"/>
      </w:pPr>
      <w:r>
        <w:rPr>
          <w:color w:val="323232"/>
        </w:rPr>
        <w:t>对态度目的的分析有一点要特别注意，如果目的是态度，就</w:t>
      </w:r>
      <w:r>
        <w:rPr>
          <w:color w:val="323232"/>
          <w:spacing w:val="-11"/>
        </w:rPr>
        <w:t>要确定为了证明态度要展示的行为。这些行为是智慧技能或心智运动</w:t>
      </w:r>
      <w:r>
        <w:rPr>
          <w:color w:val="323232"/>
          <w:spacing w:val="-13"/>
        </w:rPr>
        <w:t>技能吗？如果是，就可以使用前面介绍的过程流图描述。但是如果态度表现是言语信息，那么你的目的分析就是一个主要主题的列表。</w:t>
      </w:r>
    </w:p>
    <w:p>
      <w:pPr>
        <w:spacing w:after="0" w:line="280" w:lineRule="auto"/>
        <w:jc w:val="both"/>
        <w:sectPr>
          <w:pgSz w:w="17860" w:h="25260"/>
          <w:pgMar w:top="1820" w:right="2240" w:bottom="280" w:left="2400" w:header="708" w:footer="708"/>
          <w:pgNumType w:start="12"/>
          <w:cols w:space="708"/>
        </w:sectPr>
      </w:pPr>
    </w:p>
    <w:p>
      <w:pPr>
        <w:pStyle w:val="BodyText"/>
        <w:rPr>
          <w:sz w:val="20"/>
        </w:rPr>
      </w:pPr>
      <w:r>
        <w:drawing>
          <wp:anchor distT="0" distB="0" distL="0" distR="0" simplePos="0" relativeHeight="251670528" behindDoc="1" locked="0" layoutInCell="1" allowOverlap="1">
            <wp:simplePos x="0" y="0"/>
            <wp:positionH relativeFrom="page">
              <wp:posOffset>1676400</wp:posOffset>
            </wp:positionH>
            <wp:positionV relativeFrom="page">
              <wp:posOffset>1168400</wp:posOffset>
            </wp:positionV>
            <wp:extent cx="8001000" cy="13462000"/>
            <wp:effectExtent l="0" t="0" r="0" b="0"/>
            <wp:wrapNone/>
            <wp:docPr id="21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2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134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7"/>
        <w:rPr>
          <w:sz w:val="11"/>
        </w:rPr>
      </w:pPr>
    </w:p>
    <w:p>
      <w:pPr>
        <w:pStyle w:val="BodyText"/>
        <w:spacing w:line="766" w:lineRule="exact"/>
        <w:ind w:left="1139"/>
      </w:pPr>
      <w:r>
        <w:rPr>
          <w:color w:val="323232"/>
        </w:rPr>
        <w:t>例如：</w:t>
      </w:r>
    </w:p>
    <w:p>
      <w:pPr>
        <w:pStyle w:val="BodyText"/>
        <w:spacing w:before="245" w:line="290" w:lineRule="auto"/>
        <w:ind w:left="1355" w:right="5544"/>
      </w:pPr>
      <w:r>
        <w:rPr>
          <w:color w:val="323232"/>
        </w:rPr>
        <w:t>目标：住酒店时非常注意人身安全学习类型：态度</w:t>
      </w:r>
    </w:p>
    <w:p>
      <w:pPr>
        <w:pStyle w:val="BodyText"/>
        <w:rPr>
          <w:sz w:val="56"/>
        </w:rPr>
      </w:pPr>
    </w:p>
    <w:p>
      <w:pPr>
        <w:pStyle w:val="BodyText"/>
        <w:rPr>
          <w:sz w:val="56"/>
        </w:rPr>
      </w:pPr>
    </w:p>
    <w:p>
      <w:pPr>
        <w:pStyle w:val="BodyText"/>
        <w:rPr>
          <w:sz w:val="56"/>
        </w:rPr>
      </w:pPr>
    </w:p>
    <w:p>
      <w:pPr>
        <w:pStyle w:val="BodyText"/>
        <w:rPr>
          <w:sz w:val="56"/>
        </w:rPr>
      </w:pPr>
    </w:p>
    <w:p>
      <w:pPr>
        <w:pStyle w:val="BodyText"/>
        <w:rPr>
          <w:sz w:val="56"/>
        </w:rPr>
      </w:pPr>
    </w:p>
    <w:p>
      <w:pPr>
        <w:pStyle w:val="BodyText"/>
        <w:spacing w:before="8"/>
        <w:rPr>
          <w:sz w:val="65"/>
        </w:rPr>
      </w:pPr>
    </w:p>
    <w:p>
      <w:pPr>
        <w:pStyle w:val="ListParagraph"/>
        <w:numPr>
          <w:ilvl w:val="0"/>
          <w:numId w:val="17"/>
        </w:numPr>
        <w:tabs>
          <w:tab w:val="left" w:pos="1821"/>
        </w:tabs>
        <w:spacing w:before="0" w:after="0" w:line="240" w:lineRule="auto"/>
        <w:ind w:left="1820" w:right="0" w:hanging="682"/>
        <w:jc w:val="left"/>
        <w:rPr>
          <w:b/>
          <w:sz w:val="42"/>
        </w:rPr>
      </w:pPr>
      <w:r>
        <w:rPr>
          <w:b/>
          <w:color w:val="323232"/>
          <w:sz w:val="42"/>
        </w:rPr>
        <w:t>确定完成教学目的的子步骤</w:t>
      </w:r>
    </w:p>
    <w:p>
      <w:pPr>
        <w:pStyle w:val="BodyText"/>
        <w:rPr>
          <w:sz w:val="56"/>
        </w:rPr>
      </w:pPr>
    </w:p>
    <w:p>
      <w:pPr>
        <w:pStyle w:val="BodyText"/>
        <w:spacing w:before="9"/>
        <w:rPr>
          <w:sz w:val="49"/>
        </w:rPr>
      </w:pPr>
    </w:p>
    <w:p>
      <w:pPr>
        <w:pStyle w:val="BodyText"/>
        <w:spacing w:line="290" w:lineRule="auto"/>
        <w:ind w:left="300" w:right="447" w:firstLine="838"/>
        <w:jc w:val="both"/>
      </w:pPr>
      <w:r>
        <w:rPr>
          <w:color w:val="323232"/>
          <w:spacing w:val="-11"/>
        </w:rPr>
        <w:t>如果一个教学步骤对于学生来说太复杂，或者这个步骤本身就包含着比较复杂的操作过程，可以将这个步骤分解成若干个子步骤。如图所示。</w:t>
      </w:r>
    </w:p>
    <w:p>
      <w:pPr>
        <w:spacing w:after="0" w:line="290" w:lineRule="auto"/>
        <w:jc w:val="both"/>
        <w:sectPr>
          <w:pgSz w:w="17860" w:h="25260"/>
          <w:pgMar w:top="1820" w:right="2240" w:bottom="280" w:left="2400" w:header="708" w:footer="708"/>
          <w:pgNumType w:start="13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3"/>
        <w:rPr>
          <w:sz w:val="11"/>
        </w:rPr>
      </w:pPr>
    </w:p>
    <w:p>
      <w:pPr>
        <w:pStyle w:val="BodyText"/>
        <w:spacing w:line="766" w:lineRule="exact"/>
        <w:ind w:left="1139"/>
      </w:pPr>
      <w:r>
        <w:drawing>
          <wp:anchor distT="0" distB="0" distL="0" distR="0" simplePos="0" relativeHeight="251671552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-837765</wp:posOffset>
            </wp:positionV>
            <wp:extent cx="8001000" cy="12928600"/>
            <wp:effectExtent l="0" t="0" r="0" b="0"/>
            <wp:wrapNone/>
            <wp:docPr id="23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8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129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23232"/>
        </w:rPr>
        <w:t>三、确定目的步骤的其他注意事项</w:t>
      </w:r>
    </w:p>
    <w:p>
      <w:pPr>
        <w:pStyle w:val="BodyText"/>
        <w:rPr>
          <w:sz w:val="56"/>
        </w:rPr>
      </w:pPr>
    </w:p>
    <w:p>
      <w:pPr>
        <w:pStyle w:val="BodyText"/>
        <w:spacing w:before="1"/>
        <w:rPr>
          <w:sz w:val="49"/>
        </w:rPr>
      </w:pPr>
    </w:p>
    <w:p>
      <w:pPr>
        <w:pStyle w:val="ListParagraph"/>
        <w:numPr>
          <w:ilvl w:val="1"/>
          <w:numId w:val="17"/>
        </w:numPr>
        <w:tabs>
          <w:tab w:val="left" w:pos="1881"/>
        </w:tabs>
        <w:spacing w:before="0" w:after="0" w:line="240" w:lineRule="auto"/>
        <w:ind w:left="1881" w:right="0" w:hanging="742"/>
        <w:jc w:val="left"/>
        <w:rPr>
          <w:b/>
          <w:sz w:val="42"/>
        </w:rPr>
      </w:pPr>
      <w:r>
        <w:rPr>
          <w:b/>
          <w:color w:val="323232"/>
          <w:sz w:val="42"/>
        </w:rPr>
        <w:t>确定目的步骤地其他方法</w:t>
      </w:r>
    </w:p>
    <w:p>
      <w:pPr>
        <w:pStyle w:val="BodyText"/>
        <w:rPr>
          <w:sz w:val="56"/>
        </w:rPr>
      </w:pPr>
    </w:p>
    <w:p>
      <w:pPr>
        <w:pStyle w:val="BodyText"/>
        <w:spacing w:before="9"/>
        <w:rPr>
          <w:sz w:val="49"/>
        </w:rPr>
      </w:pPr>
    </w:p>
    <w:p>
      <w:pPr>
        <w:pStyle w:val="BodyText"/>
        <w:spacing w:line="290" w:lineRule="auto"/>
        <w:ind w:left="300" w:right="441" w:firstLine="838"/>
      </w:pPr>
      <w:r>
        <w:rPr>
          <w:color w:val="323232"/>
        </w:rPr>
        <w:t>1）</w:t>
      </w:r>
      <w:r>
        <w:rPr>
          <w:color w:val="323232"/>
          <w:spacing w:val="-1"/>
        </w:rPr>
        <w:t>先想想你打算给学生出的考试题是什么样，这些考试题要能</w:t>
      </w:r>
      <w:r>
        <w:rPr>
          <w:color w:val="323232"/>
          <w:spacing w:val="-12"/>
        </w:rPr>
        <w:t>用来判断学生是否达到行为目的；然后再想想学生回答这些问题时的</w:t>
      </w:r>
      <w:r>
        <w:rPr>
          <w:color w:val="323232"/>
        </w:rPr>
        <w:t>每 一 步 。                                                                              2）</w:t>
      </w:r>
      <w:r>
        <w:rPr>
          <w:color w:val="323232"/>
          <w:spacing w:val="-1"/>
        </w:rPr>
        <w:t>考自己，观察自己是如何完成目的的，记录下每一步操作和每一</w:t>
      </w:r>
      <w:r>
        <w:rPr>
          <w:color w:val="323232"/>
          <w:spacing w:val="-13"/>
        </w:rPr>
        <w:t>个决策过程。这些就是在目的分析时要纪录的步骤。尽管这些过程所</w:t>
      </w:r>
      <w:r>
        <w:rPr>
          <w:color w:val="323232"/>
          <w:spacing w:val="-2"/>
        </w:rPr>
        <w:t xml:space="preserve">产生的步骤序列对你来说可能很简单，但是，记住你是 </w:t>
      </w:r>
      <w:r>
        <w:rPr>
          <w:color w:val="323232"/>
        </w:rPr>
        <w:t>SME，对于大多数初学者来说这些步骤可能并不简单也不直观。                  3）</w:t>
      </w:r>
      <w:r>
        <w:rPr>
          <w:color w:val="323232"/>
          <w:spacing w:val="-1"/>
        </w:rPr>
        <w:t>找其他你知道能做这件事情的人，问他们是怎么做的，他们的步</w:t>
      </w:r>
      <w:r>
        <w:rPr>
          <w:color w:val="323232"/>
          <w:spacing w:val="-11"/>
        </w:rPr>
        <w:t>骤与你的是否相同？经常会存在差异，而这正是你在教学目的的最后</w:t>
      </w:r>
      <w:r>
        <w:rPr>
          <w:color w:val="323232"/>
        </w:rPr>
        <w:t>陈述时需要考虑的。                                                                 4）观察别人执行这个目的，他们是按什么步骤走的？</w:t>
      </w:r>
    </w:p>
    <w:p>
      <w:pPr>
        <w:pStyle w:val="ListParagraph"/>
        <w:numPr>
          <w:ilvl w:val="0"/>
          <w:numId w:val="18"/>
        </w:numPr>
        <w:tabs>
          <w:tab w:val="left" w:pos="983"/>
        </w:tabs>
        <w:spacing w:before="0" w:after="0" w:line="764" w:lineRule="exact"/>
        <w:ind w:left="982" w:right="0" w:hanging="683"/>
        <w:jc w:val="left"/>
        <w:rPr>
          <w:b/>
          <w:sz w:val="42"/>
        </w:rPr>
      </w:pPr>
      <w:r>
        <w:rPr>
          <w:b/>
          <w:color w:val="323232"/>
          <w:sz w:val="42"/>
        </w:rPr>
        <w:t>一些书面资料中寻找灵感也不错，如课本、技术手册、政策或过</w:t>
      </w:r>
    </w:p>
    <w:p>
      <w:pPr>
        <w:pStyle w:val="BodyText"/>
        <w:spacing w:before="162"/>
        <w:ind w:left="300"/>
      </w:pPr>
      <w:r>
        <w:rPr>
          <w:color w:val="323232"/>
        </w:rPr>
        <w:t>程手册，它们可以帮助你确定目的该怎么描述。</w:t>
      </w:r>
    </w:p>
    <w:p>
      <w:pPr>
        <w:spacing w:after="0"/>
        <w:sectPr>
          <w:pgSz w:w="17860" w:h="25260"/>
          <w:pgMar w:top="1820" w:right="2240" w:bottom="280" w:left="2400" w:header="708" w:footer="708"/>
          <w:pgNumType w:start="14"/>
          <w:cols w:space="708"/>
        </w:sectPr>
      </w:pPr>
    </w:p>
    <w:p>
      <w:pPr>
        <w:pStyle w:val="BodyText"/>
        <w:ind w:left="240"/>
        <w:rPr>
          <w:b w:val="0"/>
          <w:sz w:val="20"/>
        </w:rPr>
      </w:pPr>
      <w:r>
        <w:rPr>
          <w:b w:val="0"/>
          <w:sz w:val="20"/>
        </w:rPr>
        <w:pict>
          <v:group id="_x0000_i1033" style="width:630pt;height:138pt;mso-position-horizontal-relative:char;mso-position-vertical-relative:line" coordorigin="0,0" coordsize="12600,2760">
            <v:shape id="_x0000_s1034" type="#_x0000_t75" style="width:12600;height:2760;position:absolute" stroked="f">
              <v:imagedata r:id="rId19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width:12600;height:2760;position:absolute" filled="f" stroked="f">
              <v:textbox inset="0,0,0,0">
                <w:txbxContent>
                  <w:p>
                    <w:pPr>
                      <w:tabs>
                        <w:tab w:val="left" w:pos="1748"/>
                      </w:tabs>
                      <w:spacing w:before="374"/>
                      <w:ind w:left="899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color w:val="323232"/>
                        <w:sz w:val="42"/>
                      </w:rPr>
                      <w:t>3.2</w:t>
                      <w:tab/>
                      <w:t>注意避免的事项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7"/>
        <w:rPr>
          <w:sz w:val="21"/>
        </w:rPr>
      </w:pPr>
      <w:r>
        <w:pict>
          <v:group id="_x0000_s1036" style="width:603pt;height:233pt;margin-top:21.67pt;margin-left:159pt;mso-position-horizontal-relative:page;mso-wrap-distance-left:0;mso-wrap-distance-right:0;position:absolute;z-index:-251643904" coordorigin="3180,433" coordsize="12060,4660">
            <v:shape id="_x0000_s1037" type="#_x0000_t75" style="width:12060;height:860;left:3180;position:absolute;top:492" stroked="f">
              <v:imagedata r:id="rId20" o:title=""/>
            </v:shape>
            <v:shape id="_x0000_s1038" type="#_x0000_t75" style="width:12060;height:3680;left:3180;position:absolute;top:1412" stroked="f">
              <v:imagedata r:id="rId21" o:title=""/>
            </v:shape>
            <v:shape id="_x0000_s1039" type="#_x0000_t202" style="width:701;height:556;left:4079;position:absolute;top:433" filled="f" stroked="f">
              <v:textbox inset="0,0,0,0">
                <w:txbxContent>
                  <w:p>
                    <w:pPr>
                      <w:spacing w:before="0" w:line="556" w:lineRule="exact"/>
                      <w:ind w:left="0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color w:val="323232"/>
                        <w:sz w:val="42"/>
                      </w:rPr>
                      <w:t>1）</w:t>
                    </w:r>
                  </w:p>
                </w:txbxContent>
              </v:textbox>
            </v:shape>
            <v:shape id="_x0000_s1040" type="#_x0000_t202" style="width:9708;height:556;left:5220;position:absolute;top:433" filled="f" stroked="f">
              <v:textbox inset="0,0,0,0">
                <w:txbxContent>
                  <w:p>
                    <w:pPr>
                      <w:spacing w:before="0" w:line="556" w:lineRule="exact"/>
                      <w:ind w:left="0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color w:val="323232"/>
                        <w:sz w:val="42"/>
                      </w:rPr>
                      <w:t>我们观察发现设计新手往往列出的是教这个目的的所</w:t>
                    </w:r>
                  </w:p>
                </w:txbxContent>
              </v:textbox>
            </v:shape>
            <v:shape id="_x0000_s1041" type="#_x0000_t202" style="width:9287;height:556;left:3240;position:absolute;top:1365" filled="f" stroked="f">
              <v:textbox inset="0,0,0,0">
                <w:txbxContent>
                  <w:p>
                    <w:pPr>
                      <w:spacing w:before="0" w:line="556" w:lineRule="exact"/>
                      <w:ind w:left="0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color w:val="323232"/>
                        <w:sz w:val="42"/>
                      </w:rPr>
                      <w:t>有步骤，而不是一个学生完成目的所使用的步骤。</w:t>
                    </w:r>
                  </w:p>
                </w:txbxContent>
              </v:textbox>
            </v:shape>
            <v:shape id="_x0000_s1042" type="#_x0000_t202" style="width:701;height:556;left:4079;position:absolute;top:2301" filled="f" stroked="f">
              <v:textbox inset="0,0,0,0">
                <w:txbxContent>
                  <w:p>
                    <w:pPr>
                      <w:spacing w:before="0" w:line="556" w:lineRule="exact"/>
                      <w:ind w:left="0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color w:val="323232"/>
                        <w:sz w:val="42"/>
                      </w:rPr>
                      <w:t>2）</w:t>
                    </w:r>
                  </w:p>
                </w:txbxContent>
              </v:textbox>
            </v:shape>
            <v:shape id="_x0000_s1043" type="#_x0000_t202" style="width:9708;height:556;left:5220;position:absolute;top:2301" filled="f" stroked="f">
              <v:textbox inset="0,0,0,0">
                <w:txbxContent>
                  <w:p>
                    <w:pPr>
                      <w:spacing w:before="0" w:line="556" w:lineRule="exact"/>
                      <w:ind w:left="0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color w:val="323232"/>
                        <w:sz w:val="42"/>
                      </w:rPr>
                      <w:t>在进行目的分析时会出现的另一个问题是设计师可能</w:t>
                    </w:r>
                  </w:p>
                </w:txbxContent>
              </v:textbox>
            </v:shape>
            <v:shape id="_x0000_s1044" type="#_x0000_t202" style="width:11814;height:1492;left:3240;position:absolute;top:3238" filled="f" stroked="f">
              <v:textbox inset="0,0,0,0">
                <w:txbxContent>
                  <w:p>
                    <w:pPr>
                      <w:spacing w:before="0" w:line="666" w:lineRule="exact"/>
                      <w:ind w:left="0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color w:val="323232"/>
                        <w:sz w:val="42"/>
                      </w:rPr>
                      <w:t>会将他所熟悉的信息和技能引入，但是这些对于完成目的并不真</w:t>
                    </w:r>
                  </w:p>
                  <w:p>
                    <w:pPr>
                      <w:spacing w:before="162" w:line="665" w:lineRule="exact"/>
                      <w:ind w:left="0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color w:val="323232"/>
                        <w:sz w:val="42"/>
                      </w:rPr>
                      <w:t>的需要。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45" style="width:630pt;height:114.05pt;margin-top:276.59pt;margin-left:132pt;mso-position-horizontal-relative:page;mso-wrap-distance-left:0;mso-wrap-distance-right:0;position:absolute;z-index:-251642880" coordorigin="2640,5532" coordsize="12600,2281">
            <v:shape id="_x0000_s1046" type="#_x0000_t75" style="width:12600;height:2220;left:2640;position:absolute;top:5592" stroked="f">
              <v:imagedata r:id="rId22" o:title=""/>
            </v:shape>
            <v:shape id="_x0000_s1047" type="#_x0000_t202" style="width:6126;height:556;left:3539;position:absolute;top:5531" filled="f" stroked="f">
              <v:textbox inset="0,0,0,0">
                <w:txbxContent>
                  <w:p>
                    <w:pPr>
                      <w:tabs>
                        <w:tab w:val="left" w:pos="1472"/>
                      </w:tabs>
                      <w:spacing w:before="0" w:line="556" w:lineRule="exact"/>
                      <w:ind w:left="0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color w:val="003265"/>
                        <w:sz w:val="42"/>
                      </w:rPr>
                      <w:t>第四章</w:t>
                      <w:tab/>
                      <w:t>确定从属技能和入门技能</w:t>
                    </w:r>
                  </w:p>
                </w:txbxContent>
              </v:textbox>
            </v:shape>
            <v:shape id="_x0000_s1048" type="#_x0000_t202" style="width:5075;height:556;left:3539;position:absolute;top:6885" filled="f" stroked="f">
              <v:textbox inset="0,0,0,0">
                <w:txbxContent>
                  <w:p>
                    <w:pPr>
                      <w:spacing w:before="0" w:line="556" w:lineRule="exact"/>
                      <w:ind w:left="0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color w:val="323232"/>
                        <w:sz w:val="42"/>
                      </w:rPr>
                      <w:t>一、从属技能和子步骤区别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49" style="width:642pt;height:453pt;margin-top:409.62pt;margin-left:126pt;mso-position-horizontal-relative:page;mso-wrap-distance-left:0;mso-wrap-distance-right:0;position:absolute;z-index:-251641856" coordorigin="2520,8192" coordsize="12840,9060">
            <v:shape id="_x0000_s1050" type="#_x0000_t75" style="width:12840;height:9060;left:2520;position:absolute;top:8192" stroked="f">
              <v:imagedata r:id="rId23" o:title=""/>
            </v:shape>
            <v:shape id="_x0000_s1051" type="#_x0000_t202" style="width:1705;height:556;left:9930;position:absolute;top:8274" filled="f" stroked="f">
              <v:textbox inset="0,0,0,0">
                <w:txbxContent>
                  <w:p>
                    <w:pPr>
                      <w:spacing w:before="0" w:line="556" w:lineRule="exact"/>
                      <w:ind w:left="0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sz w:val="42"/>
                      </w:rPr>
                      <w:t>从属技能</w:t>
                    </w:r>
                  </w:p>
                </w:txbxContent>
              </v:textbox>
            </v:shape>
            <v:shape id="_x0000_s1052" type="#_x0000_t202" style="width:2965;height:2486;left:2700;position:absolute;top:9211" filled="f" stroked="f">
              <v:textbox inset="0,0,0,0">
                <w:txbxContent>
                  <w:p>
                    <w:pPr>
                      <w:spacing w:before="0" w:line="666" w:lineRule="exact"/>
                      <w:ind w:left="0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sz w:val="42"/>
                      </w:rPr>
                      <w:t>子步骤</w:t>
                    </w:r>
                  </w:p>
                  <w:p>
                    <w:pPr>
                      <w:spacing w:before="4" w:line="960" w:lineRule="atLeast"/>
                      <w:ind w:left="838" w:right="18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sz w:val="42"/>
                      </w:rPr>
                      <w:t>第三章介绍是一个活动</w:t>
                    </w:r>
                  </w:p>
                </w:txbxContent>
              </v:textbox>
            </v:shape>
            <v:shape id="_x0000_s1053" type="#_x0000_t202" style="width:2548;height:1521;left:9930;position:absolute;top:10176" filled="f" stroked="f">
              <v:textbox inset="0,0,0,0">
                <w:txbxContent>
                  <w:p>
                    <w:pPr>
                      <w:spacing w:before="0" w:line="666" w:lineRule="exact"/>
                      <w:ind w:left="0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sz w:val="42"/>
                      </w:rPr>
                      <w:t>第四章介绍</w:t>
                    </w:r>
                  </w:p>
                  <w:p>
                    <w:pPr>
                      <w:spacing w:before="190" w:line="665" w:lineRule="exact"/>
                      <w:ind w:left="0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sz w:val="42"/>
                      </w:rPr>
                      <w:t>是知识或技能</w:t>
                    </w:r>
                  </w:p>
                </w:txbxContent>
              </v:textbox>
            </v:shape>
            <v:shape id="_x0000_s1054" type="#_x0000_t202" style="width:2548;height:556;left:9930;position:absolute;top:13045" filled="f" stroked="f">
              <v:textbox inset="0,0,0,0">
                <w:txbxContent>
                  <w:p>
                    <w:pPr>
                      <w:spacing w:before="0" w:line="556" w:lineRule="exact"/>
                      <w:ind w:left="0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sz w:val="42"/>
                      </w:rPr>
                      <w:t>由设计者确定</w:t>
                    </w:r>
                  </w:p>
                </w:txbxContent>
              </v:textbox>
            </v:shape>
            <v:shape id="_x0000_s1055" type="#_x0000_t202" style="width:5913;height:2457;left:2700;position:absolute;top:14403" filled="f" stroked="f">
              <v:textbox inset="0,0,0,0">
                <w:txbxContent>
                  <w:p>
                    <w:pPr>
                      <w:spacing w:before="0" w:line="666" w:lineRule="exact"/>
                      <w:ind w:left="838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sz w:val="42"/>
                      </w:rPr>
                      <w:t>有专业人士确定</w:t>
                    </w:r>
                  </w:p>
                  <w:p>
                    <w:pPr>
                      <w:spacing w:before="34" w:line="930" w:lineRule="atLeast"/>
                      <w:ind w:left="0" w:right="18" w:firstLine="838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sz w:val="42"/>
                      </w:rPr>
                      <w:t>回答了“要到达目的学习者如何做？”的问题</w:t>
                    </w:r>
                  </w:p>
                </w:txbxContent>
              </v:textbox>
            </v:shape>
            <v:shape id="_x0000_s1056" type="#_x0000_t202" style="width:5914;height:1492;left:9091;position:absolute;top:15368" filled="f" stroked="f">
              <v:textbox inset="0,0,0,0">
                <w:txbxContent>
                  <w:p>
                    <w:pPr>
                      <w:spacing w:before="0" w:line="666" w:lineRule="exact"/>
                      <w:ind w:left="826" w:right="7" w:firstLine="0"/>
                      <w:jc w:val="center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sz w:val="42"/>
                      </w:rPr>
                      <w:t>回答了“要到达目的学习者</w:t>
                    </w:r>
                  </w:p>
                  <w:p>
                    <w:pPr>
                      <w:spacing w:before="162" w:line="665" w:lineRule="exact"/>
                      <w:ind w:left="-1" w:right="1278" w:firstLine="0"/>
                      <w:jc w:val="center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spacing w:val="-2"/>
                        <w:sz w:val="42"/>
                      </w:rPr>
                      <w:t>应知道些什么？”的问题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57" style="width:630pt;height:67.3pt;margin-top:884.34pt;margin-left:132pt;mso-position-horizontal-relative:page;mso-wrap-distance-left:0;mso-wrap-distance-right:0;position:absolute;z-index:-251640832" coordorigin="2640,17687" coordsize="12600,1346">
            <v:shape id="_x0000_s1058" type="#_x0000_t75" style="width:12600;height:1300;left:2640;position:absolute;top:17732" stroked="f">
              <v:imagedata r:id="rId24" o:title=""/>
            </v:shape>
            <v:shape id="_x0000_s1059" type="#_x0000_t202" style="width:12600;height:1346;left:2640;position:absolute;top:17686" filled="f" stroked="f">
              <v:textbox inset="0,0,0,0">
                <w:txbxContent>
                  <w:p>
                    <w:pPr>
                      <w:spacing w:before="0" w:line="666" w:lineRule="exact"/>
                      <w:ind w:left="899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color w:val="323232"/>
                        <w:sz w:val="42"/>
                      </w:rPr>
                      <w:t>二、3 个分析从属技能的方法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before="2"/>
        <w:rPr>
          <w:sz w:val="20"/>
        </w:rPr>
      </w:pPr>
    </w:p>
    <w:p>
      <w:pPr>
        <w:pStyle w:val="BodyText"/>
        <w:spacing w:before="17"/>
        <w:rPr>
          <w:sz w:val="16"/>
        </w:rPr>
      </w:pPr>
    </w:p>
    <w:p>
      <w:pPr>
        <w:pStyle w:val="BodyText"/>
        <w:spacing w:before="16"/>
        <w:rPr>
          <w:sz w:val="19"/>
        </w:rPr>
      </w:pPr>
    </w:p>
    <w:p>
      <w:pPr>
        <w:spacing w:after="0"/>
        <w:rPr>
          <w:sz w:val="19"/>
        </w:rPr>
        <w:sectPr>
          <w:pgSz w:w="17860" w:h="25260"/>
          <w:pgMar w:top="1400" w:right="2240" w:bottom="280" w:left="2400" w:header="708" w:footer="708"/>
          <w:pgNumType w:start="15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7"/>
        <w:rPr>
          <w:sz w:val="11"/>
        </w:rPr>
      </w:pPr>
    </w:p>
    <w:p>
      <w:pPr>
        <w:pStyle w:val="BodyText"/>
        <w:spacing w:line="290" w:lineRule="auto"/>
        <w:ind w:left="300" w:right="6337" w:firstLine="838"/>
      </w:pPr>
      <w:r>
        <w:drawing>
          <wp:anchor distT="0" distB="0" distL="0" distR="0" simplePos="0" relativeHeight="251676672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-835071</wp:posOffset>
            </wp:positionV>
            <wp:extent cx="8001000" cy="12992100"/>
            <wp:effectExtent l="0" t="0" r="0" b="0"/>
            <wp:wrapNone/>
            <wp:docPr id="25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10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129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23232"/>
        </w:rPr>
        <w:t>2.1 层次方法(根据加涅的理论) 1)理论基础</w:t>
      </w:r>
    </w:p>
    <w:p>
      <w:pPr>
        <w:pStyle w:val="BodyText"/>
        <w:rPr>
          <w:sz w:val="56"/>
        </w:rPr>
      </w:pPr>
    </w:p>
    <w:p>
      <w:pPr>
        <w:pStyle w:val="BodyText"/>
        <w:rPr>
          <w:sz w:val="56"/>
        </w:rPr>
      </w:pPr>
    </w:p>
    <w:p>
      <w:pPr>
        <w:pStyle w:val="BodyText"/>
        <w:rPr>
          <w:sz w:val="56"/>
        </w:rPr>
      </w:pPr>
    </w:p>
    <w:p>
      <w:pPr>
        <w:pStyle w:val="BodyText"/>
        <w:rPr>
          <w:sz w:val="56"/>
        </w:rPr>
      </w:pPr>
    </w:p>
    <w:p>
      <w:pPr>
        <w:pStyle w:val="BodyText"/>
        <w:rPr>
          <w:sz w:val="56"/>
        </w:rPr>
      </w:pPr>
    </w:p>
    <w:p>
      <w:pPr>
        <w:pStyle w:val="BodyText"/>
        <w:rPr>
          <w:sz w:val="56"/>
        </w:rPr>
      </w:pPr>
    </w:p>
    <w:p>
      <w:pPr>
        <w:pStyle w:val="BodyText"/>
        <w:rPr>
          <w:sz w:val="56"/>
        </w:rPr>
      </w:pPr>
    </w:p>
    <w:p>
      <w:pPr>
        <w:pStyle w:val="BodyText"/>
        <w:rPr>
          <w:sz w:val="56"/>
        </w:rPr>
      </w:pPr>
    </w:p>
    <w:p>
      <w:pPr>
        <w:pStyle w:val="BodyText"/>
        <w:rPr>
          <w:sz w:val="56"/>
        </w:rPr>
      </w:pPr>
    </w:p>
    <w:p>
      <w:pPr>
        <w:pStyle w:val="BodyText"/>
        <w:rPr>
          <w:sz w:val="56"/>
        </w:rPr>
      </w:pPr>
    </w:p>
    <w:p>
      <w:pPr>
        <w:pStyle w:val="BodyText"/>
        <w:spacing w:before="11"/>
        <w:rPr>
          <w:sz w:val="43"/>
        </w:rPr>
      </w:pPr>
    </w:p>
    <w:p>
      <w:pPr>
        <w:pStyle w:val="BodyText"/>
        <w:ind w:left="1139"/>
      </w:pPr>
      <w:r>
        <w:rPr>
          <w:color w:val="323232"/>
        </w:rPr>
        <w:t>问题解决（方框 2）：完成目标的一个步骤</w:t>
      </w:r>
    </w:p>
    <w:p>
      <w:pPr>
        <w:pStyle w:val="BodyText"/>
        <w:spacing w:before="162"/>
        <w:ind w:left="300"/>
      </w:pPr>
      <w:r>
        <w:rPr>
          <w:color w:val="323232"/>
        </w:rPr>
        <w:t>规则(方框 2.4)：为了解决问题，学生需要知道什么？</w:t>
      </w:r>
    </w:p>
    <w:p>
      <w:pPr>
        <w:pStyle w:val="BodyText"/>
        <w:spacing w:before="163" w:line="290" w:lineRule="auto"/>
        <w:ind w:left="300" w:right="446"/>
      </w:pPr>
      <w:r>
        <w:rPr>
          <w:color w:val="323232"/>
          <w:spacing w:val="-37"/>
        </w:rPr>
        <w:t>概念</w:t>
      </w:r>
      <w:r>
        <w:rPr>
          <w:color w:val="323232"/>
        </w:rPr>
        <w:t>（</w:t>
      </w:r>
      <w:r>
        <w:rPr>
          <w:color w:val="323232"/>
          <w:spacing w:val="-2"/>
        </w:rPr>
        <w:t xml:space="preserve">方框 </w:t>
      </w:r>
      <w:r>
        <w:rPr>
          <w:color w:val="323232"/>
          <w:spacing w:val="-21"/>
        </w:rPr>
        <w:t>2.2</w:t>
      </w:r>
      <w:r>
        <w:rPr>
          <w:color w:val="323232"/>
          <w:spacing w:val="-8"/>
        </w:rPr>
        <w:t xml:space="preserve">，方框 </w:t>
      </w:r>
      <w:r>
        <w:rPr>
          <w:color w:val="323232"/>
          <w:spacing w:val="-31"/>
        </w:rPr>
        <w:t>2.3）</w:t>
      </w:r>
      <w:r>
        <w:rPr>
          <w:color w:val="323232"/>
          <w:spacing w:val="-12"/>
        </w:rPr>
        <w:t>：为了学会该规则，学生必须知道什么？ 辨别（</w:t>
      </w:r>
      <w:r>
        <w:rPr>
          <w:color w:val="323232"/>
          <w:spacing w:val="-15"/>
        </w:rPr>
        <w:t xml:space="preserve">方框 </w:t>
      </w:r>
      <w:r>
        <w:rPr>
          <w:color w:val="323232"/>
        </w:rPr>
        <w:t>2.1）：为了学会该概念，学生需要知道什么？</w:t>
      </w:r>
    </w:p>
    <w:p>
      <w:pPr>
        <w:pStyle w:val="ListParagraph"/>
        <w:numPr>
          <w:ilvl w:val="1"/>
          <w:numId w:val="32"/>
        </w:numPr>
        <w:tabs>
          <w:tab w:val="left" w:pos="1821"/>
        </w:tabs>
        <w:spacing w:before="420" w:after="0" w:line="240" w:lineRule="auto"/>
        <w:ind w:left="1820" w:right="0" w:hanging="682"/>
        <w:jc w:val="left"/>
        <w:rPr>
          <w:b/>
          <w:sz w:val="42"/>
        </w:rPr>
      </w:pPr>
      <w:r>
        <w:rPr>
          <w:b/>
          <w:color w:val="323232"/>
          <w:sz w:val="42"/>
        </w:rPr>
        <w:t>如何做</w:t>
      </w:r>
    </w:p>
    <w:p>
      <w:pPr>
        <w:pStyle w:val="ListParagraph"/>
        <w:numPr>
          <w:ilvl w:val="0"/>
          <w:numId w:val="16"/>
        </w:numPr>
        <w:tabs>
          <w:tab w:val="left" w:pos="1097"/>
        </w:tabs>
        <w:spacing w:before="161" w:after="0" w:line="240" w:lineRule="auto"/>
        <w:ind w:left="1096" w:right="0" w:hanging="797"/>
        <w:jc w:val="left"/>
        <w:rPr>
          <w:b/>
          <w:sz w:val="42"/>
        </w:rPr>
      </w:pPr>
      <w:r>
        <w:rPr>
          <w:b/>
          <w:color w:val="323232"/>
          <w:spacing w:val="-10"/>
          <w:sz w:val="42"/>
        </w:rPr>
        <w:t>在最上面给出教学目的。教学目的中的所有步骤用带序号的方框</w:t>
      </w:r>
    </w:p>
    <w:p>
      <w:pPr>
        <w:spacing w:after="0" w:line="240" w:lineRule="auto"/>
        <w:jc w:val="left"/>
        <w:rPr>
          <w:sz w:val="42"/>
        </w:rPr>
        <w:sectPr>
          <w:pgSz w:w="17860" w:h="25260"/>
          <w:pgMar w:top="1820" w:right="2240" w:bottom="280" w:left="2400" w:header="708" w:footer="708"/>
          <w:pgNumType w:start="16"/>
          <w:cols w:space="708"/>
        </w:sectPr>
      </w:pPr>
    </w:p>
    <w:p>
      <w:pPr>
        <w:pStyle w:val="BodyText"/>
        <w:spacing w:line="754" w:lineRule="exact"/>
        <w:ind w:left="300"/>
      </w:pPr>
      <w:r>
        <w:drawing>
          <wp:anchor distT="0" distB="0" distL="0" distR="0" simplePos="0" relativeHeight="251677696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14224</wp:posOffset>
            </wp:positionV>
            <wp:extent cx="8001000" cy="12788900"/>
            <wp:effectExtent l="0" t="0" r="0" b="0"/>
            <wp:wrapNone/>
            <wp:docPr id="27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22.png"/>
                    <pic:cNvPicPr/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12788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23232"/>
        </w:rPr>
        <w:t>表示，放在层次结构的最上面。</w:t>
      </w:r>
    </w:p>
    <w:p>
      <w:pPr>
        <w:pStyle w:val="ListParagraph"/>
        <w:numPr>
          <w:ilvl w:val="0"/>
          <w:numId w:val="16"/>
        </w:numPr>
        <w:tabs>
          <w:tab w:val="left" w:pos="1193"/>
          <w:tab w:val="left" w:pos="1194"/>
        </w:tabs>
        <w:spacing w:before="162" w:after="0" w:line="240" w:lineRule="auto"/>
        <w:ind w:left="1193" w:right="0" w:hanging="894"/>
        <w:jc w:val="left"/>
        <w:rPr>
          <w:b/>
          <w:sz w:val="42"/>
        </w:rPr>
      </w:pPr>
      <w:r>
        <w:rPr>
          <w:b/>
          <w:color w:val="323232"/>
          <w:sz w:val="42"/>
        </w:rPr>
        <w:t>所有从属智慧技能也放在方框中，彼此用垂直线相连</w:t>
      </w:r>
    </w:p>
    <w:p>
      <w:pPr>
        <w:pStyle w:val="ListParagraph"/>
        <w:numPr>
          <w:ilvl w:val="0"/>
          <w:numId w:val="16"/>
        </w:numPr>
        <w:tabs>
          <w:tab w:val="left" w:pos="1003"/>
        </w:tabs>
        <w:spacing w:before="161" w:after="0" w:line="290" w:lineRule="auto"/>
        <w:ind w:left="300" w:right="421" w:firstLine="0"/>
        <w:jc w:val="left"/>
        <w:rPr>
          <w:b/>
          <w:sz w:val="42"/>
        </w:rPr>
      </w:pPr>
      <w:r>
        <w:rPr>
          <w:b/>
          <w:color w:val="323232"/>
          <w:spacing w:val="-1"/>
          <w:sz w:val="42"/>
        </w:rPr>
        <w:t>言语信息和态度信息技能用水平线与智慧技能或心智运动技能相</w:t>
      </w:r>
      <w:r>
        <w:rPr>
          <w:b/>
          <w:color w:val="323232"/>
          <w:sz w:val="42"/>
        </w:rPr>
        <w:t>连，如后续章节所示</w:t>
      </w:r>
    </w:p>
    <w:p>
      <w:pPr>
        <w:pStyle w:val="ListParagraph"/>
        <w:numPr>
          <w:ilvl w:val="0"/>
          <w:numId w:val="16"/>
        </w:numPr>
        <w:tabs>
          <w:tab w:val="left" w:pos="1193"/>
          <w:tab w:val="left" w:pos="1194"/>
        </w:tabs>
        <w:spacing w:before="0" w:after="0" w:line="773" w:lineRule="exact"/>
        <w:ind w:left="1193" w:right="0" w:hanging="894"/>
        <w:jc w:val="left"/>
        <w:rPr>
          <w:b/>
          <w:sz w:val="42"/>
        </w:rPr>
      </w:pPr>
      <w:r>
        <w:rPr>
          <w:b/>
          <w:color w:val="323232"/>
          <w:sz w:val="42"/>
        </w:rPr>
        <w:t>箭头应指出技能流从下向上流向教学目的</w:t>
      </w:r>
    </w:p>
    <w:p>
      <w:pPr>
        <w:pStyle w:val="ListParagraph"/>
        <w:numPr>
          <w:ilvl w:val="0"/>
          <w:numId w:val="16"/>
        </w:numPr>
        <w:tabs>
          <w:tab w:val="left" w:pos="1193"/>
          <w:tab w:val="left" w:pos="1194"/>
        </w:tabs>
        <w:spacing w:before="162" w:after="0" w:line="240" w:lineRule="auto"/>
        <w:ind w:left="1193" w:right="0" w:hanging="894"/>
        <w:jc w:val="left"/>
        <w:rPr>
          <w:b/>
          <w:sz w:val="42"/>
        </w:rPr>
      </w:pPr>
      <w:r>
        <w:rPr>
          <w:b/>
          <w:color w:val="323232"/>
          <w:sz w:val="42"/>
        </w:rPr>
        <w:t>如果两直线相交，相交处用一弧线过渡。</w:t>
      </w:r>
    </w:p>
    <w:p>
      <w:pPr>
        <w:pStyle w:val="ListParagraph"/>
        <w:numPr>
          <w:ilvl w:val="0"/>
          <w:numId w:val="16"/>
        </w:numPr>
        <w:tabs>
          <w:tab w:val="left" w:pos="1129"/>
        </w:tabs>
        <w:spacing w:before="163" w:after="0" w:line="290" w:lineRule="auto"/>
        <w:ind w:left="300" w:right="443" w:firstLine="0"/>
        <w:jc w:val="left"/>
        <w:rPr>
          <w:b/>
          <w:sz w:val="42"/>
        </w:rPr>
      </w:pPr>
      <w:r>
        <w:rPr>
          <w:b/>
          <w:color w:val="323232"/>
          <w:spacing w:val="-14"/>
          <w:sz w:val="42"/>
        </w:rPr>
        <w:t>所有从属技能的表达，包括判断，应该都有一个动词指出学习者</w:t>
      </w:r>
      <w:r>
        <w:rPr>
          <w:b/>
          <w:color w:val="323232"/>
          <w:sz w:val="42"/>
        </w:rPr>
        <w:t>必须能够做什么，不能只有名词</w:t>
      </w:r>
    </w:p>
    <w:p>
      <w:pPr>
        <w:pStyle w:val="ListParagraph"/>
        <w:numPr>
          <w:ilvl w:val="0"/>
          <w:numId w:val="16"/>
        </w:numPr>
        <w:tabs>
          <w:tab w:val="left" w:pos="1193"/>
          <w:tab w:val="left" w:pos="1194"/>
        </w:tabs>
        <w:spacing w:before="0" w:after="0" w:line="290" w:lineRule="auto"/>
        <w:ind w:left="300" w:right="230" w:firstLine="0"/>
        <w:jc w:val="left"/>
        <w:rPr>
          <w:b/>
          <w:sz w:val="42"/>
        </w:rPr>
      </w:pPr>
      <w:r>
        <w:rPr>
          <w:b/>
          <w:color w:val="323232"/>
          <w:spacing w:val="-1"/>
          <w:sz w:val="42"/>
        </w:rPr>
        <w:t xml:space="preserve">在现实世界中，层次结构并不一定是对称的，可以是任何形状， </w:t>
      </w:r>
      <w:r>
        <w:rPr>
          <w:b/>
          <w:color w:val="323232"/>
          <w:sz w:val="42"/>
        </w:rPr>
        <w:t>因此对于层次结构不存在唯一正确的表示。</w:t>
      </w:r>
    </w:p>
    <w:p>
      <w:pPr>
        <w:pStyle w:val="ListParagraph"/>
        <w:numPr>
          <w:ilvl w:val="0"/>
          <w:numId w:val="16"/>
        </w:numPr>
        <w:tabs>
          <w:tab w:val="left" w:pos="1129"/>
        </w:tabs>
        <w:spacing w:before="0" w:after="0" w:line="290" w:lineRule="auto"/>
        <w:ind w:left="300" w:right="455" w:firstLine="0"/>
        <w:jc w:val="left"/>
        <w:rPr>
          <w:b/>
          <w:sz w:val="42"/>
        </w:rPr>
      </w:pPr>
      <w:r>
        <w:rPr>
          <w:b/>
          <w:color w:val="323232"/>
          <w:spacing w:val="-10"/>
          <w:sz w:val="42"/>
        </w:rPr>
        <w:t>如果目的分析中的某一步是一个判断，表示为一个菱形框，那么</w:t>
      </w:r>
      <w:r>
        <w:rPr>
          <w:b/>
          <w:color w:val="323232"/>
          <w:sz w:val="42"/>
        </w:rPr>
        <w:t>一定也要确定为了做这个决定，是否需要某些从属技能。</w:t>
      </w:r>
    </w:p>
    <w:p>
      <w:pPr>
        <w:pStyle w:val="ListParagraph"/>
        <w:numPr>
          <w:ilvl w:val="1"/>
          <w:numId w:val="18"/>
        </w:numPr>
        <w:tabs>
          <w:tab w:val="left" w:pos="1821"/>
        </w:tabs>
        <w:spacing w:before="417" w:after="0" w:line="240" w:lineRule="auto"/>
        <w:ind w:left="1820" w:right="0" w:hanging="682"/>
        <w:jc w:val="left"/>
        <w:rPr>
          <w:b/>
          <w:sz w:val="42"/>
        </w:rPr>
      </w:pPr>
      <w:r>
        <w:rPr>
          <w:b/>
          <w:color w:val="323232"/>
          <w:sz w:val="42"/>
        </w:rPr>
        <w:t>如何检验</w:t>
      </w:r>
    </w:p>
    <w:p>
      <w:pPr>
        <w:pStyle w:val="BodyText"/>
        <w:spacing w:before="246" w:line="264" w:lineRule="auto"/>
        <w:ind w:left="300" w:right="486" w:firstLine="2321"/>
      </w:pPr>
      <w:r>
        <w:rPr>
          <w:color w:val="323232"/>
        </w:rPr>
        <w:t>为了检查所做的分析是否恰当还可以从层次中最简单的技能开始，向上直到最复杂的技能。你还要自问以下的问题：</w:t>
      </w:r>
    </w:p>
    <w:p>
      <w:pPr>
        <w:pStyle w:val="ListParagraph"/>
        <w:numPr>
          <w:ilvl w:val="0"/>
          <w:numId w:val="15"/>
        </w:numPr>
        <w:tabs>
          <w:tab w:val="left" w:pos="1193"/>
          <w:tab w:val="left" w:pos="1194"/>
        </w:tabs>
        <w:spacing w:before="85" w:after="0" w:line="290" w:lineRule="auto"/>
        <w:ind w:left="300" w:right="651" w:firstLine="0"/>
        <w:jc w:val="left"/>
        <w:rPr>
          <w:b/>
          <w:sz w:val="42"/>
        </w:rPr>
      </w:pPr>
      <w:r>
        <w:rPr>
          <w:b/>
          <w:color w:val="323232"/>
          <w:spacing w:val="-1"/>
          <w:sz w:val="42"/>
        </w:rPr>
        <w:t>是否包含了与基本概念定义，如对象或对象的性质有关的子技</w:t>
      </w:r>
      <w:r>
        <w:rPr>
          <w:b/>
          <w:color w:val="323232"/>
          <w:sz w:val="42"/>
        </w:rPr>
        <w:t>能？（例：如何识别一个四面体？）</w:t>
      </w:r>
    </w:p>
    <w:p>
      <w:pPr>
        <w:pStyle w:val="ListParagraph"/>
        <w:numPr>
          <w:ilvl w:val="0"/>
          <w:numId w:val="15"/>
        </w:numPr>
        <w:tabs>
          <w:tab w:val="left" w:pos="1193"/>
          <w:tab w:val="left" w:pos="1194"/>
        </w:tabs>
        <w:spacing w:before="0" w:after="0" w:line="290" w:lineRule="auto"/>
        <w:ind w:left="300" w:right="230" w:firstLine="0"/>
        <w:jc w:val="left"/>
        <w:rPr>
          <w:b/>
          <w:sz w:val="42"/>
        </w:rPr>
      </w:pPr>
      <w:r>
        <w:rPr>
          <w:b/>
          <w:color w:val="323232"/>
          <w:sz w:val="42"/>
        </w:rPr>
        <w:t>是否包含了要学习者通过定义的方式进行抽象的子技能？（</w:t>
      </w:r>
      <w:r>
        <w:rPr>
          <w:b/>
          <w:color w:val="323232"/>
          <w:spacing w:val="-9"/>
          <w:sz w:val="42"/>
        </w:rPr>
        <w:t xml:space="preserve">例： </w:t>
      </w:r>
      <w:r>
        <w:rPr>
          <w:b/>
          <w:color w:val="323232"/>
          <w:sz w:val="42"/>
        </w:rPr>
        <w:t>学习者是否能解释什么叫城市？或说明什么是感光乳胶？）</w:t>
      </w:r>
    </w:p>
    <w:p>
      <w:pPr>
        <w:pStyle w:val="ListParagraph"/>
        <w:numPr>
          <w:ilvl w:val="0"/>
          <w:numId w:val="15"/>
        </w:numPr>
        <w:tabs>
          <w:tab w:val="left" w:pos="1129"/>
        </w:tabs>
        <w:spacing w:before="0" w:after="0" w:line="290" w:lineRule="auto"/>
        <w:ind w:left="300" w:right="451" w:firstLine="0"/>
        <w:jc w:val="left"/>
        <w:rPr>
          <w:b/>
          <w:sz w:val="42"/>
        </w:rPr>
      </w:pPr>
      <w:r>
        <w:rPr>
          <w:b/>
          <w:color w:val="323232"/>
          <w:spacing w:val="-3"/>
          <w:sz w:val="42"/>
        </w:rPr>
        <w:t>是否包含了要学习者运用规则的子技能？</w:t>
      </w:r>
      <w:r>
        <w:rPr>
          <w:b/>
          <w:color w:val="323232"/>
          <w:spacing w:val="-43"/>
          <w:sz w:val="42"/>
        </w:rPr>
        <w:t>（</w:t>
      </w:r>
      <w:r>
        <w:rPr>
          <w:b/>
          <w:color w:val="323232"/>
          <w:spacing w:val="-12"/>
          <w:sz w:val="42"/>
        </w:rPr>
        <w:t>例：学习者写的句子</w:t>
      </w:r>
      <w:r>
        <w:rPr>
          <w:b/>
          <w:color w:val="323232"/>
          <w:sz w:val="42"/>
        </w:rPr>
        <w:t>主谓是否一致？是否会化简分数？）</w:t>
      </w:r>
    </w:p>
    <w:p>
      <w:pPr>
        <w:spacing w:after="0" w:line="290" w:lineRule="auto"/>
        <w:jc w:val="left"/>
        <w:rPr>
          <w:sz w:val="42"/>
        </w:rPr>
        <w:sectPr>
          <w:pgSz w:w="17860" w:h="25260"/>
          <w:pgMar w:top="1800" w:right="2240" w:bottom="280" w:left="2400" w:header="708" w:footer="708"/>
          <w:pgNumType w:start="17"/>
          <w:cols w:space="708"/>
        </w:sectPr>
      </w:pPr>
    </w:p>
    <w:p>
      <w:pPr>
        <w:pStyle w:val="BodyText"/>
        <w:ind w:left="240"/>
        <w:rPr>
          <w:b w:val="0"/>
          <w:sz w:val="20"/>
        </w:rPr>
      </w:pPr>
      <w:r>
        <w:rPr>
          <w:b w:val="0"/>
          <w:sz w:val="20"/>
        </w:rPr>
        <w:pict>
          <v:group id="_x0000_i1060" style="width:630pt;height:707pt;mso-position-horizontal-relative:char;mso-position-vertical-relative:line" coordorigin="0,0" coordsize="12600,14140">
            <v:shape id="_x0000_s1061" type="#_x0000_t75" style="width:12600;height:14140;position:absolute" stroked="f">
              <v:imagedata r:id="rId26" o:title=""/>
            </v:shape>
            <v:shape id="_x0000_s1062" type="#_x0000_t202" style="width:12460;height:1492;left:60;position:absolute;top:66" filled="f" stroked="f">
              <v:textbox inset="0,0,0,0">
                <w:txbxContent>
                  <w:p>
                    <w:pPr>
                      <w:tabs>
                        <w:tab w:val="left" w:pos="892"/>
                      </w:tabs>
                      <w:spacing w:before="0" w:line="666" w:lineRule="exact"/>
                      <w:ind w:left="0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color w:val="323232"/>
                        <w:sz w:val="42"/>
                      </w:rPr>
                      <w:t>4．</w:t>
                      <w:tab/>
                      <w:t>是否包含了有助于学习者学会解决问题的子技能?能够解决这些</w:t>
                    </w:r>
                  </w:p>
                  <w:p>
                    <w:pPr>
                      <w:spacing w:before="162" w:line="665" w:lineRule="exact"/>
                      <w:ind w:left="0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color w:val="323232"/>
                        <w:sz w:val="42"/>
                      </w:rPr>
                      <w:t>问题表明掌握了教学目标</w:t>
                    </w:r>
                  </w:p>
                </w:txbxContent>
              </v:textbox>
            </v:shape>
            <v:shape id="_x0000_s1063" type="#_x0000_t202" style="width:8282;height:556;left:899;position:absolute;top:2359" filled="f" stroked="f">
              <v:textbox inset="0,0,0,0">
                <w:txbxContent>
                  <w:p>
                    <w:pPr>
                      <w:spacing w:before="0" w:line="556" w:lineRule="exact"/>
                      <w:ind w:left="0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color w:val="323232"/>
                        <w:sz w:val="42"/>
                      </w:rPr>
                      <w:t>4）注意：加涅的这种方法不是唯一的方法。</w:t>
                    </w:r>
                  </w:p>
                </w:txbxContent>
              </v:textbox>
            </v:shape>
            <v:shape id="_x0000_s1064" type="#_x0000_t202" style="width:2447;height:556;left:899;position:absolute;top:5066" filled="f" stroked="f">
              <v:textbox inset="0,0,0,0">
                <w:txbxContent>
                  <w:p>
                    <w:pPr>
                      <w:spacing w:before="0" w:line="556" w:lineRule="exact"/>
                      <w:ind w:left="0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color w:val="323232"/>
                        <w:sz w:val="42"/>
                      </w:rPr>
                      <w:t>2.2 簇分析法</w:t>
                    </w:r>
                  </w:p>
                </w:txbxContent>
              </v:textbox>
            </v:shape>
            <v:shape id="_x0000_s1065" type="#_x0000_t202" style="width:5917;height:556;left:899;position:absolute;top:7782" filled="f" stroked="f">
              <v:textbox inset="0,0,0,0">
                <w:txbxContent>
                  <w:p>
                    <w:pPr>
                      <w:spacing w:before="0" w:line="556" w:lineRule="exact"/>
                      <w:ind w:left="0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color w:val="323232"/>
                        <w:sz w:val="42"/>
                      </w:rPr>
                      <w:t>直接罗列出所有相关的从属技能</w:t>
                    </w:r>
                  </w:p>
                </w:txbxContent>
              </v:textbox>
            </v:shape>
            <v:shape id="_x0000_s1066" type="#_x0000_t202" style="width:1284;height:556;left:899;position:absolute;top:10492" filled="f" stroked="f">
              <v:textbox inset="0,0,0,0">
                <w:txbxContent>
                  <w:p>
                    <w:pPr>
                      <w:spacing w:before="0" w:line="556" w:lineRule="exact"/>
                      <w:ind w:left="0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color w:val="323232"/>
                        <w:sz w:val="42"/>
                      </w:rPr>
                      <w:t>例如：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sz w:val="17"/>
        </w:rPr>
      </w:pPr>
      <w:r>
        <w:pict>
          <v:group id="_x0000_s1067" style="width:222pt;height:269pt;margin-top:17.62pt;margin-left:126pt;mso-position-horizontal-relative:page;mso-wrap-distance-left:0;mso-wrap-distance-right:0;position:absolute;z-index:-251637760" coordorigin="2520,352" coordsize="4440,5380">
            <v:shape id="_x0000_s1068" type="#_x0000_t75" style="width:4440;height:5380;left:2520;position:absolute;top:352" stroked="f">
              <v:imagedata r:id="rId27" o:title=""/>
            </v:shape>
            <v:shape id="_x0000_s1069" type="#_x0000_t202" style="width:3811;height:1493;left:2700;position:absolute;top:1382" filled="f" stroked="f">
              <v:textbox inset="0,0,0,0">
                <w:txbxContent>
                  <w:p>
                    <w:pPr>
                      <w:spacing w:before="0" w:line="666" w:lineRule="exact"/>
                      <w:ind w:left="0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sz w:val="42"/>
                      </w:rPr>
                      <w:t>说出促进协作交流的</w:t>
                    </w:r>
                  </w:p>
                  <w:p>
                    <w:pPr>
                      <w:spacing w:before="163" w:line="665" w:lineRule="exact"/>
                      <w:ind w:left="0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sz w:val="42"/>
                      </w:rPr>
                      <w:t>成员行为</w:t>
                    </w:r>
                  </w:p>
                </w:txbxContent>
              </v:textbox>
            </v:shape>
            <v:shape id="_x0000_s1070" type="#_x0000_t202" style="width:659;height:556;left:6114;position:absolute;top:3676" filled="f" stroked="f">
              <v:textbox inset="0,0,0,0">
                <w:txbxContent>
                  <w:p>
                    <w:pPr>
                      <w:spacing w:before="0" w:line="556" w:lineRule="exact"/>
                      <w:ind w:left="0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sz w:val="42"/>
                      </w:rPr>
                      <w:t>6.1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71" style="width:386pt;height:269pt;margin-top:17.62pt;margin-left:382pt;mso-position-horizontal-relative:page;mso-wrap-distance-left:0;mso-wrap-distance-right:0;position:absolute;z-index:-251636736" coordorigin="7640,352" coordsize="7720,5380">
            <v:shape id="_x0000_s1072" type="#_x0000_t75" style="width:7720;height:5380;left:7640;position:absolute;top:352" stroked="f">
              <v:imagedata r:id="rId28" o:title=""/>
            </v:shape>
            <v:shape id="_x0000_s1073" type="#_x0000_t202" style="width:5695;height:556;left:8659;position:absolute;top:530" filled="f" stroked="f">
              <v:textbox inset="0,0,0,0">
                <w:txbxContent>
                  <w:p>
                    <w:pPr>
                      <w:spacing w:before="0" w:line="556" w:lineRule="exact"/>
                      <w:ind w:left="0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sz w:val="42"/>
                      </w:rPr>
                      <w:t>说出抑制/妨碍交流的成员行为</w:t>
                    </w:r>
                  </w:p>
                </w:txbxContent>
              </v:textbox>
            </v:shape>
            <v:shape id="_x0000_s1074" type="#_x0000_t202" style="width:659;height:556;left:14525;position:absolute;top:1803" filled="f" stroked="f">
              <v:textbox inset="0,0,0,0">
                <w:txbxContent>
                  <w:p>
                    <w:pPr>
                      <w:spacing w:before="0" w:line="556" w:lineRule="exact"/>
                      <w:ind w:left="0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sz w:val="42"/>
                      </w:rPr>
                      <w:t>6.6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sz w:val="17"/>
        </w:rPr>
        <w:sectPr>
          <w:pgSz w:w="17860" w:h="25260"/>
          <w:pgMar w:top="1820" w:right="2240" w:bottom="280" w:left="2400" w:header="708" w:footer="708"/>
          <w:pgNumType w:start="18"/>
          <w:cols w:space="708"/>
        </w:sectPr>
      </w:pPr>
    </w:p>
    <w:p>
      <w:pPr>
        <w:tabs>
          <w:tab w:val="left" w:pos="5240"/>
        </w:tabs>
        <w:spacing w:line="240" w:lineRule="auto"/>
        <w:ind w:left="120" w:right="0" w:firstLine="0"/>
        <w:rPr>
          <w:sz w:val="20"/>
        </w:rPr>
      </w:pPr>
      <w:r>
        <w:rPr>
          <w:sz w:val="20"/>
        </w:rPr>
        <w:pict>
          <v:group id="_x0000_i1075" style="width:222pt;height:1047pt;mso-position-horizontal-relative:char;mso-position-vertical-relative:line" coordorigin="0,0" coordsize="4440,20940">
            <v:shape id="_x0000_s1076" type="#_x0000_t75" style="width:4440;height:20940;position:absolute" stroked="f">
              <v:imagedata r:id="rId29" o:title=""/>
            </v:shape>
            <v:shape id="_x0000_s1077" type="#_x0000_t202" style="width:4074;height:1492;left:180;position:absolute;top:1432" filled="f" stroked="f">
              <v:textbox inset="0,0,0,0">
                <w:txbxContent>
                  <w:p>
                    <w:pPr>
                      <w:spacing w:before="0" w:line="666" w:lineRule="exact"/>
                      <w:ind w:left="838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spacing w:val="-21"/>
                        <w:sz w:val="42"/>
                      </w:rPr>
                      <w:t>自发的、无预谋的</w:t>
                    </w:r>
                  </w:p>
                  <w:p>
                    <w:pPr>
                      <w:spacing w:before="162" w:line="665" w:lineRule="exact"/>
                      <w:ind w:left="0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sz w:val="42"/>
                      </w:rPr>
                      <w:t>行为</w:t>
                    </w:r>
                  </w:p>
                </w:txbxContent>
              </v:textbox>
            </v:shape>
            <v:shape id="_x0000_s1078" type="#_x0000_t202" style="width:3811;height:2429;left:180;position:absolute;top:3513" filled="f" stroked="f">
              <v:textbox inset="0,0,0,0">
                <w:txbxContent>
                  <w:p>
                    <w:pPr>
                      <w:tabs>
                        <w:tab w:val="left" w:pos="2066"/>
                      </w:tabs>
                      <w:spacing w:before="0" w:line="666" w:lineRule="exact"/>
                      <w:ind w:left="838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sz w:val="42"/>
                      </w:rPr>
                      <w:t>6.1.1</w:t>
                      <w:tab/>
                      <w:t>在介绍新</w:t>
                    </w:r>
                  </w:p>
                  <w:p>
                    <w:pPr>
                      <w:spacing w:before="162"/>
                      <w:ind w:left="0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sz w:val="42"/>
                      </w:rPr>
                      <w:t>观点时以及对新观点</w:t>
                    </w:r>
                  </w:p>
                  <w:p>
                    <w:pPr>
                      <w:spacing w:before="162" w:line="665" w:lineRule="exact"/>
                      <w:ind w:left="0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sz w:val="42"/>
                      </w:rPr>
                      <w:t>做出反应时</w:t>
                    </w:r>
                  </w:p>
                </w:txbxContent>
              </v:textbox>
            </v:shape>
            <v:shape id="_x0000_s1079" type="#_x0000_t202" style="width:3534;height:3364;left:720;position:absolute;top:6743" filled="f" stroked="f">
              <v:textbox inset="0,0,0,0">
                <w:txbxContent>
                  <w:p>
                    <w:pPr>
                      <w:tabs>
                        <w:tab w:val="left" w:pos="1828"/>
                      </w:tabs>
                      <w:spacing w:before="0" w:line="666" w:lineRule="exact"/>
                      <w:ind w:left="838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sz w:val="42"/>
                      </w:rPr>
                      <w:t>1．</w:t>
                      <w:tab/>
                      <w:t>对所有成</w:t>
                    </w:r>
                  </w:p>
                  <w:p>
                    <w:pPr>
                      <w:spacing w:before="162"/>
                      <w:ind w:left="0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sz w:val="42"/>
                      </w:rPr>
                      <w:t>员的观点一视同仁</w:t>
                    </w:r>
                  </w:p>
                  <w:p>
                    <w:pPr>
                      <w:spacing w:before="6" w:line="930" w:lineRule="atLeast"/>
                      <w:ind w:left="0" w:right="163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sz w:val="42"/>
                      </w:rPr>
                      <w:t>（不偏不倚），都认真考虑</w:t>
                    </w:r>
                  </w:p>
                </w:txbxContent>
              </v:textbox>
            </v:shape>
            <v:shape id="_x0000_s1080" type="#_x0000_t202" style="width:3534;height:1489;left:720;position:absolute;top:12266" filled="f" stroked="f">
              <v:textbox inset="0,0,0,0">
                <w:txbxContent>
                  <w:p>
                    <w:pPr>
                      <w:tabs>
                        <w:tab w:val="left" w:pos="1828"/>
                      </w:tabs>
                      <w:spacing w:before="0" w:line="666" w:lineRule="exact"/>
                      <w:ind w:left="838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sz w:val="42"/>
                      </w:rPr>
                      <w:t>2．</w:t>
                      <w:tab/>
                      <w:t>带着开放</w:t>
                    </w:r>
                  </w:p>
                  <w:p>
                    <w:pPr>
                      <w:spacing w:before="158" w:line="665" w:lineRule="exact"/>
                      <w:ind w:left="0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sz w:val="42"/>
                      </w:rPr>
                      <w:t>心态</w:t>
                    </w:r>
                  </w:p>
                </w:txbxContent>
              </v:textbox>
            </v:shape>
            <v:shape id="_x0000_s1081" type="#_x0000_t202" style="width:3534;height:1493;left:720;position:absolute;top:15913" filled="f" stroked="f">
              <v:textbox inset="0,0,0,0">
                <w:txbxContent>
                  <w:p>
                    <w:pPr>
                      <w:tabs>
                        <w:tab w:val="left" w:pos="1828"/>
                      </w:tabs>
                      <w:spacing w:before="0" w:line="666" w:lineRule="exact"/>
                      <w:ind w:left="838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sz w:val="42"/>
                      </w:rPr>
                      <w:t>3．</w:t>
                      <w:tab/>
                      <w:t>聆听并考</w:t>
                    </w:r>
                  </w:p>
                  <w:p>
                    <w:pPr>
                      <w:spacing w:before="163" w:line="665" w:lineRule="exact"/>
                      <w:ind w:left="0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sz w:val="42"/>
                      </w:rPr>
                      <w:t>虑他人的意见</w:t>
                    </w:r>
                  </w:p>
                </w:txbxContent>
              </v:textbox>
            </v:shape>
            <v:shape id="_x0000_s1082" type="#_x0000_t202" style="width:2695;height:556;left:1559;position:absolute;top:19560" filled="f" stroked="f">
              <v:textbox inset="0,0,0,0">
                <w:txbxContent>
                  <w:p>
                    <w:pPr>
                      <w:tabs>
                        <w:tab w:val="left" w:pos="989"/>
                      </w:tabs>
                      <w:spacing w:before="0" w:line="556" w:lineRule="exact"/>
                      <w:ind w:left="0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sz w:val="42"/>
                      </w:rPr>
                      <w:t>4．</w:t>
                      <w:tab/>
                      <w:t>自愿提供</w:t>
                    </w:r>
                  </w:p>
                </w:txbxContent>
              </v:textbox>
            </v:shape>
            <w10:wrap type="none"/>
          </v:group>
        </w:pict>
      </w:r>
      <w:r>
        <w:rPr>
          <w:sz w:val="20"/>
        </w:rPr>
        <w:tab/>
      </w:r>
      <w:r>
        <w:rPr>
          <w:sz w:val="20"/>
        </w:rPr>
        <w:pict>
          <v:group id="_x0000_i1083" style="width:386pt;height:1047pt;mso-position-horizontal-relative:char;mso-position-vertical-relative:line" coordorigin="0,0" coordsize="7720,20940">
            <v:shape id="_x0000_s1084" type="#_x0000_t75" style="width:7720;height:20940;position:absolute" stroked="f">
              <v:imagedata r:id="rId30" o:title=""/>
            </v:shape>
            <v:shape id="_x0000_s1085" type="#_x0000_t202" style="width:3725;height:1409;left:180;position:absolute;top:159" filled="f" stroked="f">
              <v:textbox inset="0,0,0,0">
                <w:txbxContent>
                  <w:p>
                    <w:pPr>
                      <w:spacing w:before="0" w:line="666" w:lineRule="exact"/>
                      <w:ind w:left="839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spacing w:val="-13"/>
                        <w:sz w:val="42"/>
                      </w:rPr>
                      <w:t>自发的、无预谋</w:t>
                    </w:r>
                  </w:p>
                  <w:p>
                    <w:pPr>
                      <w:spacing w:before="78" w:line="665" w:lineRule="exact"/>
                      <w:ind w:left="0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sz w:val="42"/>
                      </w:rPr>
                      <w:t>的行为</w:t>
                    </w:r>
                  </w:p>
                </w:txbxContent>
              </v:textbox>
            </v:shape>
            <v:shape id="_x0000_s1086" type="#_x0000_t202" style="width:3386;height:1492;left:4206;position:absolute;top:75" filled="f" stroked="f">
              <v:textbox inset="0,0,0,0">
                <w:txbxContent>
                  <w:p>
                    <w:pPr>
                      <w:spacing w:before="0" w:line="666" w:lineRule="exact"/>
                      <w:ind w:left="838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sz w:val="42"/>
                      </w:rPr>
                      <w:t>有计划、有目</w:t>
                    </w:r>
                  </w:p>
                  <w:p>
                    <w:pPr>
                      <w:spacing w:before="162" w:line="665" w:lineRule="exact"/>
                      <w:ind w:left="0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sz w:val="42"/>
                      </w:rPr>
                      <w:t>的的行为</w:t>
                    </w:r>
                  </w:p>
                </w:txbxContent>
              </v:textbox>
            </v:shape>
            <v:shape id="_x0000_s1087" type="#_x0000_t202" style="width:7269;height:3365;left:180;position:absolute;top:4870" filled="f" stroked="f">
              <v:textbox inset="0,0,0,0">
                <w:txbxContent>
                  <w:p>
                    <w:pPr>
                      <w:tabs>
                        <w:tab w:val="left" w:pos="4864"/>
                      </w:tabs>
                      <w:spacing w:before="0" w:line="666" w:lineRule="exact"/>
                      <w:ind w:left="839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sz w:val="42"/>
                      </w:rPr>
                      <w:t>6.6.1</w:t>
                    </w:r>
                    <w:r>
                      <w:rPr>
                        <w:b/>
                        <w:spacing w:val="-24"/>
                        <w:sz w:val="42"/>
                      </w:rPr>
                      <w:t xml:space="preserve"> </w:t>
                    </w:r>
                    <w:r>
                      <w:rPr>
                        <w:b/>
                        <w:sz w:val="42"/>
                      </w:rPr>
                      <w:t>在介绍新</w:t>
                      <w:tab/>
                      <w:t>6.6.4</w:t>
                    </w:r>
                    <w:r>
                      <w:rPr>
                        <w:b/>
                        <w:spacing w:val="-22"/>
                        <w:sz w:val="42"/>
                      </w:rPr>
                      <w:t xml:space="preserve"> </w:t>
                    </w:r>
                    <w:r>
                      <w:rPr>
                        <w:b/>
                        <w:sz w:val="42"/>
                      </w:rPr>
                      <w:t>通过下</w:t>
                    </w:r>
                  </w:p>
                  <w:p>
                    <w:pPr>
                      <w:tabs>
                        <w:tab w:val="left" w:pos="4025"/>
                      </w:tabs>
                      <w:spacing w:before="162" w:line="290" w:lineRule="auto"/>
                      <w:ind w:left="0" w:right="292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sz w:val="42"/>
                      </w:rPr>
                      <w:t>观点时以及对新观</w:t>
                      <w:tab/>
                      <w:t>列方法用不好</w:t>
                    </w:r>
                    <w:r>
                      <w:rPr>
                        <w:b/>
                        <w:spacing w:val="-17"/>
                        <w:sz w:val="42"/>
                      </w:rPr>
                      <w:t>的</w:t>
                    </w:r>
                    <w:r>
                      <w:rPr>
                        <w:b/>
                        <w:sz w:val="42"/>
                      </w:rPr>
                      <w:t>点做出反应时</w:t>
                      <w:tab/>
                      <w:t>感觉试图控制</w:t>
                    </w:r>
                    <w:r>
                      <w:rPr>
                        <w:b/>
                        <w:spacing w:val="-17"/>
                        <w:sz w:val="42"/>
                      </w:rPr>
                      <w:t>别</w:t>
                    </w:r>
                  </w:p>
                  <w:p>
                    <w:pPr>
                      <w:spacing w:before="0" w:line="663" w:lineRule="exact"/>
                      <w:ind w:left="4025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w w:val="100"/>
                        <w:sz w:val="42"/>
                      </w:rPr>
                      <w:t>人</w:t>
                    </w:r>
                  </w:p>
                </w:txbxContent>
              </v:textbox>
            </v:shape>
            <v:shape id="_x0000_s1088" type="#_x0000_t202" style="width:3188;height:2425;left:720;position:absolute;top:9457" filled="f" stroked="f">
              <v:textbox inset="0,0,0,0">
                <w:txbxContent>
                  <w:p>
                    <w:pPr>
                      <w:tabs>
                        <w:tab w:val="left" w:pos="1901"/>
                      </w:tabs>
                      <w:spacing w:before="0" w:line="666" w:lineRule="exact"/>
                      <w:ind w:left="839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sz w:val="42"/>
                      </w:rPr>
                      <w:t>1．</w:t>
                      <w:tab/>
                      <w:t>忽视别</w:t>
                    </w:r>
                  </w:p>
                  <w:p>
                    <w:pPr>
                      <w:spacing w:before="158"/>
                      <w:ind w:left="0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spacing w:val="-27"/>
                        <w:sz w:val="42"/>
                      </w:rPr>
                      <w:t>人意见，因为这些</w:t>
                    </w:r>
                  </w:p>
                  <w:p>
                    <w:pPr>
                      <w:spacing w:before="162" w:line="665" w:lineRule="exact"/>
                      <w:ind w:left="0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w w:val="100"/>
                        <w:sz w:val="42"/>
                      </w:rPr>
                      <w:t>人</w:t>
                    </w:r>
                  </w:p>
                </w:txbxContent>
              </v:textbox>
            </v:shape>
            <v:shape id="_x0000_s1089" type="#_x0000_t202" style="width:701;height:556;left:5585;position:absolute;top:10206" filled="f" stroked="f">
              <v:textbox inset="0,0,0,0">
                <w:txbxContent>
                  <w:p>
                    <w:pPr>
                      <w:spacing w:before="0" w:line="556" w:lineRule="exact"/>
                      <w:ind w:left="0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sz w:val="42"/>
                      </w:rPr>
                      <w:t>1．</w:t>
                    </w:r>
                  </w:p>
                </w:txbxContent>
              </v:textbox>
            </v:shape>
            <v:shape id="_x0000_s1090" type="#_x0000_t202" style="width:863;height:556;left:6683;position:absolute;top:10206" filled="f" stroked="f">
              <v:textbox inset="0,0,0,0">
                <w:txbxContent>
                  <w:p>
                    <w:pPr>
                      <w:spacing w:before="0" w:line="556" w:lineRule="exact"/>
                      <w:ind w:left="0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sz w:val="42"/>
                      </w:rPr>
                      <w:t>使用</w:t>
                    </w:r>
                  </w:p>
                </w:txbxContent>
              </v:textbox>
            </v:shape>
            <v:shape id="_x0000_s1091" type="#_x0000_t202" style="width:2548;height:1492;left:4746;position:absolute;top:11143" filled="f" stroked="f">
              <v:textbox inset="0,0,0,0">
                <w:txbxContent>
                  <w:p>
                    <w:pPr>
                      <w:spacing w:before="0" w:line="666" w:lineRule="exact"/>
                      <w:ind w:left="0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sz w:val="42"/>
                      </w:rPr>
                      <w:t>不必要的技术</w:t>
                    </w:r>
                  </w:p>
                  <w:p>
                    <w:pPr>
                      <w:spacing w:before="162" w:line="665" w:lineRule="exact"/>
                      <w:ind w:left="0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sz w:val="42"/>
                      </w:rPr>
                      <w:t>语言</w:t>
                    </w:r>
                  </w:p>
                </w:txbxContent>
              </v:textbox>
            </v:shape>
            <v:shape id="_x0000_s1092" type="#_x0000_t202" style="width:1705;height:1492;left:1440;position:absolute;top:14041" filled="f" stroked="f">
              <v:textbox inset="0,0,0,0">
                <w:txbxContent>
                  <w:p>
                    <w:pPr>
                      <w:spacing w:before="0" w:line="666" w:lineRule="exact"/>
                      <w:ind w:left="839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sz w:val="42"/>
                      </w:rPr>
                      <w:t>a)</w:t>
                    </w:r>
                  </w:p>
                  <w:p>
                    <w:pPr>
                      <w:spacing w:before="162" w:line="665" w:lineRule="exact"/>
                      <w:ind w:left="0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sz w:val="42"/>
                      </w:rPr>
                      <w:t>很少说话</w:t>
                    </w:r>
                  </w:p>
                </w:txbxContent>
              </v:textbox>
            </v:shape>
            <v:shape id="_x0000_s1093" type="#_x0000_t202" style="width:2801;height:1492;left:4746;position:absolute;top:14789" filled="f" stroked="f">
              <v:textbox inset="0,0,0,0">
                <w:txbxContent>
                  <w:p>
                    <w:pPr>
                      <w:tabs>
                        <w:tab w:val="left" w:pos="1937"/>
                      </w:tabs>
                      <w:spacing w:before="0" w:line="666" w:lineRule="exact"/>
                      <w:ind w:left="839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sz w:val="42"/>
                      </w:rPr>
                      <w:t>2．</w:t>
                      <w:tab/>
                      <w:t>要求</w:t>
                    </w:r>
                  </w:p>
                  <w:p>
                    <w:pPr>
                      <w:spacing w:before="162" w:line="665" w:lineRule="exact"/>
                      <w:ind w:left="0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sz w:val="42"/>
                      </w:rPr>
                      <w:t>重复定义</w:t>
                    </w:r>
                  </w:p>
                </w:txbxContent>
              </v:textbox>
            </v:shape>
            <v:shape id="_x0000_s1094" type="#_x0000_t202" style="width:2126;height:1492;left:1440;position:absolute;top:17688" filled="f" stroked="f">
              <v:textbox inset="0,0,0,0">
                <w:txbxContent>
                  <w:p>
                    <w:pPr>
                      <w:spacing w:before="0" w:line="666" w:lineRule="exact"/>
                      <w:ind w:left="18" w:right="18" w:firstLine="0"/>
                      <w:jc w:val="center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sz w:val="42"/>
                      </w:rPr>
                      <w:t>b)</w:t>
                    </w:r>
                  </w:p>
                  <w:p>
                    <w:pPr>
                      <w:spacing w:before="162" w:line="665" w:lineRule="exact"/>
                      <w:ind w:left="0" w:right="18" w:firstLine="0"/>
                      <w:jc w:val="center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sz w:val="42"/>
                      </w:rPr>
                      <w:t>缺乏影响力</w:t>
                    </w:r>
                  </w:p>
                </w:txbxContent>
              </v:textbox>
            </v:shape>
            <v:shape id="_x0000_s1095" type="#_x0000_t202" style="width:701;height:556;left:5585;position:absolute;top:18441" filled="f" stroked="f">
              <v:textbox inset="0,0,0,0">
                <w:txbxContent>
                  <w:p>
                    <w:pPr>
                      <w:spacing w:before="0" w:line="556" w:lineRule="exact"/>
                      <w:ind w:left="0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sz w:val="42"/>
                      </w:rPr>
                      <w:t>3．</w:t>
                    </w:r>
                  </w:p>
                </w:txbxContent>
              </v:textbox>
            </v:shape>
            <v:shape id="_x0000_s1096" type="#_x0000_t202" style="width:863;height:556;left:6683;position:absolute;top:18441" filled="f" stroked="f">
              <v:textbox inset="0,0,0,0">
                <w:txbxContent>
                  <w:p>
                    <w:pPr>
                      <w:spacing w:before="0" w:line="556" w:lineRule="exact"/>
                      <w:ind w:left="0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sz w:val="42"/>
                      </w:rPr>
                      <w:t>表现</w:t>
                    </w:r>
                  </w:p>
                </w:txbxContent>
              </v:textbox>
            </v:shape>
            <v:shape id="_x0000_s1097" type="#_x0000_t202" style="width:2548;height:556;left:4746;position:absolute;top:19373" filled="f" stroked="f">
              <v:textbox inset="0,0,0,0">
                <w:txbxContent>
                  <w:p>
                    <w:pPr>
                      <w:spacing w:before="0" w:line="556" w:lineRule="exact"/>
                      <w:ind w:left="0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sz w:val="42"/>
                      </w:rPr>
                      <w:t>出对他人意见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after="0" w:line="240" w:lineRule="auto"/>
        <w:rPr>
          <w:sz w:val="20"/>
        </w:rPr>
      </w:pPr>
      <w:r>
        <w:rPr>
          <w:sz w:val="20"/>
        </w:rPr>
        <w:br/>
      </w:r>
      <w:r>
        <w:rPr>
          <w:sz w:val="20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31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https://d.book118.com/037155054032006050</w:t>
        </w:r>
      </w:hyperlink>
    </w:p>
    <w:p>
      <w:pPr>
        <w:spacing w:after="0" w:line="240" w:lineRule="auto"/>
        <w:rPr>
          <w:sz w:val="20"/>
        </w:rPr>
      </w:pPr>
    </w:p>
    <w:sectPr>
      <w:pgSz w:w="17860" w:h="25260"/>
      <w:pgMar w:top="1840" w:right="2240" w:bottom="280" w:left="2400" w:header="708" w:footer="708"/>
      <w:pgNumType w:start="19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20CDF"/>
    <w:multiLevelType w:val="hybridMultilevel"/>
    <w:tmpl w:val="00000000"/>
    <w:lvl w:ilvl="0">
      <w:start w:val="1"/>
      <w:numFmt w:val="decimal"/>
      <w:lvlText w:val="%1)"/>
      <w:lvlJc w:val="left"/>
      <w:pPr>
        <w:ind w:left="1668" w:hanging="1368"/>
        <w:jc w:val="left"/>
      </w:pPr>
      <w:rPr>
        <w:rFonts w:ascii="微软雅黑" w:eastAsia="微软雅黑" w:hAnsi="微软雅黑" w:cs="微软雅黑" w:hint="default"/>
        <w:b/>
        <w:bCs/>
        <w:color w:val="323232"/>
        <w:spacing w:val="-1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2815" w:hanging="136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71" w:hanging="136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27" w:hanging="136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83" w:hanging="136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39" w:hanging="136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95" w:hanging="136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51" w:hanging="136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07" w:hanging="1368"/>
      </w:pPr>
      <w:rPr>
        <w:rFonts w:hint="default"/>
      </w:rPr>
    </w:lvl>
  </w:abstractNum>
  <w:abstractNum w:abstractNumId="1">
    <w:nsid w:val="033F52C4"/>
    <w:multiLevelType w:val="hybridMultilevel"/>
    <w:tmpl w:val="00000000"/>
    <w:lvl w:ilvl="0">
      <w:start w:val="2"/>
      <w:numFmt w:val="decimal"/>
      <w:lvlText w:val="%1）"/>
      <w:lvlJc w:val="left"/>
      <w:pPr>
        <w:ind w:left="1820" w:hanging="682"/>
        <w:jc w:val="right"/>
      </w:pPr>
      <w:rPr>
        <w:rFonts w:ascii="微软雅黑" w:eastAsia="微软雅黑" w:hAnsi="微软雅黑" w:cs="微软雅黑" w:hint="default"/>
        <w:b/>
        <w:bCs/>
        <w:color w:val="323232"/>
        <w:spacing w:val="-1"/>
        <w:w w:val="100"/>
        <w:sz w:val="40"/>
        <w:szCs w:val="40"/>
      </w:rPr>
    </w:lvl>
    <w:lvl w:ilvl="1">
      <w:start w:val="2"/>
      <w:numFmt w:val="decimal"/>
      <w:lvlText w:val="%2）"/>
      <w:lvlJc w:val="left"/>
      <w:pPr>
        <w:ind w:left="1820" w:hanging="682"/>
        <w:jc w:val="left"/>
      </w:pPr>
      <w:rPr>
        <w:rFonts w:ascii="微软雅黑" w:eastAsia="微软雅黑" w:hAnsi="微软雅黑" w:cs="微软雅黑" w:hint="default"/>
        <w:b/>
        <w:bCs/>
        <w:color w:val="323232"/>
        <w:spacing w:val="-1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4099" w:hanging="68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239" w:hanging="68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79" w:hanging="68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19" w:hanging="68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59" w:hanging="68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99" w:hanging="68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39" w:hanging="682"/>
      </w:pPr>
      <w:rPr>
        <w:rFonts w:hint="default"/>
      </w:rPr>
    </w:lvl>
  </w:abstractNum>
  <w:abstractNum w:abstractNumId="2">
    <w:nsid w:val="07FC0014"/>
    <w:multiLevelType w:val="hybridMultilevel"/>
    <w:tmpl w:val="00000000"/>
    <w:lvl w:ilvl="0">
      <w:start w:val="6"/>
      <w:numFmt w:val="decimal"/>
      <w:lvlText w:val="%1）"/>
      <w:lvlJc w:val="left"/>
      <w:pPr>
        <w:ind w:left="982" w:hanging="682"/>
        <w:jc w:val="left"/>
      </w:pPr>
      <w:rPr>
        <w:rFonts w:ascii="微软雅黑" w:eastAsia="微软雅黑" w:hAnsi="微软雅黑" w:cs="微软雅黑" w:hint="default"/>
        <w:b/>
        <w:bCs/>
        <w:color w:val="323232"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203" w:hanging="68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27" w:hanging="68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51" w:hanging="68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75" w:hanging="68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99" w:hanging="68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23" w:hanging="68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47" w:hanging="68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71" w:hanging="682"/>
      </w:pPr>
      <w:rPr>
        <w:rFonts w:hint="default"/>
      </w:rPr>
    </w:lvl>
  </w:abstractNum>
  <w:abstractNum w:abstractNumId="3">
    <w:nsid w:val="106C5ECF"/>
    <w:multiLevelType w:val="hybridMultilevel"/>
    <w:tmpl w:val="00000000"/>
    <w:lvl w:ilvl="0">
      <w:start w:val="1"/>
      <w:numFmt w:val="decimal"/>
      <w:lvlText w:val="%1）"/>
      <w:lvlJc w:val="left"/>
      <w:pPr>
        <w:ind w:left="1820" w:hanging="682"/>
        <w:jc w:val="left"/>
      </w:pPr>
      <w:rPr>
        <w:rFonts w:ascii="微软雅黑" w:eastAsia="微软雅黑" w:hAnsi="微软雅黑" w:cs="微软雅黑" w:hint="default"/>
        <w:b/>
        <w:bCs/>
        <w:color w:val="323232"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959" w:hanging="68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99" w:hanging="68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239" w:hanging="68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79" w:hanging="68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19" w:hanging="68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59" w:hanging="68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99" w:hanging="68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39" w:hanging="682"/>
      </w:pPr>
      <w:rPr>
        <w:rFonts w:hint="default"/>
      </w:rPr>
    </w:lvl>
  </w:abstractNum>
  <w:abstractNum w:abstractNumId="4">
    <w:nsid w:val="1516E4F7"/>
    <w:multiLevelType w:val="hybridMultilevel"/>
    <w:tmpl w:val="00000000"/>
    <w:lvl w:ilvl="0">
      <w:start w:val="2"/>
      <w:numFmt w:val="decimal"/>
      <w:lvlText w:val="%1."/>
      <w:lvlJc w:val="left"/>
      <w:pPr>
        <w:ind w:left="1820" w:hanging="682"/>
        <w:jc w:val="left"/>
      </w:pPr>
      <w:rPr>
        <w:rFonts w:ascii="微软雅黑" w:eastAsia="微软雅黑" w:hAnsi="微软雅黑" w:cs="微软雅黑" w:hint="default"/>
        <w:b/>
        <w:bCs/>
        <w:color w:val="323232"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959" w:hanging="68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99" w:hanging="68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239" w:hanging="68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79" w:hanging="68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19" w:hanging="68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59" w:hanging="68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99" w:hanging="68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39" w:hanging="682"/>
      </w:pPr>
      <w:rPr>
        <w:rFonts w:hint="default"/>
      </w:rPr>
    </w:lvl>
  </w:abstractNum>
  <w:abstractNum w:abstractNumId="5">
    <w:nsid w:val="1611962B"/>
    <w:multiLevelType w:val="hybridMultilevel"/>
    <w:tmpl w:val="00000000"/>
    <w:lvl w:ilvl="0">
      <w:start w:val="1"/>
      <w:numFmt w:val="decimal"/>
      <w:lvlText w:val="%1)"/>
      <w:lvlJc w:val="left"/>
      <w:pPr>
        <w:ind w:left="1668" w:hanging="1368"/>
        <w:jc w:val="left"/>
      </w:pPr>
      <w:rPr>
        <w:rFonts w:ascii="微软雅黑" w:eastAsia="微软雅黑" w:hAnsi="微软雅黑" w:cs="微软雅黑" w:hint="default"/>
        <w:b/>
        <w:bCs/>
        <w:color w:val="323232"/>
        <w:spacing w:val="-1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2815" w:hanging="136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71" w:hanging="136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27" w:hanging="136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83" w:hanging="136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39" w:hanging="136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95" w:hanging="136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51" w:hanging="136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07" w:hanging="1368"/>
      </w:pPr>
      <w:rPr>
        <w:rFonts w:hint="default"/>
      </w:rPr>
    </w:lvl>
  </w:abstractNum>
  <w:abstractNum w:abstractNumId="6">
    <w:nsid w:val="21878DB1"/>
    <w:multiLevelType w:val="hybridMultilevel"/>
    <w:tmpl w:val="00000000"/>
    <w:lvl w:ilvl="0">
      <w:start w:val="4"/>
      <w:numFmt w:val="decimal"/>
      <w:lvlText w:val="%1）"/>
      <w:lvlJc w:val="left"/>
      <w:pPr>
        <w:ind w:left="982" w:hanging="682"/>
        <w:jc w:val="left"/>
      </w:pPr>
      <w:rPr>
        <w:rFonts w:ascii="微软雅黑" w:eastAsia="微软雅黑" w:hAnsi="微软雅黑" w:cs="微软雅黑" w:hint="default"/>
        <w:b/>
        <w:bCs/>
        <w:color w:val="323232"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203" w:hanging="68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27" w:hanging="68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51" w:hanging="68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75" w:hanging="68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99" w:hanging="68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23" w:hanging="68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47" w:hanging="68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71" w:hanging="682"/>
      </w:pPr>
      <w:rPr>
        <w:rFonts w:hint="default"/>
      </w:rPr>
    </w:lvl>
  </w:abstractNum>
  <w:abstractNum w:abstractNumId="7">
    <w:nsid w:val="245C3071"/>
    <w:multiLevelType w:val="hybridMultilevel"/>
    <w:tmpl w:val="00000000"/>
    <w:lvl w:ilvl="0">
      <w:start w:val="1"/>
      <w:numFmt w:val="decimal"/>
      <w:lvlText w:val="%1"/>
      <w:lvlJc w:val="left"/>
      <w:pPr>
        <w:ind w:left="1989" w:hanging="85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89" w:hanging="850"/>
        <w:jc w:val="left"/>
      </w:pPr>
      <w:rPr>
        <w:rFonts w:ascii="微软雅黑" w:eastAsia="微软雅黑" w:hAnsi="微软雅黑" w:cs="微软雅黑" w:hint="default"/>
        <w:b/>
        <w:bCs/>
        <w:color w:val="323232"/>
        <w:spacing w:val="-1"/>
        <w:w w:val="100"/>
        <w:sz w:val="42"/>
        <w:szCs w:val="42"/>
      </w:rPr>
    </w:lvl>
    <w:lvl w:ilvl="2">
      <w:start w:val="0"/>
      <w:numFmt w:val="bullet"/>
      <w:lvlText w:val="•"/>
      <w:lvlJc w:val="left"/>
      <w:pPr>
        <w:ind w:left="4227" w:hanging="85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51" w:hanging="8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75" w:hanging="8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99" w:hanging="8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23" w:hanging="8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847" w:hanging="8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71" w:hanging="850"/>
      </w:pPr>
      <w:rPr>
        <w:rFonts w:hint="default"/>
      </w:rPr>
    </w:lvl>
  </w:abstractNum>
  <w:abstractNum w:abstractNumId="8">
    <w:nsid w:val="2A0BED33"/>
    <w:multiLevelType w:val="hybridMultilevel"/>
    <w:tmpl w:val="00000000"/>
    <w:lvl w:ilvl="0">
      <w:start w:val="2"/>
      <w:numFmt w:val="decimal"/>
      <w:lvlText w:val="%1."/>
      <w:lvlJc w:val="left"/>
      <w:pPr>
        <w:ind w:left="1820" w:hanging="682"/>
        <w:jc w:val="left"/>
      </w:pPr>
      <w:rPr>
        <w:rFonts w:ascii="微软雅黑" w:eastAsia="微软雅黑" w:hAnsi="微软雅黑" w:cs="微软雅黑" w:hint="default"/>
        <w:b/>
        <w:bCs/>
        <w:color w:val="323232"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959" w:hanging="68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99" w:hanging="68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239" w:hanging="68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79" w:hanging="68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19" w:hanging="68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59" w:hanging="68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99" w:hanging="68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39" w:hanging="682"/>
      </w:pPr>
      <w:rPr>
        <w:rFonts w:hint="default"/>
      </w:rPr>
    </w:lvl>
  </w:abstractNum>
  <w:abstractNum w:abstractNumId="9">
    <w:nsid w:val="32FA2382"/>
    <w:multiLevelType w:val="hybridMultilevel"/>
    <w:tmpl w:val="00000000"/>
    <w:lvl w:ilvl="0">
      <w:start w:val="1"/>
      <w:numFmt w:val="decimal"/>
      <w:lvlText w:val="%1）"/>
      <w:lvlJc w:val="left"/>
      <w:pPr>
        <w:ind w:left="300" w:hanging="682"/>
        <w:jc w:val="left"/>
      </w:pPr>
      <w:rPr>
        <w:rFonts w:ascii="微软雅黑" w:eastAsia="微软雅黑" w:hAnsi="微软雅黑" w:cs="微软雅黑" w:hint="default"/>
        <w:b/>
        <w:bCs/>
        <w:color w:val="323232"/>
        <w:spacing w:val="-1"/>
        <w:w w:val="100"/>
        <w:sz w:val="40"/>
        <w:szCs w:val="40"/>
      </w:rPr>
    </w:lvl>
    <w:lvl w:ilvl="1">
      <w:start w:val="1"/>
      <w:numFmt w:val="decimal"/>
      <w:lvlText w:val="%1.%2"/>
      <w:lvlJc w:val="left"/>
      <w:pPr>
        <w:ind w:left="1881" w:hanging="742"/>
        <w:jc w:val="left"/>
      </w:pPr>
      <w:rPr>
        <w:rFonts w:ascii="微软雅黑" w:eastAsia="微软雅黑" w:hAnsi="微软雅黑" w:cs="微软雅黑" w:hint="default"/>
        <w:b/>
        <w:bCs/>
        <w:color w:val="323232"/>
        <w:spacing w:val="-1"/>
        <w:w w:val="100"/>
        <w:sz w:val="42"/>
        <w:szCs w:val="42"/>
      </w:rPr>
    </w:lvl>
    <w:lvl w:ilvl="2">
      <w:start w:val="0"/>
      <w:numFmt w:val="bullet"/>
      <w:lvlText w:val="•"/>
      <w:lvlJc w:val="left"/>
      <w:pPr>
        <w:ind w:left="3139" w:hanging="74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99" w:hanging="74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59" w:hanging="74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19" w:hanging="74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79" w:hanging="74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39" w:hanging="74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99" w:hanging="742"/>
      </w:pPr>
      <w:rPr>
        <w:rFonts w:hint="default"/>
      </w:rPr>
    </w:lvl>
  </w:abstractNum>
  <w:abstractNum w:abstractNumId="10">
    <w:nsid w:val="35C9F08E"/>
    <w:multiLevelType w:val="hybridMultilevel"/>
    <w:tmpl w:val="00000000"/>
    <w:lvl w:ilvl="0">
      <w:start w:val="2"/>
      <w:numFmt w:val="decimal"/>
      <w:lvlText w:val="%1."/>
      <w:lvlJc w:val="left"/>
      <w:pPr>
        <w:ind w:left="1139" w:hanging="682"/>
        <w:jc w:val="left"/>
      </w:pPr>
      <w:rPr>
        <w:rFonts w:ascii="微软雅黑" w:eastAsia="微软雅黑" w:hAnsi="微软雅黑" w:cs="微软雅黑" w:hint="default"/>
        <w:b/>
        <w:bCs/>
        <w:color w:val="323232"/>
        <w:spacing w:val="-1"/>
        <w:w w:val="100"/>
        <w:sz w:val="40"/>
        <w:szCs w:val="40"/>
      </w:rPr>
    </w:lvl>
    <w:lvl w:ilvl="1">
      <w:start w:val="1"/>
      <w:numFmt w:val="decimal"/>
      <w:lvlText w:val="%2."/>
      <w:lvlJc w:val="left"/>
      <w:pPr>
        <w:ind w:left="1820" w:hanging="682"/>
        <w:jc w:val="left"/>
      </w:pPr>
      <w:rPr>
        <w:rFonts w:ascii="微软雅黑" w:eastAsia="微软雅黑" w:hAnsi="微软雅黑" w:cs="微软雅黑" w:hint="default"/>
        <w:b/>
        <w:bCs/>
        <w:color w:val="323232"/>
        <w:spacing w:val="-1"/>
        <w:w w:val="100"/>
        <w:sz w:val="40"/>
        <w:szCs w:val="40"/>
      </w:rPr>
    </w:lvl>
    <w:lvl w:ilvl="2">
      <w:start w:val="1"/>
      <w:numFmt w:val="decimal"/>
      <w:lvlText w:val="%2.%3"/>
      <w:lvlJc w:val="left"/>
      <w:pPr>
        <w:ind w:left="300" w:hanging="742"/>
        <w:jc w:val="left"/>
      </w:pPr>
      <w:rPr>
        <w:rFonts w:ascii="微软雅黑" w:eastAsia="微软雅黑" w:hAnsi="微软雅黑" w:cs="微软雅黑" w:hint="default"/>
        <w:b/>
        <w:bCs/>
        <w:color w:val="323232"/>
        <w:spacing w:val="-1"/>
        <w:w w:val="100"/>
        <w:sz w:val="42"/>
        <w:szCs w:val="42"/>
      </w:rPr>
    </w:lvl>
    <w:lvl w:ilvl="3">
      <w:start w:val="0"/>
      <w:numFmt w:val="bullet"/>
      <w:lvlText w:val="•"/>
      <w:lvlJc w:val="left"/>
      <w:pPr>
        <w:ind w:left="1880" w:hanging="74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499" w:hanging="74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119" w:hanging="74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739" w:hanging="74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359" w:hanging="74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979" w:hanging="742"/>
      </w:pPr>
      <w:rPr>
        <w:rFonts w:hint="default"/>
      </w:rPr>
    </w:lvl>
  </w:abstractNum>
  <w:abstractNum w:abstractNumId="11">
    <w:nsid w:val="3792582C"/>
    <w:multiLevelType w:val="hybridMultilevel"/>
    <w:tmpl w:val="00000000"/>
    <w:lvl w:ilvl="0">
      <w:start w:val="1"/>
      <w:numFmt w:val="decimal"/>
      <w:lvlText w:val="%1."/>
      <w:lvlJc w:val="left"/>
      <w:pPr>
        <w:ind w:left="1614" w:hanging="1314"/>
        <w:jc w:val="left"/>
      </w:pPr>
      <w:rPr>
        <w:rFonts w:ascii="微软雅黑" w:eastAsia="微软雅黑" w:hAnsi="微软雅黑" w:cs="微软雅黑" w:hint="default"/>
        <w:b/>
        <w:bCs/>
        <w:color w:val="323232"/>
        <w:spacing w:val="-1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2779" w:hanging="131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39" w:hanging="131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99" w:hanging="131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59" w:hanging="131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19" w:hanging="131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79" w:hanging="131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39" w:hanging="131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99" w:hanging="1314"/>
      </w:pPr>
      <w:rPr>
        <w:rFonts w:hint="default"/>
      </w:rPr>
    </w:lvl>
  </w:abstractNum>
  <w:abstractNum w:abstractNumId="12">
    <w:nsid w:val="39DA5DC2"/>
    <w:multiLevelType w:val="hybridMultilevel"/>
    <w:tmpl w:val="00000000"/>
    <w:lvl w:ilvl="0">
      <w:start w:val="1"/>
      <w:numFmt w:val="decimal"/>
      <w:lvlText w:val="%1)"/>
      <w:lvlJc w:val="left"/>
      <w:pPr>
        <w:ind w:left="1668" w:hanging="1368"/>
        <w:jc w:val="left"/>
      </w:pPr>
      <w:rPr>
        <w:rFonts w:ascii="微软雅黑" w:eastAsia="微软雅黑" w:hAnsi="微软雅黑" w:cs="微软雅黑" w:hint="default"/>
        <w:b/>
        <w:bCs/>
        <w:color w:val="323232"/>
        <w:spacing w:val="-1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2815" w:hanging="136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71" w:hanging="136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27" w:hanging="136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83" w:hanging="136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39" w:hanging="136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95" w:hanging="136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51" w:hanging="136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07" w:hanging="1368"/>
      </w:pPr>
      <w:rPr>
        <w:rFonts w:hint="default"/>
      </w:rPr>
    </w:lvl>
  </w:abstractNum>
  <w:abstractNum w:abstractNumId="13">
    <w:nsid w:val="3A421D51"/>
    <w:multiLevelType w:val="hybridMultilevel"/>
    <w:tmpl w:val="00000000"/>
    <w:lvl w:ilvl="0">
      <w:start w:val="1"/>
      <w:numFmt w:val="decimal"/>
      <w:lvlText w:val="%1"/>
      <w:lvlJc w:val="left"/>
      <w:pPr>
        <w:ind w:left="1150" w:hanging="85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0" w:hanging="850"/>
        <w:jc w:val="right"/>
      </w:pPr>
      <w:rPr>
        <w:rFonts w:ascii="微软雅黑" w:eastAsia="微软雅黑" w:hAnsi="微软雅黑" w:cs="微软雅黑" w:hint="default"/>
        <w:b/>
        <w:bCs/>
        <w:color w:val="323232"/>
        <w:spacing w:val="-1"/>
        <w:w w:val="100"/>
        <w:sz w:val="42"/>
        <w:szCs w:val="42"/>
      </w:rPr>
    </w:lvl>
    <w:lvl w:ilvl="2">
      <w:start w:val="0"/>
      <w:numFmt w:val="bullet"/>
      <w:lvlText w:val="•"/>
      <w:lvlJc w:val="left"/>
      <w:pPr>
        <w:ind w:left="3571" w:hanging="85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77" w:hanging="8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83" w:hanging="8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89" w:hanging="8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95" w:hanging="8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01" w:hanging="8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07" w:hanging="850"/>
      </w:pPr>
      <w:rPr>
        <w:rFonts w:hint="default"/>
      </w:rPr>
    </w:lvl>
  </w:abstractNum>
  <w:abstractNum w:abstractNumId="14">
    <w:nsid w:val="3BBEB654"/>
    <w:multiLevelType w:val="hybridMultilevel"/>
    <w:tmpl w:val="00000000"/>
    <w:lvl w:ilvl="0">
      <w:start w:val="4"/>
      <w:numFmt w:val="decimal"/>
      <w:lvlText w:val="%1."/>
      <w:lvlJc w:val="left"/>
      <w:pPr>
        <w:ind w:left="1820" w:hanging="682"/>
        <w:jc w:val="left"/>
      </w:pPr>
      <w:rPr>
        <w:rFonts w:ascii="微软雅黑" w:eastAsia="微软雅黑" w:hAnsi="微软雅黑" w:cs="微软雅黑" w:hint="default"/>
        <w:b/>
        <w:bCs/>
        <w:color w:val="323232"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959" w:hanging="68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99" w:hanging="68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239" w:hanging="68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79" w:hanging="68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19" w:hanging="68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59" w:hanging="68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99" w:hanging="68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39" w:hanging="682"/>
      </w:pPr>
      <w:rPr>
        <w:rFonts w:hint="default"/>
      </w:rPr>
    </w:lvl>
  </w:abstractNum>
  <w:abstractNum w:abstractNumId="15">
    <w:nsid w:val="4156F301"/>
    <w:multiLevelType w:val="hybridMultilevel"/>
    <w:tmpl w:val="00000000"/>
    <w:lvl w:ilvl="0">
      <w:start w:val="2"/>
      <w:numFmt w:val="decimal"/>
      <w:lvlText w:val="%1."/>
      <w:lvlJc w:val="left"/>
      <w:pPr>
        <w:ind w:left="1820" w:hanging="682"/>
        <w:jc w:val="left"/>
      </w:pPr>
      <w:rPr>
        <w:rFonts w:ascii="微软雅黑" w:eastAsia="微软雅黑" w:hAnsi="微软雅黑" w:cs="微软雅黑" w:hint="default"/>
        <w:b/>
        <w:bCs/>
        <w:color w:val="323232"/>
        <w:spacing w:val="-1"/>
        <w:w w:val="100"/>
        <w:sz w:val="40"/>
        <w:szCs w:val="40"/>
      </w:rPr>
    </w:lvl>
    <w:lvl w:ilvl="1">
      <w:start w:val="1"/>
      <w:numFmt w:val="decimal"/>
      <w:lvlText w:val="%1.%2"/>
      <w:lvlJc w:val="left"/>
      <w:pPr>
        <w:ind w:left="1881" w:hanging="742"/>
        <w:jc w:val="left"/>
      </w:pPr>
      <w:rPr>
        <w:rFonts w:ascii="微软雅黑" w:eastAsia="微软雅黑" w:hAnsi="微软雅黑" w:cs="微软雅黑" w:hint="default"/>
        <w:b/>
        <w:bCs/>
        <w:color w:val="323232"/>
        <w:spacing w:val="-1"/>
        <w:w w:val="100"/>
        <w:sz w:val="42"/>
        <w:szCs w:val="42"/>
      </w:rPr>
    </w:lvl>
    <w:lvl w:ilvl="2">
      <w:start w:val="0"/>
      <w:numFmt w:val="bullet"/>
      <w:lvlText w:val="•"/>
      <w:lvlJc w:val="left"/>
      <w:pPr>
        <w:ind w:left="3139" w:hanging="74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99" w:hanging="74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59" w:hanging="74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19" w:hanging="74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79" w:hanging="74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39" w:hanging="74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99" w:hanging="742"/>
      </w:pPr>
      <w:rPr>
        <w:rFonts w:hint="default"/>
      </w:rPr>
    </w:lvl>
  </w:abstractNum>
  <w:abstractNum w:abstractNumId="16">
    <w:nsid w:val="42AD3B58"/>
    <w:multiLevelType w:val="hybridMultilevel"/>
    <w:tmpl w:val="00000000"/>
    <w:lvl w:ilvl="0">
      <w:start w:val="2"/>
      <w:numFmt w:val="decimal"/>
      <w:lvlText w:val="%1"/>
      <w:lvlJc w:val="left"/>
      <w:pPr>
        <w:ind w:left="300" w:hanging="74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00" w:hanging="742"/>
        <w:jc w:val="left"/>
      </w:pPr>
      <w:rPr>
        <w:rFonts w:ascii="微软雅黑" w:eastAsia="微软雅黑" w:hAnsi="微软雅黑" w:cs="微软雅黑" w:hint="default"/>
        <w:b/>
        <w:bCs/>
        <w:color w:val="323232"/>
        <w:spacing w:val="-1"/>
        <w:w w:val="100"/>
        <w:sz w:val="42"/>
        <w:szCs w:val="42"/>
      </w:rPr>
    </w:lvl>
    <w:lvl w:ilvl="2">
      <w:start w:val="0"/>
      <w:numFmt w:val="bullet"/>
      <w:lvlText w:val="•"/>
      <w:lvlJc w:val="left"/>
      <w:pPr>
        <w:ind w:left="2883" w:hanging="74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75" w:hanging="74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67" w:hanging="74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59" w:hanging="74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51" w:hanging="74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43" w:hanging="74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35" w:hanging="742"/>
      </w:pPr>
      <w:rPr>
        <w:rFonts w:hint="default"/>
      </w:rPr>
    </w:lvl>
  </w:abstractNum>
  <w:abstractNum w:abstractNumId="17">
    <w:nsid w:val="4731AA5D"/>
    <w:multiLevelType w:val="hybridMultilevel"/>
    <w:tmpl w:val="00000000"/>
    <w:lvl w:ilvl="0">
      <w:start w:val="1"/>
      <w:numFmt w:val="decimal"/>
      <w:lvlText w:val="%1"/>
      <w:lvlJc w:val="left"/>
      <w:pPr>
        <w:ind w:left="1150" w:hanging="85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0" w:hanging="850"/>
        <w:jc w:val="right"/>
      </w:pPr>
      <w:rPr>
        <w:rFonts w:ascii="微软雅黑" w:eastAsia="微软雅黑" w:hAnsi="微软雅黑" w:cs="微软雅黑" w:hint="default"/>
        <w:b/>
        <w:bCs/>
        <w:color w:val="323232"/>
        <w:spacing w:val="-1"/>
        <w:w w:val="100"/>
        <w:sz w:val="42"/>
        <w:szCs w:val="42"/>
      </w:rPr>
    </w:lvl>
    <w:lvl w:ilvl="2">
      <w:start w:val="0"/>
      <w:numFmt w:val="bullet"/>
      <w:lvlText w:val="•"/>
      <w:lvlJc w:val="left"/>
      <w:pPr>
        <w:ind w:left="3571" w:hanging="85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77" w:hanging="8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83" w:hanging="8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89" w:hanging="8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95" w:hanging="8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01" w:hanging="8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07" w:hanging="850"/>
      </w:pPr>
      <w:rPr>
        <w:rFonts w:hint="default"/>
      </w:rPr>
    </w:lvl>
  </w:abstractNum>
  <w:abstractNum w:abstractNumId="18">
    <w:nsid w:val="49C3EE49"/>
    <w:multiLevelType w:val="hybridMultilevel"/>
    <w:tmpl w:val="00000000"/>
    <w:lvl w:ilvl="0">
      <w:start w:val="1"/>
      <w:numFmt w:val="decimal"/>
      <w:lvlText w:val="%1)"/>
      <w:lvlJc w:val="left"/>
      <w:pPr>
        <w:ind w:left="1668" w:hanging="1368"/>
        <w:jc w:val="left"/>
      </w:pPr>
      <w:rPr>
        <w:rFonts w:ascii="微软雅黑" w:eastAsia="微软雅黑" w:hAnsi="微软雅黑" w:cs="微软雅黑" w:hint="default"/>
        <w:b/>
        <w:bCs/>
        <w:color w:val="323232"/>
        <w:spacing w:val="-1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2815" w:hanging="136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71" w:hanging="136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27" w:hanging="136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83" w:hanging="136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39" w:hanging="136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95" w:hanging="136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51" w:hanging="136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07" w:hanging="1368"/>
      </w:pPr>
      <w:rPr>
        <w:rFonts w:hint="default"/>
      </w:rPr>
    </w:lvl>
  </w:abstractNum>
  <w:abstractNum w:abstractNumId="19">
    <w:nsid w:val="4CF877CC"/>
    <w:multiLevelType w:val="hybridMultilevel"/>
    <w:tmpl w:val="00000000"/>
    <w:lvl w:ilvl="0">
      <w:start w:val="1"/>
      <w:numFmt w:val="decimal"/>
      <w:lvlText w:val="%1)"/>
      <w:lvlJc w:val="left"/>
      <w:pPr>
        <w:ind w:left="725" w:hanging="425"/>
        <w:jc w:val="left"/>
      </w:pPr>
      <w:rPr>
        <w:rFonts w:ascii="微软雅黑" w:eastAsia="微软雅黑" w:hAnsi="微软雅黑" w:cs="微软雅黑" w:hint="default"/>
        <w:b/>
        <w:bCs/>
        <w:color w:val="323232"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780" w:hanging="42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51" w:hanging="42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22" w:hanging="42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93" w:hanging="42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64" w:hanging="42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35" w:hanging="42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06" w:hanging="42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77" w:hanging="425"/>
      </w:pPr>
      <w:rPr>
        <w:rFonts w:hint="default"/>
      </w:rPr>
    </w:lvl>
  </w:abstractNum>
  <w:abstractNum w:abstractNumId="20">
    <w:nsid w:val="5667EC3B"/>
    <w:multiLevelType w:val="hybridMultilevel"/>
    <w:tmpl w:val="00000000"/>
    <w:lvl w:ilvl="0">
      <w:start w:val="1"/>
      <w:numFmt w:val="decimal"/>
      <w:lvlText w:val="%1."/>
      <w:lvlJc w:val="left"/>
      <w:pPr>
        <w:ind w:left="2453" w:hanging="1314"/>
        <w:jc w:val="right"/>
      </w:pPr>
      <w:rPr>
        <w:rFonts w:ascii="微软雅黑" w:eastAsia="微软雅黑" w:hAnsi="微软雅黑" w:cs="微软雅黑" w:hint="default"/>
        <w:b/>
        <w:bCs/>
        <w:color w:val="323232"/>
        <w:spacing w:val="-1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3535" w:hanging="131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11" w:hanging="131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87" w:hanging="131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63" w:hanging="131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839" w:hanging="131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915" w:hanging="131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91" w:hanging="131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067" w:hanging="1314"/>
      </w:pPr>
      <w:rPr>
        <w:rFonts w:hint="default"/>
      </w:rPr>
    </w:lvl>
  </w:abstractNum>
  <w:abstractNum w:abstractNumId="21">
    <w:nsid w:val="57FCDB5D"/>
    <w:multiLevelType w:val="hybridMultilevel"/>
    <w:tmpl w:val="00000000"/>
    <w:lvl w:ilvl="0">
      <w:start w:val="2"/>
      <w:numFmt w:val="decimal"/>
      <w:lvlText w:val="%1）"/>
      <w:lvlJc w:val="left"/>
      <w:pPr>
        <w:ind w:left="1820" w:hanging="682"/>
        <w:jc w:val="right"/>
      </w:pPr>
      <w:rPr>
        <w:rFonts w:ascii="微软雅黑" w:eastAsia="微软雅黑" w:hAnsi="微软雅黑" w:cs="微软雅黑" w:hint="default"/>
        <w:b/>
        <w:bCs/>
        <w:color w:val="323232"/>
        <w:spacing w:val="-1"/>
        <w:w w:val="100"/>
        <w:sz w:val="40"/>
        <w:szCs w:val="40"/>
      </w:rPr>
    </w:lvl>
    <w:lvl w:ilvl="1">
      <w:start w:val="2"/>
      <w:numFmt w:val="decimal"/>
      <w:lvlText w:val="%2）"/>
      <w:lvlJc w:val="left"/>
      <w:pPr>
        <w:ind w:left="1820" w:hanging="682"/>
        <w:jc w:val="left"/>
      </w:pPr>
      <w:rPr>
        <w:rFonts w:ascii="微软雅黑" w:eastAsia="微软雅黑" w:hAnsi="微软雅黑" w:cs="微软雅黑" w:hint="default"/>
        <w:b/>
        <w:bCs/>
        <w:color w:val="323232"/>
        <w:spacing w:val="-1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4099" w:hanging="68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239" w:hanging="68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79" w:hanging="68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19" w:hanging="68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59" w:hanging="68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99" w:hanging="68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39" w:hanging="682"/>
      </w:pPr>
      <w:rPr>
        <w:rFonts w:hint="default"/>
      </w:rPr>
    </w:lvl>
  </w:abstractNum>
  <w:abstractNum w:abstractNumId="22">
    <w:nsid w:val="5F7197D8"/>
    <w:multiLevelType w:val="hybridMultilevel"/>
    <w:tmpl w:val="00000000"/>
    <w:lvl w:ilvl="0">
      <w:start w:val="1"/>
      <w:numFmt w:val="decimal"/>
      <w:lvlText w:val="%1."/>
      <w:lvlJc w:val="left"/>
      <w:pPr>
        <w:ind w:left="1096" w:hanging="796"/>
        <w:jc w:val="left"/>
      </w:pPr>
      <w:rPr>
        <w:rFonts w:ascii="微软雅黑" w:eastAsia="微软雅黑" w:hAnsi="微软雅黑" w:cs="微软雅黑" w:hint="default"/>
        <w:b/>
        <w:bCs/>
        <w:color w:val="323232"/>
        <w:spacing w:val="-1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2311" w:hanging="79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23" w:hanging="79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35" w:hanging="79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47" w:hanging="79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59" w:hanging="79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71" w:hanging="79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83" w:hanging="79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95" w:hanging="796"/>
      </w:pPr>
      <w:rPr>
        <w:rFonts w:hint="default"/>
      </w:rPr>
    </w:lvl>
  </w:abstractNum>
  <w:abstractNum w:abstractNumId="23">
    <w:nsid w:val="607DDC9A"/>
    <w:multiLevelType w:val="hybridMultilevel"/>
    <w:tmpl w:val="00000000"/>
    <w:lvl w:ilvl="0">
      <w:start w:val="1"/>
      <w:numFmt w:val="decimal"/>
      <w:lvlText w:val="%1."/>
      <w:lvlJc w:val="left"/>
      <w:pPr>
        <w:ind w:left="300" w:hanging="893"/>
        <w:jc w:val="left"/>
      </w:pPr>
      <w:rPr>
        <w:rFonts w:ascii="微软雅黑" w:eastAsia="微软雅黑" w:hAnsi="微软雅黑" w:cs="微软雅黑" w:hint="default"/>
        <w:b/>
        <w:bCs/>
        <w:color w:val="323232"/>
        <w:spacing w:val="-1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1591" w:hanging="8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83" w:hanging="8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75" w:hanging="8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67" w:hanging="8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59" w:hanging="8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51" w:hanging="8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43" w:hanging="8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35" w:hanging="893"/>
      </w:pPr>
      <w:rPr>
        <w:rFonts w:hint="default"/>
      </w:rPr>
    </w:lvl>
  </w:abstractNum>
  <w:abstractNum w:abstractNumId="24">
    <w:nsid w:val="60C794D6"/>
    <w:multiLevelType w:val="hybridMultilevel"/>
    <w:tmpl w:val="00000000"/>
    <w:lvl w:ilvl="0">
      <w:start w:val="1"/>
      <w:numFmt w:val="decimal"/>
      <w:lvlText w:val="%1）"/>
      <w:lvlJc w:val="left"/>
      <w:pPr>
        <w:ind w:left="300" w:hanging="828"/>
        <w:jc w:val="left"/>
      </w:pPr>
      <w:rPr>
        <w:rFonts w:ascii="微软雅黑" w:eastAsia="微软雅黑" w:hAnsi="微软雅黑" w:cs="微软雅黑" w:hint="default"/>
        <w:b/>
        <w:bCs/>
        <w:color w:val="323232"/>
        <w:spacing w:val="-1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1591" w:hanging="82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83" w:hanging="82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75" w:hanging="82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67" w:hanging="82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59" w:hanging="82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51" w:hanging="82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43" w:hanging="82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35" w:hanging="828"/>
      </w:pPr>
      <w:rPr>
        <w:rFonts w:hint="default"/>
      </w:rPr>
    </w:lvl>
  </w:abstractNum>
  <w:abstractNum w:abstractNumId="25">
    <w:nsid w:val="67512CD7"/>
    <w:multiLevelType w:val="hybridMultilevel"/>
    <w:tmpl w:val="00000000"/>
    <w:lvl w:ilvl="0">
      <w:start w:val="2"/>
      <w:numFmt w:val="decimal"/>
      <w:lvlText w:val="%1）"/>
      <w:lvlJc w:val="left"/>
      <w:pPr>
        <w:ind w:left="1820" w:hanging="682"/>
        <w:jc w:val="left"/>
      </w:pPr>
      <w:rPr>
        <w:rFonts w:ascii="微软雅黑" w:eastAsia="微软雅黑" w:hAnsi="微软雅黑" w:cs="微软雅黑" w:hint="default"/>
        <w:b/>
        <w:bCs/>
        <w:color w:val="323232"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959" w:hanging="68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99" w:hanging="68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239" w:hanging="68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79" w:hanging="68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19" w:hanging="68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59" w:hanging="68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99" w:hanging="68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39" w:hanging="682"/>
      </w:pPr>
      <w:rPr>
        <w:rFonts w:hint="default"/>
      </w:rPr>
    </w:lvl>
  </w:abstractNum>
  <w:abstractNum w:abstractNumId="26">
    <w:nsid w:val="691E89A4"/>
    <w:multiLevelType w:val="hybridMultilevel"/>
    <w:tmpl w:val="00000000"/>
    <w:lvl w:ilvl="0">
      <w:start w:val="1"/>
      <w:numFmt w:val="decimal"/>
      <w:lvlText w:val="%1"/>
      <w:lvlJc w:val="left"/>
      <w:pPr>
        <w:ind w:left="1989" w:hanging="85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89" w:hanging="850"/>
        <w:jc w:val="left"/>
      </w:pPr>
      <w:rPr>
        <w:rFonts w:ascii="微软雅黑" w:eastAsia="微软雅黑" w:hAnsi="微软雅黑" w:cs="微软雅黑" w:hint="default"/>
        <w:b/>
        <w:bCs/>
        <w:color w:val="323232"/>
        <w:spacing w:val="-1"/>
        <w:w w:val="100"/>
        <w:sz w:val="42"/>
        <w:szCs w:val="42"/>
      </w:rPr>
    </w:lvl>
    <w:lvl w:ilvl="2">
      <w:start w:val="0"/>
      <w:numFmt w:val="bullet"/>
      <w:lvlText w:val="•"/>
      <w:lvlJc w:val="left"/>
      <w:pPr>
        <w:ind w:left="4227" w:hanging="85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51" w:hanging="8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75" w:hanging="8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99" w:hanging="8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23" w:hanging="8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847" w:hanging="8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71" w:hanging="850"/>
      </w:pPr>
      <w:rPr>
        <w:rFonts w:hint="default"/>
      </w:rPr>
    </w:lvl>
  </w:abstractNum>
  <w:abstractNum w:abstractNumId="27">
    <w:nsid w:val="6AB6ACF9"/>
    <w:multiLevelType w:val="hybridMultilevel"/>
    <w:tmpl w:val="00000000"/>
    <w:lvl w:ilvl="0">
      <w:start w:val="1"/>
      <w:numFmt w:val="decimal"/>
      <w:lvlText w:val="%1）"/>
      <w:lvlJc w:val="left"/>
      <w:pPr>
        <w:ind w:left="1820" w:hanging="682"/>
        <w:jc w:val="left"/>
      </w:pPr>
      <w:rPr>
        <w:rFonts w:ascii="微软雅黑" w:eastAsia="微软雅黑" w:hAnsi="微软雅黑" w:cs="微软雅黑" w:hint="default"/>
        <w:b/>
        <w:bCs/>
        <w:color w:val="323232"/>
        <w:spacing w:val="-1"/>
        <w:w w:val="100"/>
        <w:sz w:val="40"/>
        <w:szCs w:val="40"/>
      </w:rPr>
    </w:lvl>
    <w:lvl w:ilvl="1">
      <w:start w:val="2"/>
      <w:numFmt w:val="decimal"/>
      <w:lvlText w:val="%2）"/>
      <w:lvlJc w:val="left"/>
      <w:pPr>
        <w:ind w:left="1139" w:hanging="682"/>
        <w:jc w:val="left"/>
      </w:pPr>
      <w:rPr>
        <w:rFonts w:ascii="微软雅黑" w:eastAsia="微软雅黑" w:hAnsi="微软雅黑" w:cs="微软雅黑" w:hint="default"/>
        <w:b/>
        <w:bCs/>
        <w:spacing w:val="-73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8220" w:hanging="68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150" w:hanging="68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081" w:hanging="68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12" w:hanging="68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43" w:hanging="68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874" w:hanging="68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805" w:hanging="682"/>
      </w:pPr>
      <w:rPr>
        <w:rFonts w:hint="default"/>
      </w:rPr>
    </w:lvl>
  </w:abstractNum>
  <w:abstractNum w:abstractNumId="28">
    <w:nsid w:val="6F923BB4"/>
    <w:multiLevelType w:val="hybridMultilevel"/>
    <w:tmpl w:val="00000000"/>
    <w:lvl w:ilvl="0">
      <w:start w:val="1"/>
      <w:numFmt w:val="decimal"/>
      <w:lvlText w:val="%1."/>
      <w:lvlJc w:val="left"/>
      <w:pPr>
        <w:ind w:left="300" w:hanging="381"/>
        <w:jc w:val="right"/>
      </w:pPr>
      <w:rPr>
        <w:rFonts w:ascii="微软雅黑" w:eastAsia="微软雅黑" w:hAnsi="微软雅黑" w:cs="微软雅黑" w:hint="default"/>
        <w:b/>
        <w:bCs/>
        <w:color w:val="323232"/>
        <w:spacing w:val="-2"/>
        <w:w w:val="100"/>
        <w:sz w:val="40"/>
        <w:szCs w:val="40"/>
      </w:rPr>
    </w:lvl>
    <w:lvl w:ilvl="1">
      <w:start w:val="1"/>
      <w:numFmt w:val="decimal"/>
      <w:lvlText w:val="%1.%2"/>
      <w:lvlJc w:val="left"/>
      <w:pPr>
        <w:ind w:left="1881" w:hanging="742"/>
        <w:jc w:val="left"/>
      </w:pPr>
      <w:rPr>
        <w:rFonts w:ascii="微软雅黑" w:eastAsia="微软雅黑" w:hAnsi="微软雅黑" w:cs="微软雅黑" w:hint="default"/>
        <w:b/>
        <w:bCs/>
        <w:color w:val="323232"/>
        <w:spacing w:val="-1"/>
        <w:w w:val="100"/>
        <w:sz w:val="42"/>
        <w:szCs w:val="42"/>
      </w:rPr>
    </w:lvl>
    <w:lvl w:ilvl="2">
      <w:start w:val="0"/>
      <w:numFmt w:val="bullet"/>
      <w:lvlText w:val="•"/>
      <w:lvlJc w:val="left"/>
      <w:pPr>
        <w:ind w:left="3139" w:hanging="74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99" w:hanging="74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59" w:hanging="74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19" w:hanging="74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79" w:hanging="74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39" w:hanging="74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99" w:hanging="742"/>
      </w:pPr>
      <w:rPr>
        <w:rFonts w:hint="default"/>
      </w:rPr>
    </w:lvl>
  </w:abstractNum>
  <w:abstractNum w:abstractNumId="29">
    <w:nsid w:val="7707336D"/>
    <w:multiLevelType w:val="hybridMultilevel"/>
    <w:tmpl w:val="00000000"/>
    <w:lvl w:ilvl="0">
      <w:start w:val="5"/>
      <w:numFmt w:val="decimal"/>
      <w:lvlText w:val="%1"/>
      <w:lvlJc w:val="left"/>
      <w:pPr>
        <w:ind w:left="1989" w:hanging="85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89" w:hanging="850"/>
        <w:jc w:val="left"/>
      </w:pPr>
      <w:rPr>
        <w:rFonts w:ascii="微软雅黑" w:eastAsia="微软雅黑" w:hAnsi="微软雅黑" w:cs="微软雅黑" w:hint="default"/>
        <w:b/>
        <w:bCs/>
        <w:color w:val="323232"/>
        <w:spacing w:val="-1"/>
        <w:w w:val="100"/>
        <w:sz w:val="42"/>
        <w:szCs w:val="42"/>
      </w:rPr>
    </w:lvl>
    <w:lvl w:ilvl="2">
      <w:start w:val="0"/>
      <w:numFmt w:val="bullet"/>
      <w:lvlText w:val="•"/>
      <w:lvlJc w:val="left"/>
      <w:pPr>
        <w:ind w:left="4227" w:hanging="85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51" w:hanging="8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75" w:hanging="8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99" w:hanging="8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23" w:hanging="8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847" w:hanging="8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71" w:hanging="850"/>
      </w:pPr>
      <w:rPr>
        <w:rFonts w:hint="default"/>
      </w:rPr>
    </w:lvl>
  </w:abstractNum>
  <w:abstractNum w:abstractNumId="30">
    <w:nsid w:val="78C9D0FA"/>
    <w:multiLevelType w:val="hybridMultilevel"/>
    <w:tmpl w:val="00000000"/>
    <w:lvl w:ilvl="0">
      <w:start w:val="3"/>
      <w:numFmt w:val="decimal"/>
      <w:lvlText w:val="%1"/>
      <w:lvlJc w:val="left"/>
      <w:pPr>
        <w:ind w:left="300" w:hanging="85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00" w:hanging="850"/>
        <w:jc w:val="left"/>
      </w:pPr>
      <w:rPr>
        <w:rFonts w:ascii="微软雅黑" w:eastAsia="微软雅黑" w:hAnsi="微软雅黑" w:cs="微软雅黑" w:hint="default"/>
        <w:b/>
        <w:bCs/>
        <w:color w:val="323232"/>
        <w:spacing w:val="-1"/>
        <w:w w:val="100"/>
        <w:sz w:val="42"/>
        <w:szCs w:val="42"/>
      </w:rPr>
    </w:lvl>
    <w:lvl w:ilvl="2">
      <w:start w:val="0"/>
      <w:numFmt w:val="bullet"/>
      <w:lvlText w:val="•"/>
      <w:lvlJc w:val="left"/>
      <w:pPr>
        <w:ind w:left="2883" w:hanging="85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75" w:hanging="8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67" w:hanging="8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59" w:hanging="8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51" w:hanging="8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43" w:hanging="8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35" w:hanging="850"/>
      </w:pPr>
      <w:rPr>
        <w:rFonts w:hint="default"/>
      </w:rPr>
    </w:lvl>
  </w:abstractNum>
  <w:abstractNum w:abstractNumId="31">
    <w:nsid w:val="7BAE4139"/>
    <w:multiLevelType w:val="hybridMultilevel"/>
    <w:tmpl w:val="00000000"/>
    <w:lvl w:ilvl="0">
      <w:start w:val="1"/>
      <w:numFmt w:val="decimal"/>
      <w:lvlText w:val="%1)"/>
      <w:lvlJc w:val="left"/>
      <w:pPr>
        <w:ind w:left="1668" w:hanging="1368"/>
        <w:jc w:val="left"/>
      </w:pPr>
      <w:rPr>
        <w:rFonts w:ascii="微软雅黑" w:eastAsia="微软雅黑" w:hAnsi="微软雅黑" w:cs="微软雅黑" w:hint="default"/>
        <w:b/>
        <w:bCs/>
        <w:color w:val="323232"/>
        <w:spacing w:val="-1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2815" w:hanging="136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71" w:hanging="136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27" w:hanging="136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83" w:hanging="136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39" w:hanging="136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95" w:hanging="136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51" w:hanging="136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07" w:hanging="1368"/>
      </w:pPr>
      <w:rPr>
        <w:rFonts w:hint="default"/>
      </w:rPr>
    </w:lvl>
  </w:abstractNum>
  <w:num w:numId="1">
    <w:abstractNumId w:val="3"/>
  </w:num>
  <w:num w:numId="2">
    <w:abstractNumId w:val="27"/>
  </w:num>
  <w:num w:numId="3">
    <w:abstractNumId w:val="20"/>
  </w:num>
  <w:num w:numId="4">
    <w:abstractNumId w:val="25"/>
  </w:num>
  <w:num w:numId="5">
    <w:abstractNumId w:val="17"/>
  </w:num>
  <w:num w:numId="6">
    <w:abstractNumId w:val="9"/>
  </w:num>
  <w:num w:numId="7">
    <w:abstractNumId w:val="19"/>
  </w:num>
  <w:num w:numId="8">
    <w:abstractNumId w:val="30"/>
  </w:num>
  <w:num w:numId="9">
    <w:abstractNumId w:val="16"/>
  </w:num>
  <w:num w:numId="10">
    <w:abstractNumId w:val="6"/>
  </w:num>
  <w:num w:numId="11">
    <w:abstractNumId w:val="2"/>
  </w:num>
  <w:num w:numId="12">
    <w:abstractNumId w:val="24"/>
  </w:num>
  <w:num w:numId="13">
    <w:abstractNumId w:val="13"/>
  </w:num>
  <w:num w:numId="14">
    <w:abstractNumId w:val="29"/>
  </w:num>
  <w:num w:numId="15">
    <w:abstractNumId w:val="23"/>
  </w:num>
  <w:num w:numId="16">
    <w:abstractNumId w:val="22"/>
  </w:num>
  <w:num w:numId="17">
    <w:abstractNumId w:val="28"/>
  </w:num>
  <w:num w:numId="18">
    <w:abstractNumId w:val="1"/>
  </w:num>
  <w:num w:numId="19">
    <w:abstractNumId w:val="10"/>
  </w:num>
  <w:num w:numId="20">
    <w:abstractNumId w:val="11"/>
  </w:num>
  <w:num w:numId="21">
    <w:abstractNumId w:val="5"/>
  </w:num>
  <w:num w:numId="22">
    <w:abstractNumId w:val="18"/>
  </w:num>
  <w:num w:numId="23">
    <w:abstractNumId w:val="12"/>
  </w:num>
  <w:num w:numId="24">
    <w:abstractNumId w:val="31"/>
  </w:num>
  <w:num w:numId="25">
    <w:abstractNumId w:val="15"/>
  </w:num>
  <w:num w:numId="26">
    <w:abstractNumId w:val="0"/>
  </w:num>
  <w:num w:numId="27">
    <w:abstractNumId w:val="7"/>
  </w:num>
  <w:num w:numId="28">
    <w:abstractNumId w:val="14"/>
  </w:num>
  <w:num w:numId="29">
    <w:abstractNumId w:val="4"/>
  </w:num>
  <w:num w:numId="30">
    <w:abstractNumId w:val="8"/>
  </w:num>
  <w:num w:numId="31">
    <w:abstractNumId w:val="26"/>
  </w:num>
  <w:num w:numId="32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微软雅黑" w:eastAsia="微软雅黑" w:hAnsi="微软雅黑" w:cs="微软雅黑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微软雅黑" w:eastAsia="微软雅黑" w:hAnsi="微软雅黑" w:cs="微软雅黑"/>
      <w:b/>
      <w:bCs/>
      <w:sz w:val="42"/>
      <w:szCs w:val="42"/>
    </w:rPr>
  </w:style>
  <w:style w:type="paragraph" w:styleId="ListParagraph">
    <w:name w:val="List Paragraph"/>
    <w:basedOn w:val="Normal"/>
    <w:uiPriority w:val="1"/>
    <w:qFormat/>
    <w:pPr>
      <w:ind w:left="300" w:hanging="682"/>
    </w:pPr>
    <w:rPr>
      <w:rFonts w:ascii="微软雅黑" w:eastAsia="微软雅黑" w:hAnsi="微软雅黑" w:cs="微软雅黑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image" Target="media/image25.png" /><Relationship Id="rId29" Type="http://schemas.openxmlformats.org/officeDocument/2006/relationships/image" Target="media/image26.png" /><Relationship Id="rId3" Type="http://schemas.openxmlformats.org/officeDocument/2006/relationships/fontTable" Target="fontTable.xml" /><Relationship Id="rId30" Type="http://schemas.openxmlformats.org/officeDocument/2006/relationships/image" Target="media/image27.png" /><Relationship Id="rId31" Type="http://schemas.openxmlformats.org/officeDocument/2006/relationships/hyperlink" Target="https://d.book118.com/037155054032006050" TargetMode="External" /><Relationship Id="rId32" Type="http://schemas.openxmlformats.org/officeDocument/2006/relationships/theme" Target="theme/theme1.xml" /><Relationship Id="rId33" Type="http://schemas.openxmlformats.org/officeDocument/2006/relationships/numbering" Target="numbering.xml" /><Relationship Id="rId34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2024-02-23T15:35:12Z</dcterms:created>
  <dcterms:modified xsi:type="dcterms:W3CDTF">2024-02-23T15:35:12Z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2022-12-22T00:00:00Z</vt:filetime>
  </property>
  <property fmtid="{D5CDD505-2E9C-101B-9397-08002B2CF9AE}" pid="3" name="LastSaved">
    <vt:filetime>2024-02-23T00:00:00Z</vt:filetime>
  </property>
</Properties>
</file>