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私家车项目可行性建设方案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2" w:history="1">
        <w:r>
          <w:rPr>
            <w:rFonts w:ascii="仿宋" w:eastAsia="仿宋" w:hAnsi="仿宋" w:cs="仿宋" w:hint="eastAsia"/>
            <w:lang w:eastAsia="zh-CN"/>
          </w:rPr>
          <w:t>前言</w:t>
        </w:r>
        <w:r>
          <w:tab/>
        </w:r>
        <w:r>
          <w:fldChar w:fldCharType="begin"/>
        </w:r>
        <w:r>
          <w:instrText xml:space="preserve"> PAGEREF _Toc22002 \h </w:instrText>
        </w:r>
        <w:r>
          <w:fldChar w:fldCharType="separate"/>
        </w:r>
        <w:r>
          <w:t>3</w:t>
        </w:r>
        <w:r>
          <w:fldChar w:fldCharType="end"/>
        </w:r>
      </w:hyperlink>
    </w:p>
    <w:p>
      <w:pPr>
        <w:pStyle w:val="TOC1"/>
        <w:tabs>
          <w:tab w:val="right" w:leader="dot" w:pos="8306"/>
        </w:tabs>
      </w:pPr>
      <w:hyperlink w:anchor="_Toc18709" w:history="1">
        <w:r>
          <w:rPr>
            <w:rFonts w:ascii="仿宋" w:eastAsia="仿宋" w:hAnsi="仿宋" w:cs="仿宋" w:hint="eastAsia"/>
            <w:lang w:eastAsia="zh-CN"/>
          </w:rPr>
          <w:t>一、经济影响分析</w:t>
        </w:r>
        <w:r>
          <w:tab/>
        </w:r>
        <w:r>
          <w:fldChar w:fldCharType="begin"/>
        </w:r>
        <w:r>
          <w:instrText xml:space="preserve"> PAGEREF _Toc18709 \h </w:instrText>
        </w:r>
        <w:r>
          <w:fldChar w:fldCharType="separate"/>
        </w:r>
        <w:r>
          <w:t>3</w:t>
        </w:r>
        <w:r>
          <w:fldChar w:fldCharType="end"/>
        </w:r>
      </w:hyperlink>
    </w:p>
    <w:p>
      <w:pPr>
        <w:pStyle w:val="TOC2"/>
        <w:tabs>
          <w:tab w:val="right" w:leader="dot" w:pos="8306"/>
        </w:tabs>
      </w:pPr>
      <w:hyperlink w:anchor="_Toc2717" w:history="1">
        <w:r>
          <w:rPr>
            <w:rFonts w:ascii="仿宋" w:eastAsia="仿宋" w:hAnsi="仿宋" w:cs="仿宋" w:hint="eastAsia"/>
            <w:lang w:eastAsia="zh-CN"/>
          </w:rPr>
          <w:t>(一)、经济费用效益或费用效果分析</w:t>
        </w:r>
        <w:r>
          <w:tab/>
        </w:r>
        <w:r>
          <w:fldChar w:fldCharType="begin"/>
        </w:r>
        <w:r>
          <w:instrText xml:space="preserve"> PAGEREF _Toc2717 \h </w:instrText>
        </w:r>
        <w:r>
          <w:fldChar w:fldCharType="separate"/>
        </w:r>
        <w:r>
          <w:t>3</w:t>
        </w:r>
        <w:r>
          <w:fldChar w:fldCharType="end"/>
        </w:r>
      </w:hyperlink>
    </w:p>
    <w:p>
      <w:pPr>
        <w:pStyle w:val="TOC2"/>
        <w:tabs>
          <w:tab w:val="right" w:leader="dot" w:pos="8306"/>
        </w:tabs>
      </w:pPr>
      <w:hyperlink w:anchor="_Toc285" w:history="1">
        <w:r>
          <w:rPr>
            <w:rFonts w:ascii="仿宋" w:eastAsia="仿宋" w:hAnsi="仿宋" w:cs="仿宋" w:hint="eastAsia"/>
            <w:lang w:eastAsia="zh-CN"/>
          </w:rPr>
          <w:t>(二)、行业影响分析</w:t>
        </w:r>
        <w:r>
          <w:tab/>
        </w:r>
        <w:r>
          <w:fldChar w:fldCharType="begin"/>
        </w:r>
        <w:r>
          <w:instrText xml:space="preserve"> PAGEREF _Toc285 \h </w:instrText>
        </w:r>
        <w:r>
          <w:fldChar w:fldCharType="separate"/>
        </w:r>
        <w:r>
          <w:t>5</w:t>
        </w:r>
        <w:r>
          <w:fldChar w:fldCharType="end"/>
        </w:r>
      </w:hyperlink>
    </w:p>
    <w:p>
      <w:pPr>
        <w:pStyle w:val="TOC2"/>
        <w:tabs>
          <w:tab w:val="right" w:leader="dot" w:pos="8306"/>
        </w:tabs>
      </w:pPr>
      <w:hyperlink w:anchor="_Toc2178" w:history="1">
        <w:r>
          <w:rPr>
            <w:rFonts w:ascii="仿宋" w:eastAsia="仿宋" w:hAnsi="仿宋" w:cs="仿宋" w:hint="eastAsia"/>
            <w:lang w:eastAsia="zh-CN"/>
          </w:rPr>
          <w:t>(三)、区域经济影响分析</w:t>
        </w:r>
        <w:r>
          <w:tab/>
        </w:r>
        <w:r>
          <w:fldChar w:fldCharType="begin"/>
        </w:r>
        <w:r>
          <w:instrText xml:space="preserve"> PAGEREF _Toc2178 \h </w:instrText>
        </w:r>
        <w:r>
          <w:fldChar w:fldCharType="separate"/>
        </w:r>
        <w:r>
          <w:t>7</w:t>
        </w:r>
        <w:r>
          <w:fldChar w:fldCharType="end"/>
        </w:r>
      </w:hyperlink>
    </w:p>
    <w:p>
      <w:pPr>
        <w:pStyle w:val="TOC2"/>
        <w:tabs>
          <w:tab w:val="right" w:leader="dot" w:pos="8306"/>
        </w:tabs>
      </w:pPr>
      <w:hyperlink w:anchor="_Toc7447" w:history="1">
        <w:r>
          <w:rPr>
            <w:rFonts w:ascii="仿宋" w:eastAsia="仿宋" w:hAnsi="仿宋" w:cs="仿宋" w:hint="eastAsia"/>
            <w:lang w:eastAsia="zh-CN"/>
          </w:rPr>
          <w:t>(四)、宏观经济影响分析</w:t>
        </w:r>
        <w:r>
          <w:tab/>
        </w:r>
        <w:r>
          <w:fldChar w:fldCharType="begin"/>
        </w:r>
        <w:r>
          <w:instrText xml:space="preserve"> PAGEREF _Toc7447 \h </w:instrText>
        </w:r>
        <w:r>
          <w:fldChar w:fldCharType="separate"/>
        </w:r>
        <w:r>
          <w:t>8</w:t>
        </w:r>
        <w:r>
          <w:fldChar w:fldCharType="end"/>
        </w:r>
      </w:hyperlink>
    </w:p>
    <w:p>
      <w:pPr>
        <w:pStyle w:val="TOC1"/>
        <w:tabs>
          <w:tab w:val="right" w:leader="dot" w:pos="8306"/>
        </w:tabs>
      </w:pPr>
      <w:hyperlink w:anchor="_Toc23739" w:history="1">
        <w:r>
          <w:rPr>
            <w:rFonts w:ascii="仿宋" w:eastAsia="仿宋" w:hAnsi="仿宋" w:cs="仿宋" w:hint="eastAsia"/>
            <w:lang w:eastAsia="zh-CN"/>
          </w:rPr>
          <w:t>二、社会影响分析</w:t>
        </w:r>
        <w:r>
          <w:tab/>
        </w:r>
        <w:r>
          <w:fldChar w:fldCharType="begin"/>
        </w:r>
        <w:r>
          <w:instrText xml:space="preserve"> PAGEREF _Toc23739 \h </w:instrText>
        </w:r>
        <w:r>
          <w:fldChar w:fldCharType="separate"/>
        </w:r>
        <w:r>
          <w:t>9</w:t>
        </w:r>
        <w:r>
          <w:fldChar w:fldCharType="end"/>
        </w:r>
      </w:hyperlink>
    </w:p>
    <w:p>
      <w:pPr>
        <w:pStyle w:val="TOC2"/>
        <w:tabs>
          <w:tab w:val="right" w:leader="dot" w:pos="8306"/>
        </w:tabs>
      </w:pPr>
      <w:hyperlink w:anchor="_Toc27793" w:history="1">
        <w:r>
          <w:rPr>
            <w:rFonts w:ascii="仿宋" w:eastAsia="仿宋" w:hAnsi="仿宋" w:cs="仿宋" w:hint="eastAsia"/>
            <w:lang w:eastAsia="zh-CN"/>
          </w:rPr>
          <w:t>(一)、社会影响效果分析</w:t>
        </w:r>
        <w:r>
          <w:tab/>
        </w:r>
        <w:r>
          <w:fldChar w:fldCharType="begin"/>
        </w:r>
        <w:r>
          <w:instrText xml:space="preserve"> PAGEREF _Toc27793 \h </w:instrText>
        </w:r>
        <w:r>
          <w:fldChar w:fldCharType="separate"/>
        </w:r>
        <w:r>
          <w:t>9</w:t>
        </w:r>
        <w:r>
          <w:fldChar w:fldCharType="end"/>
        </w:r>
      </w:hyperlink>
    </w:p>
    <w:p>
      <w:pPr>
        <w:pStyle w:val="TOC2"/>
        <w:tabs>
          <w:tab w:val="right" w:leader="dot" w:pos="8306"/>
        </w:tabs>
      </w:pPr>
      <w:hyperlink w:anchor="_Toc15357" w:history="1">
        <w:r>
          <w:rPr>
            <w:rFonts w:ascii="仿宋" w:eastAsia="仿宋" w:hAnsi="仿宋" w:cs="仿宋" w:hint="eastAsia"/>
            <w:lang w:eastAsia="zh-CN"/>
          </w:rPr>
          <w:t>(二)、社会适应性分析</w:t>
        </w:r>
        <w:r>
          <w:tab/>
        </w:r>
        <w:r>
          <w:fldChar w:fldCharType="begin"/>
        </w:r>
        <w:r>
          <w:instrText xml:space="preserve"> PAGEREF _Toc15357 \h </w:instrText>
        </w:r>
        <w:r>
          <w:fldChar w:fldCharType="separate"/>
        </w:r>
        <w:r>
          <w:t>12</w:t>
        </w:r>
        <w:r>
          <w:fldChar w:fldCharType="end"/>
        </w:r>
      </w:hyperlink>
    </w:p>
    <w:p>
      <w:pPr>
        <w:pStyle w:val="TOC2"/>
        <w:tabs>
          <w:tab w:val="right" w:leader="dot" w:pos="8306"/>
        </w:tabs>
      </w:pPr>
      <w:hyperlink w:anchor="_Toc20323" w:history="1">
        <w:r>
          <w:rPr>
            <w:rFonts w:ascii="仿宋" w:eastAsia="仿宋" w:hAnsi="仿宋" w:cs="仿宋" w:hint="eastAsia"/>
            <w:lang w:eastAsia="zh-CN"/>
          </w:rPr>
          <w:t>(三)、社会风险及对策分析</w:t>
        </w:r>
        <w:r>
          <w:tab/>
        </w:r>
        <w:r>
          <w:fldChar w:fldCharType="begin"/>
        </w:r>
        <w:r>
          <w:instrText xml:space="preserve"> PAGEREF _Toc20323 \h </w:instrText>
        </w:r>
        <w:r>
          <w:fldChar w:fldCharType="separate"/>
        </w:r>
        <w:r>
          <w:t>13</w:t>
        </w:r>
        <w:r>
          <w:fldChar w:fldCharType="end"/>
        </w:r>
      </w:hyperlink>
    </w:p>
    <w:p>
      <w:pPr>
        <w:pStyle w:val="TOC1"/>
        <w:tabs>
          <w:tab w:val="right" w:leader="dot" w:pos="8306"/>
        </w:tabs>
      </w:pPr>
      <w:hyperlink w:anchor="_Toc21731" w:history="1">
        <w:r>
          <w:rPr>
            <w:rFonts w:ascii="仿宋" w:eastAsia="仿宋" w:hAnsi="仿宋" w:cs="仿宋" w:hint="eastAsia"/>
            <w:lang w:eastAsia="zh-CN"/>
          </w:rPr>
          <w:t>三、财务管理与成本控制</w:t>
        </w:r>
        <w:r>
          <w:tab/>
        </w:r>
        <w:r>
          <w:fldChar w:fldCharType="begin"/>
        </w:r>
        <w:r>
          <w:instrText xml:space="preserve"> PAGEREF _Toc21731 \h </w:instrText>
        </w:r>
        <w:r>
          <w:fldChar w:fldCharType="separate"/>
        </w:r>
        <w:r>
          <w:t>17</w:t>
        </w:r>
        <w:r>
          <w:fldChar w:fldCharType="end"/>
        </w:r>
      </w:hyperlink>
    </w:p>
    <w:p>
      <w:pPr>
        <w:pStyle w:val="TOC2"/>
        <w:tabs>
          <w:tab w:val="right" w:leader="dot" w:pos="8306"/>
        </w:tabs>
      </w:pPr>
      <w:hyperlink w:anchor="_Toc30519" w:history="1">
        <w:r>
          <w:rPr>
            <w:rFonts w:ascii="仿宋" w:eastAsia="仿宋" w:hAnsi="仿宋" w:cs="仿宋" w:hint="eastAsia"/>
            <w:lang w:eastAsia="zh-CN"/>
          </w:rPr>
          <w:t>(一)、财务管理体系建设</w:t>
        </w:r>
        <w:r>
          <w:tab/>
        </w:r>
        <w:r>
          <w:fldChar w:fldCharType="begin"/>
        </w:r>
        <w:r>
          <w:instrText xml:space="preserve"> PAGEREF _Toc30519 \h </w:instrText>
        </w:r>
        <w:r>
          <w:fldChar w:fldCharType="separate"/>
        </w:r>
        <w:r>
          <w:t>17</w:t>
        </w:r>
        <w:r>
          <w:fldChar w:fldCharType="end"/>
        </w:r>
      </w:hyperlink>
    </w:p>
    <w:p>
      <w:pPr>
        <w:pStyle w:val="TOC2"/>
        <w:tabs>
          <w:tab w:val="right" w:leader="dot" w:pos="8306"/>
        </w:tabs>
      </w:pPr>
      <w:hyperlink w:anchor="_Toc25069" w:history="1">
        <w:r>
          <w:rPr>
            <w:rFonts w:ascii="仿宋" w:eastAsia="仿宋" w:hAnsi="仿宋" w:cs="仿宋" w:hint="eastAsia"/>
            <w:lang w:eastAsia="zh-CN"/>
          </w:rPr>
          <w:t>(二)、成本控制措施</w:t>
        </w:r>
        <w:r>
          <w:tab/>
        </w:r>
        <w:r>
          <w:fldChar w:fldCharType="begin"/>
        </w:r>
        <w:r>
          <w:instrText xml:space="preserve"> PAGEREF _Toc25069 \h </w:instrText>
        </w:r>
        <w:r>
          <w:fldChar w:fldCharType="separate"/>
        </w:r>
        <w:r>
          <w:t>18</w:t>
        </w:r>
        <w:r>
          <w:fldChar w:fldCharType="end"/>
        </w:r>
      </w:hyperlink>
    </w:p>
    <w:p>
      <w:pPr>
        <w:pStyle w:val="TOC1"/>
        <w:tabs>
          <w:tab w:val="right" w:leader="dot" w:pos="8306"/>
        </w:tabs>
      </w:pPr>
      <w:hyperlink w:anchor="_Toc11816" w:history="1">
        <w:r>
          <w:rPr>
            <w:rFonts w:ascii="仿宋" w:eastAsia="仿宋" w:hAnsi="仿宋" w:cs="仿宋" w:hint="eastAsia"/>
            <w:lang w:eastAsia="zh-CN"/>
          </w:rPr>
          <w:t>四、资源开发及综合利用分析</w:t>
        </w:r>
        <w:r>
          <w:tab/>
        </w:r>
        <w:r>
          <w:fldChar w:fldCharType="begin"/>
        </w:r>
        <w:r>
          <w:instrText xml:space="preserve"> PAGEREF _Toc11816 \h </w:instrText>
        </w:r>
        <w:r>
          <w:fldChar w:fldCharType="separate"/>
        </w:r>
        <w:r>
          <w:t>19</w:t>
        </w:r>
        <w:r>
          <w:fldChar w:fldCharType="end"/>
        </w:r>
      </w:hyperlink>
    </w:p>
    <w:p>
      <w:pPr>
        <w:pStyle w:val="TOC2"/>
        <w:tabs>
          <w:tab w:val="right" w:leader="dot" w:pos="8306"/>
        </w:tabs>
      </w:pPr>
      <w:hyperlink w:anchor="_Toc24596" w:history="1">
        <w:r>
          <w:rPr>
            <w:rFonts w:ascii="仿宋" w:eastAsia="仿宋" w:hAnsi="仿宋" w:cs="仿宋" w:hint="eastAsia"/>
            <w:lang w:eastAsia="zh-CN"/>
          </w:rPr>
          <w:t>(一)、资源开发方案</w:t>
        </w:r>
        <w:r>
          <w:tab/>
        </w:r>
        <w:r>
          <w:fldChar w:fldCharType="begin"/>
        </w:r>
        <w:r>
          <w:instrText xml:space="preserve"> PAGEREF _Toc24596 \h </w:instrText>
        </w:r>
        <w:r>
          <w:fldChar w:fldCharType="separate"/>
        </w:r>
        <w:r>
          <w:t>19</w:t>
        </w:r>
        <w:r>
          <w:fldChar w:fldCharType="end"/>
        </w:r>
      </w:hyperlink>
    </w:p>
    <w:p>
      <w:pPr>
        <w:pStyle w:val="TOC2"/>
        <w:tabs>
          <w:tab w:val="right" w:leader="dot" w:pos="8306"/>
        </w:tabs>
      </w:pPr>
      <w:hyperlink w:anchor="_Toc4966" w:history="1">
        <w:r>
          <w:rPr>
            <w:rFonts w:ascii="仿宋" w:eastAsia="仿宋" w:hAnsi="仿宋" w:cs="仿宋" w:hint="eastAsia"/>
            <w:lang w:eastAsia="zh-CN"/>
          </w:rPr>
          <w:t>(二)、资源利用方案</w:t>
        </w:r>
        <w:r>
          <w:tab/>
        </w:r>
        <w:r>
          <w:fldChar w:fldCharType="begin"/>
        </w:r>
        <w:r>
          <w:instrText xml:space="preserve"> PAGEREF _Toc4966 \h </w:instrText>
        </w:r>
        <w:r>
          <w:fldChar w:fldCharType="separate"/>
        </w:r>
        <w:r>
          <w:t>20</w:t>
        </w:r>
        <w:r>
          <w:fldChar w:fldCharType="end"/>
        </w:r>
      </w:hyperlink>
    </w:p>
    <w:p>
      <w:pPr>
        <w:pStyle w:val="TOC2"/>
        <w:tabs>
          <w:tab w:val="right" w:leader="dot" w:pos="8306"/>
        </w:tabs>
      </w:pPr>
      <w:hyperlink w:anchor="_Toc14176" w:history="1">
        <w:r>
          <w:rPr>
            <w:rFonts w:ascii="仿宋" w:eastAsia="仿宋" w:hAnsi="仿宋" w:cs="仿宋" w:hint="eastAsia"/>
            <w:lang w:eastAsia="zh-CN"/>
          </w:rPr>
          <w:t>(三)、资源节约措施</w:t>
        </w:r>
        <w:r>
          <w:tab/>
        </w:r>
        <w:r>
          <w:fldChar w:fldCharType="begin"/>
        </w:r>
        <w:r>
          <w:instrText xml:space="preserve"> PAGEREF _Toc14176 \h </w:instrText>
        </w:r>
        <w:r>
          <w:fldChar w:fldCharType="separate"/>
        </w:r>
        <w:r>
          <w:t>21</w:t>
        </w:r>
        <w:r>
          <w:fldChar w:fldCharType="end"/>
        </w:r>
      </w:hyperlink>
    </w:p>
    <w:p>
      <w:pPr>
        <w:pStyle w:val="TOC1"/>
        <w:tabs>
          <w:tab w:val="right" w:leader="dot" w:pos="8306"/>
        </w:tabs>
      </w:pPr>
      <w:hyperlink w:anchor="_Toc1547" w:history="1">
        <w:r>
          <w:rPr>
            <w:rFonts w:ascii="仿宋" w:eastAsia="仿宋" w:hAnsi="仿宋" w:cs="仿宋" w:hint="eastAsia"/>
            <w:lang w:eastAsia="zh-CN"/>
          </w:rPr>
          <w:t>五、私家车项目概论</w:t>
        </w:r>
        <w:r>
          <w:tab/>
        </w:r>
        <w:r>
          <w:fldChar w:fldCharType="begin"/>
        </w:r>
        <w:r>
          <w:instrText xml:space="preserve"> PAGEREF _Toc1547 \h </w:instrText>
        </w:r>
        <w:r>
          <w:fldChar w:fldCharType="separate"/>
        </w:r>
        <w:r>
          <w:t>23</w:t>
        </w:r>
        <w:r>
          <w:fldChar w:fldCharType="end"/>
        </w:r>
      </w:hyperlink>
    </w:p>
    <w:p>
      <w:pPr>
        <w:pStyle w:val="TOC2"/>
        <w:tabs>
          <w:tab w:val="right" w:leader="dot" w:pos="8306"/>
        </w:tabs>
      </w:pPr>
      <w:hyperlink w:anchor="_Toc19696" w:history="1">
        <w:r>
          <w:rPr>
            <w:rFonts w:ascii="仿宋" w:eastAsia="仿宋" w:hAnsi="仿宋" w:cs="仿宋" w:hint="eastAsia"/>
            <w:lang w:eastAsia="zh-CN"/>
          </w:rPr>
          <w:t>(一)、项目申报单位概况</w:t>
        </w:r>
        <w:r>
          <w:tab/>
        </w:r>
        <w:r>
          <w:fldChar w:fldCharType="begin"/>
        </w:r>
        <w:r>
          <w:instrText xml:space="preserve"> PAGEREF _Toc19696 \h </w:instrText>
        </w:r>
        <w:r>
          <w:fldChar w:fldCharType="separate"/>
        </w:r>
        <w:r>
          <w:t>23</w:t>
        </w:r>
        <w:r>
          <w:fldChar w:fldCharType="end"/>
        </w:r>
      </w:hyperlink>
    </w:p>
    <w:p>
      <w:pPr>
        <w:pStyle w:val="TOC2"/>
        <w:tabs>
          <w:tab w:val="right" w:leader="dot" w:pos="8306"/>
        </w:tabs>
      </w:pPr>
      <w:hyperlink w:anchor="_Toc30593" w:history="1">
        <w:r>
          <w:rPr>
            <w:rFonts w:ascii="仿宋" w:eastAsia="仿宋" w:hAnsi="仿宋" w:cs="仿宋" w:hint="eastAsia"/>
            <w:lang w:eastAsia="zh-CN"/>
          </w:rPr>
          <w:t>(二)、项目概况</w:t>
        </w:r>
        <w:r>
          <w:tab/>
        </w:r>
        <w:r>
          <w:fldChar w:fldCharType="begin"/>
        </w:r>
        <w:r>
          <w:instrText xml:space="preserve"> PAGEREF _Toc30593 \h </w:instrText>
        </w:r>
        <w:r>
          <w:fldChar w:fldCharType="separate"/>
        </w:r>
        <w:r>
          <w:t>24</w:t>
        </w:r>
        <w:r>
          <w:fldChar w:fldCharType="end"/>
        </w:r>
      </w:hyperlink>
    </w:p>
    <w:p>
      <w:pPr>
        <w:pStyle w:val="TOC1"/>
        <w:tabs>
          <w:tab w:val="right" w:leader="dot" w:pos="8306"/>
        </w:tabs>
      </w:pPr>
      <w:hyperlink w:anchor="_Toc29247" w:history="1">
        <w:r>
          <w:rPr>
            <w:rFonts w:ascii="仿宋" w:eastAsia="仿宋" w:hAnsi="仿宋" w:cs="仿宋" w:hint="eastAsia"/>
            <w:lang w:eastAsia="zh-CN"/>
          </w:rPr>
          <w:t>六、发展规划、产业政策和行业准入分析</w:t>
        </w:r>
        <w:r>
          <w:tab/>
        </w:r>
        <w:r>
          <w:fldChar w:fldCharType="begin"/>
        </w:r>
        <w:r>
          <w:instrText xml:space="preserve"> PAGEREF _Toc29247 \h </w:instrText>
        </w:r>
        <w:r>
          <w:fldChar w:fldCharType="separate"/>
        </w:r>
        <w:r>
          <w:t>27</w:t>
        </w:r>
        <w:r>
          <w:fldChar w:fldCharType="end"/>
        </w:r>
      </w:hyperlink>
    </w:p>
    <w:p>
      <w:pPr>
        <w:pStyle w:val="TOC2"/>
        <w:tabs>
          <w:tab w:val="right" w:leader="dot" w:pos="8306"/>
        </w:tabs>
      </w:pPr>
      <w:hyperlink w:anchor="_Toc27174" w:history="1">
        <w:r>
          <w:rPr>
            <w:rFonts w:ascii="仿宋" w:eastAsia="仿宋" w:hAnsi="仿宋" w:cs="仿宋" w:hint="eastAsia"/>
            <w:lang w:eastAsia="zh-CN"/>
          </w:rPr>
          <w:t>(一)、发展规划分析</w:t>
        </w:r>
        <w:r>
          <w:tab/>
        </w:r>
        <w:r>
          <w:fldChar w:fldCharType="begin"/>
        </w:r>
        <w:r>
          <w:instrText xml:space="preserve"> PAGEREF _Toc27174 \h </w:instrText>
        </w:r>
        <w:r>
          <w:fldChar w:fldCharType="separate"/>
        </w:r>
        <w:r>
          <w:t>27</w:t>
        </w:r>
        <w:r>
          <w:fldChar w:fldCharType="end"/>
        </w:r>
      </w:hyperlink>
    </w:p>
    <w:p>
      <w:pPr>
        <w:pStyle w:val="TOC2"/>
        <w:tabs>
          <w:tab w:val="right" w:leader="dot" w:pos="8306"/>
        </w:tabs>
      </w:pPr>
      <w:hyperlink w:anchor="_Toc952" w:history="1">
        <w:r>
          <w:rPr>
            <w:rFonts w:ascii="仿宋" w:eastAsia="仿宋" w:hAnsi="仿宋" w:cs="仿宋" w:hint="eastAsia"/>
            <w:lang w:eastAsia="zh-CN"/>
          </w:rPr>
          <w:t>(二)、产业政策分析</w:t>
        </w:r>
        <w:r>
          <w:tab/>
        </w:r>
        <w:r>
          <w:fldChar w:fldCharType="begin"/>
        </w:r>
        <w:r>
          <w:instrText xml:space="preserve"> PAGEREF _Toc952 \h </w:instrText>
        </w:r>
        <w:r>
          <w:fldChar w:fldCharType="separate"/>
        </w:r>
        <w:r>
          <w:t>28</w:t>
        </w:r>
        <w:r>
          <w:fldChar w:fldCharType="end"/>
        </w:r>
      </w:hyperlink>
    </w:p>
    <w:p>
      <w:pPr>
        <w:pStyle w:val="TOC2"/>
        <w:tabs>
          <w:tab w:val="right" w:leader="dot" w:pos="8306"/>
        </w:tabs>
      </w:pPr>
      <w:hyperlink w:anchor="_Toc17947" w:history="1">
        <w:r>
          <w:rPr>
            <w:rFonts w:ascii="仿宋" w:eastAsia="仿宋" w:hAnsi="仿宋" w:cs="仿宋" w:hint="eastAsia"/>
            <w:lang w:eastAsia="zh-CN"/>
          </w:rPr>
          <w:t>(三)、行业准入分析</w:t>
        </w:r>
        <w:r>
          <w:tab/>
        </w:r>
        <w:r>
          <w:fldChar w:fldCharType="begin"/>
        </w:r>
        <w:r>
          <w:instrText xml:space="preserve"> PAGEREF _Toc17947 \h </w:instrText>
        </w:r>
        <w:r>
          <w:fldChar w:fldCharType="separate"/>
        </w:r>
        <w:r>
          <w:t>30</w:t>
        </w:r>
        <w:r>
          <w:fldChar w:fldCharType="end"/>
        </w:r>
      </w:hyperlink>
    </w:p>
    <w:p>
      <w:pPr>
        <w:pStyle w:val="TOC1"/>
        <w:tabs>
          <w:tab w:val="right" w:leader="dot" w:pos="8306"/>
        </w:tabs>
      </w:pPr>
      <w:hyperlink w:anchor="_Toc22748" w:history="1">
        <w:r>
          <w:rPr>
            <w:rFonts w:ascii="仿宋" w:eastAsia="仿宋" w:hAnsi="仿宋" w:cs="仿宋" w:hint="eastAsia"/>
            <w:lang w:eastAsia="zh-CN"/>
          </w:rPr>
          <w:t>七、资金管理与财务规划</w:t>
        </w:r>
        <w:r>
          <w:tab/>
        </w:r>
        <w:r>
          <w:fldChar w:fldCharType="begin"/>
        </w:r>
        <w:r>
          <w:instrText xml:space="preserve"> PAGEREF _Toc22748 \h </w:instrText>
        </w:r>
        <w:r>
          <w:fldChar w:fldCharType="separate"/>
        </w:r>
        <w:r>
          <w:t>31</w:t>
        </w:r>
        <w:r>
          <w:fldChar w:fldCharType="end"/>
        </w:r>
      </w:hyperlink>
    </w:p>
    <w:p>
      <w:pPr>
        <w:pStyle w:val="TOC2"/>
        <w:tabs>
          <w:tab w:val="right" w:leader="dot" w:pos="8306"/>
        </w:tabs>
      </w:pPr>
      <w:hyperlink w:anchor="_Toc15697" w:history="1">
        <w:r>
          <w:rPr>
            <w:rFonts w:ascii="仿宋" w:eastAsia="仿宋" w:hAnsi="仿宋" w:cs="仿宋" w:hint="eastAsia"/>
            <w:lang w:eastAsia="zh-CN"/>
          </w:rPr>
          <w:t>(一)、项目资金来源与筹措</w:t>
        </w:r>
        <w:r>
          <w:tab/>
        </w:r>
        <w:r>
          <w:fldChar w:fldCharType="begin"/>
        </w:r>
        <w:r>
          <w:instrText xml:space="preserve"> PAGEREF _Toc15697 \h </w:instrText>
        </w:r>
        <w:r>
          <w:fldChar w:fldCharType="separate"/>
        </w:r>
        <w:r>
          <w:t>31</w:t>
        </w:r>
        <w:r>
          <w:fldChar w:fldCharType="end"/>
        </w:r>
      </w:hyperlink>
    </w:p>
    <w:p>
      <w:pPr>
        <w:pStyle w:val="TOC2"/>
        <w:tabs>
          <w:tab w:val="right" w:leader="dot" w:pos="8306"/>
        </w:tabs>
      </w:pPr>
      <w:hyperlink w:anchor="_Toc31352" w:history="1">
        <w:r>
          <w:rPr>
            <w:rFonts w:ascii="仿宋" w:eastAsia="仿宋" w:hAnsi="仿宋" w:cs="仿宋" w:hint="eastAsia"/>
            <w:lang w:eastAsia="zh-CN"/>
          </w:rPr>
          <w:t>(二)、资金使用与监管</w:t>
        </w:r>
        <w:r>
          <w:tab/>
        </w:r>
        <w:r>
          <w:fldChar w:fldCharType="begin"/>
        </w:r>
        <w:r>
          <w:instrText xml:space="preserve"> PAGEREF _Toc31352 \h </w:instrText>
        </w:r>
        <w:r>
          <w:fldChar w:fldCharType="separate"/>
        </w:r>
        <w:r>
          <w:t>33</w:t>
        </w:r>
        <w:r>
          <w:fldChar w:fldCharType="end"/>
        </w:r>
      </w:hyperlink>
    </w:p>
    <w:p>
      <w:pPr>
        <w:pStyle w:val="TOC2"/>
        <w:tabs>
          <w:tab w:val="right" w:leader="dot" w:pos="8306"/>
        </w:tabs>
      </w:pPr>
      <w:hyperlink w:anchor="_Toc350" w:history="1">
        <w:r>
          <w:rPr>
            <w:rFonts w:ascii="仿宋" w:eastAsia="仿宋" w:hAnsi="仿宋" w:cs="仿宋" w:hint="eastAsia"/>
            <w:lang w:eastAsia="zh-CN"/>
          </w:rPr>
          <w:t>(三)、财务规划与预测</w:t>
        </w:r>
        <w:r>
          <w:tab/>
        </w:r>
        <w:r>
          <w:fldChar w:fldCharType="begin"/>
        </w:r>
        <w:r>
          <w:instrText xml:space="preserve"> PAGEREF _Toc350 \h </w:instrText>
        </w:r>
        <w:r>
          <w:fldChar w:fldCharType="separate"/>
        </w:r>
        <w:r>
          <w:t>34</w:t>
        </w:r>
        <w:r>
          <w:fldChar w:fldCharType="end"/>
        </w:r>
      </w:hyperlink>
    </w:p>
    <w:p>
      <w:pPr>
        <w:pStyle w:val="TOC1"/>
        <w:tabs>
          <w:tab w:val="right" w:leader="dot" w:pos="8306"/>
        </w:tabs>
      </w:pPr>
      <w:hyperlink w:anchor="_Toc30666" w:history="1">
        <w:r>
          <w:rPr>
            <w:rFonts w:ascii="仿宋" w:eastAsia="仿宋" w:hAnsi="仿宋" w:cs="仿宋" w:hint="eastAsia"/>
            <w:lang w:eastAsia="zh-CN"/>
          </w:rPr>
          <w:t>八、客户关系管理与市场拓展</w:t>
        </w:r>
        <w:r>
          <w:tab/>
        </w:r>
        <w:r>
          <w:fldChar w:fldCharType="begin"/>
        </w:r>
        <w:r>
          <w:instrText xml:space="preserve"> PAGEREF _Toc30666 \h </w:instrText>
        </w:r>
        <w:r>
          <w:fldChar w:fldCharType="separate"/>
        </w:r>
        <w:r>
          <w:t>35</w:t>
        </w:r>
        <w:r>
          <w:fldChar w:fldCharType="end"/>
        </w:r>
      </w:hyperlink>
    </w:p>
    <w:p>
      <w:pPr>
        <w:pStyle w:val="TOC2"/>
        <w:tabs>
          <w:tab w:val="right" w:leader="dot" w:pos="8306"/>
        </w:tabs>
      </w:pPr>
      <w:hyperlink w:anchor="_Toc24736" w:history="1">
        <w:r>
          <w:rPr>
            <w:rFonts w:ascii="仿宋" w:eastAsia="仿宋" w:hAnsi="仿宋" w:cs="仿宋" w:hint="eastAsia"/>
            <w:lang w:eastAsia="zh-CN"/>
          </w:rPr>
          <w:t>(一)、客户关系管理策略</w:t>
        </w:r>
        <w:r>
          <w:tab/>
        </w:r>
        <w:r>
          <w:fldChar w:fldCharType="begin"/>
        </w:r>
        <w:r>
          <w:instrText xml:space="preserve"> PAGEREF _Toc24736 \h </w:instrText>
        </w:r>
        <w:r>
          <w:fldChar w:fldCharType="separate"/>
        </w:r>
        <w:r>
          <w:t>35</w:t>
        </w:r>
        <w:r>
          <w:fldChar w:fldCharType="end"/>
        </w:r>
      </w:hyperlink>
    </w:p>
    <w:p>
      <w:pPr>
        <w:pStyle w:val="TOC2"/>
        <w:tabs>
          <w:tab w:val="right" w:leader="dot" w:pos="8306"/>
        </w:tabs>
      </w:pPr>
      <w:hyperlink w:anchor="_Toc14719" w:history="1">
        <w:r>
          <w:rPr>
            <w:rFonts w:ascii="仿宋" w:eastAsia="仿宋" w:hAnsi="仿宋" w:cs="仿宋" w:hint="eastAsia"/>
            <w:lang w:eastAsia="zh-CN"/>
          </w:rPr>
          <w:t>(二)、市场拓展方案</w:t>
        </w:r>
        <w:r>
          <w:tab/>
        </w:r>
        <w:r>
          <w:fldChar w:fldCharType="begin"/>
        </w:r>
        <w:r>
          <w:instrText xml:space="preserve"> PAGEREF _Toc14719 \h </w:instrText>
        </w:r>
        <w:r>
          <w:fldChar w:fldCharType="separate"/>
        </w:r>
        <w:r>
          <w:t>36</w:t>
        </w:r>
        <w:r>
          <w:fldChar w:fldCharType="end"/>
        </w:r>
      </w:hyperlink>
    </w:p>
    <w:p>
      <w:pPr>
        <w:pStyle w:val="TOC1"/>
        <w:tabs>
          <w:tab w:val="right" w:leader="dot" w:pos="8306"/>
        </w:tabs>
      </w:pPr>
      <w:hyperlink w:anchor="_Toc19885" w:history="1">
        <w:r>
          <w:rPr>
            <w:rFonts w:ascii="仿宋" w:eastAsia="仿宋" w:hAnsi="仿宋" w:cs="仿宋" w:hint="eastAsia"/>
            <w:lang w:eastAsia="zh-CN"/>
          </w:rPr>
          <w:t>九、项目变更管理</w:t>
        </w:r>
        <w:r>
          <w:tab/>
        </w:r>
        <w:r>
          <w:fldChar w:fldCharType="begin"/>
        </w:r>
        <w:r>
          <w:instrText xml:space="preserve"> PAGEREF _Toc19885 \h </w:instrText>
        </w:r>
        <w:r>
          <w:fldChar w:fldCharType="separate"/>
        </w:r>
        <w:r>
          <w:t>37</w:t>
        </w:r>
        <w:r>
          <w:fldChar w:fldCharType="end"/>
        </w:r>
      </w:hyperlink>
    </w:p>
    <w:p>
      <w:pPr>
        <w:pStyle w:val="TOC2"/>
        <w:tabs>
          <w:tab w:val="right" w:leader="dot" w:pos="8306"/>
        </w:tabs>
      </w:pPr>
      <w:hyperlink w:anchor="_Toc27121" w:history="1">
        <w:r>
          <w:rPr>
            <w:rFonts w:ascii="仿宋" w:eastAsia="仿宋" w:hAnsi="仿宋" w:cs="仿宋" w:hint="eastAsia"/>
            <w:lang w:eastAsia="zh-CN"/>
          </w:rPr>
          <w:t>(一)、变更控制流程</w:t>
        </w:r>
        <w:r>
          <w:tab/>
        </w:r>
        <w:r>
          <w:fldChar w:fldCharType="begin"/>
        </w:r>
        <w:r>
          <w:instrText xml:space="preserve"> PAGEREF _Toc27121 \h </w:instrText>
        </w:r>
        <w:r>
          <w:fldChar w:fldCharType="separate"/>
        </w:r>
        <w:r>
          <w:t>37</w:t>
        </w:r>
        <w:r>
          <w:fldChar w:fldCharType="end"/>
        </w:r>
      </w:hyperlink>
    </w:p>
    <w:p>
      <w:pPr>
        <w:pStyle w:val="TOC2"/>
        <w:tabs>
          <w:tab w:val="right" w:leader="dot" w:pos="8306"/>
        </w:tabs>
      </w:pPr>
      <w:hyperlink w:anchor="_Toc11053" w:history="1">
        <w:r>
          <w:rPr>
            <w:rFonts w:ascii="仿宋" w:eastAsia="仿宋" w:hAnsi="仿宋" w:cs="仿宋" w:hint="eastAsia"/>
            <w:lang w:eastAsia="zh-CN"/>
          </w:rPr>
          <w:t>(二)、影响评估与处理</w:t>
        </w:r>
        <w:r>
          <w:tab/>
        </w:r>
        <w:r>
          <w:fldChar w:fldCharType="begin"/>
        </w:r>
        <w:r>
          <w:instrText xml:space="preserve"> PAGEREF _Toc11053 \h </w:instrText>
        </w:r>
        <w:r>
          <w:fldChar w:fldCharType="separate"/>
        </w:r>
        <w:r>
          <w:t>38</w:t>
        </w:r>
        <w:r>
          <w:fldChar w:fldCharType="end"/>
        </w:r>
      </w:hyperlink>
    </w:p>
    <w:p>
      <w:pPr>
        <w:pStyle w:val="TOC2"/>
        <w:tabs>
          <w:tab w:val="right" w:leader="dot" w:pos="8306"/>
        </w:tabs>
      </w:pPr>
      <w:hyperlink w:anchor="_Toc1042" w:history="1">
        <w:r>
          <w:rPr>
            <w:rFonts w:ascii="仿宋" w:eastAsia="仿宋" w:hAnsi="仿宋" w:cs="仿宋" w:hint="eastAsia"/>
            <w:lang w:eastAsia="zh-CN"/>
          </w:rPr>
          <w:t>(三)、变更记录与追踪</w:t>
        </w:r>
        <w:r>
          <w:tab/>
        </w:r>
        <w:r>
          <w:fldChar w:fldCharType="begin"/>
        </w:r>
        <w:r>
          <w:instrText xml:space="preserve"> PAGEREF _Toc1042 \h </w:instrText>
        </w:r>
        <w:r>
          <w:fldChar w:fldCharType="separate"/>
        </w:r>
        <w:r>
          <w:t>40</w:t>
        </w:r>
        <w:r>
          <w:fldChar w:fldCharType="end"/>
        </w:r>
      </w:hyperlink>
    </w:p>
    <w:p>
      <w:pPr>
        <w:pStyle w:val="TOC2"/>
        <w:tabs>
          <w:tab w:val="right" w:leader="dot" w:pos="8306"/>
        </w:tabs>
      </w:pPr>
      <w:hyperlink w:anchor="_Toc18312" w:history="1">
        <w:r>
          <w:rPr>
            <w:rFonts w:ascii="仿宋" w:eastAsia="仿宋" w:hAnsi="仿宋" w:cs="仿宋" w:hint="eastAsia"/>
            <w:lang w:eastAsia="zh-CN"/>
          </w:rPr>
          <w:t>(四)、变更管理策略</w:t>
        </w:r>
        <w:r>
          <w:tab/>
        </w:r>
        <w:r>
          <w:fldChar w:fldCharType="begin"/>
        </w:r>
        <w:r>
          <w:instrText xml:space="preserve"> PAGEREF _Toc18312 \h </w:instrText>
        </w:r>
        <w:r>
          <w:fldChar w:fldCharType="separate"/>
        </w:r>
        <w:r>
          <w:t>41</w:t>
        </w:r>
        <w:r>
          <w:fldChar w:fldCharType="end"/>
        </w:r>
      </w:hyperlink>
    </w:p>
    <w:p>
      <w:pPr>
        <w:pStyle w:val="TOC1"/>
        <w:tabs>
          <w:tab w:val="right" w:leader="dot" w:pos="8306"/>
        </w:tabs>
      </w:pPr>
      <w:hyperlink w:anchor="_Toc26337" w:history="1">
        <w:r>
          <w:rPr>
            <w:rFonts w:ascii="仿宋" w:eastAsia="仿宋" w:hAnsi="仿宋" w:cs="仿宋" w:hint="eastAsia"/>
            <w:lang w:eastAsia="zh-CN"/>
          </w:rPr>
          <w:t>十、环境保护与治理方案</w:t>
        </w:r>
        <w:r>
          <w:tab/>
        </w:r>
        <w:r>
          <w:fldChar w:fldCharType="begin"/>
        </w:r>
        <w:r>
          <w:instrText xml:space="preserve"> PAGEREF _Toc26337 \h </w:instrText>
        </w:r>
        <w:r>
          <w:fldChar w:fldCharType="separate"/>
        </w:r>
        <w:r>
          <w:t>43</w:t>
        </w:r>
        <w:r>
          <w:fldChar w:fldCharType="end"/>
        </w:r>
      </w:hyperlink>
    </w:p>
    <w:p>
      <w:pPr>
        <w:pStyle w:val="TOC2"/>
        <w:tabs>
          <w:tab w:val="right" w:leader="dot" w:pos="8306"/>
        </w:tabs>
      </w:pPr>
      <w:hyperlink w:anchor="_Toc3863" w:history="1">
        <w:r>
          <w:rPr>
            <w:rFonts w:ascii="仿宋" w:eastAsia="仿宋" w:hAnsi="仿宋" w:cs="仿宋" w:hint="eastAsia"/>
            <w:lang w:eastAsia="zh-CN"/>
          </w:rPr>
          <w:t>(一)、项目环境影响评估</w:t>
        </w:r>
        <w:r>
          <w:tab/>
        </w:r>
        <w:r>
          <w:fldChar w:fldCharType="begin"/>
        </w:r>
        <w:r>
          <w:instrText xml:space="preserve"> PAGEREF _Toc3863 \h </w:instrText>
        </w:r>
        <w:r>
          <w:fldChar w:fldCharType="separate"/>
        </w:r>
        <w:r>
          <w:t>43</w:t>
        </w:r>
        <w:r>
          <w:fldChar w:fldCharType="end"/>
        </w:r>
      </w:hyperlink>
    </w:p>
    <w:p>
      <w:pPr>
        <w:pStyle w:val="TOC2"/>
        <w:tabs>
          <w:tab w:val="right" w:leader="dot" w:pos="8306"/>
        </w:tabs>
      </w:pPr>
      <w:hyperlink w:anchor="_Toc31074" w:history="1">
        <w:r>
          <w:rPr>
            <w:rFonts w:ascii="仿宋" w:eastAsia="仿宋" w:hAnsi="仿宋" w:cs="仿宋" w:hint="eastAsia"/>
            <w:lang w:eastAsia="zh-CN"/>
          </w:rPr>
          <w:t>(二)、环境保护措施与治理方案</w:t>
        </w:r>
        <w:r>
          <w:tab/>
        </w:r>
        <w:r>
          <w:fldChar w:fldCharType="begin"/>
        </w:r>
        <w:r>
          <w:instrText xml:space="preserve"> PAGEREF _Toc31074 \h </w:instrText>
        </w:r>
        <w:r>
          <w:fldChar w:fldCharType="separate"/>
        </w:r>
        <w:r>
          <w:t>43</w:t>
        </w:r>
        <w:r>
          <w:fldChar w:fldCharType="end"/>
        </w:r>
      </w:hyperlink>
    </w:p>
    <w:p>
      <w:pPr>
        <w:pStyle w:val="TOC1"/>
        <w:tabs>
          <w:tab w:val="right" w:leader="dot" w:pos="8306"/>
        </w:tabs>
      </w:pPr>
      <w:hyperlink w:anchor="_Toc28848" w:history="1">
        <w:r>
          <w:rPr>
            <w:rFonts w:ascii="仿宋" w:eastAsia="仿宋" w:hAnsi="仿宋" w:cs="仿宋" w:hint="eastAsia"/>
            <w:lang w:eastAsia="zh-CN"/>
          </w:rPr>
          <w:t>十一、土地利用与规划方案</w:t>
        </w:r>
        <w:r>
          <w:tab/>
        </w:r>
        <w:r>
          <w:fldChar w:fldCharType="begin"/>
        </w:r>
        <w:r>
          <w:instrText xml:space="preserve"> PAGEREF _Toc28848 \h </w:instrText>
        </w:r>
        <w:r>
          <w:fldChar w:fldCharType="separate"/>
        </w:r>
        <w:r>
          <w:t>44</w:t>
        </w:r>
        <w:r>
          <w:fldChar w:fldCharType="end"/>
        </w:r>
      </w:hyperlink>
    </w:p>
    <w:p>
      <w:pPr>
        <w:pStyle w:val="TOC2"/>
        <w:tabs>
          <w:tab w:val="right" w:leader="dot" w:pos="8306"/>
        </w:tabs>
      </w:pPr>
      <w:hyperlink w:anchor="_Toc2919" w:history="1">
        <w:r>
          <w:rPr>
            <w:rFonts w:ascii="仿宋" w:eastAsia="仿宋" w:hAnsi="仿宋" w:cs="仿宋" w:hint="eastAsia"/>
            <w:lang w:eastAsia="zh-CN"/>
          </w:rPr>
          <w:t>(一)、项目用地情况分析</w:t>
        </w:r>
        <w:r>
          <w:tab/>
        </w:r>
        <w:r>
          <w:fldChar w:fldCharType="begin"/>
        </w:r>
        <w:r>
          <w:instrText xml:space="preserve"> PAGEREF _Toc2919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42" w:history="1">
        <w:r>
          <w:rPr>
            <w:rFonts w:ascii="仿宋" w:eastAsia="仿宋" w:hAnsi="仿宋" w:cs="仿宋" w:hint="eastAsia"/>
            <w:lang w:eastAsia="zh-CN"/>
          </w:rPr>
          <w:t>(二)、土地利用规划方案</w:t>
        </w:r>
        <w:r>
          <w:tab/>
        </w:r>
        <w:r>
          <w:fldChar w:fldCharType="begin"/>
        </w:r>
        <w:r>
          <w:instrText xml:space="preserve"> PAGEREF _Toc4042 \h </w:instrText>
        </w:r>
        <w:r>
          <w:fldChar w:fldCharType="separate"/>
        </w:r>
        <w:r>
          <w:t>45</w:t>
        </w:r>
        <w:r>
          <w:fldChar w:fldCharType="end"/>
        </w:r>
      </w:hyperlink>
    </w:p>
    <w:p>
      <w:pPr>
        <w:pStyle w:val="TOC1"/>
        <w:tabs>
          <w:tab w:val="right" w:leader="dot" w:pos="8306"/>
        </w:tabs>
      </w:pPr>
      <w:hyperlink w:anchor="_Toc16827" w:history="1">
        <w:r>
          <w:rPr>
            <w:rFonts w:ascii="仿宋" w:eastAsia="仿宋" w:hAnsi="仿宋" w:cs="仿宋" w:hint="eastAsia"/>
            <w:lang w:eastAsia="zh-CN"/>
          </w:rPr>
          <w:t>十二、安全与应急管理</w:t>
        </w:r>
        <w:r>
          <w:tab/>
        </w:r>
        <w:r>
          <w:fldChar w:fldCharType="begin"/>
        </w:r>
        <w:r>
          <w:instrText xml:space="preserve"> PAGEREF _Toc16827 \h </w:instrText>
        </w:r>
        <w:r>
          <w:fldChar w:fldCharType="separate"/>
        </w:r>
        <w:r>
          <w:t>46</w:t>
        </w:r>
        <w:r>
          <w:fldChar w:fldCharType="end"/>
        </w:r>
      </w:hyperlink>
    </w:p>
    <w:p>
      <w:pPr>
        <w:pStyle w:val="TOC2"/>
        <w:tabs>
          <w:tab w:val="right" w:leader="dot" w:pos="8306"/>
        </w:tabs>
      </w:pPr>
      <w:hyperlink w:anchor="_Toc30860" w:history="1">
        <w:r>
          <w:rPr>
            <w:rFonts w:ascii="仿宋" w:eastAsia="仿宋" w:hAnsi="仿宋" w:cs="仿宋" w:hint="eastAsia"/>
            <w:lang w:eastAsia="zh-CN"/>
          </w:rPr>
          <w:t>(一)、安全生产管理</w:t>
        </w:r>
        <w:r>
          <w:tab/>
        </w:r>
        <w:r>
          <w:fldChar w:fldCharType="begin"/>
        </w:r>
        <w:r>
          <w:instrText xml:space="preserve"> PAGEREF _Toc30860 \h </w:instrText>
        </w:r>
        <w:r>
          <w:fldChar w:fldCharType="separate"/>
        </w:r>
        <w:r>
          <w:t>46</w:t>
        </w:r>
        <w:r>
          <w:fldChar w:fldCharType="end"/>
        </w:r>
      </w:hyperlink>
    </w:p>
    <w:p>
      <w:pPr>
        <w:pStyle w:val="TOC2"/>
        <w:tabs>
          <w:tab w:val="right" w:leader="dot" w:pos="8306"/>
        </w:tabs>
      </w:pPr>
      <w:hyperlink w:anchor="_Toc4190" w:history="1">
        <w:r>
          <w:rPr>
            <w:rFonts w:ascii="仿宋" w:eastAsia="仿宋" w:hAnsi="仿宋" w:cs="仿宋" w:hint="eastAsia"/>
            <w:lang w:eastAsia="zh-CN"/>
          </w:rPr>
          <w:t>(二)、应急预案与响应</w:t>
        </w:r>
        <w:r>
          <w:tab/>
        </w:r>
        <w:r>
          <w:fldChar w:fldCharType="begin"/>
        </w:r>
        <w:r>
          <w:instrText xml:space="preserve"> PAGEREF _Toc4190 \h </w:instrText>
        </w:r>
        <w:r>
          <w:fldChar w:fldCharType="separate"/>
        </w:r>
        <w:r>
          <w:t>48</w:t>
        </w:r>
        <w:r>
          <w:fldChar w:fldCharType="end"/>
        </w:r>
      </w:hyperlink>
    </w:p>
    <w:p>
      <w:pPr>
        <w:pStyle w:val="TOC1"/>
        <w:tabs>
          <w:tab w:val="right" w:leader="dot" w:pos="8306"/>
        </w:tabs>
      </w:pPr>
      <w:hyperlink w:anchor="_Toc28033" w:history="1">
        <w:r>
          <w:rPr>
            <w:rFonts w:ascii="仿宋" w:eastAsia="仿宋" w:hAnsi="仿宋" w:cs="仿宋" w:hint="eastAsia"/>
            <w:lang w:eastAsia="zh-CN"/>
          </w:rPr>
          <w:t>十三、知识产权管理与保护</w:t>
        </w:r>
        <w:r>
          <w:tab/>
        </w:r>
        <w:r>
          <w:fldChar w:fldCharType="begin"/>
        </w:r>
        <w:r>
          <w:instrText xml:space="preserve"> PAGEREF _Toc28033 \h </w:instrText>
        </w:r>
        <w:r>
          <w:fldChar w:fldCharType="separate"/>
        </w:r>
        <w:r>
          <w:t>49</w:t>
        </w:r>
        <w:r>
          <w:fldChar w:fldCharType="end"/>
        </w:r>
      </w:hyperlink>
    </w:p>
    <w:p>
      <w:pPr>
        <w:pStyle w:val="TOC2"/>
        <w:tabs>
          <w:tab w:val="right" w:leader="dot" w:pos="8306"/>
        </w:tabs>
      </w:pPr>
      <w:hyperlink w:anchor="_Toc7165" w:history="1">
        <w:r>
          <w:rPr>
            <w:rFonts w:ascii="仿宋" w:eastAsia="仿宋" w:hAnsi="仿宋" w:cs="仿宋" w:hint="eastAsia"/>
            <w:lang w:eastAsia="zh-CN"/>
          </w:rPr>
          <w:t>(一)、知识产权管理体系建设</w:t>
        </w:r>
        <w:r>
          <w:tab/>
        </w:r>
        <w:r>
          <w:fldChar w:fldCharType="begin"/>
        </w:r>
        <w:r>
          <w:instrText xml:space="preserve"> PAGEREF _Toc7165 \h </w:instrText>
        </w:r>
        <w:r>
          <w:fldChar w:fldCharType="separate"/>
        </w:r>
        <w:r>
          <w:t>49</w:t>
        </w:r>
        <w:r>
          <w:fldChar w:fldCharType="end"/>
        </w:r>
      </w:hyperlink>
    </w:p>
    <w:p>
      <w:pPr>
        <w:pStyle w:val="TOC2"/>
        <w:tabs>
          <w:tab w:val="right" w:leader="dot" w:pos="8306"/>
        </w:tabs>
      </w:pPr>
      <w:hyperlink w:anchor="_Toc25548" w:history="1">
        <w:r>
          <w:rPr>
            <w:rFonts w:ascii="仿宋" w:eastAsia="仿宋" w:hAnsi="仿宋" w:cs="仿宋" w:hint="eastAsia"/>
            <w:lang w:eastAsia="zh-CN"/>
          </w:rPr>
          <w:t>(二)、知识产权保护措施</w:t>
        </w:r>
        <w:r>
          <w:tab/>
        </w:r>
        <w:r>
          <w:fldChar w:fldCharType="begin"/>
        </w:r>
        <w:r>
          <w:instrText xml:space="preserve"> PAGEREF _Toc25548 \h </w:instrText>
        </w:r>
        <w:r>
          <w:fldChar w:fldCharType="separate"/>
        </w:r>
        <w:r>
          <w:t>50</w:t>
        </w:r>
        <w:r>
          <w:fldChar w:fldCharType="end"/>
        </w:r>
      </w:hyperlink>
    </w:p>
    <w:p>
      <w:pPr>
        <w:pStyle w:val="TOC1"/>
        <w:tabs>
          <w:tab w:val="right" w:leader="dot" w:pos="8306"/>
        </w:tabs>
      </w:pPr>
      <w:hyperlink w:anchor="_Toc25544" w:history="1">
        <w:r>
          <w:rPr>
            <w:rFonts w:ascii="仿宋" w:eastAsia="仿宋" w:hAnsi="仿宋" w:cs="仿宋" w:hint="eastAsia"/>
            <w:lang w:eastAsia="zh-CN"/>
          </w:rPr>
          <w:t>十四、设施与设备管理</w:t>
        </w:r>
        <w:r>
          <w:tab/>
        </w:r>
        <w:r>
          <w:fldChar w:fldCharType="begin"/>
        </w:r>
        <w:r>
          <w:instrText xml:space="preserve"> PAGEREF _Toc25544 \h </w:instrText>
        </w:r>
        <w:r>
          <w:fldChar w:fldCharType="separate"/>
        </w:r>
        <w:r>
          <w:t>52</w:t>
        </w:r>
        <w:r>
          <w:fldChar w:fldCharType="end"/>
        </w:r>
      </w:hyperlink>
    </w:p>
    <w:p>
      <w:pPr>
        <w:pStyle w:val="TOC2"/>
        <w:tabs>
          <w:tab w:val="right" w:leader="dot" w:pos="8306"/>
        </w:tabs>
      </w:pPr>
      <w:hyperlink w:anchor="_Toc10762" w:history="1">
        <w:r>
          <w:rPr>
            <w:rFonts w:ascii="仿宋" w:eastAsia="仿宋" w:hAnsi="仿宋" w:cs="仿宋" w:hint="eastAsia"/>
            <w:lang w:eastAsia="zh-CN"/>
          </w:rPr>
          <w:t>(一)、设施规划与配置</w:t>
        </w:r>
        <w:r>
          <w:tab/>
        </w:r>
        <w:r>
          <w:fldChar w:fldCharType="begin"/>
        </w:r>
        <w:r>
          <w:instrText xml:space="preserve"> PAGEREF _Toc10762 \h </w:instrText>
        </w:r>
        <w:r>
          <w:fldChar w:fldCharType="separate"/>
        </w:r>
        <w:r>
          <w:t>52</w:t>
        </w:r>
        <w:r>
          <w:fldChar w:fldCharType="end"/>
        </w:r>
      </w:hyperlink>
    </w:p>
    <w:p>
      <w:pPr>
        <w:pStyle w:val="TOC2"/>
        <w:tabs>
          <w:tab w:val="right" w:leader="dot" w:pos="8306"/>
        </w:tabs>
      </w:pPr>
      <w:hyperlink w:anchor="_Toc24400" w:history="1">
        <w:r>
          <w:rPr>
            <w:rFonts w:ascii="仿宋" w:eastAsia="仿宋" w:hAnsi="仿宋" w:cs="仿宋" w:hint="eastAsia"/>
            <w:lang w:eastAsia="zh-CN"/>
          </w:rPr>
          <w:t>(二)、设备采购与维护管理</w:t>
        </w:r>
        <w:r>
          <w:tab/>
        </w:r>
        <w:r>
          <w:fldChar w:fldCharType="begin"/>
        </w:r>
        <w:r>
          <w:instrText xml:space="preserve"> PAGEREF _Toc24400 \h </w:instrText>
        </w:r>
        <w:r>
          <w:fldChar w:fldCharType="separate"/>
        </w:r>
        <w:r>
          <w:t>53</w:t>
        </w:r>
        <w:r>
          <w:fldChar w:fldCharType="end"/>
        </w:r>
      </w:hyperlink>
    </w:p>
    <w:p>
      <w:pPr>
        <w:pStyle w:val="TOC2"/>
        <w:tabs>
          <w:tab w:val="right" w:leader="dot" w:pos="8306"/>
        </w:tabs>
      </w:pPr>
      <w:hyperlink w:anchor="_Toc22348" w:history="1">
        <w:r>
          <w:rPr>
            <w:rFonts w:ascii="仿宋" w:eastAsia="仿宋" w:hAnsi="仿宋" w:cs="仿宋" w:hint="eastAsia"/>
            <w:lang w:eastAsia="zh-CN"/>
          </w:rPr>
          <w:t>(三)、设施设备升级策略</w:t>
        </w:r>
        <w:r>
          <w:tab/>
        </w:r>
        <w:r>
          <w:fldChar w:fldCharType="begin"/>
        </w:r>
        <w:r>
          <w:instrText xml:space="preserve"> PAGEREF _Toc22348 \h </w:instrText>
        </w:r>
        <w:r>
          <w:fldChar w:fldCharType="separate"/>
        </w:r>
        <w:r>
          <w:t>53</w:t>
        </w:r>
        <w:r>
          <w:fldChar w:fldCharType="end"/>
        </w:r>
      </w:hyperlink>
    </w:p>
    <w:p>
      <w:pPr>
        <w:pStyle w:val="TOC1"/>
        <w:tabs>
          <w:tab w:val="right" w:leader="dot" w:pos="8306"/>
        </w:tabs>
      </w:pPr>
      <w:hyperlink w:anchor="_Toc22558" w:history="1">
        <w:r>
          <w:rPr>
            <w:rFonts w:ascii="仿宋" w:eastAsia="仿宋" w:hAnsi="仿宋" w:cs="仿宋" w:hint="eastAsia"/>
            <w:lang w:eastAsia="zh-CN"/>
          </w:rPr>
          <w:t>十五、项目施工方案</w:t>
        </w:r>
        <w:r>
          <w:tab/>
        </w:r>
        <w:r>
          <w:fldChar w:fldCharType="begin"/>
        </w:r>
        <w:r>
          <w:instrText xml:space="preserve"> PAGEREF _Toc22558 \h </w:instrText>
        </w:r>
        <w:r>
          <w:fldChar w:fldCharType="separate"/>
        </w:r>
        <w:r>
          <w:t>54</w:t>
        </w:r>
        <w:r>
          <w:fldChar w:fldCharType="end"/>
        </w:r>
      </w:hyperlink>
    </w:p>
    <w:p>
      <w:pPr>
        <w:pStyle w:val="TOC2"/>
        <w:tabs>
          <w:tab w:val="right" w:leader="dot" w:pos="8306"/>
        </w:tabs>
      </w:pPr>
      <w:hyperlink w:anchor="_Toc19145" w:history="1">
        <w:r>
          <w:rPr>
            <w:rFonts w:ascii="仿宋" w:eastAsia="仿宋" w:hAnsi="仿宋" w:cs="仿宋" w:hint="eastAsia"/>
            <w:lang w:eastAsia="zh-CN"/>
          </w:rPr>
          <w:t>(一)、施工组织设计</w:t>
        </w:r>
        <w:r>
          <w:tab/>
        </w:r>
        <w:r>
          <w:fldChar w:fldCharType="begin"/>
        </w:r>
        <w:r>
          <w:instrText xml:space="preserve"> PAGEREF _Toc19145 \h </w:instrText>
        </w:r>
        <w:r>
          <w:fldChar w:fldCharType="separate"/>
        </w:r>
        <w:r>
          <w:t>54</w:t>
        </w:r>
        <w:r>
          <w:fldChar w:fldCharType="end"/>
        </w:r>
      </w:hyperlink>
    </w:p>
    <w:p>
      <w:pPr>
        <w:pStyle w:val="TOC2"/>
        <w:tabs>
          <w:tab w:val="right" w:leader="dot" w:pos="8306"/>
        </w:tabs>
      </w:pPr>
      <w:hyperlink w:anchor="_Toc17684" w:history="1">
        <w:r>
          <w:rPr>
            <w:rFonts w:ascii="仿宋" w:eastAsia="仿宋" w:hAnsi="仿宋" w:cs="仿宋" w:hint="eastAsia"/>
            <w:lang w:eastAsia="zh-CN"/>
          </w:rPr>
          <w:t>(二)、施工工艺与技术路线</w:t>
        </w:r>
        <w:r>
          <w:tab/>
        </w:r>
        <w:r>
          <w:fldChar w:fldCharType="begin"/>
        </w:r>
        <w:r>
          <w:instrText xml:space="preserve"> PAGEREF _Toc17684 \h </w:instrText>
        </w:r>
        <w:r>
          <w:fldChar w:fldCharType="separate"/>
        </w:r>
        <w:r>
          <w:t>56</w:t>
        </w:r>
        <w:r>
          <w:fldChar w:fldCharType="end"/>
        </w:r>
      </w:hyperlink>
    </w:p>
    <w:p>
      <w:pPr>
        <w:pStyle w:val="TOC2"/>
        <w:tabs>
          <w:tab w:val="right" w:leader="dot" w:pos="8306"/>
        </w:tabs>
      </w:pPr>
      <w:hyperlink w:anchor="_Toc2619" w:history="1">
        <w:r>
          <w:rPr>
            <w:rFonts w:ascii="仿宋" w:eastAsia="仿宋" w:hAnsi="仿宋" w:cs="仿宋" w:hint="eastAsia"/>
            <w:lang w:eastAsia="zh-CN"/>
          </w:rPr>
          <w:t>(三)、关键节点施工计划</w:t>
        </w:r>
        <w:r>
          <w:tab/>
        </w:r>
        <w:r>
          <w:fldChar w:fldCharType="begin"/>
        </w:r>
        <w:r>
          <w:instrText xml:space="preserve"> PAGEREF _Toc2619 \h </w:instrText>
        </w:r>
        <w:r>
          <w:fldChar w:fldCharType="separate"/>
        </w:r>
        <w:r>
          <w:t>57</w:t>
        </w:r>
        <w:r>
          <w:fldChar w:fldCharType="end"/>
        </w:r>
      </w:hyperlink>
    </w:p>
    <w:p>
      <w:pPr>
        <w:pStyle w:val="TOC2"/>
        <w:tabs>
          <w:tab w:val="right" w:leader="dot" w:pos="8306"/>
        </w:tabs>
      </w:pPr>
      <w:hyperlink w:anchor="_Toc24036" w:history="1">
        <w:r>
          <w:rPr>
            <w:rFonts w:ascii="仿宋" w:eastAsia="仿宋" w:hAnsi="仿宋" w:cs="仿宋" w:hint="eastAsia"/>
            <w:lang w:eastAsia="zh-CN"/>
          </w:rPr>
          <w:t>(四)、施工现场管理</w:t>
        </w:r>
        <w:r>
          <w:tab/>
        </w:r>
        <w:r>
          <w:fldChar w:fldCharType="begin"/>
        </w:r>
        <w:r>
          <w:instrText xml:space="preserve"> PAGEREF _Toc24036 \h </w:instrText>
        </w:r>
        <w:r>
          <w:fldChar w:fldCharType="separate"/>
        </w:r>
        <w:r>
          <w:t>58</w:t>
        </w:r>
        <w:r>
          <w:fldChar w:fldCharType="end"/>
        </w:r>
      </w:hyperlink>
    </w:p>
    <w:p>
      <w:pPr>
        <w:pStyle w:val="TOC1"/>
        <w:tabs>
          <w:tab w:val="right" w:leader="dot" w:pos="8306"/>
        </w:tabs>
      </w:pPr>
      <w:hyperlink w:anchor="_Toc31744" w:history="1">
        <w:r>
          <w:rPr>
            <w:rFonts w:ascii="仿宋" w:eastAsia="仿宋" w:hAnsi="仿宋" w:cs="仿宋" w:hint="eastAsia"/>
            <w:lang w:eastAsia="zh-CN"/>
          </w:rPr>
          <w:t>十六、质量管理与控制</w:t>
        </w:r>
        <w:r>
          <w:tab/>
        </w:r>
        <w:r>
          <w:fldChar w:fldCharType="begin"/>
        </w:r>
        <w:r>
          <w:instrText xml:space="preserve"> PAGEREF _Toc31744 \h </w:instrText>
        </w:r>
        <w:r>
          <w:fldChar w:fldCharType="separate"/>
        </w:r>
        <w:r>
          <w:t>60</w:t>
        </w:r>
        <w:r>
          <w:fldChar w:fldCharType="end"/>
        </w:r>
      </w:hyperlink>
    </w:p>
    <w:p>
      <w:pPr>
        <w:pStyle w:val="TOC2"/>
        <w:tabs>
          <w:tab w:val="right" w:leader="dot" w:pos="8306"/>
        </w:tabs>
      </w:pPr>
      <w:hyperlink w:anchor="_Toc9084" w:history="1">
        <w:r>
          <w:rPr>
            <w:rFonts w:ascii="仿宋" w:eastAsia="仿宋" w:hAnsi="仿宋" w:cs="仿宋" w:hint="eastAsia"/>
            <w:lang w:eastAsia="zh-CN"/>
          </w:rPr>
          <w:t>(一)、质量管理体系建设</w:t>
        </w:r>
        <w:r>
          <w:tab/>
        </w:r>
        <w:r>
          <w:fldChar w:fldCharType="begin"/>
        </w:r>
        <w:r>
          <w:instrText xml:space="preserve"> PAGEREF _Toc9084 \h </w:instrText>
        </w:r>
        <w:r>
          <w:fldChar w:fldCharType="separate"/>
        </w:r>
        <w:r>
          <w:t>60</w:t>
        </w:r>
        <w:r>
          <w:fldChar w:fldCharType="end"/>
        </w:r>
      </w:hyperlink>
    </w:p>
    <w:p>
      <w:pPr>
        <w:pStyle w:val="TOC2"/>
        <w:tabs>
          <w:tab w:val="right" w:leader="dot" w:pos="8306"/>
        </w:tabs>
      </w:pPr>
      <w:hyperlink w:anchor="_Toc31615" w:history="1">
        <w:r>
          <w:rPr>
            <w:rFonts w:ascii="仿宋" w:eastAsia="仿宋" w:hAnsi="仿宋" w:cs="仿宋" w:hint="eastAsia"/>
            <w:lang w:eastAsia="zh-CN"/>
          </w:rPr>
          <w:t>(二)、质量控制措施</w:t>
        </w:r>
        <w:r>
          <w:tab/>
        </w:r>
        <w:r>
          <w:fldChar w:fldCharType="begin"/>
        </w:r>
        <w:r>
          <w:instrText xml:space="preserve"> PAGEREF _Toc31615 \h </w:instrText>
        </w:r>
        <w:r>
          <w:fldChar w:fldCharType="separate"/>
        </w:r>
        <w:r>
          <w:t>62</w:t>
        </w:r>
        <w:r>
          <w:fldChar w:fldCharType="end"/>
        </w:r>
      </w:hyperlink>
    </w:p>
    <w:p>
      <w:pPr>
        <w:pStyle w:val="TOC1"/>
        <w:tabs>
          <w:tab w:val="right" w:leader="dot" w:pos="8306"/>
        </w:tabs>
      </w:pPr>
      <w:hyperlink w:anchor="_Toc31054" w:history="1">
        <w:r>
          <w:rPr>
            <w:rFonts w:ascii="仿宋" w:eastAsia="仿宋" w:hAnsi="仿宋" w:cs="仿宋" w:hint="eastAsia"/>
            <w:lang w:eastAsia="zh-CN"/>
          </w:rPr>
          <w:t>十七、法律法规与政策遵循</w:t>
        </w:r>
        <w:r>
          <w:tab/>
        </w:r>
        <w:r>
          <w:fldChar w:fldCharType="begin"/>
        </w:r>
        <w:r>
          <w:instrText xml:space="preserve"> PAGEREF _Toc31054 \h </w:instrText>
        </w:r>
        <w:r>
          <w:fldChar w:fldCharType="separate"/>
        </w:r>
        <w:r>
          <w:t>63</w:t>
        </w:r>
        <w:r>
          <w:fldChar w:fldCharType="end"/>
        </w:r>
      </w:hyperlink>
    </w:p>
    <w:p>
      <w:pPr>
        <w:pStyle w:val="TOC2"/>
        <w:tabs>
          <w:tab w:val="right" w:leader="dot" w:pos="8306"/>
        </w:tabs>
      </w:pPr>
      <w:hyperlink w:anchor="_Toc24075" w:history="1">
        <w:r>
          <w:rPr>
            <w:rFonts w:ascii="仿宋" w:eastAsia="仿宋" w:hAnsi="仿宋" w:cs="仿宋" w:hint="eastAsia"/>
            <w:lang w:eastAsia="zh-CN"/>
          </w:rPr>
          <w:t>(一)、法律法规遵守</w:t>
        </w:r>
        <w:r>
          <w:tab/>
        </w:r>
        <w:r>
          <w:fldChar w:fldCharType="begin"/>
        </w:r>
        <w:r>
          <w:instrText xml:space="preserve"> PAGEREF _Toc24075 \h </w:instrText>
        </w:r>
        <w:r>
          <w:fldChar w:fldCharType="separate"/>
        </w:r>
        <w:r>
          <w:t>63</w:t>
        </w:r>
        <w:r>
          <w:fldChar w:fldCharType="end"/>
        </w:r>
      </w:hyperlink>
    </w:p>
    <w:p>
      <w:pPr>
        <w:pStyle w:val="TOC2"/>
        <w:tabs>
          <w:tab w:val="right" w:leader="dot" w:pos="8306"/>
        </w:tabs>
      </w:pPr>
      <w:hyperlink w:anchor="_Toc1612" w:history="1">
        <w:r>
          <w:rPr>
            <w:rFonts w:ascii="仿宋" w:eastAsia="仿宋" w:hAnsi="仿宋" w:cs="仿宋" w:hint="eastAsia"/>
            <w:lang w:eastAsia="zh-CN"/>
          </w:rPr>
          <w:t>(二)、政策导向与利用</w:t>
        </w:r>
        <w:r>
          <w:tab/>
        </w:r>
        <w:r>
          <w:fldChar w:fldCharType="begin"/>
        </w:r>
        <w:r>
          <w:instrText xml:space="preserve"> PAGEREF _Toc1612 \h </w:instrText>
        </w:r>
        <w:r>
          <w:fldChar w:fldCharType="separate"/>
        </w:r>
        <w:r>
          <w:t>64</w:t>
        </w:r>
        <w:r>
          <w:fldChar w:fldCharType="end"/>
        </w:r>
      </w:hyperlink>
    </w:p>
    <w:p>
      <w:pPr>
        <w:pStyle w:val="TOC1"/>
        <w:tabs>
          <w:tab w:val="right" w:leader="dot" w:pos="8306"/>
        </w:tabs>
      </w:pPr>
      <w:hyperlink w:anchor="_Toc30539" w:history="1">
        <w:r>
          <w:rPr>
            <w:rFonts w:ascii="仿宋" w:eastAsia="仿宋" w:hAnsi="仿宋" w:cs="仿宋" w:hint="eastAsia"/>
            <w:lang w:eastAsia="zh-CN"/>
          </w:rPr>
          <w:t>十八、企业合规与伦理</w:t>
        </w:r>
        <w:r>
          <w:tab/>
        </w:r>
        <w:r>
          <w:fldChar w:fldCharType="begin"/>
        </w:r>
        <w:r>
          <w:instrText xml:space="preserve"> PAGEREF _Toc30539 \h </w:instrText>
        </w:r>
        <w:r>
          <w:fldChar w:fldCharType="separate"/>
        </w:r>
        <w:r>
          <w:t>65</w:t>
        </w:r>
        <w:r>
          <w:fldChar w:fldCharType="end"/>
        </w:r>
      </w:hyperlink>
    </w:p>
    <w:p>
      <w:pPr>
        <w:pStyle w:val="TOC2"/>
        <w:tabs>
          <w:tab w:val="right" w:leader="dot" w:pos="8306"/>
        </w:tabs>
      </w:pPr>
      <w:hyperlink w:anchor="_Toc24437" w:history="1">
        <w:r>
          <w:rPr>
            <w:rFonts w:ascii="仿宋" w:eastAsia="仿宋" w:hAnsi="仿宋" w:cs="仿宋" w:hint="eastAsia"/>
            <w:lang w:eastAsia="zh-CN"/>
          </w:rPr>
          <w:t>(一)、合规政策与程序</w:t>
        </w:r>
        <w:r>
          <w:tab/>
        </w:r>
        <w:r>
          <w:fldChar w:fldCharType="begin"/>
        </w:r>
        <w:r>
          <w:instrText xml:space="preserve"> PAGEREF _Toc24437 \h </w:instrText>
        </w:r>
        <w:r>
          <w:fldChar w:fldCharType="separate"/>
        </w:r>
        <w:r>
          <w:t>65</w:t>
        </w:r>
        <w:r>
          <w:fldChar w:fldCharType="end"/>
        </w:r>
      </w:hyperlink>
    </w:p>
    <w:p>
      <w:pPr>
        <w:pStyle w:val="TOC2"/>
        <w:tabs>
          <w:tab w:val="right" w:leader="dot" w:pos="8306"/>
        </w:tabs>
      </w:pPr>
      <w:hyperlink w:anchor="_Toc19511" w:history="1">
        <w:r>
          <w:rPr>
            <w:rFonts w:ascii="仿宋" w:eastAsia="仿宋" w:hAnsi="仿宋" w:cs="仿宋" w:hint="eastAsia"/>
            <w:lang w:eastAsia="zh-CN"/>
          </w:rPr>
          <w:t>(二)、伦理规范与培训</w:t>
        </w:r>
        <w:r>
          <w:tab/>
        </w:r>
        <w:r>
          <w:fldChar w:fldCharType="begin"/>
        </w:r>
        <w:r>
          <w:instrText xml:space="preserve"> PAGEREF _Toc19511 \h </w:instrText>
        </w:r>
        <w:r>
          <w:fldChar w:fldCharType="separate"/>
        </w:r>
        <w:r>
          <w:t>66</w:t>
        </w:r>
        <w:r>
          <w:fldChar w:fldCharType="end"/>
        </w:r>
      </w:hyperlink>
    </w:p>
    <w:p>
      <w:pPr>
        <w:pStyle w:val="TOC2"/>
        <w:tabs>
          <w:tab w:val="right" w:leader="dot" w:pos="8306"/>
        </w:tabs>
      </w:pPr>
      <w:hyperlink w:anchor="_Toc21030" w:history="1">
        <w:r>
          <w:rPr>
            <w:rFonts w:ascii="仿宋" w:eastAsia="仿宋" w:hAnsi="仿宋" w:cs="仿宋" w:hint="eastAsia"/>
            <w:lang w:eastAsia="zh-CN"/>
          </w:rPr>
          <w:t>(三)、合规风险评估</w:t>
        </w:r>
        <w:r>
          <w:tab/>
        </w:r>
        <w:r>
          <w:fldChar w:fldCharType="begin"/>
        </w:r>
        <w:r>
          <w:instrText xml:space="preserve"> PAGEREF _Toc21030 \h </w:instrText>
        </w:r>
        <w:r>
          <w:fldChar w:fldCharType="separate"/>
        </w:r>
        <w:r>
          <w:t>67</w:t>
        </w:r>
        <w:r>
          <w:fldChar w:fldCharType="end"/>
        </w:r>
      </w:hyperlink>
    </w:p>
    <w:p>
      <w:pPr>
        <w:pStyle w:val="TOC2"/>
        <w:tabs>
          <w:tab w:val="right" w:leader="dot" w:pos="8306"/>
        </w:tabs>
      </w:pPr>
      <w:hyperlink w:anchor="_Toc26601" w:history="1">
        <w:r>
          <w:rPr>
            <w:rFonts w:ascii="仿宋" w:eastAsia="仿宋" w:hAnsi="仿宋" w:cs="仿宋" w:hint="eastAsia"/>
            <w:lang w:eastAsia="zh-CN"/>
          </w:rPr>
          <w:t>(四)、合规监督与执行</w:t>
        </w:r>
        <w:r>
          <w:tab/>
        </w:r>
        <w:r>
          <w:fldChar w:fldCharType="begin"/>
        </w:r>
        <w:r>
          <w:instrText xml:space="preserve"> PAGEREF _Toc26601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直接收益：假设私家车项目的产品或服务年销售收入为XX万元。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若私家车项目成功推广新型环保产品，比如采用可回收材料的包装，可能会激发消费者对可持续产品的需求。这种需求的增长可能迫使整个行业转向更环保的产品设计和生产方法。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4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私家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私家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私家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73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779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私家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私家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私家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私家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私家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https://d.book118.com/037201060132006036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私家车项目可行性建设方案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D71D9"/>
    <w:rsid w:val="148D71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20106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2024-01-23T14:03:00Z</dcterms:created>
  <dcterms:modified xsi:type="dcterms:W3CDTF">2024-01-23T14:04:28Z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48E9585E2ED449A6BF616267252E6980_11</vt:lpwstr>
  </property>
  <property fmtid="{D5CDD505-2E9C-101B-9397-08002B2CF9AE}" pid="3" name="KSOProductBuildVer">
    <vt:lpwstr>2052-12.1.0.16120</vt:lpwstr>
  </property>
</Properties>
</file>