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管角钢项目建设方案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53" w:history="1">
        <w:r>
          <w:rPr>
            <w:rFonts w:ascii="仿宋" w:eastAsia="仿宋" w:hAnsi="仿宋" w:cs="仿宋" w:hint="eastAsia"/>
            <w:lang w:eastAsia="zh-CN"/>
          </w:rPr>
          <w:t>概论</w:t>
        </w:r>
        <w:r>
          <w:tab/>
        </w:r>
        <w:r>
          <w:fldChar w:fldCharType="begin"/>
        </w:r>
        <w:r>
          <w:instrText xml:space="preserve"> PAGEREF _Toc22853 \h </w:instrText>
        </w:r>
        <w:r>
          <w:fldChar w:fldCharType="separate"/>
        </w:r>
        <w:r>
          <w:t>3</w:t>
        </w:r>
        <w:r>
          <w:fldChar w:fldCharType="end"/>
        </w:r>
      </w:hyperlink>
    </w:p>
    <w:p>
      <w:pPr>
        <w:pStyle w:val="TOC1"/>
        <w:tabs>
          <w:tab w:val="right" w:leader="dot" w:pos="8306"/>
        </w:tabs>
      </w:pPr>
      <w:hyperlink w:anchor="_Toc3477" w:history="1">
        <w:r>
          <w:rPr>
            <w:rFonts w:ascii="仿宋" w:eastAsia="仿宋" w:hAnsi="仿宋" w:cs="仿宋" w:hint="eastAsia"/>
            <w:lang w:eastAsia="zh-CN"/>
          </w:rPr>
          <w:t>一、财务管理与成本控制</w:t>
        </w:r>
        <w:r>
          <w:tab/>
        </w:r>
        <w:r>
          <w:fldChar w:fldCharType="begin"/>
        </w:r>
        <w:r>
          <w:instrText xml:space="preserve"> PAGEREF _Toc3477 \h </w:instrText>
        </w:r>
        <w:r>
          <w:fldChar w:fldCharType="separate"/>
        </w:r>
        <w:r>
          <w:t>3</w:t>
        </w:r>
        <w:r>
          <w:fldChar w:fldCharType="end"/>
        </w:r>
      </w:hyperlink>
    </w:p>
    <w:p>
      <w:pPr>
        <w:pStyle w:val="TOC2"/>
        <w:tabs>
          <w:tab w:val="right" w:leader="dot" w:pos="8306"/>
        </w:tabs>
      </w:pPr>
      <w:hyperlink w:anchor="_Toc1378" w:history="1">
        <w:r>
          <w:rPr>
            <w:rFonts w:ascii="仿宋" w:eastAsia="仿宋" w:hAnsi="仿宋" w:cs="仿宋" w:hint="eastAsia"/>
            <w:lang w:eastAsia="zh-CN"/>
          </w:rPr>
          <w:t>(一)、财务管理体系建设</w:t>
        </w:r>
        <w:r>
          <w:tab/>
        </w:r>
        <w:r>
          <w:fldChar w:fldCharType="begin"/>
        </w:r>
        <w:r>
          <w:instrText xml:space="preserve"> PAGEREF _Toc1378 \h </w:instrText>
        </w:r>
        <w:r>
          <w:fldChar w:fldCharType="separate"/>
        </w:r>
        <w:r>
          <w:t>3</w:t>
        </w:r>
        <w:r>
          <w:fldChar w:fldCharType="end"/>
        </w:r>
      </w:hyperlink>
    </w:p>
    <w:p>
      <w:pPr>
        <w:pStyle w:val="TOC2"/>
        <w:tabs>
          <w:tab w:val="right" w:leader="dot" w:pos="8306"/>
        </w:tabs>
      </w:pPr>
      <w:hyperlink w:anchor="_Toc23794" w:history="1">
        <w:r>
          <w:rPr>
            <w:rFonts w:ascii="仿宋" w:eastAsia="仿宋" w:hAnsi="仿宋" w:cs="仿宋" w:hint="eastAsia"/>
            <w:lang w:eastAsia="zh-CN"/>
          </w:rPr>
          <w:t>(二)、成本控制措施</w:t>
        </w:r>
        <w:r>
          <w:tab/>
        </w:r>
        <w:r>
          <w:fldChar w:fldCharType="begin"/>
        </w:r>
        <w:r>
          <w:instrText xml:space="preserve"> PAGEREF _Toc23794 \h </w:instrText>
        </w:r>
        <w:r>
          <w:fldChar w:fldCharType="separate"/>
        </w:r>
        <w:r>
          <w:t>4</w:t>
        </w:r>
        <w:r>
          <w:fldChar w:fldCharType="end"/>
        </w:r>
      </w:hyperlink>
    </w:p>
    <w:p>
      <w:pPr>
        <w:pStyle w:val="TOC1"/>
        <w:tabs>
          <w:tab w:val="right" w:leader="dot" w:pos="8306"/>
        </w:tabs>
      </w:pPr>
      <w:hyperlink w:anchor="_Toc25037" w:history="1">
        <w:r>
          <w:rPr>
            <w:rFonts w:ascii="仿宋" w:eastAsia="仿宋" w:hAnsi="仿宋" w:cs="仿宋" w:hint="eastAsia"/>
            <w:lang w:eastAsia="zh-CN"/>
          </w:rPr>
          <w:t>二、社会影响分析</w:t>
        </w:r>
        <w:r>
          <w:tab/>
        </w:r>
        <w:r>
          <w:fldChar w:fldCharType="begin"/>
        </w:r>
        <w:r>
          <w:instrText xml:space="preserve"> PAGEREF _Toc25037 \h </w:instrText>
        </w:r>
        <w:r>
          <w:fldChar w:fldCharType="separate"/>
        </w:r>
        <w:r>
          <w:t>5</w:t>
        </w:r>
        <w:r>
          <w:fldChar w:fldCharType="end"/>
        </w:r>
      </w:hyperlink>
    </w:p>
    <w:p>
      <w:pPr>
        <w:pStyle w:val="TOC2"/>
        <w:tabs>
          <w:tab w:val="right" w:leader="dot" w:pos="8306"/>
        </w:tabs>
      </w:pPr>
      <w:hyperlink w:anchor="_Toc5966" w:history="1">
        <w:r>
          <w:rPr>
            <w:rFonts w:ascii="仿宋" w:eastAsia="仿宋" w:hAnsi="仿宋" w:cs="仿宋" w:hint="eastAsia"/>
            <w:lang w:eastAsia="zh-CN"/>
          </w:rPr>
          <w:t>(一)、社会影响效果分析</w:t>
        </w:r>
        <w:r>
          <w:tab/>
        </w:r>
        <w:r>
          <w:fldChar w:fldCharType="begin"/>
        </w:r>
        <w:r>
          <w:instrText xml:space="preserve"> PAGEREF _Toc5966 \h </w:instrText>
        </w:r>
        <w:r>
          <w:fldChar w:fldCharType="separate"/>
        </w:r>
        <w:r>
          <w:t>5</w:t>
        </w:r>
        <w:r>
          <w:fldChar w:fldCharType="end"/>
        </w:r>
      </w:hyperlink>
    </w:p>
    <w:p>
      <w:pPr>
        <w:pStyle w:val="TOC2"/>
        <w:tabs>
          <w:tab w:val="right" w:leader="dot" w:pos="8306"/>
        </w:tabs>
      </w:pPr>
      <w:hyperlink w:anchor="_Toc13956" w:history="1">
        <w:r>
          <w:rPr>
            <w:rFonts w:ascii="仿宋" w:eastAsia="仿宋" w:hAnsi="仿宋" w:cs="仿宋" w:hint="eastAsia"/>
            <w:lang w:eastAsia="zh-CN"/>
          </w:rPr>
          <w:t>(二)、社会适应性分析</w:t>
        </w:r>
        <w:r>
          <w:tab/>
        </w:r>
        <w:r>
          <w:fldChar w:fldCharType="begin"/>
        </w:r>
        <w:r>
          <w:instrText xml:space="preserve"> PAGEREF _Toc13956 \h </w:instrText>
        </w:r>
        <w:r>
          <w:fldChar w:fldCharType="separate"/>
        </w:r>
        <w:r>
          <w:t>8</w:t>
        </w:r>
        <w:r>
          <w:fldChar w:fldCharType="end"/>
        </w:r>
      </w:hyperlink>
    </w:p>
    <w:p>
      <w:pPr>
        <w:pStyle w:val="TOC2"/>
        <w:tabs>
          <w:tab w:val="right" w:leader="dot" w:pos="8306"/>
        </w:tabs>
      </w:pPr>
      <w:hyperlink w:anchor="_Toc13798" w:history="1">
        <w:r>
          <w:rPr>
            <w:rFonts w:ascii="仿宋" w:eastAsia="仿宋" w:hAnsi="仿宋" w:cs="仿宋" w:hint="eastAsia"/>
            <w:lang w:eastAsia="zh-CN"/>
          </w:rPr>
          <w:t>(三)、社会风险及对策分析</w:t>
        </w:r>
        <w:r>
          <w:tab/>
        </w:r>
        <w:r>
          <w:fldChar w:fldCharType="begin"/>
        </w:r>
        <w:r>
          <w:instrText xml:space="preserve"> PAGEREF _Toc13798 \h </w:instrText>
        </w:r>
        <w:r>
          <w:fldChar w:fldCharType="separate"/>
        </w:r>
        <w:r>
          <w:t>9</w:t>
        </w:r>
        <w:r>
          <w:fldChar w:fldCharType="end"/>
        </w:r>
      </w:hyperlink>
    </w:p>
    <w:p>
      <w:pPr>
        <w:pStyle w:val="TOC1"/>
        <w:tabs>
          <w:tab w:val="right" w:leader="dot" w:pos="8306"/>
        </w:tabs>
      </w:pPr>
      <w:hyperlink w:anchor="_Toc3106" w:history="1">
        <w:r>
          <w:rPr>
            <w:rFonts w:ascii="仿宋" w:eastAsia="仿宋" w:hAnsi="仿宋" w:cs="仿宋" w:hint="eastAsia"/>
            <w:lang w:eastAsia="zh-CN"/>
          </w:rPr>
          <w:t>三、资源开发及综合利用分析</w:t>
        </w:r>
        <w:r>
          <w:tab/>
        </w:r>
        <w:r>
          <w:fldChar w:fldCharType="begin"/>
        </w:r>
        <w:r>
          <w:instrText xml:space="preserve"> PAGEREF _Toc3106 \h </w:instrText>
        </w:r>
        <w:r>
          <w:fldChar w:fldCharType="separate"/>
        </w:r>
        <w:r>
          <w:t>13</w:t>
        </w:r>
        <w:r>
          <w:fldChar w:fldCharType="end"/>
        </w:r>
      </w:hyperlink>
    </w:p>
    <w:p>
      <w:pPr>
        <w:pStyle w:val="TOC2"/>
        <w:tabs>
          <w:tab w:val="right" w:leader="dot" w:pos="8306"/>
        </w:tabs>
      </w:pPr>
      <w:hyperlink w:anchor="_Toc2547" w:history="1">
        <w:r>
          <w:rPr>
            <w:rFonts w:ascii="仿宋" w:eastAsia="仿宋" w:hAnsi="仿宋" w:cs="仿宋" w:hint="eastAsia"/>
            <w:lang w:eastAsia="zh-CN"/>
          </w:rPr>
          <w:t>(一)、资源开发方案</w:t>
        </w:r>
        <w:r>
          <w:tab/>
        </w:r>
        <w:r>
          <w:fldChar w:fldCharType="begin"/>
        </w:r>
        <w:r>
          <w:instrText xml:space="preserve"> PAGEREF _Toc2547 \h </w:instrText>
        </w:r>
        <w:r>
          <w:fldChar w:fldCharType="separate"/>
        </w:r>
        <w:r>
          <w:t>13</w:t>
        </w:r>
        <w:r>
          <w:fldChar w:fldCharType="end"/>
        </w:r>
      </w:hyperlink>
    </w:p>
    <w:p>
      <w:pPr>
        <w:pStyle w:val="TOC2"/>
        <w:tabs>
          <w:tab w:val="right" w:leader="dot" w:pos="8306"/>
        </w:tabs>
      </w:pPr>
      <w:hyperlink w:anchor="_Toc21985" w:history="1">
        <w:r>
          <w:rPr>
            <w:rFonts w:ascii="仿宋" w:eastAsia="仿宋" w:hAnsi="仿宋" w:cs="仿宋" w:hint="eastAsia"/>
            <w:lang w:eastAsia="zh-CN"/>
          </w:rPr>
          <w:t>(二)、资源利用方案</w:t>
        </w:r>
        <w:r>
          <w:tab/>
        </w:r>
        <w:r>
          <w:fldChar w:fldCharType="begin"/>
        </w:r>
        <w:r>
          <w:instrText xml:space="preserve"> PAGEREF _Toc21985 \h </w:instrText>
        </w:r>
        <w:r>
          <w:fldChar w:fldCharType="separate"/>
        </w:r>
        <w:r>
          <w:t>14</w:t>
        </w:r>
        <w:r>
          <w:fldChar w:fldCharType="end"/>
        </w:r>
      </w:hyperlink>
    </w:p>
    <w:p>
      <w:pPr>
        <w:pStyle w:val="TOC2"/>
        <w:tabs>
          <w:tab w:val="right" w:leader="dot" w:pos="8306"/>
        </w:tabs>
      </w:pPr>
      <w:hyperlink w:anchor="_Toc3363" w:history="1">
        <w:r>
          <w:rPr>
            <w:rFonts w:ascii="仿宋" w:eastAsia="仿宋" w:hAnsi="仿宋" w:cs="仿宋" w:hint="eastAsia"/>
            <w:lang w:eastAsia="zh-CN"/>
          </w:rPr>
          <w:t>(三)、资源节约措施</w:t>
        </w:r>
        <w:r>
          <w:tab/>
        </w:r>
        <w:r>
          <w:fldChar w:fldCharType="begin"/>
        </w:r>
        <w:r>
          <w:instrText xml:space="preserve"> PAGEREF _Toc3363 \h </w:instrText>
        </w:r>
        <w:r>
          <w:fldChar w:fldCharType="separate"/>
        </w:r>
        <w:r>
          <w:t>15</w:t>
        </w:r>
        <w:r>
          <w:fldChar w:fldCharType="end"/>
        </w:r>
      </w:hyperlink>
    </w:p>
    <w:p>
      <w:pPr>
        <w:pStyle w:val="TOC1"/>
        <w:tabs>
          <w:tab w:val="right" w:leader="dot" w:pos="8306"/>
        </w:tabs>
      </w:pPr>
      <w:hyperlink w:anchor="_Toc5287" w:history="1">
        <w:r>
          <w:rPr>
            <w:rFonts w:ascii="仿宋" w:eastAsia="仿宋" w:hAnsi="仿宋" w:cs="仿宋" w:hint="eastAsia"/>
            <w:lang w:eastAsia="zh-CN"/>
          </w:rPr>
          <w:t>四、背景、必要性分析</w:t>
        </w:r>
        <w:r>
          <w:tab/>
        </w:r>
        <w:r>
          <w:fldChar w:fldCharType="begin"/>
        </w:r>
        <w:r>
          <w:instrText xml:space="preserve"> PAGEREF _Toc5287 \h </w:instrText>
        </w:r>
        <w:r>
          <w:fldChar w:fldCharType="separate"/>
        </w:r>
        <w:r>
          <w:t>16</w:t>
        </w:r>
        <w:r>
          <w:fldChar w:fldCharType="end"/>
        </w:r>
      </w:hyperlink>
    </w:p>
    <w:p>
      <w:pPr>
        <w:pStyle w:val="TOC2"/>
        <w:tabs>
          <w:tab w:val="right" w:leader="dot" w:pos="8306"/>
        </w:tabs>
      </w:pPr>
      <w:hyperlink w:anchor="_Toc15089" w:history="1">
        <w:r>
          <w:rPr>
            <w:rFonts w:ascii="仿宋" w:eastAsia="仿宋" w:hAnsi="仿宋" w:cs="仿宋" w:hint="eastAsia"/>
            <w:lang w:eastAsia="zh-CN"/>
          </w:rPr>
          <w:t>(一)、项目建设背景</w:t>
        </w:r>
        <w:r>
          <w:tab/>
        </w:r>
        <w:r>
          <w:fldChar w:fldCharType="begin"/>
        </w:r>
        <w:r>
          <w:instrText xml:space="preserve"> PAGEREF _Toc15089 \h </w:instrText>
        </w:r>
        <w:r>
          <w:fldChar w:fldCharType="separate"/>
        </w:r>
        <w:r>
          <w:t>16</w:t>
        </w:r>
        <w:r>
          <w:fldChar w:fldCharType="end"/>
        </w:r>
      </w:hyperlink>
    </w:p>
    <w:p>
      <w:pPr>
        <w:pStyle w:val="TOC2"/>
        <w:tabs>
          <w:tab w:val="right" w:leader="dot" w:pos="8306"/>
        </w:tabs>
      </w:pPr>
      <w:hyperlink w:anchor="_Toc904" w:history="1">
        <w:r>
          <w:rPr>
            <w:rFonts w:ascii="仿宋" w:eastAsia="仿宋" w:hAnsi="仿宋" w:cs="仿宋" w:hint="eastAsia"/>
            <w:lang w:eastAsia="zh-CN"/>
          </w:rPr>
          <w:t>(二)、必要性分析</w:t>
        </w:r>
        <w:r>
          <w:tab/>
        </w:r>
        <w:r>
          <w:fldChar w:fldCharType="begin"/>
        </w:r>
        <w:r>
          <w:instrText xml:space="preserve"> PAGEREF _Toc904 \h </w:instrText>
        </w:r>
        <w:r>
          <w:fldChar w:fldCharType="separate"/>
        </w:r>
        <w:r>
          <w:t>17</w:t>
        </w:r>
        <w:r>
          <w:fldChar w:fldCharType="end"/>
        </w:r>
      </w:hyperlink>
    </w:p>
    <w:p>
      <w:pPr>
        <w:pStyle w:val="TOC2"/>
        <w:tabs>
          <w:tab w:val="right" w:leader="dot" w:pos="8306"/>
        </w:tabs>
      </w:pPr>
      <w:hyperlink w:anchor="_Toc24980" w:history="1">
        <w:r>
          <w:rPr>
            <w:rFonts w:ascii="仿宋" w:eastAsia="仿宋" w:hAnsi="仿宋" w:cs="仿宋" w:hint="eastAsia"/>
            <w:lang w:eastAsia="zh-CN"/>
          </w:rPr>
          <w:t>(三)、项目建设有利条件</w:t>
        </w:r>
        <w:r>
          <w:tab/>
        </w:r>
        <w:r>
          <w:fldChar w:fldCharType="begin"/>
        </w:r>
        <w:r>
          <w:instrText xml:space="preserve"> PAGEREF _Toc24980 \h </w:instrText>
        </w:r>
        <w:r>
          <w:fldChar w:fldCharType="separate"/>
        </w:r>
        <w:r>
          <w:t>19</w:t>
        </w:r>
        <w:r>
          <w:fldChar w:fldCharType="end"/>
        </w:r>
      </w:hyperlink>
    </w:p>
    <w:p>
      <w:pPr>
        <w:pStyle w:val="TOC1"/>
        <w:tabs>
          <w:tab w:val="right" w:leader="dot" w:pos="8306"/>
        </w:tabs>
      </w:pPr>
      <w:hyperlink w:anchor="_Toc8555" w:history="1">
        <w:r>
          <w:rPr>
            <w:rFonts w:ascii="仿宋" w:eastAsia="仿宋" w:hAnsi="仿宋" w:cs="仿宋" w:hint="eastAsia"/>
            <w:lang w:eastAsia="zh-CN"/>
          </w:rPr>
          <w:t>五、经济影响分析</w:t>
        </w:r>
        <w:r>
          <w:tab/>
        </w:r>
        <w:r>
          <w:fldChar w:fldCharType="begin"/>
        </w:r>
        <w:r>
          <w:instrText xml:space="preserve"> PAGEREF _Toc8555 \h </w:instrText>
        </w:r>
        <w:r>
          <w:fldChar w:fldCharType="separate"/>
        </w:r>
        <w:r>
          <w:t>20</w:t>
        </w:r>
        <w:r>
          <w:fldChar w:fldCharType="end"/>
        </w:r>
      </w:hyperlink>
    </w:p>
    <w:p>
      <w:pPr>
        <w:pStyle w:val="TOC2"/>
        <w:tabs>
          <w:tab w:val="right" w:leader="dot" w:pos="8306"/>
        </w:tabs>
      </w:pPr>
      <w:hyperlink w:anchor="_Toc4004" w:history="1">
        <w:r>
          <w:rPr>
            <w:rFonts w:ascii="仿宋" w:eastAsia="仿宋" w:hAnsi="仿宋" w:cs="仿宋" w:hint="eastAsia"/>
            <w:lang w:eastAsia="zh-CN"/>
          </w:rPr>
          <w:t>(一)、经济费用效益或费用效果分析</w:t>
        </w:r>
        <w:r>
          <w:tab/>
        </w:r>
        <w:r>
          <w:fldChar w:fldCharType="begin"/>
        </w:r>
        <w:r>
          <w:instrText xml:space="preserve"> PAGEREF _Toc4004 \h </w:instrText>
        </w:r>
        <w:r>
          <w:fldChar w:fldCharType="separate"/>
        </w:r>
        <w:r>
          <w:t>20</w:t>
        </w:r>
        <w:r>
          <w:fldChar w:fldCharType="end"/>
        </w:r>
      </w:hyperlink>
    </w:p>
    <w:p>
      <w:pPr>
        <w:pStyle w:val="TOC2"/>
        <w:tabs>
          <w:tab w:val="right" w:leader="dot" w:pos="8306"/>
        </w:tabs>
      </w:pPr>
      <w:hyperlink w:anchor="_Toc18605" w:history="1">
        <w:r>
          <w:rPr>
            <w:rFonts w:ascii="仿宋" w:eastAsia="仿宋" w:hAnsi="仿宋" w:cs="仿宋" w:hint="eastAsia"/>
            <w:lang w:eastAsia="zh-CN"/>
          </w:rPr>
          <w:t>(二)、行业影响分析</w:t>
        </w:r>
        <w:r>
          <w:tab/>
        </w:r>
        <w:r>
          <w:fldChar w:fldCharType="begin"/>
        </w:r>
        <w:r>
          <w:instrText xml:space="preserve"> PAGEREF _Toc18605 \h </w:instrText>
        </w:r>
        <w:r>
          <w:fldChar w:fldCharType="separate"/>
        </w:r>
        <w:r>
          <w:t>22</w:t>
        </w:r>
        <w:r>
          <w:fldChar w:fldCharType="end"/>
        </w:r>
      </w:hyperlink>
    </w:p>
    <w:p>
      <w:pPr>
        <w:pStyle w:val="TOC2"/>
        <w:tabs>
          <w:tab w:val="right" w:leader="dot" w:pos="8306"/>
        </w:tabs>
      </w:pPr>
      <w:hyperlink w:anchor="_Toc11174" w:history="1">
        <w:r>
          <w:rPr>
            <w:rFonts w:ascii="仿宋" w:eastAsia="仿宋" w:hAnsi="仿宋" w:cs="仿宋" w:hint="eastAsia"/>
            <w:lang w:eastAsia="zh-CN"/>
          </w:rPr>
          <w:t>(三)、区域经济影响分析</w:t>
        </w:r>
        <w:r>
          <w:tab/>
        </w:r>
        <w:r>
          <w:fldChar w:fldCharType="begin"/>
        </w:r>
        <w:r>
          <w:instrText xml:space="preserve"> PAGEREF _Toc11174 \h </w:instrText>
        </w:r>
        <w:r>
          <w:fldChar w:fldCharType="separate"/>
        </w:r>
        <w:r>
          <w:t>24</w:t>
        </w:r>
        <w:r>
          <w:fldChar w:fldCharType="end"/>
        </w:r>
      </w:hyperlink>
    </w:p>
    <w:p>
      <w:pPr>
        <w:pStyle w:val="TOC2"/>
        <w:tabs>
          <w:tab w:val="right" w:leader="dot" w:pos="8306"/>
        </w:tabs>
      </w:pPr>
      <w:hyperlink w:anchor="_Toc19698" w:history="1">
        <w:r>
          <w:rPr>
            <w:rFonts w:ascii="仿宋" w:eastAsia="仿宋" w:hAnsi="仿宋" w:cs="仿宋" w:hint="eastAsia"/>
            <w:lang w:eastAsia="zh-CN"/>
          </w:rPr>
          <w:t>(四)、宏观经济影响分析</w:t>
        </w:r>
        <w:r>
          <w:tab/>
        </w:r>
        <w:r>
          <w:fldChar w:fldCharType="begin"/>
        </w:r>
        <w:r>
          <w:instrText xml:space="preserve"> PAGEREF _Toc19698 \h </w:instrText>
        </w:r>
        <w:r>
          <w:fldChar w:fldCharType="separate"/>
        </w:r>
        <w:r>
          <w:t>25</w:t>
        </w:r>
        <w:r>
          <w:fldChar w:fldCharType="end"/>
        </w:r>
      </w:hyperlink>
    </w:p>
    <w:p>
      <w:pPr>
        <w:pStyle w:val="TOC1"/>
        <w:tabs>
          <w:tab w:val="right" w:leader="dot" w:pos="8306"/>
        </w:tabs>
      </w:pPr>
      <w:hyperlink w:anchor="_Toc27922" w:history="1">
        <w:r>
          <w:rPr>
            <w:rFonts w:ascii="仿宋" w:eastAsia="仿宋" w:hAnsi="仿宋" w:cs="仿宋" w:hint="eastAsia"/>
            <w:lang w:eastAsia="zh-CN"/>
          </w:rPr>
          <w:t>六、环境和生态影响分析</w:t>
        </w:r>
        <w:r>
          <w:tab/>
        </w:r>
        <w:r>
          <w:fldChar w:fldCharType="begin"/>
        </w:r>
        <w:r>
          <w:instrText xml:space="preserve"> PAGEREF _Toc27922 \h </w:instrText>
        </w:r>
        <w:r>
          <w:fldChar w:fldCharType="separate"/>
        </w:r>
        <w:r>
          <w:t>26</w:t>
        </w:r>
        <w:r>
          <w:fldChar w:fldCharType="end"/>
        </w:r>
      </w:hyperlink>
    </w:p>
    <w:p>
      <w:pPr>
        <w:pStyle w:val="TOC2"/>
        <w:tabs>
          <w:tab w:val="right" w:leader="dot" w:pos="8306"/>
        </w:tabs>
      </w:pPr>
      <w:hyperlink w:anchor="_Toc6291" w:history="1">
        <w:r>
          <w:rPr>
            <w:rFonts w:ascii="仿宋" w:eastAsia="仿宋" w:hAnsi="仿宋" w:cs="仿宋" w:hint="eastAsia"/>
            <w:lang w:eastAsia="zh-CN"/>
          </w:rPr>
          <w:t>(一)、环境和生态现状</w:t>
        </w:r>
        <w:r>
          <w:tab/>
        </w:r>
        <w:r>
          <w:fldChar w:fldCharType="begin"/>
        </w:r>
        <w:r>
          <w:instrText xml:space="preserve"> PAGEREF _Toc6291 \h </w:instrText>
        </w:r>
        <w:r>
          <w:fldChar w:fldCharType="separate"/>
        </w:r>
        <w:r>
          <w:t>26</w:t>
        </w:r>
        <w:r>
          <w:fldChar w:fldCharType="end"/>
        </w:r>
      </w:hyperlink>
    </w:p>
    <w:p>
      <w:pPr>
        <w:pStyle w:val="TOC2"/>
        <w:tabs>
          <w:tab w:val="right" w:leader="dot" w:pos="8306"/>
        </w:tabs>
      </w:pPr>
      <w:hyperlink w:anchor="_Toc27297" w:history="1">
        <w:r>
          <w:rPr>
            <w:rFonts w:ascii="仿宋" w:eastAsia="仿宋" w:hAnsi="仿宋" w:cs="仿宋" w:hint="eastAsia"/>
            <w:lang w:eastAsia="zh-CN"/>
          </w:rPr>
          <w:t>(二)、生态环境影响分析</w:t>
        </w:r>
        <w:r>
          <w:tab/>
        </w:r>
        <w:r>
          <w:fldChar w:fldCharType="begin"/>
        </w:r>
        <w:r>
          <w:instrText xml:space="preserve"> PAGEREF _Toc27297 \h </w:instrText>
        </w:r>
        <w:r>
          <w:fldChar w:fldCharType="separate"/>
        </w:r>
        <w:r>
          <w:t>28</w:t>
        </w:r>
        <w:r>
          <w:fldChar w:fldCharType="end"/>
        </w:r>
      </w:hyperlink>
    </w:p>
    <w:p>
      <w:pPr>
        <w:pStyle w:val="TOC2"/>
        <w:tabs>
          <w:tab w:val="right" w:leader="dot" w:pos="8306"/>
        </w:tabs>
      </w:pPr>
      <w:hyperlink w:anchor="_Toc20025" w:history="1">
        <w:r>
          <w:rPr>
            <w:rFonts w:ascii="仿宋" w:eastAsia="仿宋" w:hAnsi="仿宋" w:cs="仿宋" w:hint="eastAsia"/>
            <w:lang w:eastAsia="zh-CN"/>
          </w:rPr>
          <w:t>(三)、生态环境保护措施</w:t>
        </w:r>
        <w:r>
          <w:tab/>
        </w:r>
        <w:r>
          <w:fldChar w:fldCharType="begin"/>
        </w:r>
        <w:r>
          <w:instrText xml:space="preserve"> PAGEREF _Toc20025 \h </w:instrText>
        </w:r>
        <w:r>
          <w:fldChar w:fldCharType="separate"/>
        </w:r>
        <w:r>
          <w:t>29</w:t>
        </w:r>
        <w:r>
          <w:fldChar w:fldCharType="end"/>
        </w:r>
      </w:hyperlink>
    </w:p>
    <w:p>
      <w:pPr>
        <w:pStyle w:val="TOC2"/>
        <w:tabs>
          <w:tab w:val="right" w:leader="dot" w:pos="8306"/>
        </w:tabs>
      </w:pPr>
      <w:hyperlink w:anchor="_Toc20442" w:history="1">
        <w:r>
          <w:rPr>
            <w:rFonts w:ascii="仿宋" w:eastAsia="仿宋" w:hAnsi="仿宋" w:cs="仿宋" w:hint="eastAsia"/>
            <w:lang w:eastAsia="zh-CN"/>
          </w:rPr>
          <w:t>(四)、地质灾害影响分析</w:t>
        </w:r>
        <w:r>
          <w:tab/>
        </w:r>
        <w:r>
          <w:fldChar w:fldCharType="begin"/>
        </w:r>
        <w:r>
          <w:instrText xml:space="preserve"> PAGEREF _Toc20442 \h </w:instrText>
        </w:r>
        <w:r>
          <w:fldChar w:fldCharType="separate"/>
        </w:r>
        <w:r>
          <w:t>31</w:t>
        </w:r>
        <w:r>
          <w:fldChar w:fldCharType="end"/>
        </w:r>
      </w:hyperlink>
    </w:p>
    <w:p>
      <w:pPr>
        <w:pStyle w:val="TOC2"/>
        <w:tabs>
          <w:tab w:val="right" w:leader="dot" w:pos="8306"/>
        </w:tabs>
      </w:pPr>
      <w:hyperlink w:anchor="_Toc22703" w:history="1">
        <w:r>
          <w:rPr>
            <w:rFonts w:ascii="仿宋" w:eastAsia="仿宋" w:hAnsi="仿宋" w:cs="仿宋" w:hint="eastAsia"/>
            <w:lang w:eastAsia="zh-CN"/>
          </w:rPr>
          <w:t>(五)、特殊环境影响</w:t>
        </w:r>
        <w:r>
          <w:tab/>
        </w:r>
        <w:r>
          <w:fldChar w:fldCharType="begin"/>
        </w:r>
        <w:r>
          <w:instrText xml:space="preserve"> PAGEREF _Toc22703 \h </w:instrText>
        </w:r>
        <w:r>
          <w:fldChar w:fldCharType="separate"/>
        </w:r>
        <w:r>
          <w:t>32</w:t>
        </w:r>
        <w:r>
          <w:fldChar w:fldCharType="end"/>
        </w:r>
      </w:hyperlink>
    </w:p>
    <w:p>
      <w:pPr>
        <w:pStyle w:val="TOC1"/>
        <w:tabs>
          <w:tab w:val="right" w:leader="dot" w:pos="8306"/>
        </w:tabs>
      </w:pPr>
      <w:hyperlink w:anchor="_Toc7224" w:history="1">
        <w:r>
          <w:rPr>
            <w:rFonts w:ascii="仿宋" w:eastAsia="仿宋" w:hAnsi="仿宋" w:cs="仿宋" w:hint="eastAsia"/>
            <w:lang w:eastAsia="zh-CN"/>
          </w:rPr>
          <w:t>七、技术创新与产业升级</w:t>
        </w:r>
        <w:r>
          <w:tab/>
        </w:r>
        <w:r>
          <w:fldChar w:fldCharType="begin"/>
        </w:r>
        <w:r>
          <w:instrText xml:space="preserve"> PAGEREF _Toc7224 \h </w:instrText>
        </w:r>
        <w:r>
          <w:fldChar w:fldCharType="separate"/>
        </w:r>
        <w:r>
          <w:t>33</w:t>
        </w:r>
        <w:r>
          <w:fldChar w:fldCharType="end"/>
        </w:r>
      </w:hyperlink>
    </w:p>
    <w:p>
      <w:pPr>
        <w:pStyle w:val="TOC2"/>
        <w:tabs>
          <w:tab w:val="right" w:leader="dot" w:pos="8306"/>
        </w:tabs>
      </w:pPr>
      <w:hyperlink w:anchor="_Toc25076" w:history="1">
        <w:r>
          <w:rPr>
            <w:rFonts w:ascii="仿宋" w:eastAsia="仿宋" w:hAnsi="仿宋" w:cs="仿宋" w:hint="eastAsia"/>
            <w:lang w:eastAsia="zh-CN"/>
          </w:rPr>
          <w:t>(一)、技术创新方向与目标</w:t>
        </w:r>
        <w:r>
          <w:tab/>
        </w:r>
        <w:r>
          <w:fldChar w:fldCharType="begin"/>
        </w:r>
        <w:r>
          <w:instrText xml:space="preserve"> PAGEREF _Toc25076 \h </w:instrText>
        </w:r>
        <w:r>
          <w:fldChar w:fldCharType="separate"/>
        </w:r>
        <w:r>
          <w:t>33</w:t>
        </w:r>
        <w:r>
          <w:fldChar w:fldCharType="end"/>
        </w:r>
      </w:hyperlink>
    </w:p>
    <w:p>
      <w:pPr>
        <w:pStyle w:val="TOC2"/>
        <w:tabs>
          <w:tab w:val="right" w:leader="dot" w:pos="8306"/>
        </w:tabs>
      </w:pPr>
      <w:hyperlink w:anchor="_Toc8295" w:history="1">
        <w:r>
          <w:rPr>
            <w:rFonts w:ascii="仿宋" w:eastAsia="仿宋" w:hAnsi="仿宋" w:cs="仿宋" w:hint="eastAsia"/>
            <w:lang w:eastAsia="zh-CN"/>
          </w:rPr>
          <w:t>(二)、产业升级路径与措施</w:t>
        </w:r>
        <w:r>
          <w:tab/>
        </w:r>
        <w:r>
          <w:fldChar w:fldCharType="begin"/>
        </w:r>
        <w:r>
          <w:instrText xml:space="preserve"> PAGEREF _Toc8295 \h </w:instrText>
        </w:r>
        <w:r>
          <w:fldChar w:fldCharType="separate"/>
        </w:r>
        <w:r>
          <w:t>35</w:t>
        </w:r>
        <w:r>
          <w:fldChar w:fldCharType="end"/>
        </w:r>
      </w:hyperlink>
    </w:p>
    <w:p>
      <w:pPr>
        <w:pStyle w:val="TOC1"/>
        <w:tabs>
          <w:tab w:val="right" w:leader="dot" w:pos="8306"/>
        </w:tabs>
      </w:pPr>
      <w:hyperlink w:anchor="_Toc13322" w:history="1">
        <w:r>
          <w:rPr>
            <w:rFonts w:ascii="仿宋" w:eastAsia="仿宋" w:hAnsi="仿宋" w:cs="仿宋" w:hint="eastAsia"/>
            <w:lang w:eastAsia="zh-CN"/>
          </w:rPr>
          <w:t>八、客户关系管理与市场拓展</w:t>
        </w:r>
        <w:r>
          <w:tab/>
        </w:r>
        <w:r>
          <w:fldChar w:fldCharType="begin"/>
        </w:r>
        <w:r>
          <w:instrText xml:space="preserve"> PAGEREF _Toc13322 \h </w:instrText>
        </w:r>
        <w:r>
          <w:fldChar w:fldCharType="separate"/>
        </w:r>
        <w:r>
          <w:t>36</w:t>
        </w:r>
        <w:r>
          <w:fldChar w:fldCharType="end"/>
        </w:r>
      </w:hyperlink>
    </w:p>
    <w:p>
      <w:pPr>
        <w:pStyle w:val="TOC2"/>
        <w:tabs>
          <w:tab w:val="right" w:leader="dot" w:pos="8306"/>
        </w:tabs>
      </w:pPr>
      <w:hyperlink w:anchor="_Toc21087" w:history="1">
        <w:r>
          <w:rPr>
            <w:rFonts w:ascii="仿宋" w:eastAsia="仿宋" w:hAnsi="仿宋" w:cs="仿宋" w:hint="eastAsia"/>
            <w:lang w:eastAsia="zh-CN"/>
          </w:rPr>
          <w:t>(一)、客户关系管理策略</w:t>
        </w:r>
        <w:r>
          <w:tab/>
        </w:r>
        <w:r>
          <w:fldChar w:fldCharType="begin"/>
        </w:r>
        <w:r>
          <w:instrText xml:space="preserve"> PAGEREF _Toc21087 \h </w:instrText>
        </w:r>
        <w:r>
          <w:fldChar w:fldCharType="separate"/>
        </w:r>
        <w:r>
          <w:t>36</w:t>
        </w:r>
        <w:r>
          <w:fldChar w:fldCharType="end"/>
        </w:r>
      </w:hyperlink>
    </w:p>
    <w:p>
      <w:pPr>
        <w:pStyle w:val="TOC2"/>
        <w:tabs>
          <w:tab w:val="right" w:leader="dot" w:pos="8306"/>
        </w:tabs>
      </w:pPr>
      <w:hyperlink w:anchor="_Toc22810" w:history="1">
        <w:r>
          <w:rPr>
            <w:rFonts w:ascii="仿宋" w:eastAsia="仿宋" w:hAnsi="仿宋" w:cs="仿宋" w:hint="eastAsia"/>
            <w:lang w:eastAsia="zh-CN"/>
          </w:rPr>
          <w:t>(二)、市场拓展方案</w:t>
        </w:r>
        <w:r>
          <w:tab/>
        </w:r>
        <w:r>
          <w:fldChar w:fldCharType="begin"/>
        </w:r>
        <w:r>
          <w:instrText xml:space="preserve"> PAGEREF _Toc22810 \h </w:instrText>
        </w:r>
        <w:r>
          <w:fldChar w:fldCharType="separate"/>
        </w:r>
        <w:r>
          <w:t>37</w:t>
        </w:r>
        <w:r>
          <w:fldChar w:fldCharType="end"/>
        </w:r>
      </w:hyperlink>
    </w:p>
    <w:p>
      <w:pPr>
        <w:pStyle w:val="TOC1"/>
        <w:tabs>
          <w:tab w:val="right" w:leader="dot" w:pos="8306"/>
        </w:tabs>
      </w:pPr>
      <w:hyperlink w:anchor="_Toc5993" w:history="1">
        <w:r>
          <w:rPr>
            <w:rFonts w:ascii="仿宋" w:eastAsia="仿宋" w:hAnsi="仿宋" w:cs="仿宋" w:hint="eastAsia"/>
            <w:lang w:eastAsia="zh-CN"/>
          </w:rPr>
          <w:t>九、项目实施与管理方案</w:t>
        </w:r>
        <w:r>
          <w:tab/>
        </w:r>
        <w:r>
          <w:fldChar w:fldCharType="begin"/>
        </w:r>
        <w:r>
          <w:instrText xml:space="preserve"> PAGEREF _Toc5993 \h </w:instrText>
        </w:r>
        <w:r>
          <w:fldChar w:fldCharType="separate"/>
        </w:r>
        <w:r>
          <w:t>38</w:t>
        </w:r>
        <w:r>
          <w:fldChar w:fldCharType="end"/>
        </w:r>
      </w:hyperlink>
    </w:p>
    <w:p>
      <w:pPr>
        <w:pStyle w:val="TOC2"/>
        <w:tabs>
          <w:tab w:val="right" w:leader="dot" w:pos="8306"/>
        </w:tabs>
      </w:pPr>
      <w:hyperlink w:anchor="_Toc15847" w:history="1">
        <w:r>
          <w:rPr>
            <w:rFonts w:ascii="仿宋" w:eastAsia="仿宋" w:hAnsi="仿宋" w:cs="仿宋" w:hint="eastAsia"/>
            <w:lang w:eastAsia="zh-CN"/>
          </w:rPr>
          <w:t>(一)、项目实施计划</w:t>
        </w:r>
        <w:r>
          <w:tab/>
        </w:r>
        <w:r>
          <w:fldChar w:fldCharType="begin"/>
        </w:r>
        <w:r>
          <w:instrText xml:space="preserve"> PAGEREF _Toc15847 \h </w:instrText>
        </w:r>
        <w:r>
          <w:fldChar w:fldCharType="separate"/>
        </w:r>
        <w:r>
          <w:t>38</w:t>
        </w:r>
        <w:r>
          <w:fldChar w:fldCharType="end"/>
        </w:r>
      </w:hyperlink>
    </w:p>
    <w:p>
      <w:pPr>
        <w:pStyle w:val="TOC2"/>
        <w:tabs>
          <w:tab w:val="right" w:leader="dot" w:pos="8306"/>
        </w:tabs>
      </w:pPr>
      <w:hyperlink w:anchor="_Toc23388" w:history="1">
        <w:r>
          <w:rPr>
            <w:rFonts w:ascii="仿宋" w:eastAsia="仿宋" w:hAnsi="仿宋" w:cs="仿宋" w:hint="eastAsia"/>
            <w:lang w:eastAsia="zh-CN"/>
          </w:rPr>
          <w:t>(二)、项目组织机构与职责</w:t>
        </w:r>
        <w:r>
          <w:tab/>
        </w:r>
        <w:r>
          <w:fldChar w:fldCharType="begin"/>
        </w:r>
        <w:r>
          <w:instrText xml:space="preserve"> PAGEREF _Toc23388 \h </w:instrText>
        </w:r>
        <w:r>
          <w:fldChar w:fldCharType="separate"/>
        </w:r>
        <w:r>
          <w:t>40</w:t>
        </w:r>
        <w:r>
          <w:fldChar w:fldCharType="end"/>
        </w:r>
      </w:hyperlink>
    </w:p>
    <w:p>
      <w:pPr>
        <w:pStyle w:val="TOC2"/>
        <w:tabs>
          <w:tab w:val="right" w:leader="dot" w:pos="8306"/>
        </w:tabs>
      </w:pPr>
      <w:hyperlink w:anchor="_Toc28835" w:history="1">
        <w:r>
          <w:rPr>
            <w:rFonts w:ascii="仿宋" w:eastAsia="仿宋" w:hAnsi="仿宋" w:cs="仿宋" w:hint="eastAsia"/>
            <w:lang w:eastAsia="zh-CN"/>
          </w:rPr>
          <w:t>(三)、项目管理与监控体系</w:t>
        </w:r>
        <w:r>
          <w:tab/>
        </w:r>
        <w:r>
          <w:fldChar w:fldCharType="begin"/>
        </w:r>
        <w:r>
          <w:instrText xml:space="preserve"> PAGEREF _Toc28835 \h </w:instrText>
        </w:r>
        <w:r>
          <w:fldChar w:fldCharType="separate"/>
        </w:r>
        <w:r>
          <w:t>42</w:t>
        </w:r>
        <w:r>
          <w:fldChar w:fldCharType="end"/>
        </w:r>
      </w:hyperlink>
    </w:p>
    <w:p>
      <w:pPr>
        <w:pStyle w:val="TOC1"/>
        <w:tabs>
          <w:tab w:val="right" w:leader="dot" w:pos="8306"/>
        </w:tabs>
      </w:pPr>
      <w:hyperlink w:anchor="_Toc18054" w:history="1">
        <w:r>
          <w:rPr>
            <w:rFonts w:ascii="仿宋" w:eastAsia="仿宋" w:hAnsi="仿宋" w:cs="仿宋" w:hint="eastAsia"/>
            <w:lang w:eastAsia="zh-CN"/>
          </w:rPr>
          <w:t>十、安全与应急管理</w:t>
        </w:r>
        <w:r>
          <w:tab/>
        </w:r>
        <w:r>
          <w:fldChar w:fldCharType="begin"/>
        </w:r>
        <w:r>
          <w:instrText xml:space="preserve"> PAGEREF _Toc18054 \h </w:instrText>
        </w:r>
        <w:r>
          <w:fldChar w:fldCharType="separate"/>
        </w:r>
        <w:r>
          <w:t>44</w:t>
        </w:r>
        <w:r>
          <w:fldChar w:fldCharType="end"/>
        </w:r>
      </w:hyperlink>
    </w:p>
    <w:p>
      <w:pPr>
        <w:pStyle w:val="TOC2"/>
        <w:tabs>
          <w:tab w:val="right" w:leader="dot" w:pos="8306"/>
        </w:tabs>
      </w:pPr>
      <w:hyperlink w:anchor="_Toc10150" w:history="1">
        <w:r>
          <w:rPr>
            <w:rFonts w:ascii="仿宋" w:eastAsia="仿宋" w:hAnsi="仿宋" w:cs="仿宋" w:hint="eastAsia"/>
            <w:lang w:eastAsia="zh-CN"/>
          </w:rPr>
          <w:t>(一)、安全生产管理</w:t>
        </w:r>
        <w:r>
          <w:tab/>
        </w:r>
        <w:r>
          <w:fldChar w:fldCharType="begin"/>
        </w:r>
        <w:r>
          <w:instrText xml:space="preserve"> PAGEREF _Toc10150 \h </w:instrText>
        </w:r>
        <w:r>
          <w:fldChar w:fldCharType="separate"/>
        </w:r>
        <w:r>
          <w:t>44</w:t>
        </w:r>
        <w:r>
          <w:fldChar w:fldCharType="end"/>
        </w:r>
      </w:hyperlink>
    </w:p>
    <w:p>
      <w:pPr>
        <w:pStyle w:val="TOC2"/>
        <w:tabs>
          <w:tab w:val="right" w:leader="dot" w:pos="8306"/>
        </w:tabs>
      </w:pPr>
      <w:hyperlink w:anchor="_Toc12321" w:history="1">
        <w:r>
          <w:rPr>
            <w:rFonts w:ascii="仿宋" w:eastAsia="仿宋" w:hAnsi="仿宋" w:cs="仿宋" w:hint="eastAsia"/>
            <w:lang w:eastAsia="zh-CN"/>
          </w:rPr>
          <w:t>(二)、应急预案与响应</w:t>
        </w:r>
        <w:r>
          <w:tab/>
        </w:r>
        <w:r>
          <w:fldChar w:fldCharType="begin"/>
        </w:r>
        <w:r>
          <w:instrText xml:space="preserve"> PAGEREF _Toc12321 \h </w:instrText>
        </w:r>
        <w:r>
          <w:fldChar w:fldCharType="separate"/>
        </w:r>
        <w:r>
          <w:t>45</w:t>
        </w:r>
        <w:r>
          <w:fldChar w:fldCharType="end"/>
        </w:r>
      </w:hyperlink>
    </w:p>
    <w:p>
      <w:pPr>
        <w:pStyle w:val="TOC1"/>
        <w:tabs>
          <w:tab w:val="right" w:leader="dot" w:pos="8306"/>
        </w:tabs>
      </w:pPr>
      <w:hyperlink w:anchor="_Toc22161" w:history="1">
        <w:r>
          <w:rPr>
            <w:rFonts w:ascii="仿宋" w:eastAsia="仿宋" w:hAnsi="仿宋" w:cs="仿宋" w:hint="eastAsia"/>
            <w:lang w:eastAsia="zh-CN"/>
          </w:rPr>
          <w:t>十一、项目质量与标准</w:t>
        </w:r>
        <w:r>
          <w:tab/>
        </w:r>
        <w:r>
          <w:fldChar w:fldCharType="begin"/>
        </w:r>
        <w:r>
          <w:instrText xml:space="preserve"> PAGEREF _Toc22161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76" w:history="1">
        <w:r>
          <w:rPr>
            <w:rFonts w:ascii="仿宋" w:eastAsia="仿宋" w:hAnsi="仿宋" w:cs="仿宋" w:hint="eastAsia"/>
            <w:lang w:eastAsia="zh-CN"/>
          </w:rPr>
          <w:t>(一)、质量保障体系</w:t>
        </w:r>
        <w:r>
          <w:tab/>
        </w:r>
        <w:r>
          <w:fldChar w:fldCharType="begin"/>
        </w:r>
        <w:r>
          <w:instrText xml:space="preserve"> PAGEREF _Toc6476 \h </w:instrText>
        </w:r>
        <w:r>
          <w:fldChar w:fldCharType="separate"/>
        </w:r>
        <w:r>
          <w:t>47</w:t>
        </w:r>
        <w:r>
          <w:fldChar w:fldCharType="end"/>
        </w:r>
      </w:hyperlink>
    </w:p>
    <w:p>
      <w:pPr>
        <w:pStyle w:val="TOC2"/>
        <w:tabs>
          <w:tab w:val="right" w:leader="dot" w:pos="8306"/>
        </w:tabs>
      </w:pPr>
      <w:hyperlink w:anchor="_Toc3560" w:history="1">
        <w:r>
          <w:rPr>
            <w:rFonts w:ascii="仿宋" w:eastAsia="仿宋" w:hAnsi="仿宋" w:cs="仿宋" w:hint="eastAsia"/>
            <w:lang w:eastAsia="zh-CN"/>
          </w:rPr>
          <w:t>(二)、标准化作业流程</w:t>
        </w:r>
        <w:r>
          <w:tab/>
        </w:r>
        <w:r>
          <w:fldChar w:fldCharType="begin"/>
        </w:r>
        <w:r>
          <w:instrText xml:space="preserve"> PAGEREF _Toc3560 \h </w:instrText>
        </w:r>
        <w:r>
          <w:fldChar w:fldCharType="separate"/>
        </w:r>
        <w:r>
          <w:t>49</w:t>
        </w:r>
        <w:r>
          <w:fldChar w:fldCharType="end"/>
        </w:r>
      </w:hyperlink>
    </w:p>
    <w:p>
      <w:pPr>
        <w:pStyle w:val="TOC2"/>
        <w:tabs>
          <w:tab w:val="right" w:leader="dot" w:pos="8306"/>
        </w:tabs>
      </w:pPr>
      <w:hyperlink w:anchor="_Toc7385" w:history="1">
        <w:r>
          <w:rPr>
            <w:rFonts w:ascii="仿宋" w:eastAsia="仿宋" w:hAnsi="仿宋" w:cs="仿宋" w:hint="eastAsia"/>
            <w:lang w:eastAsia="zh-CN"/>
          </w:rPr>
          <w:t>(三)、质量监控与评估</w:t>
        </w:r>
        <w:r>
          <w:tab/>
        </w:r>
        <w:r>
          <w:fldChar w:fldCharType="begin"/>
        </w:r>
        <w:r>
          <w:instrText xml:space="preserve"> PAGEREF _Toc7385 \h </w:instrText>
        </w:r>
        <w:r>
          <w:fldChar w:fldCharType="separate"/>
        </w:r>
        <w:r>
          <w:t>50</w:t>
        </w:r>
        <w:r>
          <w:fldChar w:fldCharType="end"/>
        </w:r>
      </w:hyperlink>
    </w:p>
    <w:p>
      <w:pPr>
        <w:pStyle w:val="TOC2"/>
        <w:tabs>
          <w:tab w:val="right" w:leader="dot" w:pos="8306"/>
        </w:tabs>
      </w:pPr>
      <w:hyperlink w:anchor="_Toc45" w:history="1">
        <w:r>
          <w:rPr>
            <w:rFonts w:ascii="仿宋" w:eastAsia="仿宋" w:hAnsi="仿宋" w:cs="仿宋" w:hint="eastAsia"/>
            <w:lang w:eastAsia="zh-CN"/>
          </w:rPr>
          <w:t>(四)、质量改进计划</w:t>
        </w:r>
        <w:r>
          <w:tab/>
        </w:r>
        <w:r>
          <w:fldChar w:fldCharType="begin"/>
        </w:r>
        <w:r>
          <w:instrText xml:space="preserve"> PAGEREF _Toc45 \h </w:instrText>
        </w:r>
        <w:r>
          <w:fldChar w:fldCharType="separate"/>
        </w:r>
        <w:r>
          <w:t>51</w:t>
        </w:r>
        <w:r>
          <w:fldChar w:fldCharType="end"/>
        </w:r>
      </w:hyperlink>
    </w:p>
    <w:p>
      <w:pPr>
        <w:pStyle w:val="TOC1"/>
        <w:tabs>
          <w:tab w:val="right" w:leader="dot" w:pos="8306"/>
        </w:tabs>
      </w:pPr>
      <w:hyperlink w:anchor="_Toc25195" w:history="1">
        <w:r>
          <w:rPr>
            <w:rFonts w:ascii="仿宋" w:eastAsia="仿宋" w:hAnsi="仿宋" w:cs="仿宋" w:hint="eastAsia"/>
            <w:lang w:eastAsia="zh-CN"/>
          </w:rPr>
          <w:t>十二、项目进度计划</w:t>
        </w:r>
        <w:r>
          <w:tab/>
        </w:r>
        <w:r>
          <w:fldChar w:fldCharType="begin"/>
        </w:r>
        <w:r>
          <w:instrText xml:space="preserve"> PAGEREF _Toc25195 \h </w:instrText>
        </w:r>
        <w:r>
          <w:fldChar w:fldCharType="separate"/>
        </w:r>
        <w:r>
          <w:t>52</w:t>
        </w:r>
        <w:r>
          <w:fldChar w:fldCharType="end"/>
        </w:r>
      </w:hyperlink>
    </w:p>
    <w:p>
      <w:pPr>
        <w:pStyle w:val="TOC2"/>
        <w:tabs>
          <w:tab w:val="right" w:leader="dot" w:pos="8306"/>
        </w:tabs>
      </w:pPr>
      <w:hyperlink w:anchor="_Toc8436" w:history="1">
        <w:r>
          <w:rPr>
            <w:rFonts w:ascii="仿宋" w:eastAsia="仿宋" w:hAnsi="仿宋" w:cs="仿宋" w:hint="eastAsia"/>
            <w:lang w:eastAsia="zh-CN"/>
          </w:rPr>
          <w:t>(一)、建设周期</w:t>
        </w:r>
        <w:r>
          <w:tab/>
        </w:r>
        <w:r>
          <w:fldChar w:fldCharType="begin"/>
        </w:r>
        <w:r>
          <w:instrText xml:space="preserve"> PAGEREF _Toc8436 \h </w:instrText>
        </w:r>
        <w:r>
          <w:fldChar w:fldCharType="separate"/>
        </w:r>
        <w:r>
          <w:t>52</w:t>
        </w:r>
        <w:r>
          <w:fldChar w:fldCharType="end"/>
        </w:r>
      </w:hyperlink>
    </w:p>
    <w:p>
      <w:pPr>
        <w:pStyle w:val="TOC2"/>
        <w:tabs>
          <w:tab w:val="right" w:leader="dot" w:pos="8306"/>
        </w:tabs>
      </w:pPr>
      <w:hyperlink w:anchor="_Toc22465" w:history="1">
        <w:r>
          <w:rPr>
            <w:rFonts w:ascii="仿宋" w:eastAsia="仿宋" w:hAnsi="仿宋" w:cs="仿宋" w:hint="eastAsia"/>
            <w:lang w:eastAsia="zh-CN"/>
          </w:rPr>
          <w:t>(二)、建设进度</w:t>
        </w:r>
        <w:r>
          <w:tab/>
        </w:r>
        <w:r>
          <w:fldChar w:fldCharType="begin"/>
        </w:r>
        <w:r>
          <w:instrText xml:space="preserve"> PAGEREF _Toc22465 \h </w:instrText>
        </w:r>
        <w:r>
          <w:fldChar w:fldCharType="separate"/>
        </w:r>
        <w:r>
          <w:t>52</w:t>
        </w:r>
        <w:r>
          <w:fldChar w:fldCharType="end"/>
        </w:r>
      </w:hyperlink>
    </w:p>
    <w:p>
      <w:pPr>
        <w:pStyle w:val="TOC2"/>
        <w:tabs>
          <w:tab w:val="right" w:leader="dot" w:pos="8306"/>
        </w:tabs>
      </w:pPr>
      <w:hyperlink w:anchor="_Toc13715" w:history="1">
        <w:r>
          <w:rPr>
            <w:rFonts w:ascii="仿宋" w:eastAsia="仿宋" w:hAnsi="仿宋" w:cs="仿宋" w:hint="eastAsia"/>
            <w:lang w:eastAsia="zh-CN"/>
          </w:rPr>
          <w:t>(三)、进度安排注意事项</w:t>
        </w:r>
        <w:r>
          <w:tab/>
        </w:r>
        <w:r>
          <w:fldChar w:fldCharType="begin"/>
        </w:r>
        <w:r>
          <w:instrText xml:space="preserve"> PAGEREF _Toc13715 \h </w:instrText>
        </w:r>
        <w:r>
          <w:fldChar w:fldCharType="separate"/>
        </w:r>
        <w:r>
          <w:t>54</w:t>
        </w:r>
        <w:r>
          <w:fldChar w:fldCharType="end"/>
        </w:r>
      </w:hyperlink>
    </w:p>
    <w:p>
      <w:pPr>
        <w:pStyle w:val="TOC2"/>
        <w:tabs>
          <w:tab w:val="right" w:leader="dot" w:pos="8306"/>
        </w:tabs>
      </w:pPr>
      <w:hyperlink w:anchor="_Toc18721" w:history="1">
        <w:r>
          <w:rPr>
            <w:rFonts w:ascii="仿宋" w:eastAsia="仿宋" w:hAnsi="仿宋" w:cs="仿宋" w:hint="eastAsia"/>
            <w:lang w:eastAsia="zh-CN"/>
          </w:rPr>
          <w:t>(四)、人力资源配置</w:t>
        </w:r>
        <w:r>
          <w:tab/>
        </w:r>
        <w:r>
          <w:fldChar w:fldCharType="begin"/>
        </w:r>
        <w:r>
          <w:instrText xml:space="preserve"> PAGEREF _Toc18721 \h </w:instrText>
        </w:r>
        <w:r>
          <w:fldChar w:fldCharType="separate"/>
        </w:r>
        <w:r>
          <w:t>55</w:t>
        </w:r>
        <w:r>
          <w:fldChar w:fldCharType="end"/>
        </w:r>
      </w:hyperlink>
    </w:p>
    <w:p>
      <w:pPr>
        <w:pStyle w:val="TOC2"/>
        <w:tabs>
          <w:tab w:val="right" w:leader="dot" w:pos="8306"/>
        </w:tabs>
      </w:pPr>
      <w:hyperlink w:anchor="_Toc11353" w:history="1">
        <w:r>
          <w:rPr>
            <w:rFonts w:ascii="仿宋" w:eastAsia="仿宋" w:hAnsi="仿宋" w:cs="仿宋" w:hint="eastAsia"/>
            <w:lang w:eastAsia="zh-CN"/>
          </w:rPr>
          <w:t>(五)、员工培训</w:t>
        </w:r>
        <w:r>
          <w:tab/>
        </w:r>
        <w:r>
          <w:fldChar w:fldCharType="begin"/>
        </w:r>
        <w:r>
          <w:instrText xml:space="preserve"> PAGEREF _Toc11353 \h </w:instrText>
        </w:r>
        <w:r>
          <w:fldChar w:fldCharType="separate"/>
        </w:r>
        <w:r>
          <w:t>57</w:t>
        </w:r>
        <w:r>
          <w:fldChar w:fldCharType="end"/>
        </w:r>
      </w:hyperlink>
    </w:p>
    <w:p>
      <w:pPr>
        <w:pStyle w:val="TOC2"/>
        <w:tabs>
          <w:tab w:val="right" w:leader="dot" w:pos="8306"/>
        </w:tabs>
      </w:pPr>
      <w:hyperlink w:anchor="_Toc31289" w:history="1">
        <w:r>
          <w:rPr>
            <w:rFonts w:ascii="仿宋" w:eastAsia="仿宋" w:hAnsi="仿宋" w:cs="仿宋" w:hint="eastAsia"/>
            <w:lang w:eastAsia="zh-CN"/>
          </w:rPr>
          <w:t>(六)、项目实施保障</w:t>
        </w:r>
        <w:r>
          <w:tab/>
        </w:r>
        <w:r>
          <w:fldChar w:fldCharType="begin"/>
        </w:r>
        <w:r>
          <w:instrText xml:space="preserve"> PAGEREF _Toc31289 \h </w:instrText>
        </w:r>
        <w:r>
          <w:fldChar w:fldCharType="separate"/>
        </w:r>
        <w:r>
          <w:t>58</w:t>
        </w:r>
        <w:r>
          <w:fldChar w:fldCharType="end"/>
        </w:r>
      </w:hyperlink>
    </w:p>
    <w:p>
      <w:pPr>
        <w:pStyle w:val="TOC2"/>
        <w:tabs>
          <w:tab w:val="right" w:leader="dot" w:pos="8306"/>
        </w:tabs>
      </w:pPr>
      <w:hyperlink w:anchor="_Toc30320" w:history="1">
        <w:r>
          <w:rPr>
            <w:rFonts w:ascii="仿宋" w:eastAsia="仿宋" w:hAnsi="仿宋" w:cs="仿宋" w:hint="eastAsia"/>
            <w:lang w:eastAsia="zh-CN"/>
          </w:rPr>
          <w:t>(七)、安全规范管理</w:t>
        </w:r>
        <w:r>
          <w:tab/>
        </w:r>
        <w:r>
          <w:fldChar w:fldCharType="begin"/>
        </w:r>
        <w:r>
          <w:instrText xml:space="preserve"> PAGEREF _Toc30320 \h </w:instrText>
        </w:r>
        <w:r>
          <w:fldChar w:fldCharType="separate"/>
        </w:r>
        <w:r>
          <w:t>59</w:t>
        </w:r>
        <w:r>
          <w:fldChar w:fldCharType="end"/>
        </w:r>
      </w:hyperlink>
    </w:p>
    <w:p>
      <w:pPr>
        <w:pStyle w:val="TOC1"/>
        <w:tabs>
          <w:tab w:val="right" w:leader="dot" w:pos="8306"/>
        </w:tabs>
      </w:pPr>
      <w:hyperlink w:anchor="_Toc10997" w:history="1">
        <w:r>
          <w:rPr>
            <w:rFonts w:ascii="仿宋" w:eastAsia="仿宋" w:hAnsi="仿宋" w:cs="仿宋" w:hint="eastAsia"/>
            <w:lang w:eastAsia="zh-CN"/>
          </w:rPr>
          <w:t>十三、创新驱动与持续发展</w:t>
        </w:r>
        <w:r>
          <w:tab/>
        </w:r>
        <w:r>
          <w:fldChar w:fldCharType="begin"/>
        </w:r>
        <w:r>
          <w:instrText xml:space="preserve"> PAGEREF _Toc10997 \h </w:instrText>
        </w:r>
        <w:r>
          <w:fldChar w:fldCharType="separate"/>
        </w:r>
        <w:r>
          <w:t>60</w:t>
        </w:r>
        <w:r>
          <w:fldChar w:fldCharType="end"/>
        </w:r>
      </w:hyperlink>
    </w:p>
    <w:p>
      <w:pPr>
        <w:pStyle w:val="TOC2"/>
        <w:tabs>
          <w:tab w:val="right" w:leader="dot" w:pos="8306"/>
        </w:tabs>
      </w:pPr>
      <w:hyperlink w:anchor="_Toc16853" w:history="1">
        <w:r>
          <w:rPr>
            <w:rFonts w:ascii="仿宋" w:eastAsia="仿宋" w:hAnsi="仿宋" w:cs="仿宋" w:hint="eastAsia"/>
            <w:lang w:eastAsia="zh-CN"/>
          </w:rPr>
          <w:t>(一)、创新驱动战略实施</w:t>
        </w:r>
        <w:r>
          <w:tab/>
        </w:r>
        <w:r>
          <w:fldChar w:fldCharType="begin"/>
        </w:r>
        <w:r>
          <w:instrText xml:space="preserve"> PAGEREF _Toc16853 \h </w:instrText>
        </w:r>
        <w:r>
          <w:fldChar w:fldCharType="separate"/>
        </w:r>
        <w:r>
          <w:t>60</w:t>
        </w:r>
        <w:r>
          <w:fldChar w:fldCharType="end"/>
        </w:r>
      </w:hyperlink>
    </w:p>
    <w:p>
      <w:pPr>
        <w:pStyle w:val="TOC2"/>
        <w:tabs>
          <w:tab w:val="right" w:leader="dot" w:pos="8306"/>
        </w:tabs>
      </w:pPr>
      <w:hyperlink w:anchor="_Toc4123" w:history="1">
        <w:r>
          <w:rPr>
            <w:rFonts w:ascii="仿宋" w:eastAsia="仿宋" w:hAnsi="仿宋" w:cs="仿宋" w:hint="eastAsia"/>
            <w:lang w:eastAsia="zh-CN"/>
          </w:rPr>
          <w:t>(二)、持续发展路径探索</w:t>
        </w:r>
        <w:r>
          <w:tab/>
        </w:r>
        <w:r>
          <w:fldChar w:fldCharType="begin"/>
        </w:r>
        <w:r>
          <w:instrText xml:space="preserve"> PAGEREF _Toc4123 \h </w:instrText>
        </w:r>
        <w:r>
          <w:fldChar w:fldCharType="separate"/>
        </w:r>
        <w:r>
          <w:t>62</w:t>
        </w:r>
        <w:r>
          <w:fldChar w:fldCharType="end"/>
        </w:r>
      </w:hyperlink>
    </w:p>
    <w:p>
      <w:pPr>
        <w:pStyle w:val="TOC1"/>
        <w:tabs>
          <w:tab w:val="right" w:leader="dot" w:pos="8306"/>
        </w:tabs>
      </w:pPr>
      <w:hyperlink w:anchor="_Toc7179" w:history="1">
        <w:r>
          <w:rPr>
            <w:rFonts w:ascii="仿宋" w:eastAsia="仿宋" w:hAnsi="仿宋" w:cs="仿宋" w:hint="eastAsia"/>
            <w:lang w:eastAsia="zh-CN"/>
          </w:rPr>
          <w:t>十四、合作与交流机制建立</w:t>
        </w:r>
        <w:r>
          <w:tab/>
        </w:r>
        <w:r>
          <w:fldChar w:fldCharType="begin"/>
        </w:r>
        <w:r>
          <w:instrText xml:space="preserve"> PAGEREF _Toc7179 \h </w:instrText>
        </w:r>
        <w:r>
          <w:fldChar w:fldCharType="separate"/>
        </w:r>
        <w:r>
          <w:t>66</w:t>
        </w:r>
        <w:r>
          <w:fldChar w:fldCharType="end"/>
        </w:r>
      </w:hyperlink>
    </w:p>
    <w:p>
      <w:pPr>
        <w:pStyle w:val="TOC2"/>
        <w:tabs>
          <w:tab w:val="right" w:leader="dot" w:pos="8306"/>
        </w:tabs>
      </w:pPr>
      <w:hyperlink w:anchor="_Toc17832" w:history="1">
        <w:r>
          <w:rPr>
            <w:rFonts w:ascii="仿宋" w:eastAsia="仿宋" w:hAnsi="仿宋" w:cs="仿宋" w:hint="eastAsia"/>
            <w:lang w:eastAsia="zh-CN"/>
          </w:rPr>
          <w:t>(一)、合作伙伴选择与合作方式</w:t>
        </w:r>
        <w:r>
          <w:tab/>
        </w:r>
        <w:r>
          <w:fldChar w:fldCharType="begin"/>
        </w:r>
        <w:r>
          <w:instrText xml:space="preserve"> PAGEREF _Toc17832 \h </w:instrText>
        </w:r>
        <w:r>
          <w:fldChar w:fldCharType="separate"/>
        </w:r>
        <w:r>
          <w:t>66</w:t>
        </w:r>
        <w:r>
          <w:fldChar w:fldCharType="end"/>
        </w:r>
      </w:hyperlink>
    </w:p>
    <w:p>
      <w:pPr>
        <w:pStyle w:val="TOC2"/>
        <w:tabs>
          <w:tab w:val="right" w:leader="dot" w:pos="8306"/>
        </w:tabs>
      </w:pPr>
      <w:hyperlink w:anchor="_Toc2934" w:history="1">
        <w:r>
          <w:rPr>
            <w:rFonts w:ascii="仿宋" w:eastAsia="仿宋" w:hAnsi="仿宋" w:cs="仿宋" w:hint="eastAsia"/>
            <w:lang w:eastAsia="zh-CN"/>
          </w:rPr>
          <w:t>(二)、交流与合作平台搭建</w:t>
        </w:r>
        <w:r>
          <w:tab/>
        </w:r>
        <w:r>
          <w:fldChar w:fldCharType="begin"/>
        </w:r>
        <w:r>
          <w:instrText xml:space="preserve"> PAGEREF _Toc2934 \h </w:instrText>
        </w:r>
        <w:r>
          <w:fldChar w:fldCharType="separate"/>
        </w:r>
        <w:r>
          <w:t>67</w:t>
        </w:r>
        <w:r>
          <w:fldChar w:fldCharType="end"/>
        </w:r>
      </w:hyperlink>
    </w:p>
    <w:p>
      <w:pPr>
        <w:pStyle w:val="TOC1"/>
        <w:tabs>
          <w:tab w:val="right" w:leader="dot" w:pos="8306"/>
        </w:tabs>
      </w:pPr>
      <w:hyperlink w:anchor="_Toc12619" w:history="1">
        <w:r>
          <w:rPr>
            <w:rFonts w:ascii="仿宋" w:eastAsia="仿宋" w:hAnsi="仿宋" w:cs="仿宋" w:hint="eastAsia"/>
            <w:lang w:eastAsia="zh-CN"/>
          </w:rPr>
          <w:t>十五、产业协同与集群发展</w:t>
        </w:r>
        <w:r>
          <w:tab/>
        </w:r>
        <w:r>
          <w:fldChar w:fldCharType="begin"/>
        </w:r>
        <w:r>
          <w:instrText xml:space="preserve"> PAGEREF _Toc12619 \h </w:instrText>
        </w:r>
        <w:r>
          <w:fldChar w:fldCharType="separate"/>
        </w:r>
        <w:r>
          <w:t>69</w:t>
        </w:r>
        <w:r>
          <w:fldChar w:fldCharType="end"/>
        </w:r>
      </w:hyperlink>
    </w:p>
    <w:p>
      <w:pPr>
        <w:pStyle w:val="TOC2"/>
        <w:tabs>
          <w:tab w:val="right" w:leader="dot" w:pos="8306"/>
        </w:tabs>
      </w:pPr>
      <w:hyperlink w:anchor="_Toc23682" w:history="1">
        <w:r>
          <w:rPr>
            <w:rFonts w:ascii="仿宋" w:eastAsia="仿宋" w:hAnsi="仿宋" w:cs="仿宋" w:hint="eastAsia"/>
            <w:lang w:eastAsia="zh-CN"/>
          </w:rPr>
          <w:t>(一)、产业协同机制建设</w:t>
        </w:r>
        <w:r>
          <w:tab/>
        </w:r>
        <w:r>
          <w:fldChar w:fldCharType="begin"/>
        </w:r>
        <w:r>
          <w:instrText xml:space="preserve"> PAGEREF _Toc23682 \h </w:instrText>
        </w:r>
        <w:r>
          <w:fldChar w:fldCharType="separate"/>
        </w:r>
        <w:r>
          <w:t>69</w:t>
        </w:r>
        <w:r>
          <w:fldChar w:fldCharType="end"/>
        </w:r>
      </w:hyperlink>
    </w:p>
    <w:p>
      <w:pPr>
        <w:pStyle w:val="TOC2"/>
        <w:tabs>
          <w:tab w:val="right" w:leader="dot" w:pos="8306"/>
        </w:tabs>
      </w:pPr>
      <w:hyperlink w:anchor="_Toc15721" w:history="1">
        <w:r>
          <w:rPr>
            <w:rFonts w:ascii="仿宋" w:eastAsia="仿宋" w:hAnsi="仿宋" w:cs="仿宋" w:hint="eastAsia"/>
            <w:lang w:eastAsia="zh-CN"/>
          </w:rPr>
          <w:t>(二)、产业集群培育与发展</w:t>
        </w:r>
        <w:r>
          <w:tab/>
        </w:r>
        <w:r>
          <w:fldChar w:fldCharType="begin"/>
        </w:r>
        <w:r>
          <w:instrText xml:space="preserve"> PAGEREF _Toc15721 \h </w:instrText>
        </w:r>
        <w:r>
          <w:fldChar w:fldCharType="separate"/>
        </w:r>
        <w:r>
          <w:t>70</w:t>
        </w:r>
        <w:r>
          <w:fldChar w:fldCharType="end"/>
        </w:r>
      </w:hyperlink>
    </w:p>
    <w:p>
      <w:pPr>
        <w:pStyle w:val="TOC1"/>
        <w:tabs>
          <w:tab w:val="right" w:leader="dot" w:pos="8306"/>
        </w:tabs>
      </w:pPr>
      <w:hyperlink w:anchor="_Toc2303" w:history="1">
        <w:r>
          <w:rPr>
            <w:rFonts w:ascii="仿宋" w:eastAsia="仿宋" w:hAnsi="仿宋" w:cs="仿宋" w:hint="eastAsia"/>
            <w:lang w:eastAsia="zh-CN"/>
          </w:rPr>
          <w:t>十六、成果转化与推广应用</w:t>
        </w:r>
        <w:r>
          <w:tab/>
        </w:r>
        <w:r>
          <w:fldChar w:fldCharType="begin"/>
        </w:r>
        <w:r>
          <w:instrText xml:space="preserve"> PAGEREF _Toc2303 \h </w:instrText>
        </w:r>
        <w:r>
          <w:fldChar w:fldCharType="separate"/>
        </w:r>
        <w:r>
          <w:t>71</w:t>
        </w:r>
        <w:r>
          <w:fldChar w:fldCharType="end"/>
        </w:r>
      </w:hyperlink>
    </w:p>
    <w:p>
      <w:pPr>
        <w:pStyle w:val="TOC2"/>
        <w:tabs>
          <w:tab w:val="right" w:leader="dot" w:pos="8306"/>
        </w:tabs>
      </w:pPr>
      <w:hyperlink w:anchor="_Toc22927" w:history="1">
        <w:r>
          <w:rPr>
            <w:rFonts w:ascii="仿宋" w:eastAsia="仿宋" w:hAnsi="仿宋" w:cs="仿宋" w:hint="eastAsia"/>
            <w:lang w:eastAsia="zh-CN"/>
          </w:rPr>
          <w:t>(一)、成果转化策略制定</w:t>
        </w:r>
        <w:r>
          <w:tab/>
        </w:r>
        <w:r>
          <w:fldChar w:fldCharType="begin"/>
        </w:r>
        <w:r>
          <w:instrText xml:space="preserve"> PAGEREF _Toc22927 \h </w:instrText>
        </w:r>
        <w:r>
          <w:fldChar w:fldCharType="separate"/>
        </w:r>
        <w:r>
          <w:t>71</w:t>
        </w:r>
        <w:r>
          <w:fldChar w:fldCharType="end"/>
        </w:r>
      </w:hyperlink>
    </w:p>
    <w:p>
      <w:pPr>
        <w:pStyle w:val="TOC2"/>
        <w:tabs>
          <w:tab w:val="right" w:leader="dot" w:pos="8306"/>
        </w:tabs>
      </w:pPr>
      <w:hyperlink w:anchor="_Toc4950" w:history="1">
        <w:r>
          <w:rPr>
            <w:rFonts w:ascii="仿宋" w:eastAsia="仿宋" w:hAnsi="仿宋" w:cs="仿宋" w:hint="eastAsia"/>
            <w:lang w:eastAsia="zh-CN"/>
          </w:rPr>
          <w:t>(二)、成果推广应用方案</w:t>
        </w:r>
        <w:r>
          <w:tab/>
        </w:r>
        <w:r>
          <w:fldChar w:fldCharType="begin"/>
        </w:r>
        <w:r>
          <w:instrText xml:space="preserve"> PAGEREF _Toc4950 \h </w:instrText>
        </w:r>
        <w:r>
          <w:fldChar w:fldCharType="separate"/>
        </w:r>
        <w:r>
          <w:t>72</w:t>
        </w:r>
        <w:r>
          <w:fldChar w:fldCharType="end"/>
        </w:r>
      </w:hyperlink>
    </w:p>
    <w:p>
      <w:pPr>
        <w:pStyle w:val="TOC1"/>
        <w:tabs>
          <w:tab w:val="right" w:leader="dot" w:pos="8306"/>
        </w:tabs>
      </w:pPr>
      <w:hyperlink w:anchor="_Toc21320" w:history="1">
        <w:r>
          <w:rPr>
            <w:rFonts w:ascii="仿宋" w:eastAsia="仿宋" w:hAnsi="仿宋" w:cs="仿宋" w:hint="eastAsia"/>
            <w:lang w:eastAsia="zh-CN"/>
          </w:rPr>
          <w:t>十七、人力资源管理与开发</w:t>
        </w:r>
        <w:r>
          <w:tab/>
        </w:r>
        <w:r>
          <w:fldChar w:fldCharType="begin"/>
        </w:r>
        <w:r>
          <w:instrText xml:space="preserve"> PAGEREF _Toc21320 \h </w:instrText>
        </w:r>
        <w:r>
          <w:fldChar w:fldCharType="separate"/>
        </w:r>
        <w:r>
          <w:t>74</w:t>
        </w:r>
        <w:r>
          <w:fldChar w:fldCharType="end"/>
        </w:r>
      </w:hyperlink>
    </w:p>
    <w:p>
      <w:pPr>
        <w:pStyle w:val="TOC2"/>
        <w:tabs>
          <w:tab w:val="right" w:leader="dot" w:pos="8306"/>
        </w:tabs>
      </w:pPr>
      <w:hyperlink w:anchor="_Toc15501" w:history="1">
        <w:r>
          <w:rPr>
            <w:rFonts w:ascii="仿宋" w:eastAsia="仿宋" w:hAnsi="仿宋" w:cs="仿宋" w:hint="eastAsia"/>
            <w:lang w:eastAsia="zh-CN"/>
          </w:rPr>
          <w:t>(一)、人力资源规划</w:t>
        </w:r>
        <w:r>
          <w:tab/>
        </w:r>
        <w:r>
          <w:fldChar w:fldCharType="begin"/>
        </w:r>
        <w:r>
          <w:instrText xml:space="preserve"> PAGEREF _Toc15501 \h </w:instrText>
        </w:r>
        <w:r>
          <w:fldChar w:fldCharType="separate"/>
        </w:r>
        <w:r>
          <w:t>74</w:t>
        </w:r>
        <w:r>
          <w:fldChar w:fldCharType="end"/>
        </w:r>
      </w:hyperlink>
    </w:p>
    <w:p>
      <w:pPr>
        <w:pStyle w:val="TOC2"/>
        <w:tabs>
          <w:tab w:val="right" w:leader="dot" w:pos="8306"/>
        </w:tabs>
      </w:pPr>
      <w:hyperlink w:anchor="_Toc29345" w:history="1">
        <w:r>
          <w:rPr>
            <w:rFonts w:ascii="仿宋" w:eastAsia="仿宋" w:hAnsi="仿宋" w:cs="仿宋" w:hint="eastAsia"/>
            <w:lang w:eastAsia="zh-CN"/>
          </w:rPr>
          <w:t>(二)、人力资源开发与培训</w:t>
        </w:r>
        <w:r>
          <w:tab/>
        </w:r>
        <w:r>
          <w:fldChar w:fldCharType="begin"/>
        </w:r>
        <w:r>
          <w:instrText xml:space="preserve"> PAGEREF _Toc29345 \h </w:instrText>
        </w:r>
        <w:r>
          <w:fldChar w:fldCharType="separate"/>
        </w:r>
        <w:r>
          <w:t>75</w:t>
        </w:r>
        <w:r>
          <w:fldChar w:fldCharType="end"/>
        </w:r>
      </w:hyperlink>
    </w:p>
    <w:p>
      <w:pPr>
        <w:pStyle w:val="TOC1"/>
        <w:tabs>
          <w:tab w:val="right" w:leader="dot" w:pos="8306"/>
        </w:tabs>
      </w:pPr>
      <w:hyperlink w:anchor="_Toc29482" w:history="1">
        <w:r>
          <w:rPr>
            <w:rFonts w:ascii="仿宋" w:eastAsia="仿宋" w:hAnsi="仿宋" w:cs="仿宋" w:hint="eastAsia"/>
            <w:lang w:eastAsia="zh-CN"/>
          </w:rPr>
          <w:t>十八、法律法规与政策遵循</w:t>
        </w:r>
        <w:r>
          <w:tab/>
        </w:r>
        <w:r>
          <w:fldChar w:fldCharType="begin"/>
        </w:r>
        <w:r>
          <w:instrText xml:space="preserve"> PAGEREF _Toc29482 \h </w:instrText>
        </w:r>
        <w:r>
          <w:fldChar w:fldCharType="separate"/>
        </w:r>
        <w:r>
          <w:t>78</w:t>
        </w:r>
        <w:r>
          <w:fldChar w:fldCharType="end"/>
        </w:r>
      </w:hyperlink>
    </w:p>
    <w:p>
      <w:pPr>
        <w:pStyle w:val="TOC2"/>
        <w:tabs>
          <w:tab w:val="right" w:leader="dot" w:pos="8306"/>
        </w:tabs>
      </w:pPr>
      <w:hyperlink w:anchor="_Toc24557" w:history="1">
        <w:r>
          <w:rPr>
            <w:rFonts w:ascii="仿宋" w:eastAsia="仿宋" w:hAnsi="仿宋" w:cs="仿宋" w:hint="eastAsia"/>
            <w:lang w:eastAsia="zh-CN"/>
          </w:rPr>
          <w:t>(一)、法律法规遵守</w:t>
        </w:r>
        <w:r>
          <w:tab/>
        </w:r>
        <w:r>
          <w:fldChar w:fldCharType="begin"/>
        </w:r>
        <w:r>
          <w:instrText xml:space="preserve"> PAGEREF _Toc24557 \h </w:instrText>
        </w:r>
        <w:r>
          <w:fldChar w:fldCharType="separate"/>
        </w:r>
        <w:r>
          <w:t>78</w:t>
        </w:r>
        <w:r>
          <w:fldChar w:fldCharType="end"/>
        </w:r>
      </w:hyperlink>
    </w:p>
    <w:p>
      <w:pPr>
        <w:pStyle w:val="TOC2"/>
        <w:tabs>
          <w:tab w:val="right" w:leader="dot" w:pos="8306"/>
        </w:tabs>
      </w:pPr>
      <w:hyperlink w:anchor="_Toc2682" w:history="1">
        <w:r>
          <w:rPr>
            <w:rFonts w:ascii="仿宋" w:eastAsia="仿宋" w:hAnsi="仿宋" w:cs="仿宋" w:hint="eastAsia"/>
            <w:lang w:eastAsia="zh-CN"/>
          </w:rPr>
          <w:t>(二)、政策导向与利用</w:t>
        </w:r>
        <w:r>
          <w:tab/>
        </w:r>
        <w:r>
          <w:fldChar w:fldCharType="begin"/>
        </w:r>
        <w:r>
          <w:instrText xml:space="preserve"> PAGEREF _Toc2682 \h </w:instrText>
        </w:r>
        <w:r>
          <w:fldChar w:fldCharType="separate"/>
        </w:r>
        <w:r>
          <w:t>79</w:t>
        </w:r>
        <w:r>
          <w:fldChar w:fldCharType="end"/>
        </w:r>
      </w:hyperlink>
    </w:p>
    <w:p>
      <w:pPr>
        <w:pStyle w:val="TOC1"/>
        <w:tabs>
          <w:tab w:val="right" w:leader="dot" w:pos="8306"/>
        </w:tabs>
      </w:pPr>
      <w:hyperlink w:anchor="_Toc17539" w:history="1">
        <w:r>
          <w:rPr>
            <w:rFonts w:ascii="仿宋" w:eastAsia="仿宋" w:hAnsi="仿宋" w:cs="仿宋" w:hint="eastAsia"/>
            <w:lang w:eastAsia="zh-CN"/>
          </w:rPr>
          <w:t>十九、企业合规与伦理</w:t>
        </w:r>
        <w:r>
          <w:tab/>
        </w:r>
        <w:r>
          <w:fldChar w:fldCharType="begin"/>
        </w:r>
        <w:r>
          <w:instrText xml:space="preserve"> PAGEREF _Toc17539 \h </w:instrText>
        </w:r>
        <w:r>
          <w:fldChar w:fldCharType="separate"/>
        </w:r>
        <w:r>
          <w:t>80</w:t>
        </w:r>
        <w:r>
          <w:fldChar w:fldCharType="end"/>
        </w:r>
      </w:hyperlink>
    </w:p>
    <w:p>
      <w:pPr>
        <w:pStyle w:val="TOC2"/>
        <w:tabs>
          <w:tab w:val="right" w:leader="dot" w:pos="8306"/>
        </w:tabs>
      </w:pPr>
      <w:hyperlink w:anchor="_Toc1224" w:history="1">
        <w:r>
          <w:rPr>
            <w:rFonts w:ascii="仿宋" w:eastAsia="仿宋" w:hAnsi="仿宋" w:cs="仿宋" w:hint="eastAsia"/>
            <w:lang w:eastAsia="zh-CN"/>
          </w:rPr>
          <w:t>(一)、合规政策与程序</w:t>
        </w:r>
        <w:r>
          <w:tab/>
        </w:r>
        <w:r>
          <w:fldChar w:fldCharType="begin"/>
        </w:r>
        <w:r>
          <w:instrText xml:space="preserve"> PAGEREF _Toc1224 \h </w:instrText>
        </w:r>
        <w:r>
          <w:fldChar w:fldCharType="separate"/>
        </w:r>
        <w:r>
          <w:t>80</w:t>
        </w:r>
        <w:r>
          <w:fldChar w:fldCharType="end"/>
        </w:r>
      </w:hyperlink>
    </w:p>
    <w:p>
      <w:pPr>
        <w:pStyle w:val="TOC2"/>
        <w:tabs>
          <w:tab w:val="right" w:leader="dot" w:pos="8306"/>
        </w:tabs>
      </w:pPr>
      <w:hyperlink w:anchor="_Toc26250" w:history="1">
        <w:r>
          <w:rPr>
            <w:rFonts w:ascii="仿宋" w:eastAsia="仿宋" w:hAnsi="仿宋" w:cs="仿宋" w:hint="eastAsia"/>
            <w:lang w:eastAsia="zh-CN"/>
          </w:rPr>
          <w:t>(二)、伦理规范与培训</w:t>
        </w:r>
        <w:r>
          <w:tab/>
        </w:r>
        <w:r>
          <w:fldChar w:fldCharType="begin"/>
        </w:r>
        <w:r>
          <w:instrText xml:space="preserve"> PAGEREF _Toc26250 \h </w:instrText>
        </w:r>
        <w:r>
          <w:fldChar w:fldCharType="separate"/>
        </w:r>
        <w:r>
          <w:t>81</w:t>
        </w:r>
        <w:r>
          <w:fldChar w:fldCharType="end"/>
        </w:r>
      </w:hyperlink>
    </w:p>
    <w:p>
      <w:pPr>
        <w:pStyle w:val="TOC2"/>
        <w:tabs>
          <w:tab w:val="right" w:leader="dot" w:pos="8306"/>
        </w:tabs>
      </w:pPr>
      <w:hyperlink w:anchor="_Toc20610" w:history="1">
        <w:r>
          <w:rPr>
            <w:rFonts w:ascii="仿宋" w:eastAsia="仿宋" w:hAnsi="仿宋" w:cs="仿宋" w:hint="eastAsia"/>
            <w:lang w:eastAsia="zh-CN"/>
          </w:rPr>
          <w:t>(三)、合规风险评估</w:t>
        </w:r>
        <w:r>
          <w:tab/>
        </w:r>
        <w:r>
          <w:fldChar w:fldCharType="begin"/>
        </w:r>
        <w:r>
          <w:instrText xml:space="preserve"> PAGEREF _Toc20610 \h </w:instrText>
        </w:r>
        <w:r>
          <w:fldChar w:fldCharType="separate"/>
        </w:r>
        <w:r>
          <w:t>82</w:t>
        </w:r>
        <w:r>
          <w:fldChar w:fldCharType="end"/>
        </w:r>
      </w:hyperlink>
    </w:p>
    <w:p>
      <w:pPr>
        <w:pStyle w:val="TOC2"/>
        <w:tabs>
          <w:tab w:val="right" w:leader="dot" w:pos="8306"/>
        </w:tabs>
      </w:pPr>
      <w:hyperlink w:anchor="_Toc16403" w:history="1">
        <w:r>
          <w:rPr>
            <w:rFonts w:ascii="仿宋" w:eastAsia="仿宋" w:hAnsi="仿宋" w:cs="仿宋" w:hint="eastAsia"/>
            <w:lang w:eastAsia="zh-CN"/>
          </w:rPr>
          <w:t>(四)、合规监督与执行</w:t>
        </w:r>
        <w:r>
          <w:tab/>
        </w:r>
        <w:r>
          <w:fldChar w:fldCharType="begin"/>
        </w:r>
        <w:r>
          <w:instrText xml:space="preserve"> PAGEREF _Toc16403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47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37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管角钢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379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5037"/>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5966"/>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管角钢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管角钢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管角钢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管角钢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管角钢项目的社会影响是全面而深远的。从提供就业机会和提升公共服务，到促进社会结构和劳动市场的多元化，再到推动社会责任和伦理标准的提高，项目对于提升社区的经济、文化和社会福祉有着重要作用。通过这些正面影响，管角钢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3956"/>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为了融入当地社区，管角钢项目需深入理解当地的文化特色和社会习俗。例如，项目在设计广告和市场推广活动时，应考虑使用当地语言和符合地方文化的表达方式。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3798"/>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为了确保管角钢项目的成功并最大限度地减轻潜在的社会风险，详细的风险分析和具体的应对策略至关重要。以下是针对项目可能面临的具体社会风险及相应对策的分析：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风险描述：管角钢项目可能遭遇社区抵制，尤其如果社区成员认为项目会破坏他们的生活环境或忽略他们的意见。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风险描述：管角钢项目的商业实践可能与当地的文化和价值观存在冲突，导致社会紧张和文化冲突。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风险描述：管角钢项目可能会增加对公共资源和基础设施的需求，给当地带来额外压力，例如在水资源、能源供应和交通系统方面。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https://d.book118.com/038002132031006040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645B5"/>
    <w:rsid w:val="31E645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002132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2024-02-13T23:00:00Z</dcterms:created>
  <dcterms:modified xsi:type="dcterms:W3CDTF">2024-02-13T23:00:50Z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0E1EC68DE5BD4755AE098B03D28B87FA_11</vt:lpwstr>
  </property>
  <property fmtid="{D5CDD505-2E9C-101B-9397-08002B2CF9AE}" pid="3" name="KSOProductBuildVer">
    <vt:lpwstr>2052-12.1.0.16250</vt:lpwstr>
  </property>
</Properties>
</file>