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565C5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F2221B1"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393264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F30CCE2" w14:textId="77777777">
                          <w:pPr>
                            <w:pStyle w:val="NoSpacing"/>
                            <w:jc w:val="right"/>
                            <w:rPr>
                              <w:color w:val="595959" w:themeColor="text1" w:themeTint="A6"/>
                              <w:sz w:val="32"/>
                              <w:szCs w:val="32"/>
                            </w:rPr>
                          </w:pPr>
                          <w:sdt>
                            <w:sdtPr>
                              <w:rPr>
                                <w:color w:val="595959" w:themeColor="text1" w:themeTint="A6"/>
                                <w:sz w:val="32"/>
                                <w:szCs w:val="32"/>
                              </w:rPr>
                              <w:alias w:val="摘要"/>
                              <w:id w:val="32977858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9149303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4A54AA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42DA1D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006113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F6DE69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B736F3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67DC095"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151F1D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FB88E0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62DFEE9"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D98EBF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EA21D5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4CFAB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03BCD8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1475AC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9715AE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CB85DDD"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7F5912C"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2CF0D1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C3514F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727F7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2906DAB"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9CBFB81"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17C818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081963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66DBAF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61259374"/>
        <w:docPartObj>
          <w:docPartGallery w:val="Table of Contents"/>
          <w:docPartUnique/>
        </w:docPartObj>
      </w:sdtPr>
      <w:sdtEndPr>
        <w:rPr>
          <w:b/>
          <w:bCs/>
        </w:rPr>
      </w:sdtEndPr>
      <w:sdtContent>
        <w:p w:rsidR="00483551" w:rsidRPr="00913CD1" w:rsidP="00457322" w14:paraId="6AA9710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1625D2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59D91A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8EA0C6F"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5EBF64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854210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E836FC5"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3639FD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FF7318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933D3A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44B455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6B02A1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F4BAE91"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574ADF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842CCE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5BB6A2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1E4F2E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74838E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8BACDD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178144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6AF2A8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8FF807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47302395"/>
        <w:docPartObj>
          <w:docPartGallery w:val="Table of Contents"/>
          <w:docPartUnique/>
        </w:docPartObj>
      </w:sdtPr>
      <w:sdtEndPr>
        <w:rPr>
          <w:b/>
          <w:bCs/>
        </w:rPr>
      </w:sdtEndPr>
      <w:sdtContent>
        <w:p w:rsidR="00483551" w:rsidRPr="00913CD1" w:rsidP="00457322" w14:paraId="4CF045FF"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8BA2FA3"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9C25E8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0B2150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ADC694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4C0BA0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0ADF04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E74A5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31C3CE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D586A05"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3E7F2F9"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460F3E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67AB12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BEAE7C8"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DCAA97D"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2D5055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13AA7C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24380F2"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2B67CD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DE0DF8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6ED506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9328F8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93185386"/>
        <w:docPartObj>
          <w:docPartGallery w:val="Table of Contents"/>
          <w:docPartUnique/>
        </w:docPartObj>
      </w:sdtPr>
      <w:sdtEndPr>
        <w:rPr>
          <w:b/>
          <w:bCs/>
        </w:rPr>
      </w:sdtEndPr>
      <w:sdtContent>
        <w:p w:rsidR="00483551" w:rsidRPr="00913CD1" w:rsidP="00457322" w14:paraId="33B82D0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BA3D48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71D5CB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C79D2B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896475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83CCF8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FF1EA2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EB07C8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3A7621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76B455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950799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F55854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EE6AC17"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264CA2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FABB47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937674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D8259E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CC09D0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45618A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92914" w14:paraId="65FB7363" w14:textId="3B2FD0C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聚酯纤维项目可行性分析报告编制的目的是为了对拟建项目进行全面、系统的分析研究，以确定该项目在技术、经济、社会和环境等方面的可行性和合理性。通过编制可行性分析报告，可以为企业或投资者提供决策依据，降低投资风险，提高项目成功实施的可能性。具体来说，可行性分析报告编制的意义包括以下几个方面：</w:t>
      </w:r>
      <w:r>
        <w:rPr>
          <w:rFonts w:ascii="仿宋" w:eastAsia="仿宋" w:hAnsi="仿宋"/>
          <w:sz w:val="28"/>
        </w:rPr>
        <w:br/>
        <w:t xml:space="preserve">    1.</w:t>
      </w:r>
      <w:r>
        <w:rPr>
          <w:rFonts w:ascii="仿宋" w:eastAsia="仿宋" w:hAnsi="仿宋"/>
          <w:sz w:val="28"/>
        </w:rPr>
        <w:t>确定项目目标和规模：通过可行性分析，可以明确项目的具体目标和规模，确保项目与市场需求和公司发展战略相匹配。</w:t>
      </w:r>
      <w:r>
        <w:rPr>
          <w:rFonts w:ascii="仿宋" w:eastAsia="仿宋" w:hAnsi="仿宋"/>
          <w:sz w:val="28"/>
        </w:rPr>
        <w:br/>
        <w:t xml:space="preserve">    2.</w:t>
      </w:r>
      <w:r>
        <w:rPr>
          <w:rFonts w:ascii="仿宋" w:eastAsia="仿宋" w:hAnsi="仿宋"/>
          <w:sz w:val="28"/>
        </w:rPr>
        <w:t>评估市场潜力：对目标市场进行深入调研，评估市场容量、需求趋势和竞争对手情况，为项目的市场定位和营销策略提供支持。</w:t>
      </w:r>
      <w:r>
        <w:rPr>
          <w:rFonts w:ascii="仿宋" w:eastAsia="仿宋" w:hAnsi="仿宋"/>
          <w:sz w:val="28"/>
        </w:rPr>
        <w:br/>
        <w:t xml:space="preserve">    3.</w:t>
      </w:r>
      <w:r>
        <w:rPr>
          <w:rFonts w:ascii="仿宋" w:eastAsia="仿宋" w:hAnsi="仿宋"/>
          <w:sz w:val="28"/>
        </w:rPr>
        <w:t>技术评估：分析项目所采用的技术是否成熟、先进、适用，是否存在技术风险，以及技术对项目成功的影响。</w:t>
      </w:r>
      <w:r>
        <w:rPr>
          <w:rFonts w:ascii="仿宋" w:eastAsia="仿宋" w:hAnsi="仿宋"/>
          <w:sz w:val="28"/>
        </w:rPr>
        <w:br/>
        <w:t xml:space="preserve">    4.</w:t>
      </w:r>
      <w:r>
        <w:rPr>
          <w:rFonts w:ascii="仿宋" w:eastAsia="仿宋" w:hAnsi="仿宋"/>
          <w:sz w:val="28"/>
        </w:rPr>
        <w:t>经济评估：对项目的投入产出进行经济分析，包括投资估算、成本分析、收益预测和财务评价，确保项目具有经济合理性。</w:t>
      </w:r>
      <w:r>
        <w:rPr>
          <w:rFonts w:ascii="仿宋" w:eastAsia="仿宋" w:hAnsi="仿宋"/>
          <w:sz w:val="28"/>
        </w:rPr>
        <w:br/>
        <w:t xml:space="preserve">    5.</w:t>
      </w:r>
      <w:r>
        <w:rPr>
          <w:rFonts w:ascii="仿宋" w:eastAsia="仿宋" w:hAnsi="仿宋"/>
          <w:sz w:val="28"/>
        </w:rPr>
        <w:t>风险评估：识别项目可能面临的各种风险，如市场风险、技术风险、财务风险等，并制定相应的风险应对策略。</w:t>
      </w:r>
      <w:r>
        <w:rPr>
          <w:rFonts w:ascii="仿宋" w:eastAsia="仿宋" w:hAnsi="仿宋"/>
          <w:sz w:val="28"/>
        </w:rPr>
        <w:br/>
        <w:t xml:space="preserve">    6.</w:t>
      </w:r>
      <w:r>
        <w:rPr>
          <w:rFonts w:ascii="仿宋" w:eastAsia="仿宋" w:hAnsi="仿宋"/>
          <w:sz w:val="28"/>
        </w:rPr>
        <w:t>环境和社会评估：评估项目对当地环境和社会的影响，确保项目符合环保要求，并与当地社会和谐发展。</w:t>
      </w:r>
    </w:p>
    <w:p w:rsidR="00292914" w14:textId="3B2FD0C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政策合规性评估：分析项目是否符合国家和地方的政策法规，以及是否能够享受相关的政策支持和优惠。</w:t>
      </w:r>
      <w:r>
        <w:rPr>
          <w:rFonts w:ascii="仿宋" w:eastAsia="仿宋" w:hAnsi="仿宋"/>
          <w:sz w:val="28"/>
        </w:rPr>
        <w:br/>
        <w:t xml:space="preserve">    8.</w:t>
      </w:r>
      <w:r>
        <w:rPr>
          <w:rFonts w:ascii="仿宋" w:eastAsia="仿宋" w:hAnsi="仿宋"/>
          <w:sz w:val="28"/>
        </w:rPr>
        <w:t>优化项目方案：通过可行性分析，可以对项目方案进行优化和调整，提高项目的效率和效益。</w:t>
      </w:r>
      <w:r>
        <w:rPr>
          <w:rFonts w:ascii="仿宋" w:eastAsia="仿宋" w:hAnsi="仿宋"/>
          <w:sz w:val="28"/>
        </w:rPr>
        <w:br/>
        <w:t xml:space="preserve">    9.</w:t>
      </w:r>
      <w:r>
        <w:rPr>
          <w:rFonts w:ascii="仿宋" w:eastAsia="仿宋" w:hAnsi="仿宋"/>
          <w:sz w:val="28"/>
        </w:rPr>
        <w:t>吸引投资和融资：一份详细、专业的可行性分析报告可以增强投资者对项目的信心，有助于吸引投资和融资。</w:t>
      </w:r>
      <w:r>
        <w:rPr>
          <w:rFonts w:ascii="仿宋" w:eastAsia="仿宋" w:hAnsi="仿宋"/>
          <w:sz w:val="28"/>
        </w:rPr>
        <w:br/>
      </w:r>
      <w:r>
        <w:rPr>
          <w:rFonts w:ascii="仿宋" w:eastAsia="仿宋" w:hAnsi="仿宋"/>
          <w:sz w:val="28"/>
        </w:rPr>
        <w:t xml:space="preserve">10. </w:t>
      </w:r>
      <w:r>
        <w:rPr>
          <w:rFonts w:ascii="仿宋" w:eastAsia="仿宋" w:hAnsi="仿宋"/>
          <w:sz w:val="28"/>
        </w:rPr>
        <w:t>指导项目实施：为项目的实施提供明确的指导和规划，确保项目按照计划顺利推进。</w:t>
      </w:r>
      <w:r>
        <w:rPr>
          <w:rFonts w:ascii="仿宋" w:eastAsia="仿宋" w:hAnsi="仿宋"/>
          <w:sz w:val="28"/>
        </w:rPr>
        <w:br/>
      </w:r>
      <w:r>
        <w:rPr>
          <w:rFonts w:ascii="仿宋" w:eastAsia="仿宋" w:hAnsi="仿宋"/>
          <w:sz w:val="28"/>
        </w:rPr>
        <w:t>综上所述，聚酯纤维项目可行性分析报告的编制对于项目的成功实施具有至关重要的作用，它不仅能够帮助企业做出明智的投资决策，还能为项目的长期稳定运营提供坚实的保障。</w:t>
      </w:r>
    </w:p>
    <w:p w:rsidR="009D1637" w:rsidRPr="00913CD1" w:rsidP="00457322" w14:paraId="7A867ED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4BC20A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03E2CF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C50E33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6289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F2580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CCF2A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29507F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A6018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398CB2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7B588A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A485C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50F128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E457BD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AAD8C1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EE396F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C241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EE56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187EB9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666D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1EF6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37A6E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963D2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5909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717B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3576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C5B1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w:t>
      </w:r>
    </w:p>
    <w:p w:rsidR="009D1637" w:rsidRPr="00913CD1" w:rsidP="00457322" w14:paraId="7EDC64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w:t>
      </w:r>
    </w:p>
    <w:p w:rsidR="009D1637" w:rsidRPr="00913CD1" w:rsidP="00457322" w14:paraId="6817DF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6E1C1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DC301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D1A45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3E57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42B6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F2079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BE47C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聚酯纤维产品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782756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聚酯纤维</w:t>
      </w:r>
      <w:r w:rsidRPr="00913CD1">
        <w:rPr>
          <w:rFonts w:ascii="仿宋" w:eastAsia="仿宋" w:hAnsi="仿宋"/>
        </w:rPr>
        <w:t>项目绪论</w:t>
      </w:r>
      <w:bookmarkEnd w:id="4"/>
    </w:p>
    <w:p w:rsidR="009D1637" w:rsidRPr="00913CD1" w:rsidP="00457322" w14:paraId="32DE2CE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聚酯纤维</w:t>
      </w:r>
      <w:r w:rsidRPr="00913CD1">
        <w:rPr>
          <w:rFonts w:ascii="仿宋" w:eastAsia="仿宋" w:hAnsi="仿宋"/>
        </w:rPr>
        <w:t>项目名称及建设性质</w:t>
      </w:r>
      <w:bookmarkEnd w:id="5"/>
    </w:p>
    <w:p w:rsidR="009D1637" w:rsidRPr="00913CD1" w:rsidP="00457322" w14:paraId="106DA7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项目名称</w:t>
      </w:r>
    </w:p>
    <w:p w:rsidR="009D1637" w:rsidRPr="00913CD1" w:rsidP="00457322" w14:paraId="59B57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w:t>
      </w:r>
    </w:p>
    <w:p w:rsidR="009D1637" w:rsidRPr="00913CD1" w:rsidP="00457322" w14:paraId="20EED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项目建设性质</w:t>
      </w:r>
    </w:p>
    <w:p w:rsidR="009D1637" w:rsidRPr="00913CD1" w:rsidP="00457322" w14:paraId="057149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聚酯纤维</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624D49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聚酯纤维</w:t>
      </w:r>
      <w:r w:rsidRPr="00913CD1">
        <w:rPr>
          <w:rFonts w:ascii="仿宋" w:eastAsia="仿宋" w:hAnsi="仿宋"/>
        </w:rPr>
        <w:t>项目承办单位</w:t>
      </w:r>
      <w:bookmarkEnd w:id="6"/>
    </w:p>
    <w:p w:rsidR="009D1637" w:rsidRPr="00913CD1" w:rsidP="00457322" w14:paraId="2DFC2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项目实施主体</w:t>
      </w:r>
    </w:p>
    <w:p w:rsidR="009D1637" w:rsidRPr="00913CD1" w:rsidP="00457322" w14:paraId="3D0AA0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BB498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A4AF0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项目信息。</w:t>
      </w:r>
    </w:p>
    <w:p w:rsidR="009D1637" w:rsidRPr="00913CD1" w:rsidP="00457322" w14:paraId="67FAC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A64C6A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724CD5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9E6DEB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8FC123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9529C3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聚酯纤维</w:t>
      </w:r>
      <w:r w:rsidRPr="00913CD1">
        <w:rPr>
          <w:rFonts w:ascii="仿宋" w:eastAsia="仿宋" w:hAnsi="仿宋"/>
        </w:rPr>
        <w:t>项目定位及建设理由</w:t>
      </w:r>
      <w:bookmarkEnd w:id="7"/>
    </w:p>
    <w:p w:rsidR="00292914" w14:paraId="3140EA70" w14:textId="29136F7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聚酯纤维项目可行性分析报告中的项目定位及建设理由应清晰明确，重点突出项目的市场价值、技术优势、经济效益和社会效益。</w:t>
      </w:r>
      <w:r>
        <w:rPr>
          <w:rFonts w:ascii="仿宋" w:eastAsia="仿宋" w:hAnsi="仿宋"/>
          <w:sz w:val="28"/>
        </w:rPr>
        <w:br/>
        <w:t xml:space="preserve">    1.</w:t>
      </w:r>
      <w:r>
        <w:rPr>
          <w:rFonts w:ascii="仿宋" w:eastAsia="仿宋" w:hAnsi="仿宋"/>
          <w:sz w:val="28"/>
        </w:rPr>
        <w:t>市场定位：聚酯纤维项目应瞄准国内外市场需求，分析目标市场的容量、增长潜力和竞争态势，确定产品定位和市场策略，确保项目产品能够满足市场需求，并具备较强的市场竞争力。</w:t>
      </w:r>
      <w:r>
        <w:rPr>
          <w:rFonts w:ascii="仿宋" w:eastAsia="仿宋" w:hAnsi="仿宋"/>
          <w:sz w:val="28"/>
        </w:rPr>
        <w:br/>
        <w:t xml:space="preserve">    2.</w:t>
      </w:r>
      <w:r>
        <w:rPr>
          <w:rFonts w:ascii="仿宋" w:eastAsia="仿宋" w:hAnsi="仿宋"/>
          <w:sz w:val="28"/>
        </w:rPr>
        <w:t>技术优势：详细说明项目采用的技术路线、工艺流程和设备选型，以及这些技术如何确保产品性能、质量、成本等方面的优势，是否具有自主知识产权或引进国际先进技术，以及技术团队的能力和经验。</w:t>
      </w:r>
      <w:r>
        <w:rPr>
          <w:rFonts w:ascii="仿宋" w:eastAsia="仿宋" w:hAnsi="仿宋"/>
          <w:sz w:val="28"/>
        </w:rPr>
        <w:br/>
        <w:t xml:space="preserve">    3.</w:t>
      </w:r>
    </w:p>
    <w:p w:rsidR="00292914" w14:textId="29136F73">
      <w:pPr>
        <w:ind w:firstLine="561"/>
      </w:pPr>
      <w:r>
        <w:rPr>
          <w:rFonts w:ascii="仿宋" w:eastAsia="仿宋" w:hAnsi="仿宋"/>
          <w:sz w:val="28"/>
        </w:rPr>
        <w:t>经济效益分析：通过对项目成本、收益和投资回报的详细分析，评估项目的财务可行性。这包括投资估算、资金筹措方案、财务预测和敏感性分析，以确定项目是否能够实现预期的经济效益。</w:t>
      </w:r>
      <w:r>
        <w:rPr>
          <w:rFonts w:ascii="仿宋" w:eastAsia="仿宋" w:hAnsi="仿宋"/>
          <w:sz w:val="28"/>
        </w:rPr>
        <w:br/>
        <w:t xml:space="preserve">    4.</w:t>
      </w:r>
      <w:r>
        <w:rPr>
          <w:rFonts w:ascii="仿宋" w:eastAsia="仿宋" w:hAnsi="仿宋"/>
          <w:sz w:val="28"/>
        </w:rPr>
        <w:t>社会效益评估：分析项目对当地就业、税收、产业链发展、环境保护等方面的贡献，以及项目是否符合国家产业政策、区域发展规划和可持续发展战略。</w:t>
      </w:r>
      <w:r>
        <w:rPr>
          <w:rFonts w:ascii="仿宋" w:eastAsia="仿宋" w:hAnsi="仿宋"/>
          <w:sz w:val="28"/>
        </w:rPr>
        <w:br/>
        <w:t xml:space="preserve">    5.</w:t>
      </w:r>
      <w:r>
        <w:rPr>
          <w:rFonts w:ascii="仿宋" w:eastAsia="仿宋" w:hAnsi="仿宋"/>
          <w:sz w:val="28"/>
        </w:rPr>
        <w:t>风险分析与应对措施：识别项目可能面临的政策风险、市场风险、技术风险、财务风险等，并提出相应的风险规避和应对策略，确保项目在风险可控的前提下顺利实施。</w:t>
      </w:r>
      <w:r>
        <w:rPr>
          <w:rFonts w:ascii="仿宋" w:eastAsia="仿宋" w:hAnsi="仿宋"/>
          <w:sz w:val="28"/>
        </w:rPr>
        <w:br/>
        <w:t xml:space="preserve">    6.</w:t>
      </w:r>
      <w:r>
        <w:rPr>
          <w:rFonts w:ascii="仿宋" w:eastAsia="仿宋" w:hAnsi="仿宋"/>
          <w:sz w:val="28"/>
        </w:rPr>
        <w:t>项目实施计划：概述项目的实施步骤、时间表和里程碑，包括土地征用、工程建设、设备采购、人员培训等，确保项目按照计划有序推进。</w:t>
      </w:r>
      <w:r>
        <w:rPr>
          <w:rFonts w:ascii="仿宋" w:eastAsia="仿宋" w:hAnsi="仿宋"/>
          <w:sz w:val="28"/>
        </w:rPr>
        <w:br/>
        <w:t xml:space="preserve">    7.</w:t>
      </w:r>
      <w:r>
        <w:rPr>
          <w:rFonts w:ascii="仿宋" w:eastAsia="仿宋" w:hAnsi="仿宋"/>
          <w:sz w:val="28"/>
        </w:rPr>
        <w:t>项目结论与建议：基于上述分析，给出项目是否可行的明确结论，并提出相应的建议，包括但不限于优化方案、政策支持、合作伙伴选择等，以提高项目的成功实施。</w:t>
      </w:r>
      <w:r>
        <w:rPr>
          <w:rFonts w:ascii="仿宋" w:eastAsia="仿宋" w:hAnsi="仿宋"/>
          <w:sz w:val="28"/>
        </w:rPr>
        <w:br/>
      </w:r>
      <w:r>
        <w:rPr>
          <w:rFonts w:ascii="仿宋" w:eastAsia="仿宋" w:hAnsi="仿宋"/>
          <w:sz w:val="28"/>
        </w:rPr>
        <w:t>综上所述，聚酯纤维项目的可行性分析报告应全面、深入地评估项目的市场前景、技术基础、经济效益和社会效益，以及潜在的风险和应对措施，为项目的投资决策提供科学依据。</w:t>
      </w:r>
    </w:p>
    <w:p w:rsidR="009D1637" w:rsidRPr="00913CD1" w:rsidP="00457322" w14:paraId="226EA47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9A7C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39DFBF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ED89A0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69A1A8B"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聚酯纤维</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0F9271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聚酯纤维</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15D094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聚酯纤维</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939A88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4043F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2061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DDD5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07BE7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项目功能、盈利性等</w:t>
      </w:r>
    </w:p>
    <w:p w:rsidR="007D3AEE" w:rsidRPr="00913CD1" w:rsidP="00457322" w14:paraId="2C7918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CB02BC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D8C1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2C08E7C"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聚酯纤维</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项目建设的可行性和效益的合理性。</w:t>
      </w:r>
    </w:p>
    <w:p w:rsidR="009D1637" w:rsidRPr="00913CD1" w:rsidP="00457322" w14:paraId="0026DFB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聚酯纤维</w:t>
      </w:r>
      <w:r w:rsidRPr="00913CD1">
        <w:rPr>
          <w:rFonts w:ascii="仿宋" w:eastAsia="仿宋" w:hAnsi="仿宋"/>
        </w:rPr>
        <w:t>项目建设选址</w:t>
      </w:r>
      <w:bookmarkEnd w:id="9"/>
    </w:p>
    <w:p w:rsidR="009D1637" w:rsidRPr="00913CD1" w:rsidP="00457322" w14:paraId="6E618A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项目选址及规划</w:t>
      </w:r>
    </w:p>
    <w:p w:rsidR="009D1637" w:rsidRPr="00913CD1" w:rsidP="00457322" w14:paraId="2F02D05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项目的建设。</w:t>
      </w:r>
    </w:p>
    <w:p w:rsidR="009D1637" w:rsidRPr="00913CD1" w:rsidP="00457322" w14:paraId="19FF5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项目背景及选址理由</w:t>
      </w:r>
    </w:p>
    <w:p w:rsidR="009D1637" w:rsidRPr="00913CD1" w:rsidP="00457322" w14:paraId="73902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项目背景</w:t>
      </w:r>
    </w:p>
    <w:p w:rsidR="00292914" w14:paraId="7B506275" w14:textId="4C72971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聚酯纤维项目可行性分析报告中的项目背景通常会包括以下几个方面的内容：</w:t>
      </w:r>
      <w:r>
        <w:rPr>
          <w:rFonts w:ascii="仿宋" w:eastAsia="仿宋" w:hAnsi="仿宋"/>
          <w:sz w:val="28"/>
        </w:rPr>
        <w:br/>
        <w:t xml:space="preserve">    1.</w:t>
      </w:r>
      <w:r>
        <w:rPr>
          <w:rFonts w:ascii="仿宋" w:eastAsia="仿宋" w:hAnsi="仿宋"/>
          <w:sz w:val="28"/>
        </w:rPr>
        <w:t>市场背景：分析目标市场的现状、发展趋势、市场规模、竞争状况等，说明项目产品或服务的市场潜力和可行性。</w:t>
      </w:r>
      <w:r>
        <w:rPr>
          <w:rFonts w:ascii="仿宋" w:eastAsia="仿宋" w:hAnsi="仿宋"/>
          <w:sz w:val="28"/>
        </w:rPr>
        <w:br/>
        <w:t xml:space="preserve">    2.</w:t>
      </w:r>
      <w:r>
        <w:rPr>
          <w:rFonts w:ascii="仿宋" w:eastAsia="仿宋" w:hAnsi="仿宋"/>
          <w:sz w:val="28"/>
        </w:rPr>
        <w:t>技术背景：介绍项目所依托的技术水平、技术来源、技术成熟度、专利情况等，确保项目在技术上的可行性和领先性。</w:t>
      </w:r>
      <w:r>
        <w:rPr>
          <w:rFonts w:ascii="仿宋" w:eastAsia="仿宋" w:hAnsi="仿宋"/>
          <w:sz w:val="28"/>
        </w:rPr>
        <w:br/>
        <w:t xml:space="preserve">    3.</w:t>
      </w:r>
      <w:r>
        <w:rPr>
          <w:rFonts w:ascii="仿宋" w:eastAsia="仿宋" w:hAnsi="仿宋"/>
          <w:sz w:val="28"/>
        </w:rPr>
        <w:t>政策背景：研究相关产业政策、税收政策、环保政策等，确保项目符合国家及地方的政策导向，享受相应的政策支持。</w:t>
      </w:r>
      <w:r>
        <w:rPr>
          <w:rFonts w:ascii="仿宋" w:eastAsia="仿宋" w:hAnsi="仿宋"/>
          <w:sz w:val="28"/>
        </w:rPr>
        <w:br/>
        <w:t xml:space="preserve">    4.</w:t>
      </w:r>
      <w:r>
        <w:rPr>
          <w:rFonts w:ascii="仿宋" w:eastAsia="仿宋" w:hAnsi="仿宋"/>
          <w:sz w:val="28"/>
        </w:rPr>
        <w:t>经济背景：分析宏观经济环境、区域经济发展水平、目标市场的经济状况等，评估项目在经济上的可行性和抗风险能力。</w:t>
      </w:r>
      <w:r>
        <w:rPr>
          <w:rFonts w:ascii="仿宋" w:eastAsia="仿宋" w:hAnsi="仿宋"/>
          <w:sz w:val="28"/>
        </w:rPr>
        <w:br/>
        <w:t xml:space="preserve">    5.</w:t>
      </w:r>
    </w:p>
    <w:p w:rsidR="00292914" w14:textId="4C729719">
      <w:pPr>
        <w:ind w:firstLine="560"/>
      </w:pPr>
      <w:r>
        <w:rPr>
          <w:rFonts w:ascii="仿宋" w:eastAsia="仿宋" w:hAnsi="仿宋"/>
          <w:sz w:val="28"/>
        </w:rPr>
        <w:t>社会背景：考虑社会文化、消费习惯、人口结构等因素，分析项目是否符合社会发展趋势，是否能够得到社会认可和支持。</w:t>
      </w:r>
      <w:r>
        <w:rPr>
          <w:rFonts w:ascii="仿宋" w:eastAsia="仿宋" w:hAnsi="仿宋"/>
          <w:sz w:val="28"/>
        </w:rPr>
        <w:br/>
        <w:t xml:space="preserve">    6.</w:t>
      </w:r>
      <w:r>
        <w:rPr>
          <w:rFonts w:ascii="仿宋" w:eastAsia="仿宋" w:hAnsi="仿宋"/>
          <w:sz w:val="28"/>
        </w:rPr>
        <w:t>项目背景：详细介绍项目的基本情况，包括项目名称、建设地点、建设内容、建设规模、建设期限等。</w:t>
      </w:r>
      <w:r>
        <w:rPr>
          <w:rFonts w:ascii="仿宋" w:eastAsia="仿宋" w:hAnsi="仿宋"/>
          <w:sz w:val="28"/>
        </w:rPr>
        <w:br/>
        <w:t xml:space="preserve">    7.</w:t>
      </w:r>
      <w:r>
        <w:rPr>
          <w:rFonts w:ascii="仿宋" w:eastAsia="仿宋" w:hAnsi="仿宋"/>
          <w:sz w:val="28"/>
        </w:rPr>
        <w:t>投资背景：说明项目的投资主体、投资规模、资金来源、融资方案等，确保项目在资金上的可行性和财务稳健性。</w:t>
      </w:r>
      <w:r>
        <w:rPr>
          <w:rFonts w:ascii="仿宋" w:eastAsia="仿宋" w:hAnsi="仿宋"/>
          <w:sz w:val="28"/>
        </w:rPr>
        <w:br/>
        <w:t xml:space="preserve">    8.</w:t>
      </w:r>
      <w:r>
        <w:rPr>
          <w:rFonts w:ascii="仿宋" w:eastAsia="仿宋" w:hAnsi="仿宋"/>
          <w:sz w:val="28"/>
        </w:rPr>
        <w:t>合作背景：如果项目涉及合作方，应介绍合作方的背景、资质、合作关系等，确保合作关系的稳定性和互补性。</w:t>
      </w:r>
      <w:r>
        <w:rPr>
          <w:rFonts w:ascii="仿宋" w:eastAsia="仿宋" w:hAnsi="仿宋"/>
          <w:sz w:val="28"/>
        </w:rPr>
        <w:br/>
        <w:t xml:space="preserve">    9.</w:t>
      </w:r>
      <w:r>
        <w:rPr>
          <w:rFonts w:ascii="仿宋" w:eastAsia="仿宋" w:hAnsi="仿宋"/>
          <w:sz w:val="28"/>
        </w:rPr>
        <w:t>风险背景：识别和评估项目可能面临的政策风险、市场风险、技术风险、财务风险等，提出相应的风险应对措施。</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结论与建议：基于上述分析，给出项目是否可行的结论，并提出相应的建议。</w:t>
      </w:r>
      <w:r>
        <w:rPr>
          <w:rFonts w:ascii="仿宋" w:eastAsia="仿宋" w:hAnsi="仿宋"/>
          <w:sz w:val="28"/>
        </w:rPr>
        <w:br/>
      </w:r>
      <w:r>
        <w:rPr>
          <w:rFonts w:ascii="仿宋" w:eastAsia="仿宋" w:hAnsi="仿宋"/>
          <w:sz w:val="28"/>
        </w:rPr>
        <w:t>通过上述内容的综合分析，项目背景部分旨在为项目的决策提供全面、客观的信息，以支持项目的可行性评估和后续的实施。</w:t>
      </w:r>
    </w:p>
    <w:p w:rsidR="009D1637" w:rsidRPr="00913CD1" w:rsidP="00457322" w14:paraId="55DE1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50BD5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203D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项目的发展和扩张。</w:t>
      </w:r>
    </w:p>
    <w:p w:rsidR="009D1637" w:rsidRPr="00913CD1" w:rsidP="00457322" w14:paraId="196EE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项目的可迗性。</w:t>
      </w:r>
    </w:p>
    <w:p w:rsidR="009D1637" w:rsidRPr="00913CD1" w:rsidP="00457322" w14:paraId="4F51D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项目建设提供了良好基础条件。</w:t>
      </w:r>
    </w:p>
    <w:p w:rsidR="009D1637" w:rsidRPr="00913CD1" w:rsidP="00457322" w14:paraId="11CCDC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项目规模和扩展的需要。</w:t>
      </w:r>
    </w:p>
    <w:p w:rsidR="009D1637" w:rsidRPr="00913CD1" w:rsidP="00457322" w14:paraId="7B441CF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聚酯纤维</w:t>
      </w:r>
      <w:r w:rsidRPr="00913CD1">
        <w:rPr>
          <w:rFonts w:ascii="仿宋" w:eastAsia="仿宋" w:hAnsi="仿宋"/>
        </w:rPr>
        <w:t>项目生产规模</w:t>
      </w:r>
      <w:bookmarkEnd w:id="10"/>
    </w:p>
    <w:p w:rsidR="009D1637" w:rsidRPr="00913CD1" w:rsidP="00457322" w14:paraId="7F189B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E109C1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E3FF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66B29F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835C2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项目实施过程中，对环境的影响降到最低。</w:t>
      </w:r>
    </w:p>
    <w:p w:rsidR="009D1637" w:rsidRPr="00913CD1" w:rsidP="00457322" w14:paraId="61734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F57B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245C8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A200E8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聚酯纤维</w:t>
      </w:r>
      <w:r w:rsidRPr="00913CD1">
        <w:rPr>
          <w:rFonts w:ascii="仿宋" w:eastAsia="仿宋" w:hAnsi="仿宋"/>
        </w:rPr>
        <w:t>项目总投资及资金构成</w:t>
      </w:r>
      <w:bookmarkEnd w:id="13"/>
    </w:p>
    <w:p w:rsidR="009D1637" w:rsidRPr="00913CD1" w:rsidP="00457322" w14:paraId="4ADA0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的生产能力。</w:t>
      </w:r>
    </w:p>
    <w:p w:rsidR="009D1637" w:rsidRPr="00913CD1" w:rsidP="00457322" w14:paraId="29EEF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项目总投资</w:t>
      </w:r>
    </w:p>
    <w:p w:rsidR="009D1637" w:rsidRPr="00913CD1" w:rsidP="00457322" w14:paraId="50C6FC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CDB68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8536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2BF9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BD05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21CD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6AA1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5D81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项目的顺利建设奠定了财务基础。</w:t>
      </w:r>
    </w:p>
    <w:p w:rsidR="009D1637" w:rsidRPr="00913CD1" w:rsidP="00457322" w14:paraId="3D9C002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4BE19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BE62F9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聚酯纤维</w:t>
      </w:r>
      <w:r w:rsidRPr="00913CD1">
        <w:rPr>
          <w:rFonts w:ascii="仿宋" w:eastAsia="仿宋" w:hAnsi="仿宋"/>
        </w:rPr>
        <w:t>项目预期经济效益规划目标</w:t>
      </w:r>
      <w:bookmarkEnd w:id="15"/>
    </w:p>
    <w:p w:rsidR="009D1637" w:rsidRPr="00913CD1" w:rsidP="00457322" w14:paraId="38BC0A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项目的盈利能力和市场竞争力。</w:t>
      </w:r>
    </w:p>
    <w:p w:rsidR="009D1637" w:rsidRPr="00913CD1" w:rsidP="00457322" w14:paraId="20FCB9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项目具有较高的投资价值和发展潜力。</w:t>
      </w:r>
    </w:p>
    <w:p w:rsidR="009D1637" w:rsidRPr="00913CD1" w:rsidP="00457322" w14:paraId="1A526C6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7165E3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聚酯纤维</w:t>
      </w:r>
      <w:r w:rsidRPr="00913CD1">
        <w:rPr>
          <w:rFonts w:ascii="仿宋" w:eastAsia="仿宋" w:hAnsi="仿宋"/>
        </w:rPr>
        <w:t>项目建设进度规划</w:t>
      </w:r>
      <w:bookmarkEnd w:id="16"/>
    </w:p>
    <w:p w:rsidR="009D1637" w:rsidRPr="00913CD1" w:rsidP="00457322" w14:paraId="602A90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项目的顺利进行和按时完成。</w:t>
      </w:r>
    </w:p>
    <w:p w:rsidR="009D1637" w:rsidRPr="00913CD1" w:rsidP="00457322" w14:paraId="5BE7C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项目的质量和进度。</w:t>
      </w:r>
    </w:p>
    <w:p w:rsidR="009D1637" w:rsidRPr="00913CD1" w:rsidP="00457322" w14:paraId="6665B1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6480431"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聚酯纤维</w:t>
      </w:r>
      <w:r w:rsidRPr="00913CD1">
        <w:rPr>
          <w:rFonts w:ascii="仿宋" w:eastAsia="仿宋" w:hAnsi="仿宋"/>
        </w:rPr>
        <w:t>项目综合评价</w:t>
      </w:r>
      <w:bookmarkEnd w:id="17"/>
    </w:p>
    <w:p w:rsidR="00BF6395" w:rsidRPr="00913CD1" w:rsidP="00457322" w14:paraId="73D5AC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聚酯纤维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73A6AF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聚酯纤维项目的投资回报率稳定且可观。根据市场调查和预测，聚酯纤维市场需求持续增长，具有良好的市场前景和发展空间。我们的投资方向紧密结合国家产业政策和市场需求，为投资者创造可观的投资收益。</w:t>
      </w:r>
    </w:p>
    <w:p w:rsidR="00BF6395" w:rsidRPr="00913CD1" w:rsidP="00457322" w14:paraId="4727AB3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聚酯纤维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7DFB9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在技术方案设计方面，我们注重方案的优化和效益的提升。通过科学合理的设计，实现聚酯纤维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生产流程的高效化和产品的优质化。我们将采用先进的生产工艺和技术，提高生产效率，降低生产成本。同时，我们还将加强产品研发和创新，不断推出具有竞争力的新产品，满足聚酯纤维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CD5209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此外，聚酯纤维项目的建设将带来显著的就业机会和社会效益。项目的实施将促进当地经济的发展，提升当地民众的生活水平。我们将积极履行社会责任，关注环境保护和可持续发展，为社会做出积极贡献。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74FCAE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综上所述，本期聚酯纤维项目具备技术和经济的可行性，具有良好的市场前景和发展空间。我们将充分发挥自身优势，抓住市场机遇，为投资者创造丰厚的投资回报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B279A1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94E671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FD529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6F97C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BAF0C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57CDF3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28BC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7A22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321B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F88C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CC77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C16E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616D6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51F4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B80E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B4D6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381D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7058C8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AECD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AD70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聚酯纤维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74D9F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聚酯纤维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7F3B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聚酯纤维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BC10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76AD7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8E9F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2AA81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23BC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聚酯纤维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AF497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476533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A6259B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A179B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项目的顺利进行和迗成目标。</w:t>
      </w:r>
    </w:p>
    <w:p w:rsidR="009D1637" w:rsidRPr="00913CD1" w:rsidP="00457322" w14:paraId="26B30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CB179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F946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C901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FC97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E378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2CA5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71C9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E988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B8258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297FC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BC3D7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336C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7E63E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6E8B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8D27F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E5F4D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92B8A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671D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9863D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E047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BED2361"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3730F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02415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3520E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DF3E1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0132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AF0A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E223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2BB9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0DB9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2BE8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1FE9A2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F6D39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C37D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45C18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C249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2C6A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9542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D300F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7D5F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5B10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2B4EE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238E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C7085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3B0CF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11C4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48F8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0E03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57177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D0E7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EB40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B53C5BD"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7D5B470"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聚酯纤维</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C77D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CC5C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AD406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30CB88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聚酯纤维</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A10C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06176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6175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790B4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56D9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8950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79586C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E60AD3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DE26C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26D2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016F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D4C4E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236BE9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DE4E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223E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6EBD2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FFF7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659B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B1F63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E4685A1"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聚酯纤维</w:t>
      </w:r>
      <w:r w:rsidRPr="00913CD1">
        <w:rPr>
          <w:rFonts w:ascii="仿宋" w:eastAsia="仿宋" w:hAnsi="仿宋"/>
        </w:rPr>
        <w:t>项目技术工艺分析</w:t>
      </w:r>
      <w:bookmarkEnd w:id="28"/>
    </w:p>
    <w:p w:rsidR="009D1637" w:rsidRPr="00913CD1" w:rsidP="00457322" w14:paraId="128126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FAA86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C07C9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1D2E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1F2D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C898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3559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59D2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87DE3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0998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CCA5BA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聚酯纤维项目</w:t>
      </w:r>
      <w:r w:rsidRPr="00913CD1">
        <w:rPr>
          <w:rFonts w:ascii="仿宋" w:eastAsia="仿宋" w:hAnsi="仿宋"/>
        </w:rPr>
        <w:t>质量管理</w:t>
      </w:r>
      <w:bookmarkEnd w:id="29"/>
    </w:p>
    <w:p w:rsidR="009D1637" w:rsidRPr="00913CD1" w:rsidP="00457322" w14:paraId="7A2A1B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3C806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5E1E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5C1E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B9E9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EFBA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7F5E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0E95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200A5F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聚酯纤维项目</w:t>
      </w:r>
      <w:r w:rsidRPr="00913CD1">
        <w:rPr>
          <w:rFonts w:ascii="仿宋" w:eastAsia="仿宋" w:hAnsi="仿宋"/>
        </w:rPr>
        <w:t>设备选型方案</w:t>
      </w:r>
      <w:bookmarkEnd w:id="30"/>
    </w:p>
    <w:p w:rsidR="009D1637" w:rsidRPr="00913CD1" w:rsidP="00457322" w14:paraId="7DEAB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136A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81124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4ABC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DE88B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D2F4B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A631E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78CD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项目的高效运行和产品质量的稳定提升。</w:t>
      </w:r>
    </w:p>
    <w:p w:rsidR="009D1637" w:rsidRPr="00913CD1" w:rsidP="00457322" w14:paraId="3212176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B18BB1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ECF0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6946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6506E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6B2D7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610EE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2A0C9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D5A24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63C8D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C06C3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A78AD3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29AF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F2A6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8E99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聚酯纤维</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4297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聚酯纤维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63CB7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https://d.book118.com/038006127023006034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269D54F" w14:textId="77777777">
    <w:pPr>
      <w:pStyle w:val="Footer"/>
      <w:jc w:val="center"/>
    </w:pPr>
  </w:p>
  <w:p w:rsidR="008D6901" w14:paraId="3128E9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F96864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4CAA1C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2861011"/>
      <w:docPartObj>
        <w:docPartGallery w:val="Page Numbers (Bottom of Page)"/>
        <w:docPartUnique/>
      </w:docPartObj>
    </w:sdtPr>
    <w:sdtContent>
      <w:sdt>
        <w:sdtPr>
          <w:id w:val="303305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2862655"/>
      <w:docPartObj>
        <w:docPartGallery w:val="Page Numbers (Bottom of Page)"/>
        <w:docPartUnique/>
      </w:docPartObj>
    </w:sdtPr>
    <w:sdtContent>
      <w:sdt>
        <w:sdtPr>
          <w:id w:val="16649552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6555984"/>
      <w:docPartObj>
        <w:docPartGallery w:val="Page Numbers (Bottom of Page)"/>
        <w:docPartUnique/>
      </w:docPartObj>
    </w:sdtPr>
    <w:sdtContent>
      <w:sdt>
        <w:sdtPr>
          <w:id w:val="12324222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9192649"/>
      <w:docPartObj>
        <w:docPartGallery w:val="Page Numbers (Bottom of Page)"/>
        <w:docPartUnique/>
      </w:docPartObj>
    </w:sdtPr>
    <w:sdtContent>
      <w:sdt>
        <w:sdtPr>
          <w:id w:val="19997344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9144346"/>
      <w:docPartObj>
        <w:docPartGallery w:val="Page Numbers (Bottom of Page)"/>
        <w:docPartUnique/>
      </w:docPartObj>
    </w:sdtPr>
    <w:sdtContent>
      <w:sdt>
        <w:sdtPr>
          <w:id w:val="11521141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9241006"/>
      <w:docPartObj>
        <w:docPartGallery w:val="Page Numbers (Bottom of Page)"/>
        <w:docPartUnique/>
      </w:docPartObj>
    </w:sdtPr>
    <w:sdtContent>
      <w:sdt>
        <w:sdtPr>
          <w:id w:val="898683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7289597"/>
      <w:docPartObj>
        <w:docPartGallery w:val="Page Numbers (Bottom of Page)"/>
        <w:docPartUnique/>
      </w:docPartObj>
    </w:sdtPr>
    <w:sdtContent>
      <w:sdt>
        <w:sdtPr>
          <w:id w:val="2073257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545343"/>
      <w:docPartObj>
        <w:docPartGallery w:val="Page Numbers (Bottom of Page)"/>
        <w:docPartUnique/>
      </w:docPartObj>
    </w:sdtPr>
    <w:sdtContent>
      <w:sdt>
        <w:sdtPr>
          <w:id w:val="9049733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9112223"/>
      <w:docPartObj>
        <w:docPartGallery w:val="Page Numbers (Bottom of Page)"/>
        <w:docPartUnique/>
      </w:docPartObj>
    </w:sdtPr>
    <w:sdtContent>
      <w:sdt>
        <w:sdtPr>
          <w:id w:val="1312940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6129822"/>
      <w:docPartObj>
        <w:docPartGallery w:val="Page Numbers (Bottom of Page)"/>
        <w:docPartUnique/>
      </w:docPartObj>
    </w:sdtPr>
    <w:sdtContent>
      <w:sdt>
        <w:sdtPr>
          <w:id w:val="9421983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2447451"/>
      <w:docPartObj>
        <w:docPartGallery w:val="Page Numbers (Bottom of Page)"/>
        <w:docPartUnique/>
      </w:docPartObj>
    </w:sdtPr>
    <w:sdtContent>
      <w:sdt>
        <w:sdtPr>
          <w:id w:val="15392132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050347"/>
      <w:docPartObj>
        <w:docPartGallery w:val="Page Numbers (Bottom of Page)"/>
        <w:docPartUnique/>
      </w:docPartObj>
    </w:sdtPr>
    <w:sdtContent>
      <w:sdt>
        <w:sdtPr>
          <w:id w:val="12039461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4930498"/>
      <w:docPartObj>
        <w:docPartGallery w:val="Page Numbers (Bottom of Page)"/>
        <w:docPartUnique/>
      </w:docPartObj>
    </w:sdtPr>
    <w:sdtContent>
      <w:sdt>
        <w:sdtPr>
          <w:id w:val="5867939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0079184"/>
      <w:docPartObj>
        <w:docPartGallery w:val="Page Numbers (Bottom of Page)"/>
        <w:docPartUnique/>
      </w:docPartObj>
    </w:sdtPr>
    <w:sdtContent>
      <w:sdt>
        <w:sdtPr>
          <w:id w:val="15248006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777493"/>
      <w:docPartObj>
        <w:docPartGallery w:val="Page Numbers (Bottom of Page)"/>
        <w:docPartUnique/>
      </w:docPartObj>
    </w:sdtPr>
    <w:sdtContent>
      <w:sdt>
        <w:sdtPr>
          <w:id w:val="18889330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093348"/>
      <w:docPartObj>
        <w:docPartGallery w:val="Page Numbers (Bottom of Page)"/>
        <w:docPartUnique/>
      </w:docPartObj>
    </w:sdtPr>
    <w:sdtContent>
      <w:sdt>
        <w:sdtPr>
          <w:id w:val="11321551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6864990"/>
      <w:docPartObj>
        <w:docPartGallery w:val="Page Numbers (Bottom of Page)"/>
        <w:docPartUnique/>
      </w:docPartObj>
    </w:sdtPr>
    <w:sdtContent>
      <w:sdt>
        <w:sdtPr>
          <w:id w:val="19098649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9188105"/>
      <w:docPartObj>
        <w:docPartGallery w:val="Page Numbers (Bottom of Page)"/>
        <w:docPartUnique/>
      </w:docPartObj>
    </w:sdtPr>
    <w:sdtContent>
      <w:sdt>
        <w:sdtPr>
          <w:id w:val="843387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9456137"/>
      <w:docPartObj>
        <w:docPartGallery w:val="Page Numbers (Bottom of Page)"/>
        <w:docPartUnique/>
      </w:docPartObj>
    </w:sdtPr>
    <w:sdtContent>
      <w:sdt>
        <w:sdtPr>
          <w:id w:val="18647767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2657051"/>
      <w:docPartObj>
        <w:docPartGallery w:val="Page Numbers (Bottom of Page)"/>
        <w:docPartUnique/>
      </w:docPartObj>
    </w:sdtPr>
    <w:sdtContent>
      <w:sdt>
        <w:sdtPr>
          <w:id w:val="1378645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8703115"/>
      <w:docPartObj>
        <w:docPartGallery w:val="Page Numbers (Bottom of Page)"/>
        <w:docPartUnique/>
      </w:docPartObj>
    </w:sdtPr>
    <w:sdtContent>
      <w:sdt>
        <w:sdtPr>
          <w:id w:val="1018649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7527757"/>
      <w:docPartObj>
        <w:docPartGallery w:val="Page Numbers (Bottom of Page)"/>
        <w:docPartUnique/>
      </w:docPartObj>
    </w:sdtPr>
    <w:sdtContent>
      <w:sdt>
        <w:sdtPr>
          <w:id w:val="10664216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6433565"/>
      <w:docPartObj>
        <w:docPartGallery w:val="Page Numbers (Bottom of Page)"/>
        <w:docPartUnique/>
      </w:docPartObj>
    </w:sdtPr>
    <w:sdtContent>
      <w:sdt>
        <w:sdtPr>
          <w:id w:val="1415629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8232033"/>
      <w:docPartObj>
        <w:docPartGallery w:val="Page Numbers (Bottom of Page)"/>
        <w:docPartUnique/>
      </w:docPartObj>
    </w:sdtPr>
    <w:sdtContent>
      <w:sdt>
        <w:sdtPr>
          <w:id w:val="17776643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0220904"/>
      <w:docPartObj>
        <w:docPartGallery w:val="Page Numbers (Bottom of Page)"/>
        <w:docPartUnique/>
      </w:docPartObj>
    </w:sdtPr>
    <w:sdtContent>
      <w:sdt>
        <w:sdtPr>
          <w:id w:val="9124188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8084241"/>
      <w:docPartObj>
        <w:docPartGallery w:val="Page Numbers (Bottom of Page)"/>
        <w:docPartUnique/>
      </w:docPartObj>
    </w:sdtPr>
    <w:sdtContent>
      <w:sdt>
        <w:sdtPr>
          <w:id w:val="10183728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4299194"/>
      <w:docPartObj>
        <w:docPartGallery w:val="Page Numbers (Bottom of Page)"/>
        <w:docPartUnique/>
      </w:docPartObj>
    </w:sdtPr>
    <w:sdtContent>
      <w:sdt>
        <w:sdtPr>
          <w:id w:val="11439097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4934539"/>
      <w:docPartObj>
        <w:docPartGallery w:val="Page Numbers (Bottom of Page)"/>
        <w:docPartUnique/>
      </w:docPartObj>
    </w:sdtPr>
    <w:sdtContent>
      <w:sdt>
        <w:sdtPr>
          <w:id w:val="3799462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6270302"/>
      <w:docPartObj>
        <w:docPartGallery w:val="Page Numbers (Bottom of Page)"/>
        <w:docPartUnique/>
      </w:docPartObj>
    </w:sdtPr>
    <w:sdtContent>
      <w:sdt>
        <w:sdtPr>
          <w:id w:val="15680570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8AAEC92" w14:textId="77777777">
    <w:pPr>
      <w:pStyle w:val="Header"/>
      <w:pBdr>
        <w:bottom w:val="single" w:sz="4" w:space="1" w:color="auto"/>
      </w:pBdr>
      <w:jc w:val="right"/>
    </w:pPr>
    <w:r>
      <w:t>2024年聚酯纤维项目可行性分析报告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2024年聚酯纤维项目可行性分析报告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2024年聚酯纤维项目可行性分析报告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2024年聚酯纤维项目可行性分析报告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2024年聚酯纤维项目可行性分析报告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901C20D" w14:textId="77777777">
    <w:pPr>
      <w:pStyle w:val="Header"/>
      <w:pBdr>
        <w:bottom w:val="single" w:sz="4" w:space="1" w:color="auto"/>
      </w:pBdr>
      <w:jc w:val="right"/>
      <w:rPr>
        <w:sz w:val="24"/>
        <w:szCs w:val="24"/>
      </w:rPr>
    </w:pPr>
    <w:r>
      <w:t>2024年聚酯纤维项目可行性分析报告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2024年聚酯纤维项目可行性分析报告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339E9"/>
    <w:rsid w:val="000C4961"/>
    <w:rsid w:val="001765D4"/>
    <w:rsid w:val="001D16D3"/>
    <w:rsid w:val="001D4AFC"/>
    <w:rsid w:val="0026228D"/>
    <w:rsid w:val="00292914"/>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876398"/>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800612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7222</Words>
  <Characters>41166</Characters>
  <Application>Microsoft Office Word</Application>
  <DocSecurity>0</DocSecurity>
  <Lines>343</Lines>
  <Paragraphs>96</Paragraphs>
  <ScaleCrop>false</ScaleCrop>
  <Company/>
  <LinksUpToDate>false</LinksUpToDate>
  <CharactersWithSpaces>48292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2024-02-02T03:50:00Z</dcterms:modified>
</cp:coreProperties>
</file>