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聚异氰酸酯项目规划设计纲要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75" w:history="1">
        <w:r>
          <w:rPr>
            <w:rFonts w:ascii="仿宋" w:eastAsia="仿宋" w:hAnsi="仿宋" w:cs="仿宋" w:hint="eastAsia"/>
            <w:lang w:eastAsia="zh-CN"/>
          </w:rPr>
          <w:t>序言</w:t>
        </w:r>
        <w:r>
          <w:tab/>
        </w:r>
        <w:r>
          <w:fldChar w:fldCharType="begin"/>
        </w:r>
        <w:r>
          <w:instrText xml:space="preserve"> PAGEREF _Toc28275 \h </w:instrText>
        </w:r>
        <w:r>
          <w:fldChar w:fldCharType="separate"/>
        </w:r>
        <w:r>
          <w:t>3</w:t>
        </w:r>
        <w:r>
          <w:fldChar w:fldCharType="end"/>
        </w:r>
      </w:hyperlink>
    </w:p>
    <w:p>
      <w:pPr>
        <w:pStyle w:val="TOC1"/>
        <w:tabs>
          <w:tab w:val="right" w:leader="dot" w:pos="8306"/>
        </w:tabs>
      </w:pPr>
      <w:hyperlink w:anchor="_Toc28270" w:history="1">
        <w:r>
          <w:rPr>
            <w:rFonts w:ascii="仿宋" w:eastAsia="仿宋" w:hAnsi="仿宋" w:cs="仿宋" w:hint="eastAsia"/>
            <w:lang w:eastAsia="zh-CN"/>
          </w:rPr>
          <w:t>一、聚异氰酸酯项目绩效评估</w:t>
        </w:r>
        <w:r>
          <w:tab/>
        </w:r>
        <w:r>
          <w:fldChar w:fldCharType="begin"/>
        </w:r>
        <w:r>
          <w:instrText xml:space="preserve"> PAGEREF _Toc28270 \h </w:instrText>
        </w:r>
        <w:r>
          <w:fldChar w:fldCharType="separate"/>
        </w:r>
        <w:r>
          <w:t>3</w:t>
        </w:r>
        <w:r>
          <w:fldChar w:fldCharType="end"/>
        </w:r>
      </w:hyperlink>
    </w:p>
    <w:p>
      <w:pPr>
        <w:pStyle w:val="TOC2"/>
        <w:tabs>
          <w:tab w:val="right" w:leader="dot" w:pos="8306"/>
        </w:tabs>
      </w:pPr>
      <w:hyperlink w:anchor="_Toc7895" w:history="1">
        <w:r>
          <w:rPr>
            <w:rFonts w:ascii="仿宋" w:eastAsia="仿宋" w:hAnsi="仿宋" w:cs="仿宋" w:hint="eastAsia"/>
            <w:lang w:eastAsia="zh-CN"/>
          </w:rPr>
          <w:t>(一)、绩效评估指标</w:t>
        </w:r>
        <w:r>
          <w:tab/>
        </w:r>
        <w:r>
          <w:fldChar w:fldCharType="begin"/>
        </w:r>
        <w:r>
          <w:instrText xml:space="preserve"> PAGEREF _Toc7895 \h </w:instrText>
        </w:r>
        <w:r>
          <w:fldChar w:fldCharType="separate"/>
        </w:r>
        <w:r>
          <w:t>3</w:t>
        </w:r>
        <w:r>
          <w:fldChar w:fldCharType="end"/>
        </w:r>
      </w:hyperlink>
    </w:p>
    <w:p>
      <w:pPr>
        <w:pStyle w:val="TOC2"/>
        <w:tabs>
          <w:tab w:val="right" w:leader="dot" w:pos="8306"/>
        </w:tabs>
      </w:pPr>
      <w:hyperlink w:anchor="_Toc17669" w:history="1">
        <w:r>
          <w:rPr>
            <w:rFonts w:ascii="仿宋" w:eastAsia="仿宋" w:hAnsi="仿宋" w:cs="仿宋" w:hint="eastAsia"/>
            <w:lang w:eastAsia="zh-CN"/>
          </w:rPr>
          <w:t>(二)、绩效评估方法</w:t>
        </w:r>
        <w:r>
          <w:tab/>
        </w:r>
        <w:r>
          <w:fldChar w:fldCharType="begin"/>
        </w:r>
        <w:r>
          <w:instrText xml:space="preserve"> PAGEREF _Toc17669 \h </w:instrText>
        </w:r>
        <w:r>
          <w:fldChar w:fldCharType="separate"/>
        </w:r>
        <w:r>
          <w:t>4</w:t>
        </w:r>
        <w:r>
          <w:fldChar w:fldCharType="end"/>
        </w:r>
      </w:hyperlink>
    </w:p>
    <w:p>
      <w:pPr>
        <w:pStyle w:val="TOC2"/>
        <w:tabs>
          <w:tab w:val="right" w:leader="dot" w:pos="8306"/>
        </w:tabs>
      </w:pPr>
      <w:hyperlink w:anchor="_Toc4844" w:history="1">
        <w:r>
          <w:rPr>
            <w:rFonts w:ascii="仿宋" w:eastAsia="仿宋" w:hAnsi="仿宋" w:cs="仿宋" w:hint="eastAsia"/>
            <w:lang w:eastAsia="zh-CN"/>
          </w:rPr>
          <w:t>(三)、绩效评估周期</w:t>
        </w:r>
        <w:r>
          <w:tab/>
        </w:r>
        <w:r>
          <w:fldChar w:fldCharType="begin"/>
        </w:r>
        <w:r>
          <w:instrText xml:space="preserve"> PAGEREF _Toc4844 \h </w:instrText>
        </w:r>
        <w:r>
          <w:fldChar w:fldCharType="separate"/>
        </w:r>
        <w:r>
          <w:t>5</w:t>
        </w:r>
        <w:r>
          <w:fldChar w:fldCharType="end"/>
        </w:r>
      </w:hyperlink>
    </w:p>
    <w:p>
      <w:pPr>
        <w:pStyle w:val="TOC1"/>
        <w:tabs>
          <w:tab w:val="right" w:leader="dot" w:pos="8306"/>
        </w:tabs>
      </w:pPr>
      <w:hyperlink w:anchor="_Toc29650" w:history="1">
        <w:r>
          <w:rPr>
            <w:rFonts w:ascii="仿宋" w:eastAsia="仿宋" w:hAnsi="仿宋" w:cs="仿宋" w:hint="eastAsia"/>
            <w:lang w:eastAsia="zh-CN"/>
          </w:rPr>
          <w:t>二、聚异氰酸酯项目建设单位说明</w:t>
        </w:r>
        <w:r>
          <w:tab/>
        </w:r>
        <w:r>
          <w:fldChar w:fldCharType="begin"/>
        </w:r>
        <w:r>
          <w:instrText xml:space="preserve"> PAGEREF _Toc29650 \h </w:instrText>
        </w:r>
        <w:r>
          <w:fldChar w:fldCharType="separate"/>
        </w:r>
        <w:r>
          <w:t>6</w:t>
        </w:r>
        <w:r>
          <w:fldChar w:fldCharType="end"/>
        </w:r>
      </w:hyperlink>
    </w:p>
    <w:p>
      <w:pPr>
        <w:pStyle w:val="TOC2"/>
        <w:tabs>
          <w:tab w:val="right" w:leader="dot" w:pos="8306"/>
        </w:tabs>
      </w:pPr>
      <w:hyperlink w:anchor="_Toc3459" w:history="1">
        <w:r>
          <w:rPr>
            <w:rFonts w:ascii="仿宋" w:eastAsia="仿宋" w:hAnsi="仿宋" w:cs="仿宋" w:hint="eastAsia"/>
            <w:lang w:eastAsia="zh-CN"/>
          </w:rPr>
          <w:t>(一)、聚异氰酸酯项目承办单位基本情况</w:t>
        </w:r>
        <w:r>
          <w:tab/>
        </w:r>
        <w:r>
          <w:fldChar w:fldCharType="begin"/>
        </w:r>
        <w:r>
          <w:instrText xml:space="preserve"> PAGEREF _Toc3459 \h </w:instrText>
        </w:r>
        <w:r>
          <w:fldChar w:fldCharType="separate"/>
        </w:r>
        <w:r>
          <w:t>6</w:t>
        </w:r>
        <w:r>
          <w:fldChar w:fldCharType="end"/>
        </w:r>
      </w:hyperlink>
    </w:p>
    <w:p>
      <w:pPr>
        <w:pStyle w:val="TOC2"/>
        <w:tabs>
          <w:tab w:val="right" w:leader="dot" w:pos="8306"/>
        </w:tabs>
      </w:pPr>
      <w:hyperlink w:anchor="_Toc30386" w:history="1">
        <w:r>
          <w:rPr>
            <w:rFonts w:ascii="仿宋" w:eastAsia="仿宋" w:hAnsi="仿宋" w:cs="仿宋" w:hint="eastAsia"/>
            <w:lang w:eastAsia="zh-CN"/>
          </w:rPr>
          <w:t>(二)、公司经济效益分析</w:t>
        </w:r>
        <w:r>
          <w:tab/>
        </w:r>
        <w:r>
          <w:fldChar w:fldCharType="begin"/>
        </w:r>
        <w:r>
          <w:instrText xml:space="preserve"> PAGEREF _Toc30386 \h </w:instrText>
        </w:r>
        <w:r>
          <w:fldChar w:fldCharType="separate"/>
        </w:r>
        <w:r>
          <w:t>7</w:t>
        </w:r>
        <w:r>
          <w:fldChar w:fldCharType="end"/>
        </w:r>
      </w:hyperlink>
    </w:p>
    <w:p>
      <w:pPr>
        <w:pStyle w:val="TOC1"/>
        <w:tabs>
          <w:tab w:val="right" w:leader="dot" w:pos="8306"/>
        </w:tabs>
      </w:pPr>
      <w:hyperlink w:anchor="_Toc5642" w:history="1">
        <w:r>
          <w:rPr>
            <w:rFonts w:ascii="仿宋" w:eastAsia="仿宋" w:hAnsi="仿宋" w:cs="仿宋" w:hint="eastAsia"/>
            <w:lang w:eastAsia="zh-CN"/>
          </w:rPr>
          <w:t>三、聚异氰酸酯项目土建工程</w:t>
        </w:r>
        <w:r>
          <w:tab/>
        </w:r>
        <w:r>
          <w:fldChar w:fldCharType="begin"/>
        </w:r>
        <w:r>
          <w:instrText xml:space="preserve"> PAGEREF _Toc5642 \h </w:instrText>
        </w:r>
        <w:r>
          <w:fldChar w:fldCharType="separate"/>
        </w:r>
        <w:r>
          <w:t>8</w:t>
        </w:r>
        <w:r>
          <w:fldChar w:fldCharType="end"/>
        </w:r>
      </w:hyperlink>
    </w:p>
    <w:p>
      <w:pPr>
        <w:pStyle w:val="TOC2"/>
        <w:tabs>
          <w:tab w:val="right" w:leader="dot" w:pos="8306"/>
        </w:tabs>
      </w:pPr>
      <w:hyperlink w:anchor="_Toc28228" w:history="1">
        <w:r>
          <w:rPr>
            <w:rFonts w:ascii="仿宋" w:eastAsia="仿宋" w:hAnsi="仿宋" w:cs="仿宋" w:hint="eastAsia"/>
            <w:lang w:eastAsia="zh-CN"/>
          </w:rPr>
          <w:t>(一)、建筑工程设计原则</w:t>
        </w:r>
        <w:r>
          <w:tab/>
        </w:r>
        <w:r>
          <w:fldChar w:fldCharType="begin"/>
        </w:r>
        <w:r>
          <w:instrText xml:space="preserve"> PAGEREF _Toc28228 \h </w:instrText>
        </w:r>
        <w:r>
          <w:fldChar w:fldCharType="separate"/>
        </w:r>
        <w:r>
          <w:t>8</w:t>
        </w:r>
        <w:r>
          <w:fldChar w:fldCharType="end"/>
        </w:r>
      </w:hyperlink>
    </w:p>
    <w:p>
      <w:pPr>
        <w:pStyle w:val="TOC2"/>
        <w:tabs>
          <w:tab w:val="right" w:leader="dot" w:pos="8306"/>
        </w:tabs>
      </w:pPr>
      <w:hyperlink w:anchor="_Toc11779" w:history="1">
        <w:r>
          <w:rPr>
            <w:rFonts w:ascii="仿宋" w:eastAsia="仿宋" w:hAnsi="仿宋" w:cs="仿宋" w:hint="eastAsia"/>
            <w:lang w:eastAsia="zh-CN"/>
          </w:rPr>
          <w:t>(二)、土建工程设计年限及安全等级</w:t>
        </w:r>
        <w:r>
          <w:tab/>
        </w:r>
        <w:r>
          <w:fldChar w:fldCharType="begin"/>
        </w:r>
        <w:r>
          <w:instrText xml:space="preserve"> PAGEREF _Toc11779 \h </w:instrText>
        </w:r>
        <w:r>
          <w:fldChar w:fldCharType="separate"/>
        </w:r>
        <w:r>
          <w:t>9</w:t>
        </w:r>
        <w:r>
          <w:fldChar w:fldCharType="end"/>
        </w:r>
      </w:hyperlink>
    </w:p>
    <w:p>
      <w:pPr>
        <w:pStyle w:val="TOC2"/>
        <w:tabs>
          <w:tab w:val="right" w:leader="dot" w:pos="8306"/>
        </w:tabs>
      </w:pPr>
      <w:hyperlink w:anchor="_Toc5105" w:history="1">
        <w:r>
          <w:rPr>
            <w:rFonts w:ascii="仿宋" w:eastAsia="仿宋" w:hAnsi="仿宋" w:cs="仿宋" w:hint="eastAsia"/>
            <w:lang w:eastAsia="zh-CN"/>
          </w:rPr>
          <w:t>(三)、建筑工程设计总体要求</w:t>
        </w:r>
        <w:r>
          <w:tab/>
        </w:r>
        <w:r>
          <w:fldChar w:fldCharType="begin"/>
        </w:r>
        <w:r>
          <w:instrText xml:space="preserve"> PAGEREF _Toc5105 \h </w:instrText>
        </w:r>
        <w:r>
          <w:fldChar w:fldCharType="separate"/>
        </w:r>
        <w:r>
          <w:t>10</w:t>
        </w:r>
        <w:r>
          <w:fldChar w:fldCharType="end"/>
        </w:r>
      </w:hyperlink>
    </w:p>
    <w:p>
      <w:pPr>
        <w:pStyle w:val="TOC2"/>
        <w:tabs>
          <w:tab w:val="right" w:leader="dot" w:pos="8306"/>
        </w:tabs>
      </w:pPr>
      <w:hyperlink w:anchor="_Toc14171" w:history="1">
        <w:r>
          <w:rPr>
            <w:rFonts w:ascii="仿宋" w:eastAsia="仿宋" w:hAnsi="仿宋" w:cs="仿宋" w:hint="eastAsia"/>
            <w:lang w:eastAsia="zh-CN"/>
          </w:rPr>
          <w:t>(四)、土建工程建设指标</w:t>
        </w:r>
        <w:r>
          <w:tab/>
        </w:r>
        <w:r>
          <w:fldChar w:fldCharType="begin"/>
        </w:r>
        <w:r>
          <w:instrText xml:space="preserve"> PAGEREF _Toc14171 \h </w:instrText>
        </w:r>
        <w:r>
          <w:fldChar w:fldCharType="separate"/>
        </w:r>
        <w:r>
          <w:t>11</w:t>
        </w:r>
        <w:r>
          <w:fldChar w:fldCharType="end"/>
        </w:r>
      </w:hyperlink>
    </w:p>
    <w:p>
      <w:pPr>
        <w:pStyle w:val="TOC1"/>
        <w:tabs>
          <w:tab w:val="right" w:leader="dot" w:pos="8306"/>
        </w:tabs>
      </w:pPr>
      <w:hyperlink w:anchor="_Toc16241" w:history="1">
        <w:r>
          <w:rPr>
            <w:rFonts w:ascii="仿宋" w:eastAsia="仿宋" w:hAnsi="仿宋" w:cs="仿宋" w:hint="eastAsia"/>
            <w:lang w:eastAsia="zh-CN"/>
          </w:rPr>
          <w:t>四、聚异氰酸酯项目文档管理</w:t>
        </w:r>
        <w:r>
          <w:tab/>
        </w:r>
        <w:r>
          <w:fldChar w:fldCharType="begin"/>
        </w:r>
        <w:r>
          <w:instrText xml:space="preserve"> PAGEREF _Toc16241 \h </w:instrText>
        </w:r>
        <w:r>
          <w:fldChar w:fldCharType="separate"/>
        </w:r>
        <w:r>
          <w:t>11</w:t>
        </w:r>
        <w:r>
          <w:fldChar w:fldCharType="end"/>
        </w:r>
      </w:hyperlink>
    </w:p>
    <w:p>
      <w:pPr>
        <w:pStyle w:val="TOC2"/>
        <w:tabs>
          <w:tab w:val="right" w:leader="dot" w:pos="8306"/>
        </w:tabs>
      </w:pPr>
      <w:hyperlink w:anchor="_Toc14943" w:history="1">
        <w:r>
          <w:rPr>
            <w:rFonts w:ascii="仿宋" w:eastAsia="仿宋" w:hAnsi="仿宋" w:cs="仿宋" w:hint="eastAsia"/>
            <w:lang w:eastAsia="zh-CN"/>
          </w:rPr>
          <w:t>(一)、文档编制与审查</w:t>
        </w:r>
        <w:r>
          <w:tab/>
        </w:r>
        <w:r>
          <w:fldChar w:fldCharType="begin"/>
        </w:r>
        <w:r>
          <w:instrText xml:space="preserve"> PAGEREF _Toc14943 \h </w:instrText>
        </w:r>
        <w:r>
          <w:fldChar w:fldCharType="separate"/>
        </w:r>
        <w:r>
          <w:t>11</w:t>
        </w:r>
        <w:r>
          <w:fldChar w:fldCharType="end"/>
        </w:r>
      </w:hyperlink>
    </w:p>
    <w:p>
      <w:pPr>
        <w:pStyle w:val="TOC2"/>
        <w:tabs>
          <w:tab w:val="right" w:leader="dot" w:pos="8306"/>
        </w:tabs>
      </w:pPr>
      <w:hyperlink w:anchor="_Toc4464" w:history="1">
        <w:r>
          <w:rPr>
            <w:rFonts w:ascii="仿宋" w:eastAsia="仿宋" w:hAnsi="仿宋" w:cs="仿宋" w:hint="eastAsia"/>
            <w:lang w:eastAsia="zh-CN"/>
          </w:rPr>
          <w:t>(二)、文档发布与分发</w:t>
        </w:r>
        <w:r>
          <w:tab/>
        </w:r>
        <w:r>
          <w:fldChar w:fldCharType="begin"/>
        </w:r>
        <w:r>
          <w:instrText xml:space="preserve"> PAGEREF _Toc4464 \h </w:instrText>
        </w:r>
        <w:r>
          <w:fldChar w:fldCharType="separate"/>
        </w:r>
        <w:r>
          <w:t>12</w:t>
        </w:r>
        <w:r>
          <w:fldChar w:fldCharType="end"/>
        </w:r>
      </w:hyperlink>
    </w:p>
    <w:p>
      <w:pPr>
        <w:pStyle w:val="TOC2"/>
        <w:tabs>
          <w:tab w:val="right" w:leader="dot" w:pos="8306"/>
        </w:tabs>
      </w:pPr>
      <w:hyperlink w:anchor="_Toc28764" w:history="1">
        <w:r>
          <w:rPr>
            <w:rFonts w:ascii="仿宋" w:eastAsia="仿宋" w:hAnsi="仿宋" w:cs="仿宋" w:hint="eastAsia"/>
            <w:lang w:eastAsia="zh-CN"/>
          </w:rPr>
          <w:t>(三)、文档存档与归档</w:t>
        </w:r>
        <w:r>
          <w:tab/>
        </w:r>
        <w:r>
          <w:fldChar w:fldCharType="begin"/>
        </w:r>
        <w:r>
          <w:instrText xml:space="preserve"> PAGEREF _Toc28764 \h </w:instrText>
        </w:r>
        <w:r>
          <w:fldChar w:fldCharType="separate"/>
        </w:r>
        <w:r>
          <w:t>13</w:t>
        </w:r>
        <w:r>
          <w:fldChar w:fldCharType="end"/>
        </w:r>
      </w:hyperlink>
    </w:p>
    <w:p>
      <w:pPr>
        <w:pStyle w:val="TOC1"/>
        <w:tabs>
          <w:tab w:val="right" w:leader="dot" w:pos="8306"/>
        </w:tabs>
      </w:pPr>
      <w:hyperlink w:anchor="_Toc13359" w:history="1">
        <w:r>
          <w:rPr>
            <w:rFonts w:ascii="仿宋" w:eastAsia="仿宋" w:hAnsi="仿宋" w:cs="仿宋" w:hint="eastAsia"/>
            <w:lang w:eastAsia="zh-CN"/>
          </w:rPr>
          <w:t>五、产品规划分析</w:t>
        </w:r>
        <w:r>
          <w:tab/>
        </w:r>
        <w:r>
          <w:fldChar w:fldCharType="begin"/>
        </w:r>
        <w:r>
          <w:instrText xml:space="preserve"> PAGEREF _Toc13359 \h </w:instrText>
        </w:r>
        <w:r>
          <w:fldChar w:fldCharType="separate"/>
        </w:r>
        <w:r>
          <w:t>14</w:t>
        </w:r>
        <w:r>
          <w:fldChar w:fldCharType="end"/>
        </w:r>
      </w:hyperlink>
    </w:p>
    <w:p>
      <w:pPr>
        <w:pStyle w:val="TOC2"/>
        <w:tabs>
          <w:tab w:val="right" w:leader="dot" w:pos="8306"/>
        </w:tabs>
      </w:pPr>
      <w:hyperlink w:anchor="_Toc24616" w:history="1">
        <w:r>
          <w:rPr>
            <w:rFonts w:ascii="仿宋" w:eastAsia="仿宋" w:hAnsi="仿宋" w:cs="仿宋" w:hint="eastAsia"/>
            <w:lang w:eastAsia="zh-CN"/>
          </w:rPr>
          <w:t>(一)、产品规划</w:t>
        </w:r>
        <w:r>
          <w:tab/>
        </w:r>
        <w:r>
          <w:fldChar w:fldCharType="begin"/>
        </w:r>
        <w:r>
          <w:instrText xml:space="preserve"> PAGEREF _Toc24616 \h </w:instrText>
        </w:r>
        <w:r>
          <w:fldChar w:fldCharType="separate"/>
        </w:r>
        <w:r>
          <w:t>14</w:t>
        </w:r>
        <w:r>
          <w:fldChar w:fldCharType="end"/>
        </w:r>
      </w:hyperlink>
    </w:p>
    <w:p>
      <w:pPr>
        <w:pStyle w:val="TOC2"/>
        <w:tabs>
          <w:tab w:val="right" w:leader="dot" w:pos="8306"/>
        </w:tabs>
      </w:pPr>
      <w:hyperlink w:anchor="_Toc27222" w:history="1">
        <w:r>
          <w:rPr>
            <w:rFonts w:ascii="仿宋" w:eastAsia="仿宋" w:hAnsi="仿宋" w:cs="仿宋" w:hint="eastAsia"/>
            <w:lang w:eastAsia="zh-CN"/>
          </w:rPr>
          <w:t>(二)、建设规模</w:t>
        </w:r>
        <w:r>
          <w:tab/>
        </w:r>
        <w:r>
          <w:fldChar w:fldCharType="begin"/>
        </w:r>
        <w:r>
          <w:instrText xml:space="preserve"> PAGEREF _Toc27222 \h </w:instrText>
        </w:r>
        <w:r>
          <w:fldChar w:fldCharType="separate"/>
        </w:r>
        <w:r>
          <w:t>15</w:t>
        </w:r>
        <w:r>
          <w:fldChar w:fldCharType="end"/>
        </w:r>
      </w:hyperlink>
    </w:p>
    <w:p>
      <w:pPr>
        <w:pStyle w:val="TOC1"/>
        <w:tabs>
          <w:tab w:val="right" w:leader="dot" w:pos="8306"/>
        </w:tabs>
      </w:pPr>
      <w:hyperlink w:anchor="_Toc1073" w:history="1">
        <w:r>
          <w:rPr>
            <w:rFonts w:ascii="仿宋" w:eastAsia="仿宋" w:hAnsi="仿宋" w:cs="仿宋" w:hint="eastAsia"/>
            <w:lang w:eastAsia="zh-CN"/>
          </w:rPr>
          <w:t>六、聚异氰酸酯项目概论</w:t>
        </w:r>
        <w:r>
          <w:tab/>
        </w:r>
        <w:r>
          <w:fldChar w:fldCharType="begin"/>
        </w:r>
        <w:r>
          <w:instrText xml:space="preserve"> PAGEREF _Toc1073 \h </w:instrText>
        </w:r>
        <w:r>
          <w:fldChar w:fldCharType="separate"/>
        </w:r>
        <w:r>
          <w:t>16</w:t>
        </w:r>
        <w:r>
          <w:fldChar w:fldCharType="end"/>
        </w:r>
      </w:hyperlink>
    </w:p>
    <w:p>
      <w:pPr>
        <w:pStyle w:val="TOC2"/>
        <w:tabs>
          <w:tab w:val="right" w:leader="dot" w:pos="8306"/>
        </w:tabs>
      </w:pPr>
      <w:hyperlink w:anchor="_Toc9567" w:history="1">
        <w:r>
          <w:rPr>
            <w:rFonts w:ascii="仿宋" w:eastAsia="仿宋" w:hAnsi="仿宋" w:cs="仿宋" w:hint="eastAsia"/>
            <w:lang w:eastAsia="zh-CN"/>
          </w:rPr>
          <w:t>(一)、聚异氰酸酯项目概况</w:t>
        </w:r>
        <w:r>
          <w:tab/>
        </w:r>
        <w:r>
          <w:fldChar w:fldCharType="begin"/>
        </w:r>
        <w:r>
          <w:instrText xml:space="preserve"> PAGEREF _Toc9567 \h </w:instrText>
        </w:r>
        <w:r>
          <w:fldChar w:fldCharType="separate"/>
        </w:r>
        <w:r>
          <w:t>16</w:t>
        </w:r>
        <w:r>
          <w:fldChar w:fldCharType="end"/>
        </w:r>
      </w:hyperlink>
    </w:p>
    <w:p>
      <w:pPr>
        <w:pStyle w:val="TOC2"/>
        <w:tabs>
          <w:tab w:val="right" w:leader="dot" w:pos="8306"/>
        </w:tabs>
      </w:pPr>
      <w:hyperlink w:anchor="_Toc28099" w:history="1">
        <w:r>
          <w:rPr>
            <w:rFonts w:ascii="仿宋" w:eastAsia="仿宋" w:hAnsi="仿宋" w:cs="仿宋" w:hint="eastAsia"/>
            <w:lang w:eastAsia="zh-CN"/>
          </w:rPr>
          <w:t>(二)、聚异氰酸酯项目目标</w:t>
        </w:r>
        <w:r>
          <w:tab/>
        </w:r>
        <w:r>
          <w:fldChar w:fldCharType="begin"/>
        </w:r>
        <w:r>
          <w:instrText xml:space="preserve"> PAGEREF _Toc28099 \h </w:instrText>
        </w:r>
        <w:r>
          <w:fldChar w:fldCharType="separate"/>
        </w:r>
        <w:r>
          <w:t>19</w:t>
        </w:r>
        <w:r>
          <w:fldChar w:fldCharType="end"/>
        </w:r>
      </w:hyperlink>
    </w:p>
    <w:p>
      <w:pPr>
        <w:pStyle w:val="TOC2"/>
        <w:tabs>
          <w:tab w:val="right" w:leader="dot" w:pos="8306"/>
        </w:tabs>
      </w:pPr>
      <w:hyperlink w:anchor="_Toc26684" w:history="1">
        <w:r>
          <w:rPr>
            <w:rFonts w:ascii="仿宋" w:eastAsia="仿宋" w:hAnsi="仿宋" w:cs="仿宋" w:hint="eastAsia"/>
            <w:lang w:eastAsia="zh-CN"/>
          </w:rPr>
          <w:t>(三)、聚异氰酸酯项目提出的理由</w:t>
        </w:r>
        <w:r>
          <w:tab/>
        </w:r>
        <w:r>
          <w:fldChar w:fldCharType="begin"/>
        </w:r>
        <w:r>
          <w:instrText xml:space="preserve"> PAGEREF _Toc26684 \h </w:instrText>
        </w:r>
        <w:r>
          <w:fldChar w:fldCharType="separate"/>
        </w:r>
        <w:r>
          <w:t>19</w:t>
        </w:r>
        <w:r>
          <w:fldChar w:fldCharType="end"/>
        </w:r>
      </w:hyperlink>
    </w:p>
    <w:p>
      <w:pPr>
        <w:pStyle w:val="TOC2"/>
        <w:tabs>
          <w:tab w:val="right" w:leader="dot" w:pos="8306"/>
        </w:tabs>
      </w:pPr>
      <w:hyperlink w:anchor="_Toc14233" w:history="1">
        <w:r>
          <w:rPr>
            <w:rFonts w:ascii="仿宋" w:eastAsia="仿宋" w:hAnsi="仿宋" w:cs="仿宋" w:hint="eastAsia"/>
            <w:lang w:eastAsia="zh-CN"/>
          </w:rPr>
          <w:t>(四)、聚异氰酸酯项目意义</w:t>
        </w:r>
        <w:r>
          <w:tab/>
        </w:r>
        <w:r>
          <w:fldChar w:fldCharType="begin"/>
        </w:r>
        <w:r>
          <w:instrText xml:space="preserve"> PAGEREF _Toc14233 \h </w:instrText>
        </w:r>
        <w:r>
          <w:fldChar w:fldCharType="separate"/>
        </w:r>
        <w:r>
          <w:t>21</w:t>
        </w:r>
        <w:r>
          <w:fldChar w:fldCharType="end"/>
        </w:r>
      </w:hyperlink>
    </w:p>
    <w:p>
      <w:pPr>
        <w:pStyle w:val="TOC2"/>
        <w:tabs>
          <w:tab w:val="right" w:leader="dot" w:pos="8306"/>
        </w:tabs>
      </w:pPr>
      <w:hyperlink w:anchor="_Toc8216" w:history="1">
        <w:r>
          <w:rPr>
            <w:rFonts w:ascii="仿宋" w:eastAsia="仿宋" w:hAnsi="仿宋" w:cs="仿宋" w:hint="eastAsia"/>
            <w:lang w:eastAsia="zh-CN"/>
          </w:rPr>
          <w:t>(五)、聚异氰酸酯项目背景</w:t>
        </w:r>
        <w:r>
          <w:tab/>
        </w:r>
        <w:r>
          <w:fldChar w:fldCharType="begin"/>
        </w:r>
        <w:r>
          <w:instrText xml:space="preserve"> PAGEREF _Toc8216 \h </w:instrText>
        </w:r>
        <w:r>
          <w:fldChar w:fldCharType="separate"/>
        </w:r>
        <w:r>
          <w:t>22</w:t>
        </w:r>
        <w:r>
          <w:fldChar w:fldCharType="end"/>
        </w:r>
      </w:hyperlink>
    </w:p>
    <w:p>
      <w:pPr>
        <w:pStyle w:val="TOC1"/>
        <w:tabs>
          <w:tab w:val="right" w:leader="dot" w:pos="8306"/>
        </w:tabs>
      </w:pPr>
      <w:hyperlink w:anchor="_Toc27140" w:history="1">
        <w:r>
          <w:rPr>
            <w:rFonts w:ascii="仿宋" w:eastAsia="仿宋" w:hAnsi="仿宋" w:cs="仿宋" w:hint="eastAsia"/>
            <w:lang w:eastAsia="zh-CN"/>
          </w:rPr>
          <w:t>七、聚异氰酸酯项目经营效益</w:t>
        </w:r>
        <w:r>
          <w:tab/>
        </w:r>
        <w:r>
          <w:fldChar w:fldCharType="begin"/>
        </w:r>
        <w:r>
          <w:instrText xml:space="preserve"> PAGEREF _Toc27140 \h </w:instrText>
        </w:r>
        <w:r>
          <w:fldChar w:fldCharType="separate"/>
        </w:r>
        <w:r>
          <w:t>23</w:t>
        </w:r>
        <w:r>
          <w:fldChar w:fldCharType="end"/>
        </w:r>
      </w:hyperlink>
    </w:p>
    <w:p>
      <w:pPr>
        <w:pStyle w:val="TOC2"/>
        <w:tabs>
          <w:tab w:val="right" w:leader="dot" w:pos="8306"/>
        </w:tabs>
      </w:pPr>
      <w:hyperlink w:anchor="_Toc11384" w:history="1">
        <w:r>
          <w:rPr>
            <w:rFonts w:ascii="仿宋" w:eastAsia="仿宋" w:hAnsi="仿宋" w:cs="仿宋" w:hint="eastAsia"/>
            <w:lang w:eastAsia="zh-CN"/>
          </w:rPr>
          <w:t>(一)、经济评价财务测算</w:t>
        </w:r>
        <w:r>
          <w:tab/>
        </w:r>
        <w:r>
          <w:fldChar w:fldCharType="begin"/>
        </w:r>
        <w:r>
          <w:instrText xml:space="preserve"> PAGEREF _Toc11384 \h </w:instrText>
        </w:r>
        <w:r>
          <w:fldChar w:fldCharType="separate"/>
        </w:r>
        <w:r>
          <w:t>23</w:t>
        </w:r>
        <w:r>
          <w:fldChar w:fldCharType="end"/>
        </w:r>
      </w:hyperlink>
    </w:p>
    <w:p>
      <w:pPr>
        <w:pStyle w:val="TOC2"/>
        <w:tabs>
          <w:tab w:val="right" w:leader="dot" w:pos="8306"/>
        </w:tabs>
      </w:pPr>
      <w:hyperlink w:anchor="_Toc17698" w:history="1">
        <w:r>
          <w:rPr>
            <w:rFonts w:ascii="仿宋" w:eastAsia="仿宋" w:hAnsi="仿宋" w:cs="仿宋" w:hint="eastAsia"/>
            <w:lang w:eastAsia="zh-CN"/>
          </w:rPr>
          <w:t>(二)、聚异氰酸酯项目盈利能力分析</w:t>
        </w:r>
        <w:r>
          <w:tab/>
        </w:r>
        <w:r>
          <w:fldChar w:fldCharType="begin"/>
        </w:r>
        <w:r>
          <w:instrText xml:space="preserve"> PAGEREF _Toc17698 \h </w:instrText>
        </w:r>
        <w:r>
          <w:fldChar w:fldCharType="separate"/>
        </w:r>
        <w:r>
          <w:t>24</w:t>
        </w:r>
        <w:r>
          <w:fldChar w:fldCharType="end"/>
        </w:r>
      </w:hyperlink>
    </w:p>
    <w:p>
      <w:pPr>
        <w:pStyle w:val="TOC1"/>
        <w:tabs>
          <w:tab w:val="right" w:leader="dot" w:pos="8306"/>
        </w:tabs>
      </w:pPr>
      <w:hyperlink w:anchor="_Toc22786" w:history="1">
        <w:r>
          <w:rPr>
            <w:rFonts w:ascii="仿宋" w:eastAsia="仿宋" w:hAnsi="仿宋" w:cs="仿宋" w:hint="eastAsia"/>
            <w:lang w:eastAsia="zh-CN"/>
          </w:rPr>
          <w:t>八、聚异氰酸酯项目计划安排</w:t>
        </w:r>
        <w:r>
          <w:tab/>
        </w:r>
        <w:r>
          <w:fldChar w:fldCharType="begin"/>
        </w:r>
        <w:r>
          <w:instrText xml:space="preserve"> PAGEREF _Toc22786 \h </w:instrText>
        </w:r>
        <w:r>
          <w:fldChar w:fldCharType="separate"/>
        </w:r>
        <w:r>
          <w:t>25</w:t>
        </w:r>
        <w:r>
          <w:fldChar w:fldCharType="end"/>
        </w:r>
      </w:hyperlink>
    </w:p>
    <w:p>
      <w:pPr>
        <w:pStyle w:val="TOC2"/>
        <w:tabs>
          <w:tab w:val="right" w:leader="dot" w:pos="8306"/>
        </w:tabs>
      </w:pPr>
      <w:hyperlink w:anchor="_Toc18943" w:history="1">
        <w:r>
          <w:rPr>
            <w:rFonts w:ascii="仿宋" w:eastAsia="仿宋" w:hAnsi="仿宋" w:cs="仿宋" w:hint="eastAsia"/>
            <w:lang w:eastAsia="zh-CN"/>
          </w:rPr>
          <w:t>(一)、建设周期</w:t>
        </w:r>
        <w:r>
          <w:tab/>
        </w:r>
        <w:r>
          <w:fldChar w:fldCharType="begin"/>
        </w:r>
        <w:r>
          <w:instrText xml:space="preserve"> PAGEREF _Toc18943 \h </w:instrText>
        </w:r>
        <w:r>
          <w:fldChar w:fldCharType="separate"/>
        </w:r>
        <w:r>
          <w:t>25</w:t>
        </w:r>
        <w:r>
          <w:fldChar w:fldCharType="end"/>
        </w:r>
      </w:hyperlink>
    </w:p>
    <w:p>
      <w:pPr>
        <w:pStyle w:val="TOC2"/>
        <w:tabs>
          <w:tab w:val="right" w:leader="dot" w:pos="8306"/>
        </w:tabs>
      </w:pPr>
      <w:hyperlink w:anchor="_Toc24226" w:history="1">
        <w:r>
          <w:rPr>
            <w:rFonts w:ascii="仿宋" w:eastAsia="仿宋" w:hAnsi="仿宋" w:cs="仿宋" w:hint="eastAsia"/>
            <w:lang w:eastAsia="zh-CN"/>
          </w:rPr>
          <w:t>(二)、建设进度</w:t>
        </w:r>
        <w:r>
          <w:tab/>
        </w:r>
        <w:r>
          <w:fldChar w:fldCharType="begin"/>
        </w:r>
        <w:r>
          <w:instrText xml:space="preserve"> PAGEREF _Toc24226 \h </w:instrText>
        </w:r>
        <w:r>
          <w:fldChar w:fldCharType="separate"/>
        </w:r>
        <w:r>
          <w:t>26</w:t>
        </w:r>
        <w:r>
          <w:fldChar w:fldCharType="end"/>
        </w:r>
      </w:hyperlink>
    </w:p>
    <w:p>
      <w:pPr>
        <w:pStyle w:val="TOC2"/>
        <w:tabs>
          <w:tab w:val="right" w:leader="dot" w:pos="8306"/>
        </w:tabs>
      </w:pPr>
      <w:hyperlink w:anchor="_Toc24985" w:history="1">
        <w:r>
          <w:rPr>
            <w:rFonts w:ascii="仿宋" w:eastAsia="仿宋" w:hAnsi="仿宋" w:cs="仿宋" w:hint="eastAsia"/>
            <w:lang w:eastAsia="zh-CN"/>
          </w:rPr>
          <w:t>(三)、进度安排注意事项</w:t>
        </w:r>
        <w:r>
          <w:tab/>
        </w:r>
        <w:r>
          <w:fldChar w:fldCharType="begin"/>
        </w:r>
        <w:r>
          <w:instrText xml:space="preserve"> PAGEREF _Toc24985 \h </w:instrText>
        </w:r>
        <w:r>
          <w:fldChar w:fldCharType="separate"/>
        </w:r>
        <w:r>
          <w:t>27</w:t>
        </w:r>
        <w:r>
          <w:fldChar w:fldCharType="end"/>
        </w:r>
      </w:hyperlink>
    </w:p>
    <w:p>
      <w:pPr>
        <w:pStyle w:val="TOC2"/>
        <w:tabs>
          <w:tab w:val="right" w:leader="dot" w:pos="8306"/>
        </w:tabs>
      </w:pPr>
      <w:hyperlink w:anchor="_Toc28415" w:history="1">
        <w:r>
          <w:rPr>
            <w:rFonts w:ascii="仿宋" w:eastAsia="仿宋" w:hAnsi="仿宋" w:cs="仿宋" w:hint="eastAsia"/>
            <w:lang w:eastAsia="zh-CN"/>
          </w:rPr>
          <w:t>(四)、人力资源配置</w:t>
        </w:r>
        <w:r>
          <w:tab/>
        </w:r>
        <w:r>
          <w:fldChar w:fldCharType="begin"/>
        </w:r>
        <w:r>
          <w:instrText xml:space="preserve"> PAGEREF _Toc28415 \h </w:instrText>
        </w:r>
        <w:r>
          <w:fldChar w:fldCharType="separate"/>
        </w:r>
        <w:r>
          <w:t>28</w:t>
        </w:r>
        <w:r>
          <w:fldChar w:fldCharType="end"/>
        </w:r>
      </w:hyperlink>
    </w:p>
    <w:p>
      <w:pPr>
        <w:pStyle w:val="TOC1"/>
        <w:tabs>
          <w:tab w:val="right" w:leader="dot" w:pos="8306"/>
        </w:tabs>
      </w:pPr>
      <w:hyperlink w:anchor="_Toc14618" w:history="1">
        <w:r>
          <w:rPr>
            <w:rFonts w:ascii="仿宋" w:eastAsia="仿宋" w:hAnsi="仿宋" w:cs="仿宋" w:hint="eastAsia"/>
            <w:lang w:eastAsia="zh-CN"/>
          </w:rPr>
          <w:t>九、聚异氰酸酯项目投资规划</w:t>
        </w:r>
        <w:r>
          <w:tab/>
        </w:r>
        <w:r>
          <w:fldChar w:fldCharType="begin"/>
        </w:r>
        <w:r>
          <w:instrText xml:space="preserve"> PAGEREF _Toc14618 \h </w:instrText>
        </w:r>
        <w:r>
          <w:fldChar w:fldCharType="separate"/>
        </w:r>
        <w:r>
          <w:t>29</w:t>
        </w:r>
        <w:r>
          <w:fldChar w:fldCharType="end"/>
        </w:r>
      </w:hyperlink>
    </w:p>
    <w:p>
      <w:pPr>
        <w:pStyle w:val="TOC2"/>
        <w:tabs>
          <w:tab w:val="right" w:leader="dot" w:pos="8306"/>
        </w:tabs>
      </w:pPr>
      <w:hyperlink w:anchor="_Toc9297" w:history="1">
        <w:r>
          <w:rPr>
            <w:rFonts w:ascii="仿宋" w:eastAsia="仿宋" w:hAnsi="仿宋" w:cs="仿宋" w:hint="eastAsia"/>
            <w:lang w:eastAsia="zh-CN"/>
          </w:rPr>
          <w:t>(一)、聚异氰酸酯项目总投资估算</w:t>
        </w:r>
        <w:r>
          <w:tab/>
        </w:r>
        <w:r>
          <w:fldChar w:fldCharType="begin"/>
        </w:r>
        <w:r>
          <w:instrText xml:space="preserve"> PAGEREF _Toc9297 \h </w:instrText>
        </w:r>
        <w:r>
          <w:fldChar w:fldCharType="separate"/>
        </w:r>
        <w:r>
          <w:t>29</w:t>
        </w:r>
        <w:r>
          <w:fldChar w:fldCharType="end"/>
        </w:r>
      </w:hyperlink>
    </w:p>
    <w:p>
      <w:pPr>
        <w:pStyle w:val="TOC2"/>
        <w:tabs>
          <w:tab w:val="right" w:leader="dot" w:pos="8306"/>
        </w:tabs>
      </w:pPr>
      <w:hyperlink w:anchor="_Toc25797" w:history="1">
        <w:r>
          <w:rPr>
            <w:rFonts w:ascii="仿宋" w:eastAsia="仿宋" w:hAnsi="仿宋" w:cs="仿宋" w:hint="eastAsia"/>
            <w:lang w:eastAsia="zh-CN"/>
          </w:rPr>
          <w:t>(二)、资金筹措</w:t>
        </w:r>
        <w:r>
          <w:tab/>
        </w:r>
        <w:r>
          <w:fldChar w:fldCharType="begin"/>
        </w:r>
        <w:r>
          <w:instrText xml:space="preserve"> PAGEREF _Toc25797 \h </w:instrText>
        </w:r>
        <w:r>
          <w:fldChar w:fldCharType="separate"/>
        </w:r>
        <w:r>
          <w:t>30</w:t>
        </w:r>
        <w:r>
          <w:fldChar w:fldCharType="end"/>
        </w:r>
      </w:hyperlink>
    </w:p>
    <w:p>
      <w:pPr>
        <w:pStyle w:val="TOC1"/>
        <w:tabs>
          <w:tab w:val="right" w:leader="dot" w:pos="8306"/>
        </w:tabs>
      </w:pPr>
      <w:hyperlink w:anchor="_Toc16657" w:history="1">
        <w:r>
          <w:rPr>
            <w:rFonts w:ascii="仿宋" w:eastAsia="仿宋" w:hAnsi="仿宋" w:cs="仿宋" w:hint="eastAsia"/>
            <w:lang w:eastAsia="zh-CN"/>
          </w:rPr>
          <w:t>十、生产安全保护</w:t>
        </w:r>
        <w:r>
          <w:tab/>
        </w:r>
        <w:r>
          <w:fldChar w:fldCharType="begin"/>
        </w:r>
        <w:r>
          <w:instrText xml:space="preserve"> PAGEREF _Toc16657 \h </w:instrText>
        </w:r>
        <w:r>
          <w:fldChar w:fldCharType="separate"/>
        </w:r>
        <w:r>
          <w:t>31</w:t>
        </w:r>
        <w:r>
          <w:fldChar w:fldCharType="end"/>
        </w:r>
      </w:hyperlink>
    </w:p>
    <w:p>
      <w:pPr>
        <w:pStyle w:val="TOC2"/>
        <w:tabs>
          <w:tab w:val="right" w:leader="dot" w:pos="8306"/>
        </w:tabs>
      </w:pPr>
      <w:hyperlink w:anchor="_Toc10087" w:history="1">
        <w:r>
          <w:rPr>
            <w:rFonts w:ascii="仿宋" w:eastAsia="仿宋" w:hAnsi="仿宋" w:cs="仿宋" w:hint="eastAsia"/>
            <w:lang w:eastAsia="zh-CN"/>
          </w:rPr>
          <w:t>(一)、消防安全</w:t>
        </w:r>
        <w:r>
          <w:tab/>
        </w:r>
        <w:r>
          <w:fldChar w:fldCharType="begin"/>
        </w:r>
        <w:r>
          <w:instrText xml:space="preserve"> PAGEREF _Toc10087 \h </w:instrText>
        </w:r>
        <w:r>
          <w:fldChar w:fldCharType="separate"/>
        </w:r>
        <w:r>
          <w:t>31</w:t>
        </w:r>
        <w:r>
          <w:fldChar w:fldCharType="end"/>
        </w:r>
      </w:hyperlink>
    </w:p>
    <w:p>
      <w:pPr>
        <w:pStyle w:val="TOC2"/>
        <w:tabs>
          <w:tab w:val="right" w:leader="dot" w:pos="8306"/>
        </w:tabs>
      </w:pPr>
      <w:hyperlink w:anchor="_Toc17958" w:history="1">
        <w:r>
          <w:rPr>
            <w:rFonts w:ascii="仿宋" w:eastAsia="仿宋" w:hAnsi="仿宋" w:cs="仿宋" w:hint="eastAsia"/>
            <w:lang w:eastAsia="zh-CN"/>
          </w:rPr>
          <w:t>(二)、防火防爆总图布置措施</w:t>
        </w:r>
        <w:r>
          <w:tab/>
        </w:r>
        <w:r>
          <w:fldChar w:fldCharType="begin"/>
        </w:r>
        <w:r>
          <w:instrText xml:space="preserve"> PAGEREF _Toc17958 \h </w:instrText>
        </w:r>
        <w:r>
          <w:fldChar w:fldCharType="separate"/>
        </w:r>
        <w:r>
          <w:t>33</w:t>
        </w:r>
        <w:r>
          <w:fldChar w:fldCharType="end"/>
        </w:r>
      </w:hyperlink>
    </w:p>
    <w:p>
      <w:pPr>
        <w:pStyle w:val="TOC2"/>
        <w:tabs>
          <w:tab w:val="right" w:leader="dot" w:pos="8306"/>
        </w:tabs>
      </w:pPr>
      <w:hyperlink w:anchor="_Toc27221" w:history="1">
        <w:r>
          <w:rPr>
            <w:rFonts w:ascii="仿宋" w:eastAsia="仿宋" w:hAnsi="仿宋" w:cs="仿宋" w:hint="eastAsia"/>
            <w:lang w:eastAsia="zh-CN"/>
          </w:rPr>
          <w:t>(三)、自然灾害防范措施</w:t>
        </w:r>
        <w:r>
          <w:tab/>
        </w:r>
        <w:r>
          <w:fldChar w:fldCharType="begin"/>
        </w:r>
        <w:r>
          <w:instrText xml:space="preserve"> PAGEREF _Toc27221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16" w:history="1">
        <w:r>
          <w:rPr>
            <w:rFonts w:ascii="仿宋" w:eastAsia="仿宋" w:hAnsi="仿宋" w:cs="仿宋" w:hint="eastAsia"/>
            <w:lang w:eastAsia="zh-CN"/>
          </w:rPr>
          <w:t>(四)、安全色及安全标志使用要求</w:t>
        </w:r>
        <w:r>
          <w:tab/>
        </w:r>
        <w:r>
          <w:fldChar w:fldCharType="begin"/>
        </w:r>
        <w:r>
          <w:instrText xml:space="preserve"> PAGEREF _Toc23416 \h </w:instrText>
        </w:r>
        <w:r>
          <w:fldChar w:fldCharType="separate"/>
        </w:r>
        <w:r>
          <w:t>34</w:t>
        </w:r>
        <w:r>
          <w:fldChar w:fldCharType="end"/>
        </w:r>
      </w:hyperlink>
    </w:p>
    <w:p>
      <w:pPr>
        <w:pStyle w:val="TOC2"/>
        <w:tabs>
          <w:tab w:val="right" w:leader="dot" w:pos="8306"/>
        </w:tabs>
      </w:pPr>
      <w:hyperlink w:anchor="_Toc4657" w:history="1">
        <w:r>
          <w:rPr>
            <w:rFonts w:ascii="仿宋" w:eastAsia="仿宋" w:hAnsi="仿宋" w:cs="仿宋" w:hint="eastAsia"/>
            <w:lang w:eastAsia="zh-CN"/>
          </w:rPr>
          <w:t>(五)、防尘防毒措施</w:t>
        </w:r>
        <w:r>
          <w:tab/>
        </w:r>
        <w:r>
          <w:fldChar w:fldCharType="begin"/>
        </w:r>
        <w:r>
          <w:instrText xml:space="preserve"> PAGEREF _Toc4657 \h </w:instrText>
        </w:r>
        <w:r>
          <w:fldChar w:fldCharType="separate"/>
        </w:r>
        <w:r>
          <w:t>35</w:t>
        </w:r>
        <w:r>
          <w:fldChar w:fldCharType="end"/>
        </w:r>
      </w:hyperlink>
    </w:p>
    <w:p>
      <w:pPr>
        <w:pStyle w:val="TOC2"/>
        <w:tabs>
          <w:tab w:val="right" w:leader="dot" w:pos="8306"/>
        </w:tabs>
      </w:pPr>
      <w:hyperlink w:anchor="_Toc9740" w:history="1">
        <w:r>
          <w:rPr>
            <w:rFonts w:ascii="仿宋" w:eastAsia="仿宋" w:hAnsi="仿宋" w:cs="仿宋" w:hint="eastAsia"/>
            <w:lang w:eastAsia="zh-CN"/>
          </w:rPr>
          <w:t>(六)、防静电、触电防护及防雷措施</w:t>
        </w:r>
        <w:r>
          <w:tab/>
        </w:r>
        <w:r>
          <w:fldChar w:fldCharType="begin"/>
        </w:r>
        <w:r>
          <w:instrText xml:space="preserve"> PAGEREF _Toc9740 \h </w:instrText>
        </w:r>
        <w:r>
          <w:fldChar w:fldCharType="separate"/>
        </w:r>
        <w:r>
          <w:t>36</w:t>
        </w:r>
        <w:r>
          <w:fldChar w:fldCharType="end"/>
        </w:r>
      </w:hyperlink>
    </w:p>
    <w:p>
      <w:pPr>
        <w:pStyle w:val="TOC2"/>
        <w:tabs>
          <w:tab w:val="right" w:leader="dot" w:pos="8306"/>
        </w:tabs>
      </w:pPr>
      <w:hyperlink w:anchor="_Toc32534" w:history="1">
        <w:r>
          <w:rPr>
            <w:rFonts w:ascii="仿宋" w:eastAsia="仿宋" w:hAnsi="仿宋" w:cs="仿宋" w:hint="eastAsia"/>
            <w:lang w:eastAsia="zh-CN"/>
          </w:rPr>
          <w:t>(七)、机械设备安全保障措施</w:t>
        </w:r>
        <w:r>
          <w:tab/>
        </w:r>
        <w:r>
          <w:fldChar w:fldCharType="begin"/>
        </w:r>
        <w:r>
          <w:instrText xml:space="preserve"> PAGEREF _Toc32534 \h </w:instrText>
        </w:r>
        <w:r>
          <w:fldChar w:fldCharType="separate"/>
        </w:r>
        <w:r>
          <w:t>38</w:t>
        </w:r>
        <w:r>
          <w:fldChar w:fldCharType="end"/>
        </w:r>
      </w:hyperlink>
    </w:p>
    <w:p>
      <w:pPr>
        <w:pStyle w:val="TOC1"/>
        <w:tabs>
          <w:tab w:val="right" w:leader="dot" w:pos="8306"/>
        </w:tabs>
      </w:pPr>
      <w:hyperlink w:anchor="_Toc16410" w:history="1">
        <w:r>
          <w:rPr>
            <w:rFonts w:ascii="仿宋" w:eastAsia="仿宋" w:hAnsi="仿宋" w:cs="仿宋" w:hint="eastAsia"/>
            <w:lang w:eastAsia="zh-CN"/>
          </w:rPr>
          <w:t>十一、聚异氰酸酯项目创新与研发</w:t>
        </w:r>
        <w:r>
          <w:tab/>
        </w:r>
        <w:r>
          <w:fldChar w:fldCharType="begin"/>
        </w:r>
        <w:r>
          <w:instrText xml:space="preserve"> PAGEREF _Toc16410 \h </w:instrText>
        </w:r>
        <w:r>
          <w:fldChar w:fldCharType="separate"/>
        </w:r>
        <w:r>
          <w:t>39</w:t>
        </w:r>
        <w:r>
          <w:fldChar w:fldCharType="end"/>
        </w:r>
      </w:hyperlink>
    </w:p>
    <w:p>
      <w:pPr>
        <w:pStyle w:val="TOC2"/>
        <w:tabs>
          <w:tab w:val="right" w:leader="dot" w:pos="8306"/>
        </w:tabs>
      </w:pPr>
      <w:hyperlink w:anchor="_Toc15061" w:history="1">
        <w:r>
          <w:rPr>
            <w:rFonts w:ascii="仿宋" w:eastAsia="仿宋" w:hAnsi="仿宋" w:cs="仿宋" w:hint="eastAsia"/>
            <w:lang w:eastAsia="zh-CN"/>
          </w:rPr>
          <w:t>(一)、创新策略与方向</w:t>
        </w:r>
        <w:r>
          <w:tab/>
        </w:r>
        <w:r>
          <w:fldChar w:fldCharType="begin"/>
        </w:r>
        <w:r>
          <w:instrText xml:space="preserve"> PAGEREF _Toc15061 \h </w:instrText>
        </w:r>
        <w:r>
          <w:fldChar w:fldCharType="separate"/>
        </w:r>
        <w:r>
          <w:t>39</w:t>
        </w:r>
        <w:r>
          <w:fldChar w:fldCharType="end"/>
        </w:r>
      </w:hyperlink>
    </w:p>
    <w:p>
      <w:pPr>
        <w:pStyle w:val="TOC2"/>
        <w:tabs>
          <w:tab w:val="right" w:leader="dot" w:pos="8306"/>
        </w:tabs>
      </w:pPr>
      <w:hyperlink w:anchor="_Toc27325" w:history="1">
        <w:r>
          <w:rPr>
            <w:rFonts w:ascii="仿宋" w:eastAsia="仿宋" w:hAnsi="仿宋" w:cs="仿宋" w:hint="eastAsia"/>
            <w:lang w:eastAsia="zh-CN"/>
          </w:rPr>
          <w:t>(二)、研发规划与投入</w:t>
        </w:r>
        <w:r>
          <w:tab/>
        </w:r>
        <w:r>
          <w:fldChar w:fldCharType="begin"/>
        </w:r>
        <w:r>
          <w:instrText xml:space="preserve"> PAGEREF _Toc27325 \h </w:instrText>
        </w:r>
        <w:r>
          <w:fldChar w:fldCharType="separate"/>
        </w:r>
        <w:r>
          <w:t>40</w:t>
        </w:r>
        <w:r>
          <w:fldChar w:fldCharType="end"/>
        </w:r>
      </w:hyperlink>
    </w:p>
    <w:p>
      <w:pPr>
        <w:pStyle w:val="TOC1"/>
        <w:tabs>
          <w:tab w:val="right" w:leader="dot" w:pos="8306"/>
        </w:tabs>
      </w:pPr>
      <w:hyperlink w:anchor="_Toc11881" w:history="1">
        <w:r>
          <w:rPr>
            <w:rFonts w:ascii="仿宋" w:eastAsia="仿宋" w:hAnsi="仿宋" w:cs="仿宋" w:hint="eastAsia"/>
            <w:lang w:eastAsia="zh-CN"/>
          </w:rPr>
          <w:t>十二、聚异氰酸酯项目财务管理</w:t>
        </w:r>
        <w:r>
          <w:tab/>
        </w:r>
        <w:r>
          <w:fldChar w:fldCharType="begin"/>
        </w:r>
        <w:r>
          <w:instrText xml:space="preserve"> PAGEREF _Toc11881 \h </w:instrText>
        </w:r>
        <w:r>
          <w:fldChar w:fldCharType="separate"/>
        </w:r>
        <w:r>
          <w:t>42</w:t>
        </w:r>
        <w:r>
          <w:fldChar w:fldCharType="end"/>
        </w:r>
      </w:hyperlink>
    </w:p>
    <w:p>
      <w:pPr>
        <w:pStyle w:val="TOC2"/>
        <w:tabs>
          <w:tab w:val="right" w:leader="dot" w:pos="8306"/>
        </w:tabs>
      </w:pPr>
      <w:hyperlink w:anchor="_Toc3624" w:history="1">
        <w:r>
          <w:rPr>
            <w:rFonts w:ascii="仿宋" w:eastAsia="仿宋" w:hAnsi="仿宋" w:cs="仿宋" w:hint="eastAsia"/>
            <w:lang w:eastAsia="zh-CN"/>
          </w:rPr>
          <w:t>(一)、资金需求大</w:t>
        </w:r>
        <w:r>
          <w:tab/>
        </w:r>
        <w:r>
          <w:fldChar w:fldCharType="begin"/>
        </w:r>
        <w:r>
          <w:instrText xml:space="preserve"> PAGEREF _Toc3624 \h </w:instrText>
        </w:r>
        <w:r>
          <w:fldChar w:fldCharType="separate"/>
        </w:r>
        <w:r>
          <w:t>42</w:t>
        </w:r>
        <w:r>
          <w:fldChar w:fldCharType="end"/>
        </w:r>
      </w:hyperlink>
    </w:p>
    <w:p>
      <w:pPr>
        <w:pStyle w:val="TOC2"/>
        <w:tabs>
          <w:tab w:val="right" w:leader="dot" w:pos="8306"/>
        </w:tabs>
      </w:pPr>
      <w:hyperlink w:anchor="_Toc16339" w:history="1">
        <w:r>
          <w:rPr>
            <w:rFonts w:ascii="仿宋" w:eastAsia="仿宋" w:hAnsi="仿宋" w:cs="仿宋" w:hint="eastAsia"/>
            <w:lang w:eastAsia="zh-CN"/>
          </w:rPr>
          <w:t>(二)、研发周期长</w:t>
        </w:r>
        <w:r>
          <w:tab/>
        </w:r>
        <w:r>
          <w:fldChar w:fldCharType="begin"/>
        </w:r>
        <w:r>
          <w:instrText xml:space="preserve"> PAGEREF _Toc16339 \h </w:instrText>
        </w:r>
        <w:r>
          <w:fldChar w:fldCharType="separate"/>
        </w:r>
        <w:r>
          <w:t>43</w:t>
        </w:r>
        <w:r>
          <w:fldChar w:fldCharType="end"/>
        </w:r>
      </w:hyperlink>
    </w:p>
    <w:p>
      <w:pPr>
        <w:pStyle w:val="TOC2"/>
        <w:tabs>
          <w:tab w:val="right" w:leader="dot" w:pos="8306"/>
        </w:tabs>
      </w:pPr>
      <w:hyperlink w:anchor="_Toc1161" w:history="1">
        <w:r>
          <w:rPr>
            <w:rFonts w:ascii="仿宋" w:eastAsia="仿宋" w:hAnsi="仿宋" w:cs="仿宋" w:hint="eastAsia"/>
            <w:lang w:eastAsia="zh-CN"/>
          </w:rPr>
          <w:t>(三)、市场风险大</w:t>
        </w:r>
        <w:r>
          <w:tab/>
        </w:r>
        <w:r>
          <w:fldChar w:fldCharType="begin"/>
        </w:r>
        <w:r>
          <w:instrText xml:space="preserve"> PAGEREF _Toc1161 \h </w:instrText>
        </w:r>
        <w:r>
          <w:fldChar w:fldCharType="separate"/>
        </w:r>
        <w:r>
          <w:t>44</w:t>
        </w:r>
        <w:r>
          <w:fldChar w:fldCharType="end"/>
        </w:r>
      </w:hyperlink>
    </w:p>
    <w:p>
      <w:pPr>
        <w:pStyle w:val="TOC2"/>
        <w:tabs>
          <w:tab w:val="right" w:leader="dot" w:pos="8306"/>
        </w:tabs>
      </w:pPr>
      <w:hyperlink w:anchor="_Toc1013" w:history="1">
        <w:r>
          <w:rPr>
            <w:rFonts w:ascii="仿宋" w:eastAsia="仿宋" w:hAnsi="仿宋" w:cs="仿宋" w:hint="eastAsia"/>
            <w:lang w:eastAsia="zh-CN"/>
          </w:rPr>
          <w:t>(四)、利润率高</w:t>
        </w:r>
        <w:r>
          <w:tab/>
        </w:r>
        <w:r>
          <w:fldChar w:fldCharType="begin"/>
        </w:r>
        <w:r>
          <w:instrText xml:space="preserve"> PAGEREF _Toc1013 \h </w:instrText>
        </w:r>
        <w:r>
          <w:fldChar w:fldCharType="separate"/>
        </w:r>
        <w:r>
          <w:t>47</w:t>
        </w:r>
        <w:r>
          <w:fldChar w:fldCharType="end"/>
        </w:r>
      </w:hyperlink>
    </w:p>
    <w:p>
      <w:pPr>
        <w:pStyle w:val="TOC1"/>
        <w:tabs>
          <w:tab w:val="right" w:leader="dot" w:pos="8306"/>
        </w:tabs>
      </w:pPr>
      <w:hyperlink w:anchor="_Toc19711" w:history="1">
        <w:r>
          <w:rPr>
            <w:rFonts w:ascii="仿宋" w:eastAsia="仿宋" w:hAnsi="仿宋" w:cs="仿宋" w:hint="eastAsia"/>
            <w:lang w:eastAsia="zh-CN"/>
          </w:rPr>
          <w:t>十三、风险识别与分类</w:t>
        </w:r>
        <w:r>
          <w:tab/>
        </w:r>
        <w:r>
          <w:fldChar w:fldCharType="begin"/>
        </w:r>
        <w:r>
          <w:instrText xml:space="preserve"> PAGEREF _Toc19711 \h </w:instrText>
        </w:r>
        <w:r>
          <w:fldChar w:fldCharType="separate"/>
        </w:r>
        <w:r>
          <w:t>49</w:t>
        </w:r>
        <w:r>
          <w:fldChar w:fldCharType="end"/>
        </w:r>
      </w:hyperlink>
    </w:p>
    <w:p>
      <w:pPr>
        <w:pStyle w:val="TOC2"/>
        <w:tabs>
          <w:tab w:val="right" w:leader="dot" w:pos="8306"/>
        </w:tabs>
      </w:pPr>
      <w:hyperlink w:anchor="_Toc19493" w:history="1">
        <w:r>
          <w:rPr>
            <w:rFonts w:ascii="仿宋" w:eastAsia="仿宋" w:hAnsi="仿宋" w:cs="仿宋" w:hint="eastAsia"/>
            <w:lang w:eastAsia="zh-CN"/>
          </w:rPr>
          <w:t>(一)、风险识别</w:t>
        </w:r>
        <w:r>
          <w:tab/>
        </w:r>
        <w:r>
          <w:fldChar w:fldCharType="begin"/>
        </w:r>
        <w:r>
          <w:instrText xml:space="preserve"> PAGEREF _Toc19493 \h </w:instrText>
        </w:r>
        <w:r>
          <w:fldChar w:fldCharType="separate"/>
        </w:r>
        <w:r>
          <w:t>49</w:t>
        </w:r>
        <w:r>
          <w:fldChar w:fldCharType="end"/>
        </w:r>
      </w:hyperlink>
    </w:p>
    <w:p>
      <w:pPr>
        <w:pStyle w:val="TOC2"/>
        <w:tabs>
          <w:tab w:val="right" w:leader="dot" w:pos="8306"/>
        </w:tabs>
      </w:pPr>
      <w:hyperlink w:anchor="_Toc28499" w:history="1">
        <w:r>
          <w:rPr>
            <w:rFonts w:ascii="仿宋" w:eastAsia="仿宋" w:hAnsi="仿宋" w:cs="仿宋" w:hint="eastAsia"/>
            <w:lang w:eastAsia="zh-CN"/>
          </w:rPr>
          <w:t>(二)、风险分类</w:t>
        </w:r>
        <w:r>
          <w:tab/>
        </w:r>
        <w:r>
          <w:fldChar w:fldCharType="begin"/>
        </w:r>
        <w:r>
          <w:instrText xml:space="preserve"> PAGEREF _Toc28499 \h </w:instrText>
        </w:r>
        <w:r>
          <w:fldChar w:fldCharType="separate"/>
        </w:r>
        <w:r>
          <w:t>50</w:t>
        </w:r>
        <w:r>
          <w:fldChar w:fldCharType="end"/>
        </w:r>
      </w:hyperlink>
    </w:p>
    <w:p>
      <w:pPr>
        <w:pStyle w:val="TOC1"/>
        <w:tabs>
          <w:tab w:val="right" w:leader="dot" w:pos="8306"/>
        </w:tabs>
      </w:pPr>
      <w:hyperlink w:anchor="_Toc21913" w:history="1">
        <w:r>
          <w:rPr>
            <w:rFonts w:ascii="仿宋" w:eastAsia="仿宋" w:hAnsi="仿宋" w:cs="仿宋" w:hint="eastAsia"/>
            <w:lang w:eastAsia="zh-CN"/>
          </w:rPr>
          <w:t>十四、供应链管理</w:t>
        </w:r>
        <w:r>
          <w:tab/>
        </w:r>
        <w:r>
          <w:fldChar w:fldCharType="begin"/>
        </w:r>
        <w:r>
          <w:instrText xml:space="preserve"> PAGEREF _Toc21913 \h </w:instrText>
        </w:r>
        <w:r>
          <w:fldChar w:fldCharType="separate"/>
        </w:r>
        <w:r>
          <w:t>52</w:t>
        </w:r>
        <w:r>
          <w:fldChar w:fldCharType="end"/>
        </w:r>
      </w:hyperlink>
    </w:p>
    <w:p>
      <w:pPr>
        <w:pStyle w:val="TOC2"/>
        <w:tabs>
          <w:tab w:val="right" w:leader="dot" w:pos="8306"/>
        </w:tabs>
      </w:pPr>
      <w:hyperlink w:anchor="_Toc24140" w:history="1">
        <w:r>
          <w:rPr>
            <w:rFonts w:ascii="仿宋" w:eastAsia="仿宋" w:hAnsi="仿宋" w:cs="仿宋" w:hint="eastAsia"/>
            <w:lang w:eastAsia="zh-CN"/>
          </w:rPr>
          <w:t>(一)、供应链战略规划</w:t>
        </w:r>
        <w:r>
          <w:tab/>
        </w:r>
        <w:r>
          <w:fldChar w:fldCharType="begin"/>
        </w:r>
        <w:r>
          <w:instrText xml:space="preserve"> PAGEREF _Toc24140 \h </w:instrText>
        </w:r>
        <w:r>
          <w:fldChar w:fldCharType="separate"/>
        </w:r>
        <w:r>
          <w:t>52</w:t>
        </w:r>
        <w:r>
          <w:fldChar w:fldCharType="end"/>
        </w:r>
      </w:hyperlink>
    </w:p>
    <w:p>
      <w:pPr>
        <w:pStyle w:val="TOC2"/>
        <w:tabs>
          <w:tab w:val="right" w:leader="dot" w:pos="8306"/>
        </w:tabs>
      </w:pPr>
      <w:hyperlink w:anchor="_Toc20688" w:history="1">
        <w:r>
          <w:rPr>
            <w:rFonts w:ascii="仿宋" w:eastAsia="仿宋" w:hAnsi="仿宋" w:cs="仿宋" w:hint="eastAsia"/>
            <w:lang w:eastAsia="zh-CN"/>
          </w:rPr>
          <w:t>(二)、供应商选择与合作</w:t>
        </w:r>
        <w:r>
          <w:tab/>
        </w:r>
        <w:r>
          <w:fldChar w:fldCharType="begin"/>
        </w:r>
        <w:r>
          <w:instrText xml:space="preserve"> PAGEREF _Toc20688 \h </w:instrText>
        </w:r>
        <w:r>
          <w:fldChar w:fldCharType="separate"/>
        </w:r>
        <w:r>
          <w:t>54</w:t>
        </w:r>
        <w:r>
          <w:fldChar w:fldCharType="end"/>
        </w:r>
      </w:hyperlink>
    </w:p>
    <w:p>
      <w:pPr>
        <w:pStyle w:val="TOC2"/>
        <w:tabs>
          <w:tab w:val="right" w:leader="dot" w:pos="8306"/>
        </w:tabs>
      </w:pPr>
      <w:hyperlink w:anchor="_Toc21980" w:history="1">
        <w:r>
          <w:rPr>
            <w:rFonts w:ascii="仿宋" w:eastAsia="仿宋" w:hAnsi="仿宋" w:cs="仿宋" w:hint="eastAsia"/>
            <w:lang w:eastAsia="zh-CN"/>
          </w:rPr>
          <w:t>(三)、物流与库存管理</w:t>
        </w:r>
        <w:r>
          <w:tab/>
        </w:r>
        <w:r>
          <w:fldChar w:fldCharType="begin"/>
        </w:r>
        <w:r>
          <w:instrText xml:space="preserve"> PAGEREF _Toc21980 \h </w:instrText>
        </w:r>
        <w:r>
          <w:fldChar w:fldCharType="separate"/>
        </w:r>
        <w:r>
          <w:t>55</w:t>
        </w:r>
        <w:r>
          <w:fldChar w:fldCharType="end"/>
        </w:r>
      </w:hyperlink>
    </w:p>
    <w:p>
      <w:pPr>
        <w:pStyle w:val="TOC1"/>
        <w:tabs>
          <w:tab w:val="right" w:leader="dot" w:pos="8306"/>
        </w:tabs>
      </w:pPr>
      <w:hyperlink w:anchor="_Toc27044" w:history="1">
        <w:r>
          <w:rPr>
            <w:rFonts w:ascii="仿宋" w:eastAsia="仿宋" w:hAnsi="仿宋" w:cs="仿宋" w:hint="eastAsia"/>
            <w:lang w:eastAsia="zh-CN"/>
          </w:rPr>
          <w:t>十五、质量管理体系</w:t>
        </w:r>
        <w:r>
          <w:tab/>
        </w:r>
        <w:r>
          <w:fldChar w:fldCharType="begin"/>
        </w:r>
        <w:r>
          <w:instrText xml:space="preserve"> PAGEREF _Toc27044 \h </w:instrText>
        </w:r>
        <w:r>
          <w:fldChar w:fldCharType="separate"/>
        </w:r>
        <w:r>
          <w:t>56</w:t>
        </w:r>
        <w:r>
          <w:fldChar w:fldCharType="end"/>
        </w:r>
      </w:hyperlink>
    </w:p>
    <w:p>
      <w:pPr>
        <w:pStyle w:val="TOC2"/>
        <w:tabs>
          <w:tab w:val="right" w:leader="dot" w:pos="8306"/>
        </w:tabs>
      </w:pPr>
      <w:hyperlink w:anchor="_Toc23412" w:history="1">
        <w:r>
          <w:rPr>
            <w:rFonts w:ascii="仿宋" w:eastAsia="仿宋" w:hAnsi="仿宋" w:cs="仿宋" w:hint="eastAsia"/>
            <w:lang w:eastAsia="zh-CN"/>
          </w:rPr>
          <w:t>(一)、质量目标与方针</w:t>
        </w:r>
        <w:r>
          <w:tab/>
        </w:r>
        <w:r>
          <w:fldChar w:fldCharType="begin"/>
        </w:r>
        <w:r>
          <w:instrText xml:space="preserve"> PAGEREF _Toc23412 \h </w:instrText>
        </w:r>
        <w:r>
          <w:fldChar w:fldCharType="separate"/>
        </w:r>
        <w:r>
          <w:t>56</w:t>
        </w:r>
        <w:r>
          <w:fldChar w:fldCharType="end"/>
        </w:r>
      </w:hyperlink>
    </w:p>
    <w:p>
      <w:pPr>
        <w:pStyle w:val="TOC2"/>
        <w:tabs>
          <w:tab w:val="right" w:leader="dot" w:pos="8306"/>
        </w:tabs>
      </w:pPr>
      <w:hyperlink w:anchor="_Toc31928" w:history="1">
        <w:r>
          <w:rPr>
            <w:rFonts w:ascii="仿宋" w:eastAsia="仿宋" w:hAnsi="仿宋" w:cs="仿宋" w:hint="eastAsia"/>
            <w:lang w:eastAsia="zh-CN"/>
          </w:rPr>
          <w:t>(二)、质量管理责任</w:t>
        </w:r>
        <w:r>
          <w:tab/>
        </w:r>
        <w:r>
          <w:fldChar w:fldCharType="begin"/>
        </w:r>
        <w:r>
          <w:instrText xml:space="preserve"> PAGEREF _Toc31928 \h </w:instrText>
        </w:r>
        <w:r>
          <w:fldChar w:fldCharType="separate"/>
        </w:r>
        <w:r>
          <w:t>57</w:t>
        </w:r>
        <w:r>
          <w:fldChar w:fldCharType="end"/>
        </w:r>
      </w:hyperlink>
    </w:p>
    <w:p>
      <w:pPr>
        <w:pStyle w:val="TOC2"/>
        <w:tabs>
          <w:tab w:val="right" w:leader="dot" w:pos="8306"/>
        </w:tabs>
      </w:pPr>
      <w:hyperlink w:anchor="_Toc31300" w:history="1">
        <w:r>
          <w:rPr>
            <w:rFonts w:ascii="仿宋" w:eastAsia="仿宋" w:hAnsi="仿宋" w:cs="仿宋" w:hint="eastAsia"/>
            <w:lang w:eastAsia="zh-CN"/>
          </w:rPr>
          <w:t>(三)、质量管理体系文件</w:t>
        </w:r>
        <w:r>
          <w:tab/>
        </w:r>
        <w:r>
          <w:fldChar w:fldCharType="begin"/>
        </w:r>
        <w:r>
          <w:instrText xml:space="preserve"> PAGEREF _Toc31300 \h </w:instrText>
        </w:r>
        <w:r>
          <w:fldChar w:fldCharType="separate"/>
        </w:r>
        <w:r>
          <w:t>59</w:t>
        </w:r>
        <w:r>
          <w:fldChar w:fldCharType="end"/>
        </w:r>
      </w:hyperlink>
    </w:p>
    <w:p>
      <w:pPr>
        <w:pStyle w:val="TOC2"/>
        <w:tabs>
          <w:tab w:val="right" w:leader="dot" w:pos="8306"/>
        </w:tabs>
      </w:pPr>
      <w:hyperlink w:anchor="_Toc19785" w:history="1">
        <w:r>
          <w:rPr>
            <w:rFonts w:ascii="仿宋" w:eastAsia="仿宋" w:hAnsi="仿宋" w:cs="仿宋" w:hint="eastAsia"/>
            <w:lang w:eastAsia="zh-CN"/>
          </w:rPr>
          <w:t>(四)、质量培训与教育</w:t>
        </w:r>
        <w:r>
          <w:tab/>
        </w:r>
        <w:r>
          <w:fldChar w:fldCharType="begin"/>
        </w:r>
        <w:r>
          <w:instrText xml:space="preserve"> PAGEREF _Toc19785 \h </w:instrText>
        </w:r>
        <w:r>
          <w:fldChar w:fldCharType="separate"/>
        </w:r>
        <w:r>
          <w:t>61</w:t>
        </w:r>
        <w:r>
          <w:fldChar w:fldCharType="end"/>
        </w:r>
      </w:hyperlink>
    </w:p>
    <w:p>
      <w:pPr>
        <w:pStyle w:val="TOC2"/>
        <w:tabs>
          <w:tab w:val="right" w:leader="dot" w:pos="8306"/>
        </w:tabs>
      </w:pPr>
      <w:hyperlink w:anchor="_Toc25139" w:history="1">
        <w:r>
          <w:rPr>
            <w:rFonts w:ascii="仿宋" w:eastAsia="仿宋" w:hAnsi="仿宋" w:cs="仿宋" w:hint="eastAsia"/>
            <w:lang w:eastAsia="zh-CN"/>
          </w:rPr>
          <w:t>(五)、质量审核与评价</w:t>
        </w:r>
        <w:r>
          <w:tab/>
        </w:r>
        <w:r>
          <w:fldChar w:fldCharType="begin"/>
        </w:r>
        <w:r>
          <w:instrText xml:space="preserve"> PAGEREF _Toc25139 \h </w:instrText>
        </w:r>
        <w:r>
          <w:fldChar w:fldCharType="separate"/>
        </w:r>
        <w:r>
          <w:t>62</w:t>
        </w:r>
        <w:r>
          <w:fldChar w:fldCharType="end"/>
        </w:r>
      </w:hyperlink>
    </w:p>
    <w:p>
      <w:pPr>
        <w:pStyle w:val="TOC2"/>
        <w:tabs>
          <w:tab w:val="right" w:leader="dot" w:pos="8306"/>
        </w:tabs>
      </w:pPr>
      <w:hyperlink w:anchor="_Toc26296" w:history="1">
        <w:r>
          <w:rPr>
            <w:rFonts w:ascii="仿宋" w:eastAsia="仿宋" w:hAnsi="仿宋" w:cs="仿宋" w:hint="eastAsia"/>
            <w:lang w:eastAsia="zh-CN"/>
          </w:rPr>
          <w:t>(六)、不符合与纠正措施</w:t>
        </w:r>
        <w:r>
          <w:tab/>
        </w:r>
        <w:r>
          <w:fldChar w:fldCharType="begin"/>
        </w:r>
        <w:r>
          <w:instrText xml:space="preserve"> PAGEREF _Toc26296 \h </w:instrText>
        </w:r>
        <w:r>
          <w:fldChar w:fldCharType="separate"/>
        </w:r>
        <w:r>
          <w:t>63</w:t>
        </w:r>
        <w:r>
          <w:fldChar w:fldCharType="end"/>
        </w:r>
      </w:hyperlink>
    </w:p>
    <w:p>
      <w:pPr>
        <w:pStyle w:val="TOC1"/>
        <w:tabs>
          <w:tab w:val="right" w:leader="dot" w:pos="8306"/>
        </w:tabs>
      </w:pPr>
      <w:hyperlink w:anchor="_Toc1997" w:history="1">
        <w:r>
          <w:rPr>
            <w:rFonts w:ascii="仿宋" w:eastAsia="仿宋" w:hAnsi="仿宋" w:cs="仿宋" w:hint="eastAsia"/>
            <w:lang w:eastAsia="zh-CN"/>
          </w:rPr>
          <w:t>十六、营销与推广策略</w:t>
        </w:r>
        <w:r>
          <w:tab/>
        </w:r>
        <w:r>
          <w:fldChar w:fldCharType="begin"/>
        </w:r>
        <w:r>
          <w:instrText xml:space="preserve"> PAGEREF _Toc1997 \h </w:instrText>
        </w:r>
        <w:r>
          <w:fldChar w:fldCharType="separate"/>
        </w:r>
        <w:r>
          <w:t>64</w:t>
        </w:r>
        <w:r>
          <w:fldChar w:fldCharType="end"/>
        </w:r>
      </w:hyperlink>
    </w:p>
    <w:p>
      <w:pPr>
        <w:pStyle w:val="TOC2"/>
        <w:tabs>
          <w:tab w:val="right" w:leader="dot" w:pos="8306"/>
        </w:tabs>
      </w:pPr>
      <w:hyperlink w:anchor="_Toc28493" w:history="1">
        <w:r>
          <w:rPr>
            <w:rFonts w:ascii="仿宋" w:eastAsia="仿宋" w:hAnsi="仿宋" w:cs="仿宋" w:hint="eastAsia"/>
            <w:lang w:eastAsia="zh-CN"/>
          </w:rPr>
          <w:t>(一)、产品/服务定位与特点</w:t>
        </w:r>
        <w:r>
          <w:tab/>
        </w:r>
        <w:r>
          <w:fldChar w:fldCharType="begin"/>
        </w:r>
        <w:r>
          <w:instrText xml:space="preserve"> PAGEREF _Toc28493 \h </w:instrText>
        </w:r>
        <w:r>
          <w:fldChar w:fldCharType="separate"/>
        </w:r>
        <w:r>
          <w:t>64</w:t>
        </w:r>
        <w:r>
          <w:fldChar w:fldCharType="end"/>
        </w:r>
      </w:hyperlink>
    </w:p>
    <w:p>
      <w:pPr>
        <w:pStyle w:val="TOC2"/>
        <w:tabs>
          <w:tab w:val="right" w:leader="dot" w:pos="8306"/>
        </w:tabs>
      </w:pPr>
      <w:hyperlink w:anchor="_Toc5251" w:history="1">
        <w:r>
          <w:rPr>
            <w:rFonts w:ascii="仿宋" w:eastAsia="仿宋" w:hAnsi="仿宋" w:cs="仿宋" w:hint="eastAsia"/>
            <w:lang w:eastAsia="zh-CN"/>
          </w:rPr>
          <w:t>(二)、市场定位与竞争分析</w:t>
        </w:r>
        <w:r>
          <w:tab/>
        </w:r>
        <w:r>
          <w:fldChar w:fldCharType="begin"/>
        </w:r>
        <w:r>
          <w:instrText xml:space="preserve"> PAGEREF _Toc5251 \h </w:instrText>
        </w:r>
        <w:r>
          <w:fldChar w:fldCharType="separate"/>
        </w:r>
        <w:r>
          <w:t>66</w:t>
        </w:r>
        <w:r>
          <w:fldChar w:fldCharType="end"/>
        </w:r>
      </w:hyperlink>
    </w:p>
    <w:p>
      <w:pPr>
        <w:pStyle w:val="TOC2"/>
        <w:tabs>
          <w:tab w:val="right" w:leader="dot" w:pos="8306"/>
        </w:tabs>
      </w:pPr>
      <w:hyperlink w:anchor="_Toc7666" w:history="1">
        <w:r>
          <w:rPr>
            <w:rFonts w:ascii="仿宋" w:eastAsia="仿宋" w:hAnsi="仿宋" w:cs="仿宋" w:hint="eastAsia"/>
            <w:lang w:eastAsia="zh-CN"/>
          </w:rPr>
          <w:t>(三)、营销渠道与策略</w:t>
        </w:r>
        <w:r>
          <w:tab/>
        </w:r>
        <w:r>
          <w:fldChar w:fldCharType="begin"/>
        </w:r>
        <w:r>
          <w:instrText xml:space="preserve"> PAGEREF _Toc7666 \h </w:instrText>
        </w:r>
        <w:r>
          <w:fldChar w:fldCharType="separate"/>
        </w:r>
        <w:r>
          <w:t>67</w:t>
        </w:r>
        <w:r>
          <w:fldChar w:fldCharType="end"/>
        </w:r>
      </w:hyperlink>
    </w:p>
    <w:p>
      <w:pPr>
        <w:pStyle w:val="TOC2"/>
        <w:tabs>
          <w:tab w:val="right" w:leader="dot" w:pos="8306"/>
        </w:tabs>
      </w:pPr>
      <w:hyperlink w:anchor="_Toc12771" w:history="1">
        <w:r>
          <w:rPr>
            <w:rFonts w:ascii="仿宋" w:eastAsia="仿宋" w:hAnsi="仿宋" w:cs="仿宋" w:hint="eastAsia"/>
            <w:lang w:eastAsia="zh-CN"/>
          </w:rPr>
          <w:t>(四)、推广与宣传活动</w:t>
        </w:r>
        <w:r>
          <w:tab/>
        </w:r>
        <w:r>
          <w:fldChar w:fldCharType="begin"/>
        </w:r>
        <w:r>
          <w:instrText xml:space="preserve"> PAGEREF _Toc12771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70"/>
      <w:r>
        <w:rPr>
          <w:rFonts w:ascii="仿宋" w:eastAsia="仿宋" w:hAnsi="仿宋" w:cs="仿宋" w:hint="eastAsia"/>
          <w:sz w:val="28"/>
          <w:lang w:eastAsia="zh-CN"/>
        </w:rPr>
        <w:t>一、聚异氰酸酯项目绩效评估</w:t>
      </w:r>
      <w:bookmarkEnd w:id="2"/>
    </w:p>
    <w:p>
      <w:pPr>
        <w:pStyle w:val="Heading2"/>
        <w:rPr>
          <w:rFonts w:ascii="仿宋" w:eastAsia="仿宋" w:hAnsi="仿宋" w:cs="仿宋" w:hint="eastAsia"/>
          <w:lang w:eastAsia="zh-CN"/>
        </w:rPr>
      </w:pPr>
      <w:bookmarkStart w:id="3" w:name="_Toc78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异氰酸酯项目中，我们设计了一套全面的绩效评估指标，以确保聚异氰酸酯项目的可控和成功交付。这些指标跨足聚异氰酸酯项目目标、成本、进度和质量等多个维度，为我们提供了全面洞察聚异氰酸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目标达成率是我们关注的首要指标。我们设定了明确的目标，并通过定期监测和评估，迅速发现并应对潜在的目标偏差。这为聚异氰酸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成本绩效是另一个核心关注点。通过实际成本与预算成本的对比分析，我们深入了解成本差异的原因，及时调整资源分配，保持聚异氰酸酯项目在经济效益方面的合理水平。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进度作为关键的绩效指标之一，得到了精心的关注。我们制定了详细的聚异氰酸酯项目进度计划，并设立了进度符合度指标，确保实际进度与计划进度保持一致。这使我们能够快速发现和解决潜在的进度问题，保持聚异氰酸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异氰酸酯项目绩效的不可或缺的一环。我们引入了一系列的质量标准和客户满意度指标，以确保聚异氰酸酯项目交付的成果在质量上达到或超越预期水平。通过持续监测这些指标，我们努力提升聚异氰酸酯项目整体质量水平，为聚异氰酸酯项目的成功交付提供有力保障。通过这些科学且全面的绩效评估，我们能够更好地引导聚异氰酸酯项目的持续改进，确保聚异氰酸酯项目目标的顺利达成。</w:t>
      </w:r>
    </w:p>
    <w:p>
      <w:pPr>
        <w:pStyle w:val="Heading2"/>
        <w:ind w:firstLine="560" w:firstLineChars="200"/>
        <w:rPr>
          <w:rFonts w:ascii="仿宋" w:eastAsia="仿宋" w:hAnsi="仿宋" w:cs="仿宋" w:hint="eastAsia"/>
          <w:sz w:val="28"/>
          <w:lang w:eastAsia="zh-CN"/>
        </w:rPr>
      </w:pPr>
      <w:bookmarkStart w:id="4" w:name="_Toc176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绩效评估是聚异氰酸酯项目中的关键环节，为确保聚异氰酸酯项目达到预期目标，我们采用了多层次、多维度的绩效评估方法。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异氰酸酯项目的战略目标对齐，确保每个决策和行动都与聚异氰酸酯项目整体目标保持一致。团队会定期召开战略对齐会议，审视当前工作与聚异氰酸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聚异氰酸酯项目进度、质量、成本和风险等方面。这些指标通过数据收集和分析，为聚异氰酸酯项目管理团队提供了客观的评估依据。例如，我们通过聚异氰酸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绩效评估不仅仅停留在聚异氰酸酯项目内部，还考虑了聚异氰酸酯项目对外部环境的影响。我们定期进行干系人满意度调查，以了解各利益相关方对聚异氰酸酯项目的期望和满意度，并及时做出调整。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这种多层次、多角度的绩效评估方法，使得我们能够全面了解聚异氰酸酯项目的运行状态，及时做出调整，确保聚异氰酸酯项目在不断变化的环境中保持稳健前行。</w:t>
      </w:r>
    </w:p>
    <w:p>
      <w:pPr>
        <w:pStyle w:val="Heading2"/>
        <w:ind w:firstLine="560" w:firstLineChars="200"/>
        <w:rPr>
          <w:rFonts w:ascii="仿宋" w:eastAsia="仿宋" w:hAnsi="仿宋" w:cs="仿宋" w:hint="eastAsia"/>
          <w:sz w:val="28"/>
          <w:lang w:eastAsia="zh-CN"/>
        </w:rPr>
      </w:pPr>
      <w:bookmarkStart w:id="5" w:name="_Toc48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为了确保聚异氰酸酯项目的有效管理和不断优化，我们采用了精心设计的绩效评估周期。这个周期旨在实现灵活、实时和全面的评估，以适应聚异氰酸酯项目执行中的各种挑战。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异氰酸酯项目的不同需求，分为短期、中期和长期。短期评估关注每个迭代或工作周期，以及时发现和解决当前任务中的问题。中期评估涵盖几个迭代，深入了解整体聚异氰酸酯项目的趋势和性能。长期评估则着眼于整个聚异氰酸酯项目阶段，确保聚异氰酸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异氰酸酯项目管理工具和协作平台，团队成员能够随时更新和分享聚异氰酸酯项目数据。这种实时性的反馈机制使我们能够及时察觉潜在问题，快速调整，保持聚异氰酸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异氰酸酯项目的决策制定密不可分。每个周期的聚异氰酸酯项目回顾会议成为集体总结经验、识别问题深层次原因并找到创新解决方案的平台。这种定期的反思与调整机制使聚异氰酸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650"/>
      <w:r>
        <w:rPr>
          <w:rFonts w:ascii="仿宋" w:eastAsia="仿宋" w:hAnsi="仿宋" w:cs="仿宋" w:hint="eastAsia"/>
          <w:sz w:val="28"/>
          <w:lang w:eastAsia="zh-CN"/>
        </w:rPr>
        <w:t>二、聚异氰酸酯项目建设单位说明</w:t>
      </w:r>
      <w:bookmarkEnd w:id="6"/>
    </w:p>
    <w:p>
      <w:pPr>
        <w:pStyle w:val="Heading2"/>
        <w:rPr>
          <w:rFonts w:ascii="仿宋" w:eastAsia="仿宋" w:hAnsi="仿宋" w:cs="仿宋" w:hint="eastAsia"/>
          <w:lang w:eastAsia="zh-CN"/>
        </w:rPr>
      </w:pPr>
      <w:bookmarkStart w:id="7" w:name="_Toc3459"/>
      <w:r>
        <w:rPr>
          <w:rFonts w:ascii="仿宋" w:eastAsia="仿宋" w:hAnsi="仿宋" w:cs="仿宋" w:hint="eastAsia"/>
          <w:lang w:eastAsia="zh-CN"/>
        </w:rPr>
        <w:t>(一)、聚异氰酸酯项目承办单位基本情况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38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异氰酸酯项目承办单位的XXXX，我们着眼于实现可持续的经济效益。通过技术创新和解决方案的提供，公司预计在聚异氰酸酯项目执行期间将获得可观的收入增长。这一收入来源主要包括聚异氰酸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同时，我们注重成本控制和效率提升，以确保聚异氰酸酯项目的可持续盈利。透过精细的管理和资源优化，公司期望实现聚异氰酸酯项目利润最大化。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异氰酸酯项目实施进行全面的投资评估，包括聚异氰酸酯项目启动阶段的资金投入和后续运营成本。通过对聚异氰酸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聚异氰酸酯项目实施过程中具备足够的资金流动性，公司将进行详尽的现金流分析。这包括资金需求的合理预测、聚异氰酸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5642"/>
      <w:r>
        <w:rPr>
          <w:rFonts w:ascii="仿宋" w:eastAsia="仿宋" w:hAnsi="仿宋" w:cs="仿宋" w:hint="eastAsia"/>
          <w:sz w:val="28"/>
          <w:lang w:eastAsia="zh-CN"/>
        </w:rPr>
        <w:t>三、聚异氰酸酯项目土建工程</w:t>
      </w:r>
      <w:bookmarkEnd w:id="9"/>
    </w:p>
    <w:p>
      <w:pPr>
        <w:pStyle w:val="Heading2"/>
        <w:rPr>
          <w:rFonts w:ascii="仿宋" w:eastAsia="仿宋" w:hAnsi="仿宋" w:cs="仿宋" w:hint="eastAsia"/>
          <w:lang w:eastAsia="zh-CN"/>
        </w:rPr>
      </w:pPr>
      <w:bookmarkStart w:id="10" w:name="_Toc2822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在聚异氰酸酯项目的建筑工程设计中，我们将秉承一系列重要的设计原则，以确保聚异氰酸酯项目建筑在功能、美观、可持续性等方面达到最佳效果。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首要原则是确保建筑的功能性得到最大化的发挥。我们将充分理解聚异氰酸酯项目的实际需求，合理布局各个功能区域，保证建筑在满足业务需求的同时，提供高效的工作环境。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在建筑设计中，我们将综合考虑建设和运营成本。通过精细的经济效益分析，确保设计方案在高效利用资源的同时，对聚异氰酸酯项目的长期盈利能力有积极的贡献。</w:t>
      </w:r>
    </w:p>
    <w:p>
      <w:pPr>
        <w:pStyle w:val="Heading2"/>
        <w:ind w:firstLine="560" w:firstLineChars="200"/>
        <w:rPr>
          <w:rFonts w:ascii="仿宋" w:eastAsia="仿宋" w:hAnsi="仿宋" w:cs="仿宋" w:hint="eastAsia"/>
          <w:sz w:val="28"/>
          <w:lang w:eastAsia="zh-CN"/>
        </w:rPr>
      </w:pPr>
      <w:bookmarkStart w:id="11" w:name="_Toc1177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异氰酸酯项目的土建工程设计中，我们将精准设定设计年限，结合聚异氰酸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异氰酸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10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聚异氰酸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异氰酸酯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异氰酸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17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本期工程聚异氰酸酯项目预计总建筑面积XXX平方米，其中：计容建筑面积XXX平方米，计划建筑工程投资XX万元，占聚异氰酸酯项目总投资的XX%。</w:t>
      </w:r>
    </w:p>
    <w:p>
      <w:pPr>
        <w:pStyle w:val="Heading1"/>
        <w:ind w:firstLine="560" w:firstLineChars="200"/>
        <w:rPr>
          <w:rFonts w:ascii="仿宋" w:eastAsia="仿宋" w:hAnsi="仿宋" w:cs="仿宋" w:hint="eastAsia"/>
          <w:sz w:val="28"/>
          <w:lang w:eastAsia="zh-CN"/>
        </w:rPr>
      </w:pPr>
      <w:bookmarkStart w:id="14" w:name="_Toc16241"/>
      <w:r>
        <w:rPr>
          <w:rFonts w:ascii="仿宋" w:eastAsia="仿宋" w:hAnsi="仿宋" w:cs="仿宋" w:hint="eastAsia"/>
          <w:sz w:val="28"/>
          <w:lang w:eastAsia="zh-CN"/>
        </w:rPr>
        <w:t>四、聚异氰酸酯项目文档管理</w:t>
      </w:r>
      <w:bookmarkEnd w:id="14"/>
    </w:p>
    <w:p>
      <w:pPr>
        <w:pStyle w:val="Heading2"/>
        <w:rPr>
          <w:rFonts w:ascii="仿宋" w:eastAsia="仿宋" w:hAnsi="仿宋" w:cs="仿宋" w:hint="eastAsia"/>
          <w:lang w:eastAsia="zh-CN"/>
        </w:rPr>
      </w:pPr>
      <w:bookmarkStart w:id="15" w:name="_Toc1494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聚异氰酸酯项目高度重视文档的质量和准确性，以支持聚异氰酸酯项目的各项活动和决策。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文档的编制始于聚异氰酸酯项目计划的初期，我们制定了详细的文档编制计划，明确了每个文档的内容、格式和编写责任人。在聚异氰酸酯项目启动阶段，我们首先编制了聚异氰酸酯项目章程，明确定义了聚异氰酸酯项目的目标、范围、风险等关键要素。随后，聚异氰酸酯项目团队根据计划陆续编制了需求文档、设计文档、测试文档等各类文档，确保聚异氰酸酯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异氰酸酯项目管理中的重要环节，旨在确保聚异氰酸酯项目文档符合质量标准和聚异氰酸酯项目需求。在聚异氰酸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异氰酸酯项目相关利益方和专业领域的专家对文档进行独立审查。这有助于获取更全面、客观的反馈，确保聚异氰酸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聚异氰酸酯项目在文档编制与审查方面建立了严格的管理机制，通过规范的流程和多维度的审查，确保聚异氰酸酯项目文档的质量、准确性和可靠性，为聚异氰酸酯项目的顺利推进提供了有力支持。</w:t>
      </w:r>
    </w:p>
    <w:p>
      <w:pPr>
        <w:pStyle w:val="Heading2"/>
        <w:ind w:firstLine="560" w:firstLineChars="200"/>
        <w:rPr>
          <w:rFonts w:ascii="仿宋" w:eastAsia="仿宋" w:hAnsi="仿宋" w:cs="仿宋" w:hint="eastAsia"/>
          <w:sz w:val="28"/>
          <w:lang w:eastAsia="zh-CN"/>
        </w:rPr>
      </w:pPr>
      <w:bookmarkStart w:id="16" w:name="_Toc446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在聚异氰酸酯项目中，我们致力于优化文档发布与分发过程，以确保信息的高效传递和团队间协作的顺畅进行。以下是我们采取的关键优化策略：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我们通过多渠道发布文档，包括电子邮件、聚异氰酸酯项目管理平台、内部网站等，以满足不同团队成员的偏好和需求。多渠道发布确保了信息的全面覆盖。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我们采用了精细的权限控制，确保只有授权人员可以访问敏感信息。这种安全措施保护了聚异氰酸酯项目文档的机密性，防止了未经授权的信息泄露。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876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文档存档与归档是聚异氰酸酯项目生命周期中一个至关重要的环节，直接关系到聚异氰酸酯项目信息的长期保存和历史记录的完整性。在聚异氰酸酯项目中，我们实施了一系列有效的文档存档与归档管理策略：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35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461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聚异氰酸酯项目的主要产品是XXXX，预计年产值为XXX万元。这一产品在市场中占据着重要的地位，其广泛的应用范围使得该聚异氰酸酯项目的市场前景非常广阔。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异氰酸酯项目的xxx产品作为重要的原材料之一，将在多个领域发挥关键作用。其在建筑、交通、能源等方面的广泛应用将为整个产业链提供强大的支持，形成产业协同效应。聚异氰酸酯项目的年产值XXX万XXX万XXX万万元不仅反映了其在市场上的巨大潜力，更预示着它对国民经济的积极贡献。这种关联度高、涉及面广的产业关系，使得该聚异氰酸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722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总征地面积为XXXX平方米，相当于约XX.XX亩，其中净用地面积为XXXX平方米，红线范围内相当于约XX.XX亩。这一用地规模充分考虑了聚异氰酸酯项目的建设需求，保障了聚异氰酸酯项目在合适的空间内得以充分发展。聚异氰酸酯项目规划的总建筑面积为XXXX平方米，其中主体工程建设占XXXX平方米，计容建筑面积达XXXX平方米。预计建筑工程的投资将达到XXXX万元，为聚异氰酸酯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计划购置的设备共计XXXX台（套），设备购置费用为XXXX万元。这一设备购置计划充分考虑到聚异氰酸酯项目的生产需求和技术要求，确保了聚异氰酸酯项目在生产运营中具备先进的技术装备和高效的生产能力。设备的合理配置将为聚异氰酸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异氰酸酯项目计划总投资为XXXX万元，预计年实现营业收入为XXXX万元。这一产能规模的设定旨在确保聚异氰酸酯项目能够在投资与回报之间取得平衡，实现长期可持续的发展。聚异氰酸酯项目的总投资充分考虑到各个方面的需求，包括用地建设、设备购置等多个环节，以确保聚异氰酸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1073"/>
      <w:r>
        <w:rPr>
          <w:rFonts w:ascii="仿宋" w:eastAsia="仿宋" w:hAnsi="仿宋" w:cs="仿宋" w:hint="eastAsia"/>
          <w:sz w:val="28"/>
          <w:lang w:eastAsia="zh-CN"/>
        </w:rPr>
        <w:t>六、聚异氰酸酯项目概论</w:t>
      </w:r>
      <w:bookmarkEnd w:id="21"/>
    </w:p>
    <w:p>
      <w:pPr>
        <w:pStyle w:val="Heading2"/>
        <w:rPr>
          <w:rFonts w:ascii="仿宋" w:eastAsia="仿宋" w:hAnsi="仿宋" w:cs="仿宋" w:hint="eastAsia"/>
          <w:lang w:eastAsia="zh-CN"/>
        </w:rPr>
      </w:pPr>
      <w:bookmarkStart w:id="22" w:name="_Toc9567"/>
      <w:r>
        <w:rPr>
          <w:rFonts w:ascii="仿宋" w:eastAsia="仿宋" w:hAnsi="仿宋" w:cs="仿宋" w:hint="eastAsia"/>
          <w:lang w:eastAsia="zh-CN"/>
        </w:rPr>
        <w:t>(一)、聚异氰酸酯项目概况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https://d.book118.com/038010103047006047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聚异氰酸酯项目规划设计纲要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3231B"/>
    <w:rsid w:val="53F323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10103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2024-03-06T08:20:00Z</dcterms:created>
  <dcterms:modified xsi:type="dcterms:W3CDTF">2024-03-06T08:20:25Z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AC893938159F431FB0C74CDDB475FC04_11</vt:lpwstr>
  </property>
  <property fmtid="{D5CDD505-2E9C-101B-9397-08002B2CF9AE}" pid="3" name="KSOProductBuildVer">
    <vt:lpwstr>2052-12.1.0.16388</vt:lpwstr>
  </property>
</Properties>
</file>