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PCTG项目建设总纲及方案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3" w:history="1">
        <w:r>
          <w:rPr>
            <w:rFonts w:ascii="仿宋" w:eastAsia="仿宋" w:hAnsi="仿宋" w:cs="仿宋" w:hint="eastAsia"/>
            <w:lang w:eastAsia="zh-CN"/>
          </w:rPr>
          <w:t>概论</w:t>
        </w:r>
        <w:r>
          <w:tab/>
        </w:r>
        <w:r>
          <w:fldChar w:fldCharType="begin"/>
        </w:r>
        <w:r>
          <w:instrText xml:space="preserve"> PAGEREF _Toc10443 \h </w:instrText>
        </w:r>
        <w:r>
          <w:fldChar w:fldCharType="separate"/>
        </w:r>
        <w:r>
          <w:t>3</w:t>
        </w:r>
        <w:r>
          <w:fldChar w:fldCharType="end"/>
        </w:r>
      </w:hyperlink>
    </w:p>
    <w:p>
      <w:pPr>
        <w:pStyle w:val="TOC1"/>
        <w:tabs>
          <w:tab w:val="right" w:leader="dot" w:pos="8306"/>
        </w:tabs>
      </w:pPr>
      <w:hyperlink w:anchor="_Toc7156" w:history="1">
        <w:r>
          <w:rPr>
            <w:rFonts w:ascii="仿宋" w:eastAsia="仿宋" w:hAnsi="仿宋" w:cs="仿宋" w:hint="eastAsia"/>
            <w:lang w:eastAsia="zh-CN"/>
          </w:rPr>
          <w:t>一、社会影响分析</w:t>
        </w:r>
        <w:r>
          <w:tab/>
        </w:r>
        <w:r>
          <w:fldChar w:fldCharType="begin"/>
        </w:r>
        <w:r>
          <w:instrText xml:space="preserve"> PAGEREF _Toc7156 \h </w:instrText>
        </w:r>
        <w:r>
          <w:fldChar w:fldCharType="separate"/>
        </w:r>
        <w:r>
          <w:t>3</w:t>
        </w:r>
        <w:r>
          <w:fldChar w:fldCharType="end"/>
        </w:r>
      </w:hyperlink>
    </w:p>
    <w:p>
      <w:pPr>
        <w:pStyle w:val="TOC2"/>
        <w:tabs>
          <w:tab w:val="right" w:leader="dot" w:pos="8306"/>
        </w:tabs>
      </w:pPr>
      <w:hyperlink w:anchor="_Toc25822" w:history="1">
        <w:r>
          <w:rPr>
            <w:rFonts w:ascii="仿宋" w:eastAsia="仿宋" w:hAnsi="仿宋" w:cs="仿宋" w:hint="eastAsia"/>
            <w:lang w:eastAsia="zh-CN"/>
          </w:rPr>
          <w:t>(一)、社会影响效果分析</w:t>
        </w:r>
        <w:r>
          <w:tab/>
        </w:r>
        <w:r>
          <w:fldChar w:fldCharType="begin"/>
        </w:r>
        <w:r>
          <w:instrText xml:space="preserve"> PAGEREF _Toc25822 \h </w:instrText>
        </w:r>
        <w:r>
          <w:fldChar w:fldCharType="separate"/>
        </w:r>
        <w:r>
          <w:t>3</w:t>
        </w:r>
        <w:r>
          <w:fldChar w:fldCharType="end"/>
        </w:r>
      </w:hyperlink>
    </w:p>
    <w:p>
      <w:pPr>
        <w:pStyle w:val="TOC2"/>
        <w:tabs>
          <w:tab w:val="right" w:leader="dot" w:pos="8306"/>
        </w:tabs>
      </w:pPr>
      <w:hyperlink w:anchor="_Toc23132" w:history="1">
        <w:r>
          <w:rPr>
            <w:rFonts w:ascii="仿宋" w:eastAsia="仿宋" w:hAnsi="仿宋" w:cs="仿宋" w:hint="eastAsia"/>
            <w:lang w:eastAsia="zh-CN"/>
          </w:rPr>
          <w:t>(二)、社会适应性分析</w:t>
        </w:r>
        <w:r>
          <w:tab/>
        </w:r>
        <w:r>
          <w:fldChar w:fldCharType="begin"/>
        </w:r>
        <w:r>
          <w:instrText xml:space="preserve"> PAGEREF _Toc23132 \h </w:instrText>
        </w:r>
        <w:r>
          <w:fldChar w:fldCharType="separate"/>
        </w:r>
        <w:r>
          <w:t>5</w:t>
        </w:r>
        <w:r>
          <w:fldChar w:fldCharType="end"/>
        </w:r>
      </w:hyperlink>
    </w:p>
    <w:p>
      <w:pPr>
        <w:pStyle w:val="TOC2"/>
        <w:tabs>
          <w:tab w:val="right" w:leader="dot" w:pos="8306"/>
        </w:tabs>
      </w:pPr>
      <w:hyperlink w:anchor="_Toc8930" w:history="1">
        <w:r>
          <w:rPr>
            <w:rFonts w:ascii="仿宋" w:eastAsia="仿宋" w:hAnsi="仿宋" w:cs="仿宋" w:hint="eastAsia"/>
            <w:lang w:eastAsia="zh-CN"/>
          </w:rPr>
          <w:t>(三)、社会风险及对策分析</w:t>
        </w:r>
        <w:r>
          <w:tab/>
        </w:r>
        <w:r>
          <w:fldChar w:fldCharType="begin"/>
        </w:r>
        <w:r>
          <w:instrText xml:space="preserve"> PAGEREF _Toc8930 \h </w:instrText>
        </w:r>
        <w:r>
          <w:fldChar w:fldCharType="separate"/>
        </w:r>
        <w:r>
          <w:t>7</w:t>
        </w:r>
        <w:r>
          <w:fldChar w:fldCharType="end"/>
        </w:r>
      </w:hyperlink>
    </w:p>
    <w:p>
      <w:pPr>
        <w:pStyle w:val="TOC1"/>
        <w:tabs>
          <w:tab w:val="right" w:leader="dot" w:pos="8306"/>
        </w:tabs>
      </w:pPr>
      <w:hyperlink w:anchor="_Toc16703" w:history="1">
        <w:r>
          <w:rPr>
            <w:rFonts w:ascii="仿宋" w:eastAsia="仿宋" w:hAnsi="仿宋" w:cs="仿宋" w:hint="eastAsia"/>
            <w:lang w:eastAsia="zh-CN"/>
          </w:rPr>
          <w:t>二、经济影响分析</w:t>
        </w:r>
        <w:r>
          <w:tab/>
        </w:r>
        <w:r>
          <w:fldChar w:fldCharType="begin"/>
        </w:r>
        <w:r>
          <w:instrText xml:space="preserve"> PAGEREF _Toc16703 \h </w:instrText>
        </w:r>
        <w:r>
          <w:fldChar w:fldCharType="separate"/>
        </w:r>
        <w:r>
          <w:t>10</w:t>
        </w:r>
        <w:r>
          <w:fldChar w:fldCharType="end"/>
        </w:r>
      </w:hyperlink>
    </w:p>
    <w:p>
      <w:pPr>
        <w:pStyle w:val="TOC2"/>
        <w:tabs>
          <w:tab w:val="right" w:leader="dot" w:pos="8306"/>
        </w:tabs>
      </w:pPr>
      <w:hyperlink w:anchor="_Toc25992" w:history="1">
        <w:r>
          <w:rPr>
            <w:rFonts w:ascii="仿宋" w:eastAsia="仿宋" w:hAnsi="仿宋" w:cs="仿宋" w:hint="eastAsia"/>
            <w:lang w:eastAsia="zh-CN"/>
          </w:rPr>
          <w:t>(一)、经济费用效益或费用效果分析</w:t>
        </w:r>
        <w:r>
          <w:tab/>
        </w:r>
        <w:r>
          <w:fldChar w:fldCharType="begin"/>
        </w:r>
        <w:r>
          <w:instrText xml:space="preserve"> PAGEREF _Toc25992 \h </w:instrText>
        </w:r>
        <w:r>
          <w:fldChar w:fldCharType="separate"/>
        </w:r>
        <w:r>
          <w:t>10</w:t>
        </w:r>
        <w:r>
          <w:fldChar w:fldCharType="end"/>
        </w:r>
      </w:hyperlink>
    </w:p>
    <w:p>
      <w:pPr>
        <w:pStyle w:val="TOC2"/>
        <w:tabs>
          <w:tab w:val="right" w:leader="dot" w:pos="8306"/>
        </w:tabs>
      </w:pPr>
      <w:hyperlink w:anchor="_Toc1280" w:history="1">
        <w:r>
          <w:rPr>
            <w:rFonts w:ascii="仿宋" w:eastAsia="仿宋" w:hAnsi="仿宋" w:cs="仿宋" w:hint="eastAsia"/>
            <w:lang w:eastAsia="zh-CN"/>
          </w:rPr>
          <w:t>(二)、行业影响分析</w:t>
        </w:r>
        <w:r>
          <w:tab/>
        </w:r>
        <w:r>
          <w:fldChar w:fldCharType="begin"/>
        </w:r>
        <w:r>
          <w:instrText xml:space="preserve"> PAGEREF _Toc1280 \h </w:instrText>
        </w:r>
        <w:r>
          <w:fldChar w:fldCharType="separate"/>
        </w:r>
        <w:r>
          <w:t>13</w:t>
        </w:r>
        <w:r>
          <w:fldChar w:fldCharType="end"/>
        </w:r>
      </w:hyperlink>
    </w:p>
    <w:p>
      <w:pPr>
        <w:pStyle w:val="TOC2"/>
        <w:tabs>
          <w:tab w:val="right" w:leader="dot" w:pos="8306"/>
        </w:tabs>
      </w:pPr>
      <w:hyperlink w:anchor="_Toc8790" w:history="1">
        <w:r>
          <w:rPr>
            <w:rFonts w:ascii="仿宋" w:eastAsia="仿宋" w:hAnsi="仿宋" w:cs="仿宋" w:hint="eastAsia"/>
            <w:lang w:eastAsia="zh-CN"/>
          </w:rPr>
          <w:t>(三)、区域经济影响分析</w:t>
        </w:r>
        <w:r>
          <w:tab/>
        </w:r>
        <w:r>
          <w:fldChar w:fldCharType="begin"/>
        </w:r>
        <w:r>
          <w:instrText xml:space="preserve"> PAGEREF _Toc8790 \h </w:instrText>
        </w:r>
        <w:r>
          <w:fldChar w:fldCharType="separate"/>
        </w:r>
        <w:r>
          <w:t>14</w:t>
        </w:r>
        <w:r>
          <w:fldChar w:fldCharType="end"/>
        </w:r>
      </w:hyperlink>
    </w:p>
    <w:p>
      <w:pPr>
        <w:pStyle w:val="TOC2"/>
        <w:tabs>
          <w:tab w:val="right" w:leader="dot" w:pos="8306"/>
        </w:tabs>
      </w:pPr>
      <w:hyperlink w:anchor="_Toc13574" w:history="1">
        <w:r>
          <w:rPr>
            <w:rFonts w:ascii="仿宋" w:eastAsia="仿宋" w:hAnsi="仿宋" w:cs="仿宋" w:hint="eastAsia"/>
            <w:lang w:eastAsia="zh-CN"/>
          </w:rPr>
          <w:t>(四)、宏观经济影响分析</w:t>
        </w:r>
        <w:r>
          <w:tab/>
        </w:r>
        <w:r>
          <w:fldChar w:fldCharType="begin"/>
        </w:r>
        <w:r>
          <w:instrText xml:space="preserve"> PAGEREF _Toc13574 \h </w:instrText>
        </w:r>
        <w:r>
          <w:fldChar w:fldCharType="separate"/>
        </w:r>
        <w:r>
          <w:t>15</w:t>
        </w:r>
        <w:r>
          <w:fldChar w:fldCharType="end"/>
        </w:r>
      </w:hyperlink>
    </w:p>
    <w:p>
      <w:pPr>
        <w:pStyle w:val="TOC1"/>
        <w:tabs>
          <w:tab w:val="right" w:leader="dot" w:pos="8306"/>
        </w:tabs>
      </w:pPr>
      <w:hyperlink w:anchor="_Toc25355" w:history="1">
        <w:r>
          <w:rPr>
            <w:rFonts w:ascii="仿宋" w:eastAsia="仿宋" w:hAnsi="仿宋" w:cs="仿宋" w:hint="eastAsia"/>
            <w:lang w:eastAsia="zh-CN"/>
          </w:rPr>
          <w:t>三、PCTG项目概论</w:t>
        </w:r>
        <w:r>
          <w:tab/>
        </w:r>
        <w:r>
          <w:fldChar w:fldCharType="begin"/>
        </w:r>
        <w:r>
          <w:instrText xml:space="preserve"> PAGEREF _Toc25355 \h </w:instrText>
        </w:r>
        <w:r>
          <w:fldChar w:fldCharType="separate"/>
        </w:r>
        <w:r>
          <w:t>17</w:t>
        </w:r>
        <w:r>
          <w:fldChar w:fldCharType="end"/>
        </w:r>
      </w:hyperlink>
    </w:p>
    <w:p>
      <w:pPr>
        <w:pStyle w:val="TOC2"/>
        <w:tabs>
          <w:tab w:val="right" w:leader="dot" w:pos="8306"/>
        </w:tabs>
      </w:pPr>
      <w:hyperlink w:anchor="_Toc29742" w:history="1">
        <w:r>
          <w:rPr>
            <w:rFonts w:ascii="仿宋" w:eastAsia="仿宋" w:hAnsi="仿宋" w:cs="仿宋" w:hint="eastAsia"/>
            <w:lang w:eastAsia="zh-CN"/>
          </w:rPr>
          <w:t>(一)、项目申报单位概况</w:t>
        </w:r>
        <w:r>
          <w:tab/>
        </w:r>
        <w:r>
          <w:fldChar w:fldCharType="begin"/>
        </w:r>
        <w:r>
          <w:instrText xml:space="preserve"> PAGEREF _Toc29742 \h </w:instrText>
        </w:r>
        <w:r>
          <w:fldChar w:fldCharType="separate"/>
        </w:r>
        <w:r>
          <w:t>17</w:t>
        </w:r>
        <w:r>
          <w:fldChar w:fldCharType="end"/>
        </w:r>
      </w:hyperlink>
    </w:p>
    <w:p>
      <w:pPr>
        <w:pStyle w:val="TOC2"/>
        <w:tabs>
          <w:tab w:val="right" w:leader="dot" w:pos="8306"/>
        </w:tabs>
      </w:pPr>
      <w:hyperlink w:anchor="_Toc18142" w:history="1">
        <w:r>
          <w:rPr>
            <w:rFonts w:ascii="仿宋" w:eastAsia="仿宋" w:hAnsi="仿宋" w:cs="仿宋" w:hint="eastAsia"/>
            <w:lang w:eastAsia="zh-CN"/>
          </w:rPr>
          <w:t>(二)、项目概况</w:t>
        </w:r>
        <w:r>
          <w:tab/>
        </w:r>
        <w:r>
          <w:fldChar w:fldCharType="begin"/>
        </w:r>
        <w:r>
          <w:instrText xml:space="preserve"> PAGEREF _Toc18142 \h </w:instrText>
        </w:r>
        <w:r>
          <w:fldChar w:fldCharType="separate"/>
        </w:r>
        <w:r>
          <w:t>18</w:t>
        </w:r>
        <w:r>
          <w:fldChar w:fldCharType="end"/>
        </w:r>
      </w:hyperlink>
    </w:p>
    <w:p>
      <w:pPr>
        <w:pStyle w:val="TOC1"/>
        <w:tabs>
          <w:tab w:val="right" w:leader="dot" w:pos="8306"/>
        </w:tabs>
      </w:pPr>
      <w:hyperlink w:anchor="_Toc30067" w:history="1">
        <w:r>
          <w:rPr>
            <w:rFonts w:ascii="仿宋" w:eastAsia="仿宋" w:hAnsi="仿宋" w:cs="仿宋" w:hint="eastAsia"/>
            <w:lang w:eastAsia="zh-CN"/>
          </w:rPr>
          <w:t>四、环境和生态影响分析</w:t>
        </w:r>
        <w:r>
          <w:tab/>
        </w:r>
        <w:r>
          <w:fldChar w:fldCharType="begin"/>
        </w:r>
        <w:r>
          <w:instrText xml:space="preserve"> PAGEREF _Toc30067 \h </w:instrText>
        </w:r>
        <w:r>
          <w:fldChar w:fldCharType="separate"/>
        </w:r>
        <w:r>
          <w:t>21</w:t>
        </w:r>
        <w:r>
          <w:fldChar w:fldCharType="end"/>
        </w:r>
      </w:hyperlink>
    </w:p>
    <w:p>
      <w:pPr>
        <w:pStyle w:val="TOC2"/>
        <w:tabs>
          <w:tab w:val="right" w:leader="dot" w:pos="8306"/>
        </w:tabs>
      </w:pPr>
      <w:hyperlink w:anchor="_Toc2808" w:history="1">
        <w:r>
          <w:rPr>
            <w:rFonts w:ascii="仿宋" w:eastAsia="仿宋" w:hAnsi="仿宋" w:cs="仿宋" w:hint="eastAsia"/>
            <w:lang w:eastAsia="zh-CN"/>
          </w:rPr>
          <w:t>(一)、环境和生态现状</w:t>
        </w:r>
        <w:r>
          <w:tab/>
        </w:r>
        <w:r>
          <w:fldChar w:fldCharType="begin"/>
        </w:r>
        <w:r>
          <w:instrText xml:space="preserve"> PAGEREF _Toc2808 \h </w:instrText>
        </w:r>
        <w:r>
          <w:fldChar w:fldCharType="separate"/>
        </w:r>
        <w:r>
          <w:t>21</w:t>
        </w:r>
        <w:r>
          <w:fldChar w:fldCharType="end"/>
        </w:r>
      </w:hyperlink>
    </w:p>
    <w:p>
      <w:pPr>
        <w:pStyle w:val="TOC2"/>
        <w:tabs>
          <w:tab w:val="right" w:leader="dot" w:pos="8306"/>
        </w:tabs>
      </w:pPr>
      <w:hyperlink w:anchor="_Toc26377" w:history="1">
        <w:r>
          <w:rPr>
            <w:rFonts w:ascii="仿宋" w:eastAsia="仿宋" w:hAnsi="仿宋" w:cs="仿宋" w:hint="eastAsia"/>
            <w:lang w:eastAsia="zh-CN"/>
          </w:rPr>
          <w:t>(二)、生态环境影响分析</w:t>
        </w:r>
        <w:r>
          <w:tab/>
        </w:r>
        <w:r>
          <w:fldChar w:fldCharType="begin"/>
        </w:r>
        <w:r>
          <w:instrText xml:space="preserve"> PAGEREF _Toc26377 \h </w:instrText>
        </w:r>
        <w:r>
          <w:fldChar w:fldCharType="separate"/>
        </w:r>
        <w:r>
          <w:t>22</w:t>
        </w:r>
        <w:r>
          <w:fldChar w:fldCharType="end"/>
        </w:r>
      </w:hyperlink>
    </w:p>
    <w:p>
      <w:pPr>
        <w:pStyle w:val="TOC2"/>
        <w:tabs>
          <w:tab w:val="right" w:leader="dot" w:pos="8306"/>
        </w:tabs>
      </w:pPr>
      <w:hyperlink w:anchor="_Toc15270" w:history="1">
        <w:r>
          <w:rPr>
            <w:rFonts w:ascii="仿宋" w:eastAsia="仿宋" w:hAnsi="仿宋" w:cs="仿宋" w:hint="eastAsia"/>
            <w:lang w:eastAsia="zh-CN"/>
          </w:rPr>
          <w:t>(三)、生态环境保护措施</w:t>
        </w:r>
        <w:r>
          <w:tab/>
        </w:r>
        <w:r>
          <w:fldChar w:fldCharType="begin"/>
        </w:r>
        <w:r>
          <w:instrText xml:space="preserve"> PAGEREF _Toc15270 \h </w:instrText>
        </w:r>
        <w:r>
          <w:fldChar w:fldCharType="separate"/>
        </w:r>
        <w:r>
          <w:t>23</w:t>
        </w:r>
        <w:r>
          <w:fldChar w:fldCharType="end"/>
        </w:r>
      </w:hyperlink>
    </w:p>
    <w:p>
      <w:pPr>
        <w:pStyle w:val="TOC2"/>
        <w:tabs>
          <w:tab w:val="right" w:leader="dot" w:pos="8306"/>
        </w:tabs>
      </w:pPr>
      <w:hyperlink w:anchor="_Toc1871" w:history="1">
        <w:r>
          <w:rPr>
            <w:rFonts w:ascii="仿宋" w:eastAsia="仿宋" w:hAnsi="仿宋" w:cs="仿宋" w:hint="eastAsia"/>
            <w:lang w:eastAsia="zh-CN"/>
          </w:rPr>
          <w:t>(四)、地质灾害影响分析</w:t>
        </w:r>
        <w:r>
          <w:tab/>
        </w:r>
        <w:r>
          <w:fldChar w:fldCharType="begin"/>
        </w:r>
        <w:r>
          <w:instrText xml:space="preserve"> PAGEREF _Toc1871 \h </w:instrText>
        </w:r>
        <w:r>
          <w:fldChar w:fldCharType="separate"/>
        </w:r>
        <w:r>
          <w:t>25</w:t>
        </w:r>
        <w:r>
          <w:fldChar w:fldCharType="end"/>
        </w:r>
      </w:hyperlink>
    </w:p>
    <w:p>
      <w:pPr>
        <w:pStyle w:val="TOC2"/>
        <w:tabs>
          <w:tab w:val="right" w:leader="dot" w:pos="8306"/>
        </w:tabs>
      </w:pPr>
      <w:hyperlink w:anchor="_Toc31751" w:history="1">
        <w:r>
          <w:rPr>
            <w:rFonts w:ascii="仿宋" w:eastAsia="仿宋" w:hAnsi="仿宋" w:cs="仿宋" w:hint="eastAsia"/>
            <w:lang w:eastAsia="zh-CN"/>
          </w:rPr>
          <w:t>(五)、特殊环境影响</w:t>
        </w:r>
        <w:r>
          <w:tab/>
        </w:r>
        <w:r>
          <w:fldChar w:fldCharType="begin"/>
        </w:r>
        <w:r>
          <w:instrText xml:space="preserve"> PAGEREF _Toc31751 \h </w:instrText>
        </w:r>
        <w:r>
          <w:fldChar w:fldCharType="separate"/>
        </w:r>
        <w:r>
          <w:t>27</w:t>
        </w:r>
        <w:r>
          <w:fldChar w:fldCharType="end"/>
        </w:r>
      </w:hyperlink>
    </w:p>
    <w:p>
      <w:pPr>
        <w:pStyle w:val="TOC1"/>
        <w:tabs>
          <w:tab w:val="right" w:leader="dot" w:pos="8306"/>
        </w:tabs>
      </w:pPr>
      <w:hyperlink w:anchor="_Toc14904" w:history="1">
        <w:r>
          <w:rPr>
            <w:rFonts w:ascii="仿宋" w:eastAsia="仿宋" w:hAnsi="仿宋" w:cs="仿宋" w:hint="eastAsia"/>
            <w:lang w:eastAsia="zh-CN"/>
          </w:rPr>
          <w:t>五、资源开发及综合利用分析</w:t>
        </w:r>
        <w:r>
          <w:tab/>
        </w:r>
        <w:r>
          <w:fldChar w:fldCharType="begin"/>
        </w:r>
        <w:r>
          <w:instrText xml:space="preserve"> PAGEREF _Toc14904 \h </w:instrText>
        </w:r>
        <w:r>
          <w:fldChar w:fldCharType="separate"/>
        </w:r>
        <w:r>
          <w:t>28</w:t>
        </w:r>
        <w:r>
          <w:fldChar w:fldCharType="end"/>
        </w:r>
      </w:hyperlink>
    </w:p>
    <w:p>
      <w:pPr>
        <w:pStyle w:val="TOC2"/>
        <w:tabs>
          <w:tab w:val="right" w:leader="dot" w:pos="8306"/>
        </w:tabs>
      </w:pPr>
      <w:hyperlink w:anchor="_Toc71" w:history="1">
        <w:r>
          <w:rPr>
            <w:rFonts w:ascii="仿宋" w:eastAsia="仿宋" w:hAnsi="仿宋" w:cs="仿宋" w:hint="eastAsia"/>
            <w:lang w:eastAsia="zh-CN"/>
          </w:rPr>
          <w:t>(一)、资源开发方案</w:t>
        </w:r>
        <w:r>
          <w:tab/>
        </w:r>
        <w:r>
          <w:fldChar w:fldCharType="begin"/>
        </w:r>
        <w:r>
          <w:instrText xml:space="preserve"> PAGEREF _Toc71 \h </w:instrText>
        </w:r>
        <w:r>
          <w:fldChar w:fldCharType="separate"/>
        </w:r>
        <w:r>
          <w:t>28</w:t>
        </w:r>
        <w:r>
          <w:fldChar w:fldCharType="end"/>
        </w:r>
      </w:hyperlink>
    </w:p>
    <w:p>
      <w:pPr>
        <w:pStyle w:val="TOC2"/>
        <w:tabs>
          <w:tab w:val="right" w:leader="dot" w:pos="8306"/>
        </w:tabs>
      </w:pPr>
      <w:hyperlink w:anchor="_Toc27426" w:history="1">
        <w:r>
          <w:rPr>
            <w:rFonts w:ascii="仿宋" w:eastAsia="仿宋" w:hAnsi="仿宋" w:cs="仿宋" w:hint="eastAsia"/>
            <w:lang w:eastAsia="zh-CN"/>
          </w:rPr>
          <w:t>(二)、资源利用方案</w:t>
        </w:r>
        <w:r>
          <w:tab/>
        </w:r>
        <w:r>
          <w:fldChar w:fldCharType="begin"/>
        </w:r>
        <w:r>
          <w:instrText xml:space="preserve"> PAGEREF _Toc27426 \h </w:instrText>
        </w:r>
        <w:r>
          <w:fldChar w:fldCharType="separate"/>
        </w:r>
        <w:r>
          <w:t>29</w:t>
        </w:r>
        <w:r>
          <w:fldChar w:fldCharType="end"/>
        </w:r>
      </w:hyperlink>
    </w:p>
    <w:p>
      <w:pPr>
        <w:pStyle w:val="TOC2"/>
        <w:tabs>
          <w:tab w:val="right" w:leader="dot" w:pos="8306"/>
        </w:tabs>
      </w:pPr>
      <w:hyperlink w:anchor="_Toc30379" w:history="1">
        <w:r>
          <w:rPr>
            <w:rFonts w:ascii="仿宋" w:eastAsia="仿宋" w:hAnsi="仿宋" w:cs="仿宋" w:hint="eastAsia"/>
            <w:lang w:eastAsia="zh-CN"/>
          </w:rPr>
          <w:t>(三)、资源节约措施</w:t>
        </w:r>
        <w:r>
          <w:tab/>
        </w:r>
        <w:r>
          <w:fldChar w:fldCharType="begin"/>
        </w:r>
        <w:r>
          <w:instrText xml:space="preserve"> PAGEREF _Toc30379 \h </w:instrText>
        </w:r>
        <w:r>
          <w:fldChar w:fldCharType="separate"/>
        </w:r>
        <w:r>
          <w:t>30</w:t>
        </w:r>
        <w:r>
          <w:fldChar w:fldCharType="end"/>
        </w:r>
      </w:hyperlink>
    </w:p>
    <w:p>
      <w:pPr>
        <w:pStyle w:val="TOC1"/>
        <w:tabs>
          <w:tab w:val="right" w:leader="dot" w:pos="8306"/>
        </w:tabs>
      </w:pPr>
      <w:hyperlink w:anchor="_Toc9775" w:history="1">
        <w:r>
          <w:rPr>
            <w:rFonts w:ascii="仿宋" w:eastAsia="仿宋" w:hAnsi="仿宋" w:cs="仿宋" w:hint="eastAsia"/>
            <w:lang w:eastAsia="zh-CN"/>
          </w:rPr>
          <w:t>六、项目监理与质量保证</w:t>
        </w:r>
        <w:r>
          <w:tab/>
        </w:r>
        <w:r>
          <w:fldChar w:fldCharType="begin"/>
        </w:r>
        <w:r>
          <w:instrText xml:space="preserve"> PAGEREF _Toc9775 \h </w:instrText>
        </w:r>
        <w:r>
          <w:fldChar w:fldCharType="separate"/>
        </w:r>
        <w:r>
          <w:t>31</w:t>
        </w:r>
        <w:r>
          <w:fldChar w:fldCharType="end"/>
        </w:r>
      </w:hyperlink>
    </w:p>
    <w:p>
      <w:pPr>
        <w:pStyle w:val="TOC2"/>
        <w:tabs>
          <w:tab w:val="right" w:leader="dot" w:pos="8306"/>
        </w:tabs>
      </w:pPr>
      <w:hyperlink w:anchor="_Toc15862" w:history="1">
        <w:r>
          <w:rPr>
            <w:rFonts w:ascii="仿宋" w:eastAsia="仿宋" w:hAnsi="仿宋" w:cs="仿宋" w:hint="eastAsia"/>
            <w:lang w:eastAsia="zh-CN"/>
          </w:rPr>
          <w:t>(一)、监理体系构建</w:t>
        </w:r>
        <w:r>
          <w:tab/>
        </w:r>
        <w:r>
          <w:fldChar w:fldCharType="begin"/>
        </w:r>
        <w:r>
          <w:instrText xml:space="preserve"> PAGEREF _Toc15862 \h </w:instrText>
        </w:r>
        <w:r>
          <w:fldChar w:fldCharType="separate"/>
        </w:r>
        <w:r>
          <w:t>31</w:t>
        </w:r>
        <w:r>
          <w:fldChar w:fldCharType="end"/>
        </w:r>
      </w:hyperlink>
    </w:p>
    <w:p>
      <w:pPr>
        <w:pStyle w:val="TOC2"/>
        <w:tabs>
          <w:tab w:val="right" w:leader="dot" w:pos="8306"/>
        </w:tabs>
      </w:pPr>
      <w:hyperlink w:anchor="_Toc28060" w:history="1">
        <w:r>
          <w:rPr>
            <w:rFonts w:ascii="仿宋" w:eastAsia="仿宋" w:hAnsi="仿宋" w:cs="仿宋" w:hint="eastAsia"/>
            <w:lang w:eastAsia="zh-CN"/>
          </w:rPr>
          <w:t>(二)、质量保证体系实施</w:t>
        </w:r>
        <w:r>
          <w:tab/>
        </w:r>
        <w:r>
          <w:fldChar w:fldCharType="begin"/>
        </w:r>
        <w:r>
          <w:instrText xml:space="preserve"> PAGEREF _Toc28060 \h </w:instrText>
        </w:r>
        <w:r>
          <w:fldChar w:fldCharType="separate"/>
        </w:r>
        <w:r>
          <w:t>32</w:t>
        </w:r>
        <w:r>
          <w:fldChar w:fldCharType="end"/>
        </w:r>
      </w:hyperlink>
    </w:p>
    <w:p>
      <w:pPr>
        <w:pStyle w:val="TOC2"/>
        <w:tabs>
          <w:tab w:val="right" w:leader="dot" w:pos="8306"/>
        </w:tabs>
      </w:pPr>
      <w:hyperlink w:anchor="_Toc31722" w:history="1">
        <w:r>
          <w:rPr>
            <w:rFonts w:ascii="仿宋" w:eastAsia="仿宋" w:hAnsi="仿宋" w:cs="仿宋" w:hint="eastAsia"/>
            <w:lang w:eastAsia="zh-CN"/>
          </w:rPr>
          <w:t>(三)、监理与质量控制流程</w:t>
        </w:r>
        <w:r>
          <w:tab/>
        </w:r>
        <w:r>
          <w:fldChar w:fldCharType="begin"/>
        </w:r>
        <w:r>
          <w:instrText xml:space="preserve"> PAGEREF _Toc31722 \h </w:instrText>
        </w:r>
        <w:r>
          <w:fldChar w:fldCharType="separate"/>
        </w:r>
        <w:r>
          <w:t>32</w:t>
        </w:r>
        <w:r>
          <w:fldChar w:fldCharType="end"/>
        </w:r>
      </w:hyperlink>
    </w:p>
    <w:p>
      <w:pPr>
        <w:pStyle w:val="TOC1"/>
        <w:tabs>
          <w:tab w:val="right" w:leader="dot" w:pos="8306"/>
        </w:tabs>
      </w:pPr>
      <w:hyperlink w:anchor="_Toc12976" w:history="1">
        <w:r>
          <w:rPr>
            <w:rFonts w:ascii="仿宋" w:eastAsia="仿宋" w:hAnsi="仿宋" w:cs="仿宋" w:hint="eastAsia"/>
            <w:lang w:eastAsia="zh-CN"/>
          </w:rPr>
          <w:t>七、土地利用与规划方案</w:t>
        </w:r>
        <w:r>
          <w:tab/>
        </w:r>
        <w:r>
          <w:fldChar w:fldCharType="begin"/>
        </w:r>
        <w:r>
          <w:instrText xml:space="preserve"> PAGEREF _Toc12976 \h </w:instrText>
        </w:r>
        <w:r>
          <w:fldChar w:fldCharType="separate"/>
        </w:r>
        <w:r>
          <w:t>33</w:t>
        </w:r>
        <w:r>
          <w:fldChar w:fldCharType="end"/>
        </w:r>
      </w:hyperlink>
    </w:p>
    <w:p>
      <w:pPr>
        <w:pStyle w:val="TOC2"/>
        <w:tabs>
          <w:tab w:val="right" w:leader="dot" w:pos="8306"/>
        </w:tabs>
      </w:pPr>
      <w:hyperlink w:anchor="_Toc31995" w:history="1">
        <w:r>
          <w:rPr>
            <w:rFonts w:ascii="仿宋" w:eastAsia="仿宋" w:hAnsi="仿宋" w:cs="仿宋" w:hint="eastAsia"/>
            <w:lang w:eastAsia="zh-CN"/>
          </w:rPr>
          <w:t>(一)、项目用地情况分析</w:t>
        </w:r>
        <w:r>
          <w:tab/>
        </w:r>
        <w:r>
          <w:fldChar w:fldCharType="begin"/>
        </w:r>
        <w:r>
          <w:instrText xml:space="preserve"> PAGEREF _Toc31995 \h </w:instrText>
        </w:r>
        <w:r>
          <w:fldChar w:fldCharType="separate"/>
        </w:r>
        <w:r>
          <w:t>33</w:t>
        </w:r>
        <w:r>
          <w:fldChar w:fldCharType="end"/>
        </w:r>
      </w:hyperlink>
    </w:p>
    <w:p>
      <w:pPr>
        <w:pStyle w:val="TOC2"/>
        <w:tabs>
          <w:tab w:val="right" w:leader="dot" w:pos="8306"/>
        </w:tabs>
      </w:pPr>
      <w:hyperlink w:anchor="_Toc22323" w:history="1">
        <w:r>
          <w:rPr>
            <w:rFonts w:ascii="仿宋" w:eastAsia="仿宋" w:hAnsi="仿宋" w:cs="仿宋" w:hint="eastAsia"/>
            <w:lang w:eastAsia="zh-CN"/>
          </w:rPr>
          <w:t>(二)、土地利用规划方案</w:t>
        </w:r>
        <w:r>
          <w:tab/>
        </w:r>
        <w:r>
          <w:fldChar w:fldCharType="begin"/>
        </w:r>
        <w:r>
          <w:instrText xml:space="preserve"> PAGEREF _Toc22323 \h </w:instrText>
        </w:r>
        <w:r>
          <w:fldChar w:fldCharType="separate"/>
        </w:r>
        <w:r>
          <w:t>34</w:t>
        </w:r>
        <w:r>
          <w:fldChar w:fldCharType="end"/>
        </w:r>
      </w:hyperlink>
    </w:p>
    <w:p>
      <w:pPr>
        <w:pStyle w:val="TOC1"/>
        <w:tabs>
          <w:tab w:val="right" w:leader="dot" w:pos="8306"/>
        </w:tabs>
      </w:pPr>
      <w:hyperlink w:anchor="_Toc20076" w:history="1">
        <w:r>
          <w:rPr>
            <w:rFonts w:ascii="仿宋" w:eastAsia="仿宋" w:hAnsi="仿宋" w:cs="仿宋" w:hint="eastAsia"/>
            <w:lang w:eastAsia="zh-CN"/>
          </w:rPr>
          <w:t>八、项目变更管理</w:t>
        </w:r>
        <w:r>
          <w:tab/>
        </w:r>
        <w:r>
          <w:fldChar w:fldCharType="begin"/>
        </w:r>
        <w:r>
          <w:instrText xml:space="preserve"> PAGEREF _Toc20076 \h </w:instrText>
        </w:r>
        <w:r>
          <w:fldChar w:fldCharType="separate"/>
        </w:r>
        <w:r>
          <w:t>35</w:t>
        </w:r>
        <w:r>
          <w:fldChar w:fldCharType="end"/>
        </w:r>
      </w:hyperlink>
    </w:p>
    <w:p>
      <w:pPr>
        <w:pStyle w:val="TOC2"/>
        <w:tabs>
          <w:tab w:val="right" w:leader="dot" w:pos="8306"/>
        </w:tabs>
      </w:pPr>
      <w:hyperlink w:anchor="_Toc913" w:history="1">
        <w:r>
          <w:rPr>
            <w:rFonts w:ascii="仿宋" w:eastAsia="仿宋" w:hAnsi="仿宋" w:cs="仿宋" w:hint="eastAsia"/>
            <w:lang w:eastAsia="zh-CN"/>
          </w:rPr>
          <w:t>(一)、变更控制流程</w:t>
        </w:r>
        <w:r>
          <w:tab/>
        </w:r>
        <w:r>
          <w:fldChar w:fldCharType="begin"/>
        </w:r>
        <w:r>
          <w:instrText xml:space="preserve"> PAGEREF _Toc913 \h </w:instrText>
        </w:r>
        <w:r>
          <w:fldChar w:fldCharType="separate"/>
        </w:r>
        <w:r>
          <w:t>35</w:t>
        </w:r>
        <w:r>
          <w:fldChar w:fldCharType="end"/>
        </w:r>
      </w:hyperlink>
    </w:p>
    <w:p>
      <w:pPr>
        <w:pStyle w:val="TOC2"/>
        <w:tabs>
          <w:tab w:val="right" w:leader="dot" w:pos="8306"/>
        </w:tabs>
      </w:pPr>
      <w:hyperlink w:anchor="_Toc20070" w:history="1">
        <w:r>
          <w:rPr>
            <w:rFonts w:ascii="仿宋" w:eastAsia="仿宋" w:hAnsi="仿宋" w:cs="仿宋" w:hint="eastAsia"/>
            <w:lang w:eastAsia="zh-CN"/>
          </w:rPr>
          <w:t>(二)、影响评估与处理</w:t>
        </w:r>
        <w:r>
          <w:tab/>
        </w:r>
        <w:r>
          <w:fldChar w:fldCharType="begin"/>
        </w:r>
        <w:r>
          <w:instrText xml:space="preserve"> PAGEREF _Toc20070 \h </w:instrText>
        </w:r>
        <w:r>
          <w:fldChar w:fldCharType="separate"/>
        </w:r>
        <w:r>
          <w:t>36</w:t>
        </w:r>
        <w:r>
          <w:fldChar w:fldCharType="end"/>
        </w:r>
      </w:hyperlink>
    </w:p>
    <w:p>
      <w:pPr>
        <w:pStyle w:val="TOC2"/>
        <w:tabs>
          <w:tab w:val="right" w:leader="dot" w:pos="8306"/>
        </w:tabs>
      </w:pPr>
      <w:hyperlink w:anchor="_Toc16142" w:history="1">
        <w:r>
          <w:rPr>
            <w:rFonts w:ascii="仿宋" w:eastAsia="仿宋" w:hAnsi="仿宋" w:cs="仿宋" w:hint="eastAsia"/>
            <w:lang w:eastAsia="zh-CN"/>
          </w:rPr>
          <w:t>(三)、变更记录与追踪</w:t>
        </w:r>
        <w:r>
          <w:tab/>
        </w:r>
        <w:r>
          <w:fldChar w:fldCharType="begin"/>
        </w:r>
        <w:r>
          <w:instrText xml:space="preserve"> PAGEREF _Toc16142 \h </w:instrText>
        </w:r>
        <w:r>
          <w:fldChar w:fldCharType="separate"/>
        </w:r>
        <w:r>
          <w:t>38</w:t>
        </w:r>
        <w:r>
          <w:fldChar w:fldCharType="end"/>
        </w:r>
      </w:hyperlink>
    </w:p>
    <w:p>
      <w:pPr>
        <w:pStyle w:val="TOC2"/>
        <w:tabs>
          <w:tab w:val="right" w:leader="dot" w:pos="8306"/>
        </w:tabs>
      </w:pPr>
      <w:hyperlink w:anchor="_Toc2514" w:history="1">
        <w:r>
          <w:rPr>
            <w:rFonts w:ascii="仿宋" w:eastAsia="仿宋" w:hAnsi="仿宋" w:cs="仿宋" w:hint="eastAsia"/>
            <w:lang w:eastAsia="zh-CN"/>
          </w:rPr>
          <w:t>(四)、变更管理策略</w:t>
        </w:r>
        <w:r>
          <w:tab/>
        </w:r>
        <w:r>
          <w:fldChar w:fldCharType="begin"/>
        </w:r>
        <w:r>
          <w:instrText xml:space="preserve"> PAGEREF _Toc2514 \h </w:instrText>
        </w:r>
        <w:r>
          <w:fldChar w:fldCharType="separate"/>
        </w:r>
        <w:r>
          <w:t>39</w:t>
        </w:r>
        <w:r>
          <w:fldChar w:fldCharType="end"/>
        </w:r>
      </w:hyperlink>
    </w:p>
    <w:p>
      <w:pPr>
        <w:pStyle w:val="TOC1"/>
        <w:tabs>
          <w:tab w:val="right" w:leader="dot" w:pos="8306"/>
        </w:tabs>
      </w:pPr>
      <w:hyperlink w:anchor="_Toc25279" w:history="1">
        <w:r>
          <w:rPr>
            <w:rFonts w:ascii="仿宋" w:eastAsia="仿宋" w:hAnsi="仿宋" w:cs="仿宋" w:hint="eastAsia"/>
            <w:lang w:eastAsia="zh-CN"/>
          </w:rPr>
          <w:t>九、安全与应急管理</w:t>
        </w:r>
        <w:r>
          <w:tab/>
        </w:r>
        <w:r>
          <w:fldChar w:fldCharType="begin"/>
        </w:r>
        <w:r>
          <w:instrText xml:space="preserve"> PAGEREF _Toc25279 \h </w:instrText>
        </w:r>
        <w:r>
          <w:fldChar w:fldCharType="separate"/>
        </w:r>
        <w:r>
          <w:t>41</w:t>
        </w:r>
        <w:r>
          <w:fldChar w:fldCharType="end"/>
        </w:r>
      </w:hyperlink>
    </w:p>
    <w:p>
      <w:pPr>
        <w:pStyle w:val="TOC2"/>
        <w:tabs>
          <w:tab w:val="right" w:leader="dot" w:pos="8306"/>
        </w:tabs>
      </w:pPr>
      <w:hyperlink w:anchor="_Toc15869" w:history="1">
        <w:r>
          <w:rPr>
            <w:rFonts w:ascii="仿宋" w:eastAsia="仿宋" w:hAnsi="仿宋" w:cs="仿宋" w:hint="eastAsia"/>
            <w:lang w:eastAsia="zh-CN"/>
          </w:rPr>
          <w:t>(一)、安全生产管理</w:t>
        </w:r>
        <w:r>
          <w:tab/>
        </w:r>
        <w:r>
          <w:fldChar w:fldCharType="begin"/>
        </w:r>
        <w:r>
          <w:instrText xml:space="preserve"> PAGEREF _Toc15869 \h </w:instrText>
        </w:r>
        <w:r>
          <w:fldChar w:fldCharType="separate"/>
        </w:r>
        <w:r>
          <w:t>41</w:t>
        </w:r>
        <w:r>
          <w:fldChar w:fldCharType="end"/>
        </w:r>
      </w:hyperlink>
    </w:p>
    <w:p>
      <w:pPr>
        <w:pStyle w:val="TOC2"/>
        <w:tabs>
          <w:tab w:val="right" w:leader="dot" w:pos="8306"/>
        </w:tabs>
      </w:pPr>
      <w:hyperlink w:anchor="_Toc1314" w:history="1">
        <w:r>
          <w:rPr>
            <w:rFonts w:ascii="仿宋" w:eastAsia="仿宋" w:hAnsi="仿宋" w:cs="仿宋" w:hint="eastAsia"/>
            <w:lang w:eastAsia="zh-CN"/>
          </w:rPr>
          <w:t>(二)、应急预案与响应</w:t>
        </w:r>
        <w:r>
          <w:tab/>
        </w:r>
        <w:r>
          <w:fldChar w:fldCharType="begin"/>
        </w:r>
        <w:r>
          <w:instrText xml:space="preserve"> PAGEREF _Toc1314 \h </w:instrText>
        </w:r>
        <w:r>
          <w:fldChar w:fldCharType="separate"/>
        </w:r>
        <w:r>
          <w:t>42</w:t>
        </w:r>
        <w:r>
          <w:fldChar w:fldCharType="end"/>
        </w:r>
      </w:hyperlink>
    </w:p>
    <w:p>
      <w:pPr>
        <w:pStyle w:val="TOC1"/>
        <w:tabs>
          <w:tab w:val="right" w:leader="dot" w:pos="8306"/>
        </w:tabs>
      </w:pPr>
      <w:hyperlink w:anchor="_Toc17481" w:history="1">
        <w:r>
          <w:rPr>
            <w:rFonts w:ascii="仿宋" w:eastAsia="仿宋" w:hAnsi="仿宋" w:cs="仿宋" w:hint="eastAsia"/>
            <w:lang w:eastAsia="zh-CN"/>
          </w:rPr>
          <w:t>十、项目质量与标准</w:t>
        </w:r>
        <w:r>
          <w:tab/>
        </w:r>
        <w:r>
          <w:fldChar w:fldCharType="begin"/>
        </w:r>
        <w:r>
          <w:instrText xml:space="preserve"> PAGEREF _Toc17481 \h </w:instrText>
        </w:r>
        <w:r>
          <w:fldChar w:fldCharType="separate"/>
        </w:r>
        <w:r>
          <w:t>44</w:t>
        </w:r>
        <w:r>
          <w:fldChar w:fldCharType="end"/>
        </w:r>
      </w:hyperlink>
    </w:p>
    <w:p>
      <w:pPr>
        <w:pStyle w:val="TOC2"/>
        <w:tabs>
          <w:tab w:val="right" w:leader="dot" w:pos="8306"/>
        </w:tabs>
      </w:pPr>
      <w:hyperlink w:anchor="_Toc11139" w:history="1">
        <w:r>
          <w:rPr>
            <w:rFonts w:ascii="仿宋" w:eastAsia="仿宋" w:hAnsi="仿宋" w:cs="仿宋" w:hint="eastAsia"/>
            <w:lang w:eastAsia="zh-CN"/>
          </w:rPr>
          <w:t>(一)、质量保障体系</w:t>
        </w:r>
        <w:r>
          <w:tab/>
        </w:r>
        <w:r>
          <w:fldChar w:fldCharType="begin"/>
        </w:r>
        <w:r>
          <w:instrText xml:space="preserve"> PAGEREF _Toc11139 \h </w:instrText>
        </w:r>
        <w:r>
          <w:fldChar w:fldCharType="separate"/>
        </w:r>
        <w:r>
          <w:t>44</w:t>
        </w:r>
        <w:r>
          <w:fldChar w:fldCharType="end"/>
        </w:r>
      </w:hyperlink>
    </w:p>
    <w:p>
      <w:pPr>
        <w:pStyle w:val="TOC2"/>
        <w:tabs>
          <w:tab w:val="right" w:leader="dot" w:pos="8306"/>
        </w:tabs>
      </w:pPr>
      <w:hyperlink w:anchor="_Toc8312" w:history="1">
        <w:r>
          <w:rPr>
            <w:rFonts w:ascii="仿宋" w:eastAsia="仿宋" w:hAnsi="仿宋" w:cs="仿宋" w:hint="eastAsia"/>
            <w:lang w:eastAsia="zh-CN"/>
          </w:rPr>
          <w:t>(二)、标准化作业流程</w:t>
        </w:r>
        <w:r>
          <w:tab/>
        </w:r>
        <w:r>
          <w:fldChar w:fldCharType="begin"/>
        </w:r>
        <w:r>
          <w:instrText xml:space="preserve"> PAGEREF _Toc8312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5" w:history="1">
        <w:r>
          <w:rPr>
            <w:rFonts w:ascii="仿宋" w:eastAsia="仿宋" w:hAnsi="仿宋" w:cs="仿宋" w:hint="eastAsia"/>
            <w:lang w:eastAsia="zh-CN"/>
          </w:rPr>
          <w:t>(三)、质量监控与评估</w:t>
        </w:r>
        <w:r>
          <w:tab/>
        </w:r>
        <w:r>
          <w:fldChar w:fldCharType="begin"/>
        </w:r>
        <w:r>
          <w:instrText xml:space="preserve"> PAGEREF _Toc14235 \h </w:instrText>
        </w:r>
        <w:r>
          <w:fldChar w:fldCharType="separate"/>
        </w:r>
        <w:r>
          <w:t>47</w:t>
        </w:r>
        <w:r>
          <w:fldChar w:fldCharType="end"/>
        </w:r>
      </w:hyperlink>
    </w:p>
    <w:p>
      <w:pPr>
        <w:pStyle w:val="TOC2"/>
        <w:tabs>
          <w:tab w:val="right" w:leader="dot" w:pos="8306"/>
        </w:tabs>
      </w:pPr>
      <w:hyperlink w:anchor="_Toc28254" w:history="1">
        <w:r>
          <w:rPr>
            <w:rFonts w:ascii="仿宋" w:eastAsia="仿宋" w:hAnsi="仿宋" w:cs="仿宋" w:hint="eastAsia"/>
            <w:lang w:eastAsia="zh-CN"/>
          </w:rPr>
          <w:t>(四)、质量改进计划</w:t>
        </w:r>
        <w:r>
          <w:tab/>
        </w:r>
        <w:r>
          <w:fldChar w:fldCharType="begin"/>
        </w:r>
        <w:r>
          <w:instrText xml:space="preserve"> PAGEREF _Toc28254 \h </w:instrText>
        </w:r>
        <w:r>
          <w:fldChar w:fldCharType="separate"/>
        </w:r>
        <w:r>
          <w:t>48</w:t>
        </w:r>
        <w:r>
          <w:fldChar w:fldCharType="end"/>
        </w:r>
      </w:hyperlink>
    </w:p>
    <w:p>
      <w:pPr>
        <w:pStyle w:val="TOC1"/>
        <w:tabs>
          <w:tab w:val="right" w:leader="dot" w:pos="8306"/>
        </w:tabs>
      </w:pPr>
      <w:hyperlink w:anchor="_Toc31492" w:history="1">
        <w:r>
          <w:rPr>
            <w:rFonts w:ascii="仿宋" w:eastAsia="仿宋" w:hAnsi="仿宋" w:cs="仿宋" w:hint="eastAsia"/>
            <w:lang w:eastAsia="zh-CN"/>
          </w:rPr>
          <w:t>十一、客户关系管理与市场拓展</w:t>
        </w:r>
        <w:r>
          <w:tab/>
        </w:r>
        <w:r>
          <w:fldChar w:fldCharType="begin"/>
        </w:r>
        <w:r>
          <w:instrText xml:space="preserve"> PAGEREF _Toc31492 \h </w:instrText>
        </w:r>
        <w:r>
          <w:fldChar w:fldCharType="separate"/>
        </w:r>
        <w:r>
          <w:t>50</w:t>
        </w:r>
        <w:r>
          <w:fldChar w:fldCharType="end"/>
        </w:r>
      </w:hyperlink>
    </w:p>
    <w:p>
      <w:pPr>
        <w:pStyle w:val="TOC2"/>
        <w:tabs>
          <w:tab w:val="right" w:leader="dot" w:pos="8306"/>
        </w:tabs>
      </w:pPr>
      <w:hyperlink w:anchor="_Toc4593" w:history="1">
        <w:r>
          <w:rPr>
            <w:rFonts w:ascii="仿宋" w:eastAsia="仿宋" w:hAnsi="仿宋" w:cs="仿宋" w:hint="eastAsia"/>
            <w:lang w:eastAsia="zh-CN"/>
          </w:rPr>
          <w:t>(一)、客户关系管理策略</w:t>
        </w:r>
        <w:r>
          <w:tab/>
        </w:r>
        <w:r>
          <w:fldChar w:fldCharType="begin"/>
        </w:r>
        <w:r>
          <w:instrText xml:space="preserve"> PAGEREF _Toc4593 \h </w:instrText>
        </w:r>
        <w:r>
          <w:fldChar w:fldCharType="separate"/>
        </w:r>
        <w:r>
          <w:t>50</w:t>
        </w:r>
        <w:r>
          <w:fldChar w:fldCharType="end"/>
        </w:r>
      </w:hyperlink>
    </w:p>
    <w:p>
      <w:pPr>
        <w:pStyle w:val="TOC2"/>
        <w:tabs>
          <w:tab w:val="right" w:leader="dot" w:pos="8306"/>
        </w:tabs>
      </w:pPr>
      <w:hyperlink w:anchor="_Toc26493" w:history="1">
        <w:r>
          <w:rPr>
            <w:rFonts w:ascii="仿宋" w:eastAsia="仿宋" w:hAnsi="仿宋" w:cs="仿宋" w:hint="eastAsia"/>
            <w:lang w:eastAsia="zh-CN"/>
          </w:rPr>
          <w:t>(二)、市场拓展方案</w:t>
        </w:r>
        <w:r>
          <w:tab/>
        </w:r>
        <w:r>
          <w:fldChar w:fldCharType="begin"/>
        </w:r>
        <w:r>
          <w:instrText xml:space="preserve"> PAGEREF _Toc26493 \h </w:instrText>
        </w:r>
        <w:r>
          <w:fldChar w:fldCharType="separate"/>
        </w:r>
        <w:r>
          <w:t>51</w:t>
        </w:r>
        <w:r>
          <w:fldChar w:fldCharType="end"/>
        </w:r>
      </w:hyperlink>
    </w:p>
    <w:p>
      <w:pPr>
        <w:pStyle w:val="TOC1"/>
        <w:tabs>
          <w:tab w:val="right" w:leader="dot" w:pos="8306"/>
        </w:tabs>
      </w:pPr>
      <w:hyperlink w:anchor="_Toc25876" w:history="1">
        <w:r>
          <w:rPr>
            <w:rFonts w:ascii="仿宋" w:eastAsia="仿宋" w:hAnsi="仿宋" w:cs="仿宋" w:hint="eastAsia"/>
            <w:lang w:eastAsia="zh-CN"/>
          </w:rPr>
          <w:t>十二、经济效益与社会效益优化</w:t>
        </w:r>
        <w:r>
          <w:tab/>
        </w:r>
        <w:r>
          <w:fldChar w:fldCharType="begin"/>
        </w:r>
        <w:r>
          <w:instrText xml:space="preserve"> PAGEREF _Toc25876 \h </w:instrText>
        </w:r>
        <w:r>
          <w:fldChar w:fldCharType="separate"/>
        </w:r>
        <w:r>
          <w:t>52</w:t>
        </w:r>
        <w:r>
          <w:fldChar w:fldCharType="end"/>
        </w:r>
      </w:hyperlink>
    </w:p>
    <w:p>
      <w:pPr>
        <w:pStyle w:val="TOC2"/>
        <w:tabs>
          <w:tab w:val="right" w:leader="dot" w:pos="8306"/>
        </w:tabs>
      </w:pPr>
      <w:hyperlink w:anchor="_Toc18958" w:history="1">
        <w:r>
          <w:rPr>
            <w:rFonts w:ascii="仿宋" w:eastAsia="仿宋" w:hAnsi="仿宋" w:cs="仿宋" w:hint="eastAsia"/>
            <w:lang w:eastAsia="zh-CN"/>
          </w:rPr>
          <w:t>(一)、经济效益提升策略</w:t>
        </w:r>
        <w:r>
          <w:tab/>
        </w:r>
        <w:r>
          <w:fldChar w:fldCharType="begin"/>
        </w:r>
        <w:r>
          <w:instrText xml:space="preserve"> PAGEREF _Toc18958 \h </w:instrText>
        </w:r>
        <w:r>
          <w:fldChar w:fldCharType="separate"/>
        </w:r>
        <w:r>
          <w:t>52</w:t>
        </w:r>
        <w:r>
          <w:fldChar w:fldCharType="end"/>
        </w:r>
      </w:hyperlink>
    </w:p>
    <w:p>
      <w:pPr>
        <w:pStyle w:val="TOC2"/>
        <w:tabs>
          <w:tab w:val="right" w:leader="dot" w:pos="8306"/>
        </w:tabs>
      </w:pPr>
      <w:hyperlink w:anchor="_Toc14486" w:history="1">
        <w:r>
          <w:rPr>
            <w:rFonts w:ascii="仿宋" w:eastAsia="仿宋" w:hAnsi="仿宋" w:cs="仿宋" w:hint="eastAsia"/>
            <w:lang w:eastAsia="zh-CN"/>
          </w:rPr>
          <w:t>(二)、社会效益增强方案</w:t>
        </w:r>
        <w:r>
          <w:tab/>
        </w:r>
        <w:r>
          <w:fldChar w:fldCharType="begin"/>
        </w:r>
        <w:r>
          <w:instrText xml:space="preserve"> PAGEREF _Toc14486 \h </w:instrText>
        </w:r>
        <w:r>
          <w:fldChar w:fldCharType="separate"/>
        </w:r>
        <w:r>
          <w:t>53</w:t>
        </w:r>
        <w:r>
          <w:fldChar w:fldCharType="end"/>
        </w:r>
      </w:hyperlink>
    </w:p>
    <w:p>
      <w:pPr>
        <w:pStyle w:val="TOC1"/>
        <w:tabs>
          <w:tab w:val="right" w:leader="dot" w:pos="8306"/>
        </w:tabs>
      </w:pPr>
      <w:hyperlink w:anchor="_Toc12427" w:history="1">
        <w:r>
          <w:rPr>
            <w:rFonts w:ascii="仿宋" w:eastAsia="仿宋" w:hAnsi="仿宋" w:cs="仿宋" w:hint="eastAsia"/>
            <w:lang w:eastAsia="zh-CN"/>
          </w:rPr>
          <w:t>十三、人力资源管理与开发</w:t>
        </w:r>
        <w:r>
          <w:tab/>
        </w:r>
        <w:r>
          <w:fldChar w:fldCharType="begin"/>
        </w:r>
        <w:r>
          <w:instrText xml:space="preserve"> PAGEREF _Toc12427 \h </w:instrText>
        </w:r>
        <w:r>
          <w:fldChar w:fldCharType="separate"/>
        </w:r>
        <w:r>
          <w:t>54</w:t>
        </w:r>
        <w:r>
          <w:fldChar w:fldCharType="end"/>
        </w:r>
      </w:hyperlink>
    </w:p>
    <w:p>
      <w:pPr>
        <w:pStyle w:val="TOC2"/>
        <w:tabs>
          <w:tab w:val="right" w:leader="dot" w:pos="8306"/>
        </w:tabs>
      </w:pPr>
      <w:hyperlink w:anchor="_Toc27187" w:history="1">
        <w:r>
          <w:rPr>
            <w:rFonts w:ascii="仿宋" w:eastAsia="仿宋" w:hAnsi="仿宋" w:cs="仿宋" w:hint="eastAsia"/>
            <w:lang w:eastAsia="zh-CN"/>
          </w:rPr>
          <w:t>(一)、人力资源规划</w:t>
        </w:r>
        <w:r>
          <w:tab/>
        </w:r>
        <w:r>
          <w:fldChar w:fldCharType="begin"/>
        </w:r>
        <w:r>
          <w:instrText xml:space="preserve"> PAGEREF _Toc27187 \h </w:instrText>
        </w:r>
        <w:r>
          <w:fldChar w:fldCharType="separate"/>
        </w:r>
        <w:r>
          <w:t>54</w:t>
        </w:r>
        <w:r>
          <w:fldChar w:fldCharType="end"/>
        </w:r>
      </w:hyperlink>
    </w:p>
    <w:p>
      <w:pPr>
        <w:pStyle w:val="TOC2"/>
        <w:tabs>
          <w:tab w:val="right" w:leader="dot" w:pos="8306"/>
        </w:tabs>
      </w:pPr>
      <w:hyperlink w:anchor="_Toc21521" w:history="1">
        <w:r>
          <w:rPr>
            <w:rFonts w:ascii="仿宋" w:eastAsia="仿宋" w:hAnsi="仿宋" w:cs="仿宋" w:hint="eastAsia"/>
            <w:lang w:eastAsia="zh-CN"/>
          </w:rPr>
          <w:t>(二)、人力资源开发与培训</w:t>
        </w:r>
        <w:r>
          <w:tab/>
        </w:r>
        <w:r>
          <w:fldChar w:fldCharType="begin"/>
        </w:r>
        <w:r>
          <w:instrText xml:space="preserve"> PAGEREF _Toc21521 \h </w:instrText>
        </w:r>
        <w:r>
          <w:fldChar w:fldCharType="separate"/>
        </w:r>
        <w:r>
          <w:t>56</w:t>
        </w:r>
        <w:r>
          <w:fldChar w:fldCharType="end"/>
        </w:r>
      </w:hyperlink>
    </w:p>
    <w:p>
      <w:pPr>
        <w:pStyle w:val="TOC1"/>
        <w:tabs>
          <w:tab w:val="right" w:leader="dot" w:pos="8306"/>
        </w:tabs>
      </w:pPr>
      <w:hyperlink w:anchor="_Toc8097" w:history="1">
        <w:r>
          <w:rPr>
            <w:rFonts w:ascii="仿宋" w:eastAsia="仿宋" w:hAnsi="仿宋" w:cs="仿宋" w:hint="eastAsia"/>
            <w:lang w:eastAsia="zh-CN"/>
          </w:rPr>
          <w:t>十四、合作与交流机制建立</w:t>
        </w:r>
        <w:r>
          <w:tab/>
        </w:r>
        <w:r>
          <w:fldChar w:fldCharType="begin"/>
        </w:r>
        <w:r>
          <w:instrText xml:space="preserve"> PAGEREF _Toc8097 \h </w:instrText>
        </w:r>
        <w:r>
          <w:fldChar w:fldCharType="separate"/>
        </w:r>
        <w:r>
          <w:t>58</w:t>
        </w:r>
        <w:r>
          <w:fldChar w:fldCharType="end"/>
        </w:r>
      </w:hyperlink>
    </w:p>
    <w:p>
      <w:pPr>
        <w:pStyle w:val="TOC2"/>
        <w:tabs>
          <w:tab w:val="right" w:leader="dot" w:pos="8306"/>
        </w:tabs>
      </w:pPr>
      <w:hyperlink w:anchor="_Toc30824" w:history="1">
        <w:r>
          <w:rPr>
            <w:rFonts w:ascii="仿宋" w:eastAsia="仿宋" w:hAnsi="仿宋" w:cs="仿宋" w:hint="eastAsia"/>
            <w:lang w:eastAsia="zh-CN"/>
          </w:rPr>
          <w:t>(一)、合作伙伴选择与合作方式</w:t>
        </w:r>
        <w:r>
          <w:tab/>
        </w:r>
        <w:r>
          <w:fldChar w:fldCharType="begin"/>
        </w:r>
        <w:r>
          <w:instrText xml:space="preserve"> PAGEREF _Toc30824 \h </w:instrText>
        </w:r>
        <w:r>
          <w:fldChar w:fldCharType="separate"/>
        </w:r>
        <w:r>
          <w:t>58</w:t>
        </w:r>
        <w:r>
          <w:fldChar w:fldCharType="end"/>
        </w:r>
      </w:hyperlink>
    </w:p>
    <w:p>
      <w:pPr>
        <w:pStyle w:val="TOC2"/>
        <w:tabs>
          <w:tab w:val="right" w:leader="dot" w:pos="8306"/>
        </w:tabs>
      </w:pPr>
      <w:hyperlink w:anchor="_Toc30436" w:history="1">
        <w:r>
          <w:rPr>
            <w:rFonts w:ascii="仿宋" w:eastAsia="仿宋" w:hAnsi="仿宋" w:cs="仿宋" w:hint="eastAsia"/>
            <w:lang w:eastAsia="zh-CN"/>
          </w:rPr>
          <w:t>(二)、交流与合作平台搭建</w:t>
        </w:r>
        <w:r>
          <w:tab/>
        </w:r>
        <w:r>
          <w:fldChar w:fldCharType="begin"/>
        </w:r>
        <w:r>
          <w:instrText xml:space="preserve"> PAGEREF _Toc30436 \h </w:instrText>
        </w:r>
        <w:r>
          <w:fldChar w:fldCharType="separate"/>
        </w:r>
        <w:r>
          <w:t>60</w:t>
        </w:r>
        <w:r>
          <w:fldChar w:fldCharType="end"/>
        </w:r>
      </w:hyperlink>
    </w:p>
    <w:p>
      <w:pPr>
        <w:pStyle w:val="TOC1"/>
        <w:tabs>
          <w:tab w:val="right" w:leader="dot" w:pos="8306"/>
        </w:tabs>
      </w:pPr>
      <w:hyperlink w:anchor="_Toc28525" w:history="1">
        <w:r>
          <w:rPr>
            <w:rFonts w:ascii="仿宋" w:eastAsia="仿宋" w:hAnsi="仿宋" w:cs="仿宋" w:hint="eastAsia"/>
            <w:lang w:eastAsia="zh-CN"/>
          </w:rPr>
          <w:t>十五、创新驱动与持续发展</w:t>
        </w:r>
        <w:r>
          <w:tab/>
        </w:r>
        <w:r>
          <w:fldChar w:fldCharType="begin"/>
        </w:r>
        <w:r>
          <w:instrText xml:space="preserve"> PAGEREF _Toc28525 \h </w:instrText>
        </w:r>
        <w:r>
          <w:fldChar w:fldCharType="separate"/>
        </w:r>
        <w:r>
          <w:t>61</w:t>
        </w:r>
        <w:r>
          <w:fldChar w:fldCharType="end"/>
        </w:r>
      </w:hyperlink>
    </w:p>
    <w:p>
      <w:pPr>
        <w:pStyle w:val="TOC2"/>
        <w:tabs>
          <w:tab w:val="right" w:leader="dot" w:pos="8306"/>
        </w:tabs>
      </w:pPr>
      <w:hyperlink w:anchor="_Toc16010" w:history="1">
        <w:r>
          <w:rPr>
            <w:rFonts w:ascii="仿宋" w:eastAsia="仿宋" w:hAnsi="仿宋" w:cs="仿宋" w:hint="eastAsia"/>
            <w:lang w:eastAsia="zh-CN"/>
          </w:rPr>
          <w:t>(一)、创新驱动战略实施</w:t>
        </w:r>
        <w:r>
          <w:tab/>
        </w:r>
        <w:r>
          <w:fldChar w:fldCharType="begin"/>
        </w:r>
        <w:r>
          <w:instrText xml:space="preserve"> PAGEREF _Toc16010 \h </w:instrText>
        </w:r>
        <w:r>
          <w:fldChar w:fldCharType="separate"/>
        </w:r>
        <w:r>
          <w:t>61</w:t>
        </w:r>
        <w:r>
          <w:fldChar w:fldCharType="end"/>
        </w:r>
      </w:hyperlink>
    </w:p>
    <w:p>
      <w:pPr>
        <w:pStyle w:val="TOC2"/>
        <w:tabs>
          <w:tab w:val="right" w:leader="dot" w:pos="8306"/>
        </w:tabs>
      </w:pPr>
      <w:hyperlink w:anchor="_Toc10492" w:history="1">
        <w:r>
          <w:rPr>
            <w:rFonts w:ascii="仿宋" w:eastAsia="仿宋" w:hAnsi="仿宋" w:cs="仿宋" w:hint="eastAsia"/>
            <w:lang w:eastAsia="zh-CN"/>
          </w:rPr>
          <w:t>(二)、持续发展路径探索</w:t>
        </w:r>
        <w:r>
          <w:tab/>
        </w:r>
        <w:r>
          <w:fldChar w:fldCharType="begin"/>
        </w:r>
        <w:r>
          <w:instrText xml:space="preserve"> PAGEREF _Toc10492 \h </w:instrText>
        </w:r>
        <w:r>
          <w:fldChar w:fldCharType="separate"/>
        </w:r>
        <w:r>
          <w:t>63</w:t>
        </w:r>
        <w:r>
          <w:fldChar w:fldCharType="end"/>
        </w:r>
      </w:hyperlink>
    </w:p>
    <w:p>
      <w:pPr>
        <w:pStyle w:val="TOC1"/>
        <w:tabs>
          <w:tab w:val="right" w:leader="dot" w:pos="8306"/>
        </w:tabs>
      </w:pPr>
      <w:hyperlink w:anchor="_Toc7291" w:history="1">
        <w:r>
          <w:rPr>
            <w:rFonts w:ascii="仿宋" w:eastAsia="仿宋" w:hAnsi="仿宋" w:cs="仿宋" w:hint="eastAsia"/>
            <w:lang w:eastAsia="zh-CN"/>
          </w:rPr>
          <w:t>十六、产业协同与集群发展</w:t>
        </w:r>
        <w:r>
          <w:tab/>
        </w:r>
        <w:r>
          <w:fldChar w:fldCharType="begin"/>
        </w:r>
        <w:r>
          <w:instrText xml:space="preserve"> PAGEREF _Toc7291 \h </w:instrText>
        </w:r>
        <w:r>
          <w:fldChar w:fldCharType="separate"/>
        </w:r>
        <w:r>
          <w:t>67</w:t>
        </w:r>
        <w:r>
          <w:fldChar w:fldCharType="end"/>
        </w:r>
      </w:hyperlink>
    </w:p>
    <w:p>
      <w:pPr>
        <w:pStyle w:val="TOC2"/>
        <w:tabs>
          <w:tab w:val="right" w:leader="dot" w:pos="8306"/>
        </w:tabs>
      </w:pPr>
      <w:hyperlink w:anchor="_Toc15084" w:history="1">
        <w:r>
          <w:rPr>
            <w:rFonts w:ascii="仿宋" w:eastAsia="仿宋" w:hAnsi="仿宋" w:cs="仿宋" w:hint="eastAsia"/>
            <w:lang w:eastAsia="zh-CN"/>
          </w:rPr>
          <w:t>(一)、产业协同机制建设</w:t>
        </w:r>
        <w:r>
          <w:tab/>
        </w:r>
        <w:r>
          <w:fldChar w:fldCharType="begin"/>
        </w:r>
        <w:r>
          <w:instrText xml:space="preserve"> PAGEREF _Toc15084 \h </w:instrText>
        </w:r>
        <w:r>
          <w:fldChar w:fldCharType="separate"/>
        </w:r>
        <w:r>
          <w:t>67</w:t>
        </w:r>
        <w:r>
          <w:fldChar w:fldCharType="end"/>
        </w:r>
      </w:hyperlink>
    </w:p>
    <w:p>
      <w:pPr>
        <w:pStyle w:val="TOC2"/>
        <w:tabs>
          <w:tab w:val="right" w:leader="dot" w:pos="8306"/>
        </w:tabs>
      </w:pPr>
      <w:hyperlink w:anchor="_Toc122" w:history="1">
        <w:r>
          <w:rPr>
            <w:rFonts w:ascii="仿宋" w:eastAsia="仿宋" w:hAnsi="仿宋" w:cs="仿宋" w:hint="eastAsia"/>
            <w:lang w:eastAsia="zh-CN"/>
          </w:rPr>
          <w:t>(二)、产业集群培育与发展</w:t>
        </w:r>
        <w:r>
          <w:tab/>
        </w:r>
        <w:r>
          <w:fldChar w:fldCharType="begin"/>
        </w:r>
        <w:r>
          <w:instrText xml:space="preserve"> PAGEREF _Toc122 \h </w:instrText>
        </w:r>
        <w:r>
          <w:fldChar w:fldCharType="separate"/>
        </w:r>
        <w:r>
          <w:t>68</w:t>
        </w:r>
        <w:r>
          <w:fldChar w:fldCharType="end"/>
        </w:r>
      </w:hyperlink>
    </w:p>
    <w:p>
      <w:pPr>
        <w:pStyle w:val="TOC1"/>
        <w:tabs>
          <w:tab w:val="right" w:leader="dot" w:pos="8306"/>
        </w:tabs>
      </w:pPr>
      <w:hyperlink w:anchor="_Toc27161" w:history="1">
        <w:r>
          <w:rPr>
            <w:rFonts w:ascii="仿宋" w:eastAsia="仿宋" w:hAnsi="仿宋" w:cs="仿宋" w:hint="eastAsia"/>
            <w:lang w:eastAsia="zh-CN"/>
          </w:rPr>
          <w:t>十七、项目施工方案</w:t>
        </w:r>
        <w:r>
          <w:tab/>
        </w:r>
        <w:r>
          <w:fldChar w:fldCharType="begin"/>
        </w:r>
        <w:r>
          <w:instrText xml:space="preserve"> PAGEREF _Toc27161 \h </w:instrText>
        </w:r>
        <w:r>
          <w:fldChar w:fldCharType="separate"/>
        </w:r>
        <w:r>
          <w:t>69</w:t>
        </w:r>
        <w:r>
          <w:fldChar w:fldCharType="end"/>
        </w:r>
      </w:hyperlink>
    </w:p>
    <w:p>
      <w:pPr>
        <w:pStyle w:val="TOC2"/>
        <w:tabs>
          <w:tab w:val="right" w:leader="dot" w:pos="8306"/>
        </w:tabs>
      </w:pPr>
      <w:hyperlink w:anchor="_Toc26516" w:history="1">
        <w:r>
          <w:rPr>
            <w:rFonts w:ascii="仿宋" w:eastAsia="仿宋" w:hAnsi="仿宋" w:cs="仿宋" w:hint="eastAsia"/>
            <w:lang w:eastAsia="zh-CN"/>
          </w:rPr>
          <w:t>(一)、施工组织设计</w:t>
        </w:r>
        <w:r>
          <w:tab/>
        </w:r>
        <w:r>
          <w:fldChar w:fldCharType="begin"/>
        </w:r>
        <w:r>
          <w:instrText xml:space="preserve"> PAGEREF _Toc26516 \h </w:instrText>
        </w:r>
        <w:r>
          <w:fldChar w:fldCharType="separate"/>
        </w:r>
        <w:r>
          <w:t>69</w:t>
        </w:r>
        <w:r>
          <w:fldChar w:fldCharType="end"/>
        </w:r>
      </w:hyperlink>
    </w:p>
    <w:p>
      <w:pPr>
        <w:pStyle w:val="TOC2"/>
        <w:tabs>
          <w:tab w:val="right" w:leader="dot" w:pos="8306"/>
        </w:tabs>
      </w:pPr>
      <w:hyperlink w:anchor="_Toc17552" w:history="1">
        <w:r>
          <w:rPr>
            <w:rFonts w:ascii="仿宋" w:eastAsia="仿宋" w:hAnsi="仿宋" w:cs="仿宋" w:hint="eastAsia"/>
            <w:lang w:eastAsia="zh-CN"/>
          </w:rPr>
          <w:t>(二)、施工工艺与技术路线</w:t>
        </w:r>
        <w:r>
          <w:tab/>
        </w:r>
        <w:r>
          <w:fldChar w:fldCharType="begin"/>
        </w:r>
        <w:r>
          <w:instrText xml:space="preserve"> PAGEREF _Toc17552 \h </w:instrText>
        </w:r>
        <w:r>
          <w:fldChar w:fldCharType="separate"/>
        </w:r>
        <w:r>
          <w:t>70</w:t>
        </w:r>
        <w:r>
          <w:fldChar w:fldCharType="end"/>
        </w:r>
      </w:hyperlink>
    </w:p>
    <w:p>
      <w:pPr>
        <w:pStyle w:val="TOC2"/>
        <w:tabs>
          <w:tab w:val="right" w:leader="dot" w:pos="8306"/>
        </w:tabs>
      </w:pPr>
      <w:hyperlink w:anchor="_Toc24580" w:history="1">
        <w:r>
          <w:rPr>
            <w:rFonts w:ascii="仿宋" w:eastAsia="仿宋" w:hAnsi="仿宋" w:cs="仿宋" w:hint="eastAsia"/>
            <w:lang w:eastAsia="zh-CN"/>
          </w:rPr>
          <w:t>(三)、关键节点施工计划</w:t>
        </w:r>
        <w:r>
          <w:tab/>
        </w:r>
        <w:r>
          <w:fldChar w:fldCharType="begin"/>
        </w:r>
        <w:r>
          <w:instrText xml:space="preserve"> PAGEREF _Toc24580 \h </w:instrText>
        </w:r>
        <w:r>
          <w:fldChar w:fldCharType="separate"/>
        </w:r>
        <w:r>
          <w:t>72</w:t>
        </w:r>
        <w:r>
          <w:fldChar w:fldCharType="end"/>
        </w:r>
      </w:hyperlink>
    </w:p>
    <w:p>
      <w:pPr>
        <w:pStyle w:val="TOC2"/>
        <w:tabs>
          <w:tab w:val="right" w:leader="dot" w:pos="8306"/>
        </w:tabs>
      </w:pPr>
      <w:hyperlink w:anchor="_Toc7774" w:history="1">
        <w:r>
          <w:rPr>
            <w:rFonts w:ascii="仿宋" w:eastAsia="仿宋" w:hAnsi="仿宋" w:cs="仿宋" w:hint="eastAsia"/>
            <w:lang w:eastAsia="zh-CN"/>
          </w:rPr>
          <w:t>(四)、施工现场管理</w:t>
        </w:r>
        <w:r>
          <w:tab/>
        </w:r>
        <w:r>
          <w:fldChar w:fldCharType="begin"/>
        </w:r>
        <w:r>
          <w:instrText xml:space="preserve"> PAGEREF _Toc7774 \h </w:instrText>
        </w:r>
        <w:r>
          <w:fldChar w:fldCharType="separate"/>
        </w:r>
        <w:r>
          <w:t>73</w:t>
        </w:r>
        <w:r>
          <w:fldChar w:fldCharType="end"/>
        </w:r>
      </w:hyperlink>
    </w:p>
    <w:p>
      <w:pPr>
        <w:pStyle w:val="TOC1"/>
        <w:tabs>
          <w:tab w:val="right" w:leader="dot" w:pos="8306"/>
        </w:tabs>
      </w:pPr>
      <w:hyperlink w:anchor="_Toc31073" w:history="1">
        <w:r>
          <w:rPr>
            <w:rFonts w:ascii="仿宋" w:eastAsia="仿宋" w:hAnsi="仿宋" w:cs="仿宋" w:hint="eastAsia"/>
            <w:lang w:eastAsia="zh-CN"/>
          </w:rPr>
          <w:t>十八、企业合规与伦理</w:t>
        </w:r>
        <w:r>
          <w:tab/>
        </w:r>
        <w:r>
          <w:fldChar w:fldCharType="begin"/>
        </w:r>
        <w:r>
          <w:instrText xml:space="preserve"> PAGEREF _Toc31073 \h </w:instrText>
        </w:r>
        <w:r>
          <w:fldChar w:fldCharType="separate"/>
        </w:r>
        <w:r>
          <w:t>75</w:t>
        </w:r>
        <w:r>
          <w:fldChar w:fldCharType="end"/>
        </w:r>
      </w:hyperlink>
    </w:p>
    <w:p>
      <w:pPr>
        <w:pStyle w:val="TOC2"/>
        <w:tabs>
          <w:tab w:val="right" w:leader="dot" w:pos="8306"/>
        </w:tabs>
      </w:pPr>
      <w:hyperlink w:anchor="_Toc3472" w:history="1">
        <w:r>
          <w:rPr>
            <w:rFonts w:ascii="仿宋" w:eastAsia="仿宋" w:hAnsi="仿宋" w:cs="仿宋" w:hint="eastAsia"/>
            <w:lang w:eastAsia="zh-CN"/>
          </w:rPr>
          <w:t>(一)、合规政策与程序</w:t>
        </w:r>
        <w:r>
          <w:tab/>
        </w:r>
        <w:r>
          <w:fldChar w:fldCharType="begin"/>
        </w:r>
        <w:r>
          <w:instrText xml:space="preserve"> PAGEREF _Toc3472 \h </w:instrText>
        </w:r>
        <w:r>
          <w:fldChar w:fldCharType="separate"/>
        </w:r>
        <w:r>
          <w:t>75</w:t>
        </w:r>
        <w:r>
          <w:fldChar w:fldCharType="end"/>
        </w:r>
      </w:hyperlink>
    </w:p>
    <w:p>
      <w:pPr>
        <w:pStyle w:val="TOC2"/>
        <w:tabs>
          <w:tab w:val="right" w:leader="dot" w:pos="8306"/>
        </w:tabs>
      </w:pPr>
      <w:hyperlink w:anchor="_Toc27408" w:history="1">
        <w:r>
          <w:rPr>
            <w:rFonts w:ascii="仿宋" w:eastAsia="仿宋" w:hAnsi="仿宋" w:cs="仿宋" w:hint="eastAsia"/>
            <w:lang w:eastAsia="zh-CN"/>
          </w:rPr>
          <w:t>(二)、伦理规范与培训</w:t>
        </w:r>
        <w:r>
          <w:tab/>
        </w:r>
        <w:r>
          <w:fldChar w:fldCharType="begin"/>
        </w:r>
        <w:r>
          <w:instrText xml:space="preserve"> PAGEREF _Toc27408 \h </w:instrText>
        </w:r>
        <w:r>
          <w:fldChar w:fldCharType="separate"/>
        </w:r>
        <w:r>
          <w:t>76</w:t>
        </w:r>
        <w:r>
          <w:fldChar w:fldCharType="end"/>
        </w:r>
      </w:hyperlink>
    </w:p>
    <w:p>
      <w:pPr>
        <w:pStyle w:val="TOC2"/>
        <w:tabs>
          <w:tab w:val="right" w:leader="dot" w:pos="8306"/>
        </w:tabs>
      </w:pPr>
      <w:hyperlink w:anchor="_Toc10076" w:history="1">
        <w:r>
          <w:rPr>
            <w:rFonts w:ascii="仿宋" w:eastAsia="仿宋" w:hAnsi="仿宋" w:cs="仿宋" w:hint="eastAsia"/>
            <w:lang w:eastAsia="zh-CN"/>
          </w:rPr>
          <w:t>(三)、合规风险评估</w:t>
        </w:r>
        <w:r>
          <w:tab/>
        </w:r>
        <w:r>
          <w:fldChar w:fldCharType="begin"/>
        </w:r>
        <w:r>
          <w:instrText xml:space="preserve"> PAGEREF _Toc10076 \h </w:instrText>
        </w:r>
        <w:r>
          <w:fldChar w:fldCharType="separate"/>
        </w:r>
        <w:r>
          <w:t>77</w:t>
        </w:r>
        <w:r>
          <w:fldChar w:fldCharType="end"/>
        </w:r>
      </w:hyperlink>
    </w:p>
    <w:p>
      <w:pPr>
        <w:pStyle w:val="TOC2"/>
        <w:tabs>
          <w:tab w:val="right" w:leader="dot" w:pos="8306"/>
        </w:tabs>
      </w:pPr>
      <w:hyperlink w:anchor="_Toc19266" w:history="1">
        <w:r>
          <w:rPr>
            <w:rFonts w:ascii="仿宋" w:eastAsia="仿宋" w:hAnsi="仿宋" w:cs="仿宋" w:hint="eastAsia"/>
            <w:lang w:eastAsia="zh-CN"/>
          </w:rPr>
          <w:t>(四)、合规监督与执行</w:t>
        </w:r>
        <w:r>
          <w:tab/>
        </w:r>
        <w:r>
          <w:fldChar w:fldCharType="begin"/>
        </w:r>
        <w:r>
          <w:instrText xml:space="preserve"> PAGEREF _Toc19266 \h </w:instrText>
        </w:r>
        <w:r>
          <w:fldChar w:fldCharType="separate"/>
        </w:r>
        <w:r>
          <w:t>79</w:t>
        </w:r>
        <w:r>
          <w:fldChar w:fldCharType="end"/>
        </w:r>
      </w:hyperlink>
    </w:p>
    <w:p>
      <w:pPr>
        <w:pStyle w:val="TOC1"/>
        <w:tabs>
          <w:tab w:val="right" w:leader="dot" w:pos="8306"/>
        </w:tabs>
      </w:pPr>
      <w:hyperlink w:anchor="_Toc3997" w:history="1">
        <w:r>
          <w:rPr>
            <w:rFonts w:ascii="仿宋" w:eastAsia="仿宋" w:hAnsi="仿宋" w:cs="仿宋" w:hint="eastAsia"/>
            <w:lang w:eastAsia="zh-CN"/>
          </w:rPr>
          <w:t>十九、设施与设备管理</w:t>
        </w:r>
        <w:r>
          <w:tab/>
        </w:r>
        <w:r>
          <w:fldChar w:fldCharType="begin"/>
        </w:r>
        <w:r>
          <w:instrText xml:space="preserve"> PAGEREF _Toc3997 \h </w:instrText>
        </w:r>
        <w:r>
          <w:fldChar w:fldCharType="separate"/>
        </w:r>
        <w:r>
          <w:t>79</w:t>
        </w:r>
        <w:r>
          <w:fldChar w:fldCharType="end"/>
        </w:r>
      </w:hyperlink>
    </w:p>
    <w:p>
      <w:pPr>
        <w:pStyle w:val="TOC2"/>
        <w:tabs>
          <w:tab w:val="right" w:leader="dot" w:pos="8306"/>
        </w:tabs>
      </w:pPr>
      <w:hyperlink w:anchor="_Toc17175" w:history="1">
        <w:r>
          <w:rPr>
            <w:rFonts w:ascii="仿宋" w:eastAsia="仿宋" w:hAnsi="仿宋" w:cs="仿宋" w:hint="eastAsia"/>
            <w:lang w:eastAsia="zh-CN"/>
          </w:rPr>
          <w:t>(一)、设施规划与配置</w:t>
        </w:r>
        <w:r>
          <w:tab/>
        </w:r>
        <w:r>
          <w:fldChar w:fldCharType="begin"/>
        </w:r>
        <w:r>
          <w:instrText xml:space="preserve"> PAGEREF _Toc17175 \h </w:instrText>
        </w:r>
        <w:r>
          <w:fldChar w:fldCharType="separate"/>
        </w:r>
        <w:r>
          <w:t>79</w:t>
        </w:r>
        <w:r>
          <w:fldChar w:fldCharType="end"/>
        </w:r>
      </w:hyperlink>
    </w:p>
    <w:p>
      <w:pPr>
        <w:pStyle w:val="TOC2"/>
        <w:tabs>
          <w:tab w:val="right" w:leader="dot" w:pos="8306"/>
        </w:tabs>
      </w:pPr>
      <w:hyperlink w:anchor="_Toc13560" w:history="1">
        <w:r>
          <w:rPr>
            <w:rFonts w:ascii="仿宋" w:eastAsia="仿宋" w:hAnsi="仿宋" w:cs="仿宋" w:hint="eastAsia"/>
            <w:lang w:eastAsia="zh-CN"/>
          </w:rPr>
          <w:t>(二)、设备采购与维护管理</w:t>
        </w:r>
        <w:r>
          <w:tab/>
        </w:r>
        <w:r>
          <w:fldChar w:fldCharType="begin"/>
        </w:r>
        <w:r>
          <w:instrText xml:space="preserve"> PAGEREF _Toc13560 \h </w:instrText>
        </w:r>
        <w:r>
          <w:fldChar w:fldCharType="separate"/>
        </w:r>
        <w:r>
          <w:t>80</w:t>
        </w:r>
        <w:r>
          <w:fldChar w:fldCharType="end"/>
        </w:r>
      </w:hyperlink>
    </w:p>
    <w:p>
      <w:pPr>
        <w:pStyle w:val="TOC2"/>
        <w:tabs>
          <w:tab w:val="right" w:leader="dot" w:pos="8306"/>
        </w:tabs>
      </w:pPr>
      <w:hyperlink w:anchor="_Toc20630" w:history="1">
        <w:r>
          <w:rPr>
            <w:rFonts w:ascii="仿宋" w:eastAsia="仿宋" w:hAnsi="仿宋" w:cs="仿宋" w:hint="eastAsia"/>
            <w:lang w:eastAsia="zh-CN"/>
          </w:rPr>
          <w:t>(三)、设施设备升级策略</w:t>
        </w:r>
        <w:r>
          <w:tab/>
        </w:r>
        <w:r>
          <w:fldChar w:fldCharType="begin"/>
        </w:r>
        <w:r>
          <w:instrText xml:space="preserve"> PAGEREF _Toc20630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5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82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CTG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CTG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CTG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TG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CTG项目的社会影响是全面而深远的。从提供就业机会和提升公共服务，到促进社会结构和劳动市场的多元化，再到推动社会责任和伦理标准的提高，项目对于提升社区的经济、文化和社会福祉有着重要作用。通过这些正面影响，PCTG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13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为了融入当地社区，PCTG项目需深入理解当地的文化特色和社会习俗。例如，项目在设计广告和市场推广活动时，应考虑使用当地语言和符合地方文化的表达方式。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893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为了确保PCTG项目的成功并最大限度地减轻潜在的社会风险，详细的风险分析和具体的应对策略至关重要。以下是针对项目可能面临的具体社会风险及相应对策的分析：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风险描述：PCTG项目可能遭遇社区抵制，尤其如果社区成员认为项目会破坏他们的生活环境或忽略他们的意见。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风险描述：PCTG项目的商业实践可能与当地的文化和价值观存在冲突，导致社会紧张和文化冲突。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风险描述：PCTG项目可能会增加对公共资源和基础设施的需求，给当地带来额外压力，例如在水资源、能源供应和交通系统方面。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风险描述：PCTG项目可能会引起当地社会结构和动态的变化，例如改变社区的人口组成和社交模式。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风险描述：在PCTG项目运营过程中，可能涉及大量个人和商业敏感信息，存在信息安全和隐私保护的风险。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70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599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直接收益：假设PCTG项目的产品或服务年销售收入为XX万元。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https://d.book118.com/038022134112006027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C0432"/>
    <w:rsid w:val="05EC04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022134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2024-01-16T08:16:00Z</dcterms:created>
  <dcterms:modified xsi:type="dcterms:W3CDTF">2024-01-16T08:16:40Z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9EC854E0EC7B444985BEAE95E9A541EE_11</vt:lpwstr>
  </property>
  <property fmtid="{D5CDD505-2E9C-101B-9397-08002B2CF9AE}" pid="3" name="KSOProductBuildVer">
    <vt:lpwstr>2052-12.1.0.16120</vt:lpwstr>
  </property>
</Properties>
</file>