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玉米新组合项目计划设计方案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68" w:history="1">
        <w:r>
          <w:rPr>
            <w:rFonts w:ascii="仿宋" w:eastAsia="仿宋" w:hAnsi="仿宋" w:cs="仿宋" w:hint="eastAsia"/>
            <w:lang w:eastAsia="zh-CN"/>
          </w:rPr>
          <w:t>前言</w:t>
        </w:r>
        <w:r>
          <w:tab/>
        </w:r>
        <w:r>
          <w:fldChar w:fldCharType="begin"/>
        </w:r>
        <w:r>
          <w:instrText xml:space="preserve"> PAGEREF _Toc24368 \h </w:instrText>
        </w:r>
        <w:r>
          <w:fldChar w:fldCharType="separate"/>
        </w:r>
        <w:r>
          <w:t>3</w:t>
        </w:r>
        <w:r>
          <w:fldChar w:fldCharType="end"/>
        </w:r>
      </w:hyperlink>
    </w:p>
    <w:p>
      <w:pPr>
        <w:pStyle w:val="TOC1"/>
        <w:tabs>
          <w:tab w:val="right" w:leader="dot" w:pos="8306"/>
        </w:tabs>
      </w:pPr>
      <w:hyperlink w:anchor="_Toc25103" w:history="1">
        <w:r>
          <w:rPr>
            <w:rFonts w:ascii="仿宋" w:eastAsia="仿宋" w:hAnsi="仿宋" w:cs="仿宋" w:hint="eastAsia"/>
            <w:lang w:eastAsia="zh-CN"/>
          </w:rPr>
          <w:t>一、玉米新组合项目绩效评估</w:t>
        </w:r>
        <w:r>
          <w:tab/>
        </w:r>
        <w:r>
          <w:fldChar w:fldCharType="begin"/>
        </w:r>
        <w:r>
          <w:instrText xml:space="preserve"> PAGEREF _Toc25103 \h </w:instrText>
        </w:r>
        <w:r>
          <w:fldChar w:fldCharType="separate"/>
        </w:r>
        <w:r>
          <w:t>3</w:t>
        </w:r>
        <w:r>
          <w:fldChar w:fldCharType="end"/>
        </w:r>
      </w:hyperlink>
    </w:p>
    <w:p>
      <w:pPr>
        <w:pStyle w:val="TOC2"/>
        <w:tabs>
          <w:tab w:val="right" w:leader="dot" w:pos="8306"/>
        </w:tabs>
      </w:pPr>
      <w:hyperlink w:anchor="_Toc12395" w:history="1">
        <w:r>
          <w:rPr>
            <w:rFonts w:ascii="仿宋" w:eastAsia="仿宋" w:hAnsi="仿宋" w:cs="仿宋" w:hint="eastAsia"/>
            <w:lang w:eastAsia="zh-CN"/>
          </w:rPr>
          <w:t>(一)、绩效评估指标</w:t>
        </w:r>
        <w:r>
          <w:tab/>
        </w:r>
        <w:r>
          <w:fldChar w:fldCharType="begin"/>
        </w:r>
        <w:r>
          <w:instrText xml:space="preserve"> PAGEREF _Toc12395 \h </w:instrText>
        </w:r>
        <w:r>
          <w:fldChar w:fldCharType="separate"/>
        </w:r>
        <w:r>
          <w:t>3</w:t>
        </w:r>
        <w:r>
          <w:fldChar w:fldCharType="end"/>
        </w:r>
      </w:hyperlink>
    </w:p>
    <w:p>
      <w:pPr>
        <w:pStyle w:val="TOC2"/>
        <w:tabs>
          <w:tab w:val="right" w:leader="dot" w:pos="8306"/>
        </w:tabs>
      </w:pPr>
      <w:hyperlink w:anchor="_Toc4317" w:history="1">
        <w:r>
          <w:rPr>
            <w:rFonts w:ascii="仿宋" w:eastAsia="仿宋" w:hAnsi="仿宋" w:cs="仿宋" w:hint="eastAsia"/>
            <w:lang w:eastAsia="zh-CN"/>
          </w:rPr>
          <w:t>(二)、绩效评估方法</w:t>
        </w:r>
        <w:r>
          <w:tab/>
        </w:r>
        <w:r>
          <w:fldChar w:fldCharType="begin"/>
        </w:r>
        <w:r>
          <w:instrText xml:space="preserve"> PAGEREF _Toc4317 \h </w:instrText>
        </w:r>
        <w:r>
          <w:fldChar w:fldCharType="separate"/>
        </w:r>
        <w:r>
          <w:t>4</w:t>
        </w:r>
        <w:r>
          <w:fldChar w:fldCharType="end"/>
        </w:r>
      </w:hyperlink>
    </w:p>
    <w:p>
      <w:pPr>
        <w:pStyle w:val="TOC2"/>
        <w:tabs>
          <w:tab w:val="right" w:leader="dot" w:pos="8306"/>
        </w:tabs>
      </w:pPr>
      <w:hyperlink w:anchor="_Toc23467" w:history="1">
        <w:r>
          <w:rPr>
            <w:rFonts w:ascii="仿宋" w:eastAsia="仿宋" w:hAnsi="仿宋" w:cs="仿宋" w:hint="eastAsia"/>
            <w:lang w:eastAsia="zh-CN"/>
          </w:rPr>
          <w:t>(三)、绩效评估周期</w:t>
        </w:r>
        <w:r>
          <w:tab/>
        </w:r>
        <w:r>
          <w:fldChar w:fldCharType="begin"/>
        </w:r>
        <w:r>
          <w:instrText xml:space="preserve"> PAGEREF _Toc23467 \h </w:instrText>
        </w:r>
        <w:r>
          <w:fldChar w:fldCharType="separate"/>
        </w:r>
        <w:r>
          <w:t>5</w:t>
        </w:r>
        <w:r>
          <w:fldChar w:fldCharType="end"/>
        </w:r>
      </w:hyperlink>
    </w:p>
    <w:p>
      <w:pPr>
        <w:pStyle w:val="TOC1"/>
        <w:tabs>
          <w:tab w:val="right" w:leader="dot" w:pos="8306"/>
        </w:tabs>
      </w:pPr>
      <w:hyperlink w:anchor="_Toc2755" w:history="1">
        <w:r>
          <w:rPr>
            <w:rFonts w:ascii="仿宋" w:eastAsia="仿宋" w:hAnsi="仿宋" w:cs="仿宋" w:hint="eastAsia"/>
            <w:lang w:eastAsia="zh-CN"/>
          </w:rPr>
          <w:t>二、玉米新组合项目可持续发展</w:t>
        </w:r>
        <w:r>
          <w:tab/>
        </w:r>
        <w:r>
          <w:fldChar w:fldCharType="begin"/>
        </w:r>
        <w:r>
          <w:instrText xml:space="preserve"> PAGEREF _Toc2755 \h </w:instrText>
        </w:r>
        <w:r>
          <w:fldChar w:fldCharType="separate"/>
        </w:r>
        <w:r>
          <w:t>6</w:t>
        </w:r>
        <w:r>
          <w:fldChar w:fldCharType="end"/>
        </w:r>
      </w:hyperlink>
    </w:p>
    <w:p>
      <w:pPr>
        <w:pStyle w:val="TOC2"/>
        <w:tabs>
          <w:tab w:val="right" w:leader="dot" w:pos="8306"/>
        </w:tabs>
      </w:pPr>
      <w:hyperlink w:anchor="_Toc4898" w:history="1">
        <w:r>
          <w:rPr>
            <w:rFonts w:ascii="仿宋" w:eastAsia="仿宋" w:hAnsi="仿宋" w:cs="仿宋" w:hint="eastAsia"/>
            <w:lang w:eastAsia="zh-CN"/>
          </w:rPr>
          <w:t>(一)、可持续战略与实践</w:t>
        </w:r>
        <w:r>
          <w:tab/>
        </w:r>
        <w:r>
          <w:fldChar w:fldCharType="begin"/>
        </w:r>
        <w:r>
          <w:instrText xml:space="preserve"> PAGEREF _Toc4898 \h </w:instrText>
        </w:r>
        <w:r>
          <w:fldChar w:fldCharType="separate"/>
        </w:r>
        <w:r>
          <w:t>6</w:t>
        </w:r>
        <w:r>
          <w:fldChar w:fldCharType="end"/>
        </w:r>
      </w:hyperlink>
    </w:p>
    <w:p>
      <w:pPr>
        <w:pStyle w:val="TOC2"/>
        <w:tabs>
          <w:tab w:val="right" w:leader="dot" w:pos="8306"/>
        </w:tabs>
      </w:pPr>
      <w:hyperlink w:anchor="_Toc11394" w:history="1">
        <w:r>
          <w:rPr>
            <w:rFonts w:ascii="仿宋" w:eastAsia="仿宋" w:hAnsi="仿宋" w:cs="仿宋" w:hint="eastAsia"/>
            <w:lang w:eastAsia="zh-CN"/>
          </w:rPr>
          <w:t>(二)、环保与社会责任</w:t>
        </w:r>
        <w:r>
          <w:tab/>
        </w:r>
        <w:r>
          <w:fldChar w:fldCharType="begin"/>
        </w:r>
        <w:r>
          <w:instrText xml:space="preserve"> PAGEREF _Toc11394 \h </w:instrText>
        </w:r>
        <w:r>
          <w:fldChar w:fldCharType="separate"/>
        </w:r>
        <w:r>
          <w:t>7</w:t>
        </w:r>
        <w:r>
          <w:fldChar w:fldCharType="end"/>
        </w:r>
      </w:hyperlink>
    </w:p>
    <w:p>
      <w:pPr>
        <w:pStyle w:val="TOC1"/>
        <w:tabs>
          <w:tab w:val="right" w:leader="dot" w:pos="8306"/>
        </w:tabs>
      </w:pPr>
      <w:hyperlink w:anchor="_Toc11929" w:history="1">
        <w:r>
          <w:rPr>
            <w:rFonts w:ascii="仿宋" w:eastAsia="仿宋" w:hAnsi="仿宋" w:cs="仿宋" w:hint="eastAsia"/>
            <w:lang w:eastAsia="zh-CN"/>
          </w:rPr>
          <w:t>三、玉米新组合项目建设背景及必要性分析</w:t>
        </w:r>
        <w:r>
          <w:tab/>
        </w:r>
        <w:r>
          <w:fldChar w:fldCharType="begin"/>
        </w:r>
        <w:r>
          <w:instrText xml:space="preserve"> PAGEREF _Toc11929 \h </w:instrText>
        </w:r>
        <w:r>
          <w:fldChar w:fldCharType="separate"/>
        </w:r>
        <w:r>
          <w:t>8</w:t>
        </w:r>
        <w:r>
          <w:fldChar w:fldCharType="end"/>
        </w:r>
      </w:hyperlink>
    </w:p>
    <w:p>
      <w:pPr>
        <w:pStyle w:val="TOC2"/>
        <w:tabs>
          <w:tab w:val="right" w:leader="dot" w:pos="8306"/>
        </w:tabs>
      </w:pPr>
      <w:hyperlink w:anchor="_Toc19614" w:history="1">
        <w:r>
          <w:rPr>
            <w:rFonts w:ascii="仿宋" w:eastAsia="仿宋" w:hAnsi="仿宋" w:cs="仿宋" w:hint="eastAsia"/>
            <w:lang w:eastAsia="zh-CN"/>
          </w:rPr>
          <w:t>(一)、玉米新组合项目背景分析</w:t>
        </w:r>
        <w:r>
          <w:tab/>
        </w:r>
        <w:r>
          <w:fldChar w:fldCharType="begin"/>
        </w:r>
        <w:r>
          <w:instrText xml:space="preserve"> PAGEREF _Toc19614 \h </w:instrText>
        </w:r>
        <w:r>
          <w:fldChar w:fldCharType="separate"/>
        </w:r>
        <w:r>
          <w:t>8</w:t>
        </w:r>
        <w:r>
          <w:fldChar w:fldCharType="end"/>
        </w:r>
      </w:hyperlink>
    </w:p>
    <w:p>
      <w:pPr>
        <w:pStyle w:val="TOC2"/>
        <w:tabs>
          <w:tab w:val="right" w:leader="dot" w:pos="8306"/>
        </w:tabs>
      </w:pPr>
      <w:hyperlink w:anchor="_Toc6368" w:history="1">
        <w:r>
          <w:rPr>
            <w:rFonts w:ascii="仿宋" w:eastAsia="仿宋" w:hAnsi="仿宋" w:cs="仿宋" w:hint="eastAsia"/>
            <w:lang w:eastAsia="zh-CN"/>
          </w:rPr>
          <w:t>(二)、玉米新组合项目建设必要性分析</w:t>
        </w:r>
        <w:r>
          <w:tab/>
        </w:r>
        <w:r>
          <w:fldChar w:fldCharType="begin"/>
        </w:r>
        <w:r>
          <w:instrText xml:space="preserve"> PAGEREF _Toc6368 \h </w:instrText>
        </w:r>
        <w:r>
          <w:fldChar w:fldCharType="separate"/>
        </w:r>
        <w:r>
          <w:t>9</w:t>
        </w:r>
        <w:r>
          <w:fldChar w:fldCharType="end"/>
        </w:r>
      </w:hyperlink>
    </w:p>
    <w:p>
      <w:pPr>
        <w:pStyle w:val="TOC1"/>
        <w:tabs>
          <w:tab w:val="right" w:leader="dot" w:pos="8306"/>
        </w:tabs>
      </w:pPr>
      <w:hyperlink w:anchor="_Toc18332" w:history="1">
        <w:r>
          <w:rPr>
            <w:rFonts w:ascii="仿宋" w:eastAsia="仿宋" w:hAnsi="仿宋" w:cs="仿宋" w:hint="eastAsia"/>
            <w:lang w:eastAsia="zh-CN"/>
          </w:rPr>
          <w:t>四、市场分析、调研</w:t>
        </w:r>
        <w:r>
          <w:tab/>
        </w:r>
        <w:r>
          <w:fldChar w:fldCharType="begin"/>
        </w:r>
        <w:r>
          <w:instrText xml:space="preserve"> PAGEREF _Toc18332 \h </w:instrText>
        </w:r>
        <w:r>
          <w:fldChar w:fldCharType="separate"/>
        </w:r>
        <w:r>
          <w:t>11</w:t>
        </w:r>
        <w:r>
          <w:fldChar w:fldCharType="end"/>
        </w:r>
      </w:hyperlink>
    </w:p>
    <w:p>
      <w:pPr>
        <w:pStyle w:val="TOC2"/>
        <w:tabs>
          <w:tab w:val="right" w:leader="dot" w:pos="8306"/>
        </w:tabs>
      </w:pPr>
      <w:hyperlink w:anchor="_Toc11661" w:history="1">
        <w:r>
          <w:rPr>
            <w:rFonts w:ascii="仿宋" w:eastAsia="仿宋" w:hAnsi="仿宋" w:cs="仿宋" w:hint="eastAsia"/>
            <w:lang w:eastAsia="zh-CN"/>
          </w:rPr>
          <w:t>(一)、玉米新组合行业分析</w:t>
        </w:r>
        <w:r>
          <w:tab/>
        </w:r>
        <w:r>
          <w:fldChar w:fldCharType="begin"/>
        </w:r>
        <w:r>
          <w:instrText xml:space="preserve"> PAGEREF _Toc11661 \h </w:instrText>
        </w:r>
        <w:r>
          <w:fldChar w:fldCharType="separate"/>
        </w:r>
        <w:r>
          <w:t>11</w:t>
        </w:r>
        <w:r>
          <w:fldChar w:fldCharType="end"/>
        </w:r>
      </w:hyperlink>
    </w:p>
    <w:p>
      <w:pPr>
        <w:pStyle w:val="TOC2"/>
        <w:tabs>
          <w:tab w:val="right" w:leader="dot" w:pos="8306"/>
        </w:tabs>
      </w:pPr>
      <w:hyperlink w:anchor="_Toc24379" w:history="1">
        <w:r>
          <w:rPr>
            <w:rFonts w:ascii="仿宋" w:eastAsia="仿宋" w:hAnsi="仿宋" w:cs="仿宋" w:hint="eastAsia"/>
            <w:lang w:eastAsia="zh-CN"/>
          </w:rPr>
          <w:t>(二)、玉米新组合市场分析预测</w:t>
        </w:r>
        <w:r>
          <w:tab/>
        </w:r>
        <w:r>
          <w:fldChar w:fldCharType="begin"/>
        </w:r>
        <w:r>
          <w:instrText xml:space="preserve"> PAGEREF _Toc24379 \h </w:instrText>
        </w:r>
        <w:r>
          <w:fldChar w:fldCharType="separate"/>
        </w:r>
        <w:r>
          <w:t>11</w:t>
        </w:r>
        <w:r>
          <w:fldChar w:fldCharType="end"/>
        </w:r>
      </w:hyperlink>
    </w:p>
    <w:p>
      <w:pPr>
        <w:pStyle w:val="TOC1"/>
        <w:tabs>
          <w:tab w:val="right" w:leader="dot" w:pos="8306"/>
        </w:tabs>
      </w:pPr>
      <w:hyperlink w:anchor="_Toc12773" w:history="1">
        <w:r>
          <w:rPr>
            <w:rFonts w:ascii="仿宋" w:eastAsia="仿宋" w:hAnsi="仿宋" w:cs="仿宋" w:hint="eastAsia"/>
            <w:lang w:eastAsia="zh-CN"/>
          </w:rPr>
          <w:t>五、玉米新组合项目概论</w:t>
        </w:r>
        <w:r>
          <w:tab/>
        </w:r>
        <w:r>
          <w:fldChar w:fldCharType="begin"/>
        </w:r>
        <w:r>
          <w:instrText xml:space="preserve"> PAGEREF _Toc12773 \h </w:instrText>
        </w:r>
        <w:r>
          <w:fldChar w:fldCharType="separate"/>
        </w:r>
        <w:r>
          <w:t>12</w:t>
        </w:r>
        <w:r>
          <w:fldChar w:fldCharType="end"/>
        </w:r>
      </w:hyperlink>
    </w:p>
    <w:p>
      <w:pPr>
        <w:pStyle w:val="TOC2"/>
        <w:tabs>
          <w:tab w:val="right" w:leader="dot" w:pos="8306"/>
        </w:tabs>
      </w:pPr>
      <w:hyperlink w:anchor="_Toc3131" w:history="1">
        <w:r>
          <w:rPr>
            <w:rFonts w:ascii="仿宋" w:eastAsia="仿宋" w:hAnsi="仿宋" w:cs="仿宋" w:hint="eastAsia"/>
            <w:lang w:eastAsia="zh-CN"/>
          </w:rPr>
          <w:t>(一)、玉米新组合项目概况</w:t>
        </w:r>
        <w:r>
          <w:tab/>
        </w:r>
        <w:r>
          <w:fldChar w:fldCharType="begin"/>
        </w:r>
        <w:r>
          <w:instrText xml:space="preserve"> PAGEREF _Toc3131 \h </w:instrText>
        </w:r>
        <w:r>
          <w:fldChar w:fldCharType="separate"/>
        </w:r>
        <w:r>
          <w:t>12</w:t>
        </w:r>
        <w:r>
          <w:fldChar w:fldCharType="end"/>
        </w:r>
      </w:hyperlink>
    </w:p>
    <w:p>
      <w:pPr>
        <w:pStyle w:val="TOC2"/>
        <w:tabs>
          <w:tab w:val="right" w:leader="dot" w:pos="8306"/>
        </w:tabs>
      </w:pPr>
      <w:hyperlink w:anchor="_Toc10729" w:history="1">
        <w:r>
          <w:rPr>
            <w:rFonts w:ascii="仿宋" w:eastAsia="仿宋" w:hAnsi="仿宋" w:cs="仿宋" w:hint="eastAsia"/>
            <w:lang w:eastAsia="zh-CN"/>
          </w:rPr>
          <w:t>(二)、玉米新组合项目目标</w:t>
        </w:r>
        <w:r>
          <w:tab/>
        </w:r>
        <w:r>
          <w:fldChar w:fldCharType="begin"/>
        </w:r>
        <w:r>
          <w:instrText xml:space="preserve"> PAGEREF _Toc10729 \h </w:instrText>
        </w:r>
        <w:r>
          <w:fldChar w:fldCharType="separate"/>
        </w:r>
        <w:r>
          <w:t>15</w:t>
        </w:r>
        <w:r>
          <w:fldChar w:fldCharType="end"/>
        </w:r>
      </w:hyperlink>
    </w:p>
    <w:p>
      <w:pPr>
        <w:pStyle w:val="TOC2"/>
        <w:tabs>
          <w:tab w:val="right" w:leader="dot" w:pos="8306"/>
        </w:tabs>
      </w:pPr>
      <w:hyperlink w:anchor="_Toc8125" w:history="1">
        <w:r>
          <w:rPr>
            <w:rFonts w:ascii="仿宋" w:eastAsia="仿宋" w:hAnsi="仿宋" w:cs="仿宋" w:hint="eastAsia"/>
            <w:lang w:eastAsia="zh-CN"/>
          </w:rPr>
          <w:t>(三)、玉米新组合项目提出的理由</w:t>
        </w:r>
        <w:r>
          <w:tab/>
        </w:r>
        <w:r>
          <w:fldChar w:fldCharType="begin"/>
        </w:r>
        <w:r>
          <w:instrText xml:space="preserve"> PAGEREF _Toc8125 \h </w:instrText>
        </w:r>
        <w:r>
          <w:fldChar w:fldCharType="separate"/>
        </w:r>
        <w:r>
          <w:t>15</w:t>
        </w:r>
        <w:r>
          <w:fldChar w:fldCharType="end"/>
        </w:r>
      </w:hyperlink>
    </w:p>
    <w:p>
      <w:pPr>
        <w:pStyle w:val="TOC2"/>
        <w:tabs>
          <w:tab w:val="right" w:leader="dot" w:pos="8306"/>
        </w:tabs>
      </w:pPr>
      <w:hyperlink w:anchor="_Toc4822" w:history="1">
        <w:r>
          <w:rPr>
            <w:rFonts w:ascii="仿宋" w:eastAsia="仿宋" w:hAnsi="仿宋" w:cs="仿宋" w:hint="eastAsia"/>
            <w:lang w:eastAsia="zh-CN"/>
          </w:rPr>
          <w:t>(四)、玉米新组合项目意义</w:t>
        </w:r>
        <w:r>
          <w:tab/>
        </w:r>
        <w:r>
          <w:fldChar w:fldCharType="begin"/>
        </w:r>
        <w:r>
          <w:instrText xml:space="preserve"> PAGEREF _Toc4822 \h </w:instrText>
        </w:r>
        <w:r>
          <w:fldChar w:fldCharType="separate"/>
        </w:r>
        <w:r>
          <w:t>17</w:t>
        </w:r>
        <w:r>
          <w:fldChar w:fldCharType="end"/>
        </w:r>
      </w:hyperlink>
    </w:p>
    <w:p>
      <w:pPr>
        <w:pStyle w:val="TOC2"/>
        <w:tabs>
          <w:tab w:val="right" w:leader="dot" w:pos="8306"/>
        </w:tabs>
      </w:pPr>
      <w:hyperlink w:anchor="_Toc14399" w:history="1">
        <w:r>
          <w:rPr>
            <w:rFonts w:ascii="仿宋" w:eastAsia="仿宋" w:hAnsi="仿宋" w:cs="仿宋" w:hint="eastAsia"/>
            <w:lang w:eastAsia="zh-CN"/>
          </w:rPr>
          <w:t>(五)、玉米新组合项目背景</w:t>
        </w:r>
        <w:r>
          <w:tab/>
        </w:r>
        <w:r>
          <w:fldChar w:fldCharType="begin"/>
        </w:r>
        <w:r>
          <w:instrText xml:space="preserve"> PAGEREF _Toc14399 \h </w:instrText>
        </w:r>
        <w:r>
          <w:fldChar w:fldCharType="separate"/>
        </w:r>
        <w:r>
          <w:t>18</w:t>
        </w:r>
        <w:r>
          <w:fldChar w:fldCharType="end"/>
        </w:r>
      </w:hyperlink>
    </w:p>
    <w:p>
      <w:pPr>
        <w:pStyle w:val="TOC1"/>
        <w:tabs>
          <w:tab w:val="right" w:leader="dot" w:pos="8306"/>
        </w:tabs>
      </w:pPr>
      <w:hyperlink w:anchor="_Toc5785" w:history="1">
        <w:r>
          <w:rPr>
            <w:rFonts w:ascii="仿宋" w:eastAsia="仿宋" w:hAnsi="仿宋" w:cs="仿宋" w:hint="eastAsia"/>
            <w:lang w:eastAsia="zh-CN"/>
          </w:rPr>
          <w:t>六、产品规划分析</w:t>
        </w:r>
        <w:r>
          <w:tab/>
        </w:r>
        <w:r>
          <w:fldChar w:fldCharType="begin"/>
        </w:r>
        <w:r>
          <w:instrText xml:space="preserve"> PAGEREF _Toc5785 \h </w:instrText>
        </w:r>
        <w:r>
          <w:fldChar w:fldCharType="separate"/>
        </w:r>
        <w:r>
          <w:t>19</w:t>
        </w:r>
        <w:r>
          <w:fldChar w:fldCharType="end"/>
        </w:r>
      </w:hyperlink>
    </w:p>
    <w:p>
      <w:pPr>
        <w:pStyle w:val="TOC2"/>
        <w:tabs>
          <w:tab w:val="right" w:leader="dot" w:pos="8306"/>
        </w:tabs>
      </w:pPr>
      <w:hyperlink w:anchor="_Toc28599" w:history="1">
        <w:r>
          <w:rPr>
            <w:rFonts w:ascii="仿宋" w:eastAsia="仿宋" w:hAnsi="仿宋" w:cs="仿宋" w:hint="eastAsia"/>
            <w:lang w:eastAsia="zh-CN"/>
          </w:rPr>
          <w:t>(一)、产品规划</w:t>
        </w:r>
        <w:r>
          <w:tab/>
        </w:r>
        <w:r>
          <w:fldChar w:fldCharType="begin"/>
        </w:r>
        <w:r>
          <w:instrText xml:space="preserve"> PAGEREF _Toc28599 \h </w:instrText>
        </w:r>
        <w:r>
          <w:fldChar w:fldCharType="separate"/>
        </w:r>
        <w:r>
          <w:t>19</w:t>
        </w:r>
        <w:r>
          <w:fldChar w:fldCharType="end"/>
        </w:r>
      </w:hyperlink>
    </w:p>
    <w:p>
      <w:pPr>
        <w:pStyle w:val="TOC2"/>
        <w:tabs>
          <w:tab w:val="right" w:leader="dot" w:pos="8306"/>
        </w:tabs>
      </w:pPr>
      <w:hyperlink w:anchor="_Toc10255" w:history="1">
        <w:r>
          <w:rPr>
            <w:rFonts w:ascii="仿宋" w:eastAsia="仿宋" w:hAnsi="仿宋" w:cs="仿宋" w:hint="eastAsia"/>
            <w:lang w:eastAsia="zh-CN"/>
          </w:rPr>
          <w:t>(二)、建设规模</w:t>
        </w:r>
        <w:r>
          <w:tab/>
        </w:r>
        <w:r>
          <w:fldChar w:fldCharType="begin"/>
        </w:r>
        <w:r>
          <w:instrText xml:space="preserve"> PAGEREF _Toc10255 \h </w:instrText>
        </w:r>
        <w:r>
          <w:fldChar w:fldCharType="separate"/>
        </w:r>
        <w:r>
          <w:t>20</w:t>
        </w:r>
        <w:r>
          <w:fldChar w:fldCharType="end"/>
        </w:r>
      </w:hyperlink>
    </w:p>
    <w:p>
      <w:pPr>
        <w:pStyle w:val="TOC1"/>
        <w:tabs>
          <w:tab w:val="right" w:leader="dot" w:pos="8306"/>
        </w:tabs>
      </w:pPr>
      <w:hyperlink w:anchor="_Toc4963" w:history="1">
        <w:r>
          <w:rPr>
            <w:rFonts w:ascii="仿宋" w:eastAsia="仿宋" w:hAnsi="仿宋" w:cs="仿宋" w:hint="eastAsia"/>
            <w:lang w:eastAsia="zh-CN"/>
          </w:rPr>
          <w:t>七、玉米新组合项目风险管理</w:t>
        </w:r>
        <w:r>
          <w:tab/>
        </w:r>
        <w:r>
          <w:fldChar w:fldCharType="begin"/>
        </w:r>
        <w:r>
          <w:instrText xml:space="preserve"> PAGEREF _Toc4963 \h </w:instrText>
        </w:r>
        <w:r>
          <w:fldChar w:fldCharType="separate"/>
        </w:r>
        <w:r>
          <w:t>21</w:t>
        </w:r>
        <w:r>
          <w:fldChar w:fldCharType="end"/>
        </w:r>
      </w:hyperlink>
    </w:p>
    <w:p>
      <w:pPr>
        <w:pStyle w:val="TOC2"/>
        <w:tabs>
          <w:tab w:val="right" w:leader="dot" w:pos="8306"/>
        </w:tabs>
      </w:pPr>
      <w:hyperlink w:anchor="_Toc13825" w:history="1">
        <w:r>
          <w:rPr>
            <w:rFonts w:ascii="仿宋" w:eastAsia="仿宋" w:hAnsi="仿宋" w:cs="仿宋" w:hint="eastAsia"/>
            <w:lang w:eastAsia="zh-CN"/>
          </w:rPr>
          <w:t>(一)、风险识别与评估</w:t>
        </w:r>
        <w:r>
          <w:tab/>
        </w:r>
        <w:r>
          <w:fldChar w:fldCharType="begin"/>
        </w:r>
        <w:r>
          <w:instrText xml:space="preserve"> PAGEREF _Toc13825 \h </w:instrText>
        </w:r>
        <w:r>
          <w:fldChar w:fldCharType="separate"/>
        </w:r>
        <w:r>
          <w:t>21</w:t>
        </w:r>
        <w:r>
          <w:fldChar w:fldCharType="end"/>
        </w:r>
      </w:hyperlink>
    </w:p>
    <w:p>
      <w:pPr>
        <w:pStyle w:val="TOC2"/>
        <w:tabs>
          <w:tab w:val="right" w:leader="dot" w:pos="8306"/>
        </w:tabs>
      </w:pPr>
      <w:hyperlink w:anchor="_Toc31561" w:history="1">
        <w:r>
          <w:rPr>
            <w:rFonts w:ascii="仿宋" w:eastAsia="仿宋" w:hAnsi="仿宋" w:cs="仿宋" w:hint="eastAsia"/>
            <w:lang w:eastAsia="zh-CN"/>
          </w:rPr>
          <w:t>(二)、风险应对策略</w:t>
        </w:r>
        <w:r>
          <w:tab/>
        </w:r>
        <w:r>
          <w:fldChar w:fldCharType="begin"/>
        </w:r>
        <w:r>
          <w:instrText xml:space="preserve"> PAGEREF _Toc31561 \h </w:instrText>
        </w:r>
        <w:r>
          <w:fldChar w:fldCharType="separate"/>
        </w:r>
        <w:r>
          <w:t>22</w:t>
        </w:r>
        <w:r>
          <w:fldChar w:fldCharType="end"/>
        </w:r>
      </w:hyperlink>
    </w:p>
    <w:p>
      <w:pPr>
        <w:pStyle w:val="TOC2"/>
        <w:tabs>
          <w:tab w:val="right" w:leader="dot" w:pos="8306"/>
        </w:tabs>
      </w:pPr>
      <w:hyperlink w:anchor="_Toc21306" w:history="1">
        <w:r>
          <w:rPr>
            <w:rFonts w:ascii="仿宋" w:eastAsia="仿宋" w:hAnsi="仿宋" w:cs="仿宋" w:hint="eastAsia"/>
            <w:lang w:eastAsia="zh-CN"/>
          </w:rPr>
          <w:t>(三)、风险监控与控制</w:t>
        </w:r>
        <w:r>
          <w:tab/>
        </w:r>
        <w:r>
          <w:fldChar w:fldCharType="begin"/>
        </w:r>
        <w:r>
          <w:instrText xml:space="preserve"> PAGEREF _Toc21306 \h </w:instrText>
        </w:r>
        <w:r>
          <w:fldChar w:fldCharType="separate"/>
        </w:r>
        <w:r>
          <w:t>24</w:t>
        </w:r>
        <w:r>
          <w:fldChar w:fldCharType="end"/>
        </w:r>
      </w:hyperlink>
    </w:p>
    <w:p>
      <w:pPr>
        <w:pStyle w:val="TOC1"/>
        <w:tabs>
          <w:tab w:val="right" w:leader="dot" w:pos="8306"/>
        </w:tabs>
      </w:pPr>
      <w:hyperlink w:anchor="_Toc1658" w:history="1">
        <w:r>
          <w:rPr>
            <w:rFonts w:ascii="仿宋" w:eastAsia="仿宋" w:hAnsi="仿宋" w:cs="仿宋" w:hint="eastAsia"/>
            <w:lang w:eastAsia="zh-CN"/>
          </w:rPr>
          <w:t>八、玉米新组合项目环境影响分析</w:t>
        </w:r>
        <w:r>
          <w:tab/>
        </w:r>
        <w:r>
          <w:fldChar w:fldCharType="begin"/>
        </w:r>
        <w:r>
          <w:instrText xml:space="preserve"> PAGEREF _Toc1658 \h </w:instrText>
        </w:r>
        <w:r>
          <w:fldChar w:fldCharType="separate"/>
        </w:r>
        <w:r>
          <w:t>25</w:t>
        </w:r>
        <w:r>
          <w:fldChar w:fldCharType="end"/>
        </w:r>
      </w:hyperlink>
    </w:p>
    <w:p>
      <w:pPr>
        <w:pStyle w:val="TOC2"/>
        <w:tabs>
          <w:tab w:val="right" w:leader="dot" w:pos="8306"/>
        </w:tabs>
      </w:pPr>
      <w:hyperlink w:anchor="_Toc25651" w:history="1">
        <w:r>
          <w:rPr>
            <w:rFonts w:ascii="仿宋" w:eastAsia="仿宋" w:hAnsi="仿宋" w:cs="仿宋" w:hint="eastAsia"/>
            <w:lang w:eastAsia="zh-CN"/>
          </w:rPr>
          <w:t>(一)、建设区域环境质量现状</w:t>
        </w:r>
        <w:r>
          <w:tab/>
        </w:r>
        <w:r>
          <w:fldChar w:fldCharType="begin"/>
        </w:r>
        <w:r>
          <w:instrText xml:space="preserve"> PAGEREF _Toc25651 \h </w:instrText>
        </w:r>
        <w:r>
          <w:fldChar w:fldCharType="separate"/>
        </w:r>
        <w:r>
          <w:t>25</w:t>
        </w:r>
        <w:r>
          <w:fldChar w:fldCharType="end"/>
        </w:r>
      </w:hyperlink>
    </w:p>
    <w:p>
      <w:pPr>
        <w:pStyle w:val="TOC2"/>
        <w:tabs>
          <w:tab w:val="right" w:leader="dot" w:pos="8306"/>
        </w:tabs>
      </w:pPr>
      <w:hyperlink w:anchor="_Toc10892" w:history="1">
        <w:r>
          <w:rPr>
            <w:rFonts w:ascii="仿宋" w:eastAsia="仿宋" w:hAnsi="仿宋" w:cs="仿宋" w:hint="eastAsia"/>
            <w:lang w:eastAsia="zh-CN"/>
          </w:rPr>
          <w:t>(二)、建设期环境保护</w:t>
        </w:r>
        <w:r>
          <w:tab/>
        </w:r>
        <w:r>
          <w:fldChar w:fldCharType="begin"/>
        </w:r>
        <w:r>
          <w:instrText xml:space="preserve"> PAGEREF _Toc10892 \h </w:instrText>
        </w:r>
        <w:r>
          <w:fldChar w:fldCharType="separate"/>
        </w:r>
        <w:r>
          <w:t>26</w:t>
        </w:r>
        <w:r>
          <w:fldChar w:fldCharType="end"/>
        </w:r>
      </w:hyperlink>
    </w:p>
    <w:p>
      <w:pPr>
        <w:pStyle w:val="TOC2"/>
        <w:tabs>
          <w:tab w:val="right" w:leader="dot" w:pos="8306"/>
        </w:tabs>
      </w:pPr>
      <w:hyperlink w:anchor="_Toc10016" w:history="1">
        <w:r>
          <w:rPr>
            <w:rFonts w:ascii="仿宋" w:eastAsia="仿宋" w:hAnsi="仿宋" w:cs="仿宋" w:hint="eastAsia"/>
            <w:lang w:eastAsia="zh-CN"/>
          </w:rPr>
          <w:t>(三)、运营期环境保护</w:t>
        </w:r>
        <w:r>
          <w:tab/>
        </w:r>
        <w:r>
          <w:fldChar w:fldCharType="begin"/>
        </w:r>
        <w:r>
          <w:instrText xml:space="preserve"> PAGEREF _Toc10016 \h </w:instrText>
        </w:r>
        <w:r>
          <w:fldChar w:fldCharType="separate"/>
        </w:r>
        <w:r>
          <w:t>28</w:t>
        </w:r>
        <w:r>
          <w:fldChar w:fldCharType="end"/>
        </w:r>
      </w:hyperlink>
    </w:p>
    <w:p>
      <w:pPr>
        <w:pStyle w:val="TOC2"/>
        <w:tabs>
          <w:tab w:val="right" w:leader="dot" w:pos="8306"/>
        </w:tabs>
      </w:pPr>
      <w:hyperlink w:anchor="_Toc14328" w:history="1">
        <w:r>
          <w:rPr>
            <w:rFonts w:ascii="仿宋" w:eastAsia="仿宋" w:hAnsi="仿宋" w:cs="仿宋" w:hint="eastAsia"/>
            <w:lang w:eastAsia="zh-CN"/>
          </w:rPr>
          <w:t>(四)、玉米新组合项目建设对区域经济的影响</w:t>
        </w:r>
        <w:r>
          <w:tab/>
        </w:r>
        <w:r>
          <w:fldChar w:fldCharType="begin"/>
        </w:r>
        <w:r>
          <w:instrText xml:space="preserve"> PAGEREF _Toc14328 \h </w:instrText>
        </w:r>
        <w:r>
          <w:fldChar w:fldCharType="separate"/>
        </w:r>
        <w:r>
          <w:t>29</w:t>
        </w:r>
        <w:r>
          <w:fldChar w:fldCharType="end"/>
        </w:r>
      </w:hyperlink>
    </w:p>
    <w:p>
      <w:pPr>
        <w:pStyle w:val="TOC2"/>
        <w:tabs>
          <w:tab w:val="right" w:leader="dot" w:pos="8306"/>
        </w:tabs>
      </w:pPr>
      <w:hyperlink w:anchor="_Toc20838" w:history="1">
        <w:r>
          <w:rPr>
            <w:rFonts w:ascii="仿宋" w:eastAsia="仿宋" w:hAnsi="仿宋" w:cs="仿宋" w:hint="eastAsia"/>
            <w:lang w:eastAsia="zh-CN"/>
          </w:rPr>
          <w:t>(五)、废弃物处理</w:t>
        </w:r>
        <w:r>
          <w:tab/>
        </w:r>
        <w:r>
          <w:fldChar w:fldCharType="begin"/>
        </w:r>
        <w:r>
          <w:instrText xml:space="preserve"> PAGEREF _Toc20838 \h </w:instrText>
        </w:r>
        <w:r>
          <w:fldChar w:fldCharType="separate"/>
        </w:r>
        <w:r>
          <w:t>31</w:t>
        </w:r>
        <w:r>
          <w:fldChar w:fldCharType="end"/>
        </w:r>
      </w:hyperlink>
    </w:p>
    <w:p>
      <w:pPr>
        <w:pStyle w:val="TOC2"/>
        <w:tabs>
          <w:tab w:val="right" w:leader="dot" w:pos="8306"/>
        </w:tabs>
      </w:pPr>
      <w:hyperlink w:anchor="_Toc16944" w:history="1">
        <w:r>
          <w:rPr>
            <w:rFonts w:ascii="仿宋" w:eastAsia="仿宋" w:hAnsi="仿宋" w:cs="仿宋" w:hint="eastAsia"/>
            <w:lang w:eastAsia="zh-CN"/>
          </w:rPr>
          <w:t>(六)、特殊环境影响分析</w:t>
        </w:r>
        <w:r>
          <w:tab/>
        </w:r>
        <w:r>
          <w:fldChar w:fldCharType="begin"/>
        </w:r>
        <w:r>
          <w:instrText xml:space="preserve"> PAGEREF _Toc16944 \h </w:instrText>
        </w:r>
        <w:r>
          <w:fldChar w:fldCharType="separate"/>
        </w:r>
        <w:r>
          <w:t>32</w:t>
        </w:r>
        <w:r>
          <w:fldChar w:fldCharType="end"/>
        </w:r>
      </w:hyperlink>
    </w:p>
    <w:p>
      <w:pPr>
        <w:pStyle w:val="TOC2"/>
        <w:tabs>
          <w:tab w:val="right" w:leader="dot" w:pos="8306"/>
        </w:tabs>
      </w:pPr>
      <w:hyperlink w:anchor="_Toc5568" w:history="1">
        <w:r>
          <w:rPr>
            <w:rFonts w:ascii="仿宋" w:eastAsia="仿宋" w:hAnsi="仿宋" w:cs="仿宋" w:hint="eastAsia"/>
            <w:lang w:eastAsia="zh-CN"/>
          </w:rPr>
          <w:t>(七)、清洁生产</w:t>
        </w:r>
        <w:r>
          <w:tab/>
        </w:r>
        <w:r>
          <w:fldChar w:fldCharType="begin"/>
        </w:r>
        <w:r>
          <w:instrText xml:space="preserve"> PAGEREF _Toc5568 \h </w:instrText>
        </w:r>
        <w:r>
          <w:fldChar w:fldCharType="separate"/>
        </w:r>
        <w:r>
          <w:t>33</w:t>
        </w:r>
        <w:r>
          <w:fldChar w:fldCharType="end"/>
        </w:r>
      </w:hyperlink>
    </w:p>
    <w:p>
      <w:pPr>
        <w:pStyle w:val="TOC2"/>
        <w:tabs>
          <w:tab w:val="right" w:leader="dot" w:pos="8306"/>
        </w:tabs>
      </w:pPr>
      <w:hyperlink w:anchor="_Toc20915" w:history="1">
        <w:r>
          <w:rPr>
            <w:rFonts w:ascii="仿宋" w:eastAsia="仿宋" w:hAnsi="仿宋" w:cs="仿宋" w:hint="eastAsia"/>
            <w:lang w:eastAsia="zh-CN"/>
          </w:rPr>
          <w:t>(八)、环境保护综合评价</w:t>
        </w:r>
        <w:r>
          <w:tab/>
        </w:r>
        <w:r>
          <w:fldChar w:fldCharType="begin"/>
        </w:r>
        <w:r>
          <w:instrText xml:space="preserve"> PAGEREF _Toc20915 \h </w:instrText>
        </w:r>
        <w:r>
          <w:fldChar w:fldCharType="separate"/>
        </w:r>
        <w:r>
          <w:t>34</w:t>
        </w:r>
        <w:r>
          <w:fldChar w:fldCharType="end"/>
        </w:r>
      </w:hyperlink>
    </w:p>
    <w:p>
      <w:pPr>
        <w:pStyle w:val="TOC1"/>
        <w:tabs>
          <w:tab w:val="right" w:leader="dot" w:pos="8306"/>
        </w:tabs>
      </w:pPr>
      <w:hyperlink w:anchor="_Toc16548" w:history="1">
        <w:r>
          <w:rPr>
            <w:rFonts w:ascii="仿宋" w:eastAsia="仿宋" w:hAnsi="仿宋" w:cs="仿宋" w:hint="eastAsia"/>
            <w:lang w:eastAsia="zh-CN"/>
          </w:rPr>
          <w:t>九、玉米新组合项目人力资源管理</w:t>
        </w:r>
        <w:r>
          <w:tab/>
        </w:r>
        <w:r>
          <w:fldChar w:fldCharType="begin"/>
        </w:r>
        <w:r>
          <w:instrText xml:space="preserve"> PAGEREF _Toc16548 \h </w:instrText>
        </w:r>
        <w:r>
          <w:fldChar w:fldCharType="separate"/>
        </w:r>
        <w:r>
          <w:t>35</w:t>
        </w:r>
        <w:r>
          <w:fldChar w:fldCharType="end"/>
        </w:r>
      </w:hyperlink>
    </w:p>
    <w:p>
      <w:pPr>
        <w:pStyle w:val="TOC2"/>
        <w:tabs>
          <w:tab w:val="right" w:leader="dot" w:pos="8306"/>
        </w:tabs>
      </w:pPr>
      <w:hyperlink w:anchor="_Toc30564" w:history="1">
        <w:r>
          <w:rPr>
            <w:rFonts w:ascii="仿宋" w:eastAsia="仿宋" w:hAnsi="仿宋" w:cs="仿宋" w:hint="eastAsia"/>
            <w:lang w:eastAsia="zh-CN"/>
          </w:rPr>
          <w:t>(一)、建立健全的预算管理制度</w:t>
        </w:r>
        <w:r>
          <w:tab/>
        </w:r>
        <w:r>
          <w:fldChar w:fldCharType="begin"/>
        </w:r>
        <w:r>
          <w:instrText xml:space="preserve"> PAGEREF _Toc30564 \h </w:instrText>
        </w:r>
        <w:r>
          <w:fldChar w:fldCharType="separate"/>
        </w:r>
        <w:r>
          <w:t>35</w:t>
        </w:r>
        <w:r>
          <w:fldChar w:fldCharType="end"/>
        </w:r>
      </w:hyperlink>
    </w:p>
    <w:p>
      <w:pPr>
        <w:pStyle w:val="TOC2"/>
        <w:tabs>
          <w:tab w:val="right" w:leader="dot" w:pos="8306"/>
        </w:tabs>
      </w:pPr>
      <w:hyperlink w:anchor="_Toc17566" w:history="1">
        <w:r>
          <w:rPr>
            <w:rFonts w:ascii="仿宋" w:eastAsia="仿宋" w:hAnsi="仿宋" w:cs="仿宋" w:hint="eastAsia"/>
            <w:lang w:eastAsia="zh-CN"/>
          </w:rPr>
          <w:t>(二)、加强资金流动监控</w:t>
        </w:r>
        <w:r>
          <w:tab/>
        </w:r>
        <w:r>
          <w:fldChar w:fldCharType="begin"/>
        </w:r>
        <w:r>
          <w:instrText xml:space="preserve"> PAGEREF _Toc17566 \h </w:instrText>
        </w:r>
        <w:r>
          <w:fldChar w:fldCharType="separate"/>
        </w:r>
        <w:r>
          <w:t>37</w:t>
        </w:r>
        <w:r>
          <w:fldChar w:fldCharType="end"/>
        </w:r>
      </w:hyperlink>
    </w:p>
    <w:p>
      <w:pPr>
        <w:pStyle w:val="TOC2"/>
        <w:tabs>
          <w:tab w:val="right" w:leader="dot" w:pos="8306"/>
        </w:tabs>
      </w:pPr>
      <w:hyperlink w:anchor="_Toc21483" w:history="1">
        <w:r>
          <w:rPr>
            <w:rFonts w:ascii="仿宋" w:eastAsia="仿宋" w:hAnsi="仿宋" w:cs="仿宋" w:hint="eastAsia"/>
            <w:lang w:eastAsia="zh-CN"/>
          </w:rPr>
          <w:t>(三)、制定完善的风险控制机制</w:t>
        </w:r>
        <w:r>
          <w:tab/>
        </w:r>
        <w:r>
          <w:fldChar w:fldCharType="begin"/>
        </w:r>
        <w:r>
          <w:instrText xml:space="preserve"> PAGEREF _Toc21483 \h </w:instrText>
        </w:r>
        <w:r>
          <w:fldChar w:fldCharType="separate"/>
        </w:r>
        <w:r>
          <w:t>38</w:t>
        </w:r>
        <w:r>
          <w:fldChar w:fldCharType="end"/>
        </w:r>
      </w:hyperlink>
    </w:p>
    <w:p>
      <w:pPr>
        <w:pStyle w:val="TOC2"/>
        <w:tabs>
          <w:tab w:val="right" w:leader="dot" w:pos="8306"/>
        </w:tabs>
      </w:pPr>
      <w:hyperlink w:anchor="_Toc7874" w:history="1">
        <w:r>
          <w:rPr>
            <w:rFonts w:ascii="仿宋" w:eastAsia="仿宋" w:hAnsi="仿宋" w:cs="仿宋" w:hint="eastAsia"/>
            <w:lang w:eastAsia="zh-CN"/>
          </w:rPr>
          <w:t>(四)、优化成本管理</w:t>
        </w:r>
        <w:r>
          <w:tab/>
        </w:r>
        <w:r>
          <w:fldChar w:fldCharType="begin"/>
        </w:r>
        <w:r>
          <w:instrText xml:space="preserve"> PAGEREF _Toc7874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78" w:history="1">
        <w:r>
          <w:rPr>
            <w:rFonts w:ascii="仿宋" w:eastAsia="仿宋" w:hAnsi="仿宋" w:cs="仿宋" w:hint="eastAsia"/>
            <w:lang w:eastAsia="zh-CN"/>
          </w:rPr>
          <w:t>十、玉米新组合项目人力资源培养与发展</w:t>
        </w:r>
        <w:r>
          <w:tab/>
        </w:r>
        <w:r>
          <w:fldChar w:fldCharType="begin"/>
        </w:r>
        <w:r>
          <w:instrText xml:space="preserve"> PAGEREF _Toc31478 \h </w:instrText>
        </w:r>
        <w:r>
          <w:fldChar w:fldCharType="separate"/>
        </w:r>
        <w:r>
          <w:t>41</w:t>
        </w:r>
        <w:r>
          <w:fldChar w:fldCharType="end"/>
        </w:r>
      </w:hyperlink>
    </w:p>
    <w:p>
      <w:pPr>
        <w:pStyle w:val="TOC2"/>
        <w:tabs>
          <w:tab w:val="right" w:leader="dot" w:pos="8306"/>
        </w:tabs>
      </w:pPr>
      <w:hyperlink w:anchor="_Toc31582" w:history="1">
        <w:r>
          <w:rPr>
            <w:rFonts w:ascii="仿宋" w:eastAsia="仿宋" w:hAnsi="仿宋" w:cs="仿宋" w:hint="eastAsia"/>
            <w:lang w:eastAsia="zh-CN"/>
          </w:rPr>
          <w:t>(一)、人才需求与规划</w:t>
        </w:r>
        <w:r>
          <w:tab/>
        </w:r>
        <w:r>
          <w:fldChar w:fldCharType="begin"/>
        </w:r>
        <w:r>
          <w:instrText xml:space="preserve"> PAGEREF _Toc31582 \h </w:instrText>
        </w:r>
        <w:r>
          <w:fldChar w:fldCharType="separate"/>
        </w:r>
        <w:r>
          <w:t>41</w:t>
        </w:r>
        <w:r>
          <w:fldChar w:fldCharType="end"/>
        </w:r>
      </w:hyperlink>
    </w:p>
    <w:p>
      <w:pPr>
        <w:pStyle w:val="TOC2"/>
        <w:tabs>
          <w:tab w:val="right" w:leader="dot" w:pos="8306"/>
        </w:tabs>
      </w:pPr>
      <w:hyperlink w:anchor="_Toc6536" w:history="1">
        <w:r>
          <w:rPr>
            <w:rFonts w:ascii="仿宋" w:eastAsia="仿宋" w:hAnsi="仿宋" w:cs="仿宋" w:hint="eastAsia"/>
            <w:lang w:eastAsia="zh-CN"/>
          </w:rPr>
          <w:t>(二)、培训与发展计划</w:t>
        </w:r>
        <w:r>
          <w:tab/>
        </w:r>
        <w:r>
          <w:fldChar w:fldCharType="begin"/>
        </w:r>
        <w:r>
          <w:instrText xml:space="preserve"> PAGEREF _Toc6536 \h </w:instrText>
        </w:r>
        <w:r>
          <w:fldChar w:fldCharType="separate"/>
        </w:r>
        <w:r>
          <w:t>41</w:t>
        </w:r>
        <w:r>
          <w:fldChar w:fldCharType="end"/>
        </w:r>
      </w:hyperlink>
    </w:p>
    <w:p>
      <w:pPr>
        <w:pStyle w:val="TOC1"/>
        <w:tabs>
          <w:tab w:val="right" w:leader="dot" w:pos="8306"/>
        </w:tabs>
      </w:pPr>
      <w:hyperlink w:anchor="_Toc1429" w:history="1">
        <w:r>
          <w:rPr>
            <w:rFonts w:ascii="仿宋" w:eastAsia="仿宋" w:hAnsi="仿宋" w:cs="仿宋" w:hint="eastAsia"/>
            <w:lang w:eastAsia="zh-CN"/>
          </w:rPr>
          <w:t>十一、玉米新组合项目投资规划</w:t>
        </w:r>
        <w:r>
          <w:tab/>
        </w:r>
        <w:r>
          <w:fldChar w:fldCharType="begin"/>
        </w:r>
        <w:r>
          <w:instrText xml:space="preserve"> PAGEREF _Toc1429 \h </w:instrText>
        </w:r>
        <w:r>
          <w:fldChar w:fldCharType="separate"/>
        </w:r>
        <w:r>
          <w:t>42</w:t>
        </w:r>
        <w:r>
          <w:fldChar w:fldCharType="end"/>
        </w:r>
      </w:hyperlink>
    </w:p>
    <w:p>
      <w:pPr>
        <w:pStyle w:val="TOC2"/>
        <w:tabs>
          <w:tab w:val="right" w:leader="dot" w:pos="8306"/>
        </w:tabs>
      </w:pPr>
      <w:hyperlink w:anchor="_Toc16316" w:history="1">
        <w:r>
          <w:rPr>
            <w:rFonts w:ascii="仿宋" w:eastAsia="仿宋" w:hAnsi="仿宋" w:cs="仿宋" w:hint="eastAsia"/>
            <w:lang w:eastAsia="zh-CN"/>
          </w:rPr>
          <w:t>(一)、玉米新组合项目总投资估算</w:t>
        </w:r>
        <w:r>
          <w:tab/>
        </w:r>
        <w:r>
          <w:fldChar w:fldCharType="begin"/>
        </w:r>
        <w:r>
          <w:instrText xml:space="preserve"> PAGEREF _Toc16316 \h </w:instrText>
        </w:r>
        <w:r>
          <w:fldChar w:fldCharType="separate"/>
        </w:r>
        <w:r>
          <w:t>42</w:t>
        </w:r>
        <w:r>
          <w:fldChar w:fldCharType="end"/>
        </w:r>
      </w:hyperlink>
    </w:p>
    <w:p>
      <w:pPr>
        <w:pStyle w:val="TOC2"/>
        <w:tabs>
          <w:tab w:val="right" w:leader="dot" w:pos="8306"/>
        </w:tabs>
      </w:pPr>
      <w:hyperlink w:anchor="_Toc24721" w:history="1">
        <w:r>
          <w:rPr>
            <w:rFonts w:ascii="仿宋" w:eastAsia="仿宋" w:hAnsi="仿宋" w:cs="仿宋" w:hint="eastAsia"/>
            <w:lang w:eastAsia="zh-CN"/>
          </w:rPr>
          <w:t>(二)、资金筹措</w:t>
        </w:r>
        <w:r>
          <w:tab/>
        </w:r>
        <w:r>
          <w:fldChar w:fldCharType="begin"/>
        </w:r>
        <w:r>
          <w:instrText xml:space="preserve"> PAGEREF _Toc24721 \h </w:instrText>
        </w:r>
        <w:r>
          <w:fldChar w:fldCharType="separate"/>
        </w:r>
        <w:r>
          <w:t>43</w:t>
        </w:r>
        <w:r>
          <w:fldChar w:fldCharType="end"/>
        </w:r>
      </w:hyperlink>
    </w:p>
    <w:p>
      <w:pPr>
        <w:pStyle w:val="TOC1"/>
        <w:tabs>
          <w:tab w:val="right" w:leader="dot" w:pos="8306"/>
        </w:tabs>
      </w:pPr>
      <w:hyperlink w:anchor="_Toc29092" w:history="1">
        <w:r>
          <w:rPr>
            <w:rFonts w:ascii="仿宋" w:eastAsia="仿宋" w:hAnsi="仿宋" w:cs="仿宋" w:hint="eastAsia"/>
            <w:lang w:eastAsia="zh-CN"/>
          </w:rPr>
          <w:t>十二、玉米新组合项目社会影响</w:t>
        </w:r>
        <w:r>
          <w:tab/>
        </w:r>
        <w:r>
          <w:fldChar w:fldCharType="begin"/>
        </w:r>
        <w:r>
          <w:instrText xml:space="preserve"> PAGEREF _Toc29092 \h </w:instrText>
        </w:r>
        <w:r>
          <w:fldChar w:fldCharType="separate"/>
        </w:r>
        <w:r>
          <w:t>44</w:t>
        </w:r>
        <w:r>
          <w:fldChar w:fldCharType="end"/>
        </w:r>
      </w:hyperlink>
    </w:p>
    <w:p>
      <w:pPr>
        <w:pStyle w:val="TOC2"/>
        <w:tabs>
          <w:tab w:val="right" w:leader="dot" w:pos="8306"/>
        </w:tabs>
      </w:pPr>
      <w:hyperlink w:anchor="_Toc32611" w:history="1">
        <w:r>
          <w:rPr>
            <w:rFonts w:ascii="仿宋" w:eastAsia="仿宋" w:hAnsi="仿宋" w:cs="仿宋" w:hint="eastAsia"/>
            <w:lang w:eastAsia="zh-CN"/>
          </w:rPr>
          <w:t>(一)、社会责任与义务</w:t>
        </w:r>
        <w:r>
          <w:tab/>
        </w:r>
        <w:r>
          <w:fldChar w:fldCharType="begin"/>
        </w:r>
        <w:r>
          <w:instrText xml:space="preserve"> PAGEREF _Toc32611 \h </w:instrText>
        </w:r>
        <w:r>
          <w:fldChar w:fldCharType="separate"/>
        </w:r>
        <w:r>
          <w:t>44</w:t>
        </w:r>
        <w:r>
          <w:fldChar w:fldCharType="end"/>
        </w:r>
      </w:hyperlink>
    </w:p>
    <w:p>
      <w:pPr>
        <w:pStyle w:val="TOC2"/>
        <w:tabs>
          <w:tab w:val="right" w:leader="dot" w:pos="8306"/>
        </w:tabs>
      </w:pPr>
      <w:hyperlink w:anchor="_Toc50" w:history="1">
        <w:r>
          <w:rPr>
            <w:rFonts w:ascii="仿宋" w:eastAsia="仿宋" w:hAnsi="仿宋" w:cs="仿宋" w:hint="eastAsia"/>
            <w:lang w:eastAsia="zh-CN"/>
          </w:rPr>
          <w:t>(二)、社会参与与沟通</w:t>
        </w:r>
        <w:r>
          <w:tab/>
        </w:r>
        <w:r>
          <w:fldChar w:fldCharType="begin"/>
        </w:r>
        <w:r>
          <w:instrText xml:space="preserve"> PAGEREF _Toc50 \h </w:instrText>
        </w:r>
        <w:r>
          <w:fldChar w:fldCharType="separate"/>
        </w:r>
        <w:r>
          <w:t>45</w:t>
        </w:r>
        <w:r>
          <w:fldChar w:fldCharType="end"/>
        </w:r>
      </w:hyperlink>
    </w:p>
    <w:p>
      <w:pPr>
        <w:pStyle w:val="TOC1"/>
        <w:tabs>
          <w:tab w:val="right" w:leader="dot" w:pos="8306"/>
        </w:tabs>
      </w:pPr>
      <w:hyperlink w:anchor="_Toc30927" w:history="1">
        <w:r>
          <w:rPr>
            <w:rFonts w:ascii="仿宋" w:eastAsia="仿宋" w:hAnsi="仿宋" w:cs="仿宋" w:hint="eastAsia"/>
            <w:lang w:eastAsia="zh-CN"/>
          </w:rPr>
          <w:t>十三、玉米新组合项目工程方案分析</w:t>
        </w:r>
        <w:r>
          <w:tab/>
        </w:r>
        <w:r>
          <w:fldChar w:fldCharType="begin"/>
        </w:r>
        <w:r>
          <w:instrText xml:space="preserve"> PAGEREF _Toc30927 \h </w:instrText>
        </w:r>
        <w:r>
          <w:fldChar w:fldCharType="separate"/>
        </w:r>
        <w:r>
          <w:t>46</w:t>
        </w:r>
        <w:r>
          <w:fldChar w:fldCharType="end"/>
        </w:r>
      </w:hyperlink>
    </w:p>
    <w:p>
      <w:pPr>
        <w:pStyle w:val="TOC2"/>
        <w:tabs>
          <w:tab w:val="right" w:leader="dot" w:pos="8306"/>
        </w:tabs>
      </w:pPr>
      <w:hyperlink w:anchor="_Toc29257" w:history="1">
        <w:r>
          <w:rPr>
            <w:rFonts w:ascii="仿宋" w:eastAsia="仿宋" w:hAnsi="仿宋" w:cs="仿宋" w:hint="eastAsia"/>
            <w:lang w:eastAsia="zh-CN"/>
          </w:rPr>
          <w:t>(一)、建筑工程设计原则</w:t>
        </w:r>
        <w:r>
          <w:tab/>
        </w:r>
        <w:r>
          <w:fldChar w:fldCharType="begin"/>
        </w:r>
        <w:r>
          <w:instrText xml:space="preserve"> PAGEREF _Toc29257 \h </w:instrText>
        </w:r>
        <w:r>
          <w:fldChar w:fldCharType="separate"/>
        </w:r>
        <w:r>
          <w:t>46</w:t>
        </w:r>
        <w:r>
          <w:fldChar w:fldCharType="end"/>
        </w:r>
      </w:hyperlink>
    </w:p>
    <w:p>
      <w:pPr>
        <w:pStyle w:val="TOC2"/>
        <w:tabs>
          <w:tab w:val="right" w:leader="dot" w:pos="8306"/>
        </w:tabs>
      </w:pPr>
      <w:hyperlink w:anchor="_Toc7832" w:history="1">
        <w:r>
          <w:rPr>
            <w:rFonts w:ascii="仿宋" w:eastAsia="仿宋" w:hAnsi="仿宋" w:cs="仿宋" w:hint="eastAsia"/>
            <w:lang w:eastAsia="zh-CN"/>
          </w:rPr>
          <w:t>(二)、土建工程建设指标</w:t>
        </w:r>
        <w:r>
          <w:tab/>
        </w:r>
        <w:r>
          <w:fldChar w:fldCharType="begin"/>
        </w:r>
        <w:r>
          <w:instrText xml:space="preserve"> PAGEREF _Toc7832 \h </w:instrText>
        </w:r>
        <w:r>
          <w:fldChar w:fldCharType="separate"/>
        </w:r>
        <w:r>
          <w:t>49</w:t>
        </w:r>
        <w:r>
          <w:fldChar w:fldCharType="end"/>
        </w:r>
      </w:hyperlink>
    </w:p>
    <w:p>
      <w:pPr>
        <w:pStyle w:val="TOC1"/>
        <w:tabs>
          <w:tab w:val="right" w:leader="dot" w:pos="8306"/>
        </w:tabs>
      </w:pPr>
      <w:hyperlink w:anchor="_Toc18276" w:history="1">
        <w:r>
          <w:rPr>
            <w:rFonts w:ascii="仿宋" w:eastAsia="仿宋" w:hAnsi="仿宋" w:cs="仿宋" w:hint="eastAsia"/>
            <w:lang w:eastAsia="zh-CN"/>
          </w:rPr>
          <w:t>十四、质量管理体系</w:t>
        </w:r>
        <w:r>
          <w:tab/>
        </w:r>
        <w:r>
          <w:fldChar w:fldCharType="begin"/>
        </w:r>
        <w:r>
          <w:instrText xml:space="preserve"> PAGEREF _Toc18276 \h </w:instrText>
        </w:r>
        <w:r>
          <w:fldChar w:fldCharType="separate"/>
        </w:r>
        <w:r>
          <w:t>51</w:t>
        </w:r>
        <w:r>
          <w:fldChar w:fldCharType="end"/>
        </w:r>
      </w:hyperlink>
    </w:p>
    <w:p>
      <w:pPr>
        <w:pStyle w:val="TOC2"/>
        <w:tabs>
          <w:tab w:val="right" w:leader="dot" w:pos="8306"/>
        </w:tabs>
      </w:pPr>
      <w:hyperlink w:anchor="_Toc7174" w:history="1">
        <w:r>
          <w:rPr>
            <w:rFonts w:ascii="仿宋" w:eastAsia="仿宋" w:hAnsi="仿宋" w:cs="仿宋" w:hint="eastAsia"/>
            <w:lang w:eastAsia="zh-CN"/>
          </w:rPr>
          <w:t>(一)、质量目标与方针</w:t>
        </w:r>
        <w:r>
          <w:tab/>
        </w:r>
        <w:r>
          <w:fldChar w:fldCharType="begin"/>
        </w:r>
        <w:r>
          <w:instrText xml:space="preserve"> PAGEREF _Toc7174 \h </w:instrText>
        </w:r>
        <w:r>
          <w:fldChar w:fldCharType="separate"/>
        </w:r>
        <w:r>
          <w:t>51</w:t>
        </w:r>
        <w:r>
          <w:fldChar w:fldCharType="end"/>
        </w:r>
      </w:hyperlink>
    </w:p>
    <w:p>
      <w:pPr>
        <w:pStyle w:val="TOC2"/>
        <w:tabs>
          <w:tab w:val="right" w:leader="dot" w:pos="8306"/>
        </w:tabs>
      </w:pPr>
      <w:hyperlink w:anchor="_Toc26748" w:history="1">
        <w:r>
          <w:rPr>
            <w:rFonts w:ascii="仿宋" w:eastAsia="仿宋" w:hAnsi="仿宋" w:cs="仿宋" w:hint="eastAsia"/>
            <w:lang w:eastAsia="zh-CN"/>
          </w:rPr>
          <w:t>(二)、质量管理责任</w:t>
        </w:r>
        <w:r>
          <w:tab/>
        </w:r>
        <w:r>
          <w:fldChar w:fldCharType="begin"/>
        </w:r>
        <w:r>
          <w:instrText xml:space="preserve"> PAGEREF _Toc26748 \h </w:instrText>
        </w:r>
        <w:r>
          <w:fldChar w:fldCharType="separate"/>
        </w:r>
        <w:r>
          <w:t>52</w:t>
        </w:r>
        <w:r>
          <w:fldChar w:fldCharType="end"/>
        </w:r>
      </w:hyperlink>
    </w:p>
    <w:p>
      <w:pPr>
        <w:pStyle w:val="TOC2"/>
        <w:tabs>
          <w:tab w:val="right" w:leader="dot" w:pos="8306"/>
        </w:tabs>
      </w:pPr>
      <w:hyperlink w:anchor="_Toc15802" w:history="1">
        <w:r>
          <w:rPr>
            <w:rFonts w:ascii="仿宋" w:eastAsia="仿宋" w:hAnsi="仿宋" w:cs="仿宋" w:hint="eastAsia"/>
            <w:lang w:eastAsia="zh-CN"/>
          </w:rPr>
          <w:t>(三)、质量管理体系文件</w:t>
        </w:r>
        <w:r>
          <w:tab/>
        </w:r>
        <w:r>
          <w:fldChar w:fldCharType="begin"/>
        </w:r>
        <w:r>
          <w:instrText xml:space="preserve"> PAGEREF _Toc15802 \h </w:instrText>
        </w:r>
        <w:r>
          <w:fldChar w:fldCharType="separate"/>
        </w:r>
        <w:r>
          <w:t>53</w:t>
        </w:r>
        <w:r>
          <w:fldChar w:fldCharType="end"/>
        </w:r>
      </w:hyperlink>
    </w:p>
    <w:p>
      <w:pPr>
        <w:pStyle w:val="TOC2"/>
        <w:tabs>
          <w:tab w:val="right" w:leader="dot" w:pos="8306"/>
        </w:tabs>
      </w:pPr>
      <w:hyperlink w:anchor="_Toc271" w:history="1">
        <w:r>
          <w:rPr>
            <w:rFonts w:ascii="仿宋" w:eastAsia="仿宋" w:hAnsi="仿宋" w:cs="仿宋" w:hint="eastAsia"/>
            <w:lang w:eastAsia="zh-CN"/>
          </w:rPr>
          <w:t>(四)、质量培训与教育</w:t>
        </w:r>
        <w:r>
          <w:tab/>
        </w:r>
        <w:r>
          <w:fldChar w:fldCharType="begin"/>
        </w:r>
        <w:r>
          <w:instrText xml:space="preserve"> PAGEREF _Toc271 \h </w:instrText>
        </w:r>
        <w:r>
          <w:fldChar w:fldCharType="separate"/>
        </w:r>
        <w:r>
          <w:t>55</w:t>
        </w:r>
        <w:r>
          <w:fldChar w:fldCharType="end"/>
        </w:r>
      </w:hyperlink>
    </w:p>
    <w:p>
      <w:pPr>
        <w:pStyle w:val="TOC2"/>
        <w:tabs>
          <w:tab w:val="right" w:leader="dot" w:pos="8306"/>
        </w:tabs>
      </w:pPr>
      <w:hyperlink w:anchor="_Toc21777" w:history="1">
        <w:r>
          <w:rPr>
            <w:rFonts w:ascii="仿宋" w:eastAsia="仿宋" w:hAnsi="仿宋" w:cs="仿宋" w:hint="eastAsia"/>
            <w:lang w:eastAsia="zh-CN"/>
          </w:rPr>
          <w:t>(五)、质量审核与评价</w:t>
        </w:r>
        <w:r>
          <w:tab/>
        </w:r>
        <w:r>
          <w:fldChar w:fldCharType="begin"/>
        </w:r>
        <w:r>
          <w:instrText xml:space="preserve"> PAGEREF _Toc21777 \h </w:instrText>
        </w:r>
        <w:r>
          <w:fldChar w:fldCharType="separate"/>
        </w:r>
        <w:r>
          <w:t>56</w:t>
        </w:r>
        <w:r>
          <w:fldChar w:fldCharType="end"/>
        </w:r>
      </w:hyperlink>
    </w:p>
    <w:p>
      <w:pPr>
        <w:pStyle w:val="TOC2"/>
        <w:tabs>
          <w:tab w:val="right" w:leader="dot" w:pos="8306"/>
        </w:tabs>
      </w:pPr>
      <w:hyperlink w:anchor="_Toc2426" w:history="1">
        <w:r>
          <w:rPr>
            <w:rFonts w:ascii="仿宋" w:eastAsia="仿宋" w:hAnsi="仿宋" w:cs="仿宋" w:hint="eastAsia"/>
            <w:lang w:eastAsia="zh-CN"/>
          </w:rPr>
          <w:t>(六)、不符合与纠正措施</w:t>
        </w:r>
        <w:r>
          <w:tab/>
        </w:r>
        <w:r>
          <w:fldChar w:fldCharType="begin"/>
        </w:r>
        <w:r>
          <w:instrText xml:space="preserve"> PAGEREF _Toc2426 \h </w:instrText>
        </w:r>
        <w:r>
          <w:fldChar w:fldCharType="separate"/>
        </w:r>
        <w:r>
          <w:t>57</w:t>
        </w:r>
        <w:r>
          <w:fldChar w:fldCharType="end"/>
        </w:r>
      </w:hyperlink>
    </w:p>
    <w:p>
      <w:pPr>
        <w:pStyle w:val="TOC1"/>
        <w:tabs>
          <w:tab w:val="right" w:leader="dot" w:pos="8306"/>
        </w:tabs>
      </w:pPr>
      <w:hyperlink w:anchor="_Toc31647" w:history="1">
        <w:r>
          <w:rPr>
            <w:rFonts w:ascii="仿宋" w:eastAsia="仿宋" w:hAnsi="仿宋" w:cs="仿宋" w:hint="eastAsia"/>
            <w:lang w:eastAsia="zh-CN"/>
          </w:rPr>
          <w:t>十五、玉米新组合项目实施时间节点</w:t>
        </w:r>
        <w:r>
          <w:tab/>
        </w:r>
        <w:r>
          <w:fldChar w:fldCharType="begin"/>
        </w:r>
        <w:r>
          <w:instrText xml:space="preserve"> PAGEREF _Toc31647 \h </w:instrText>
        </w:r>
        <w:r>
          <w:fldChar w:fldCharType="separate"/>
        </w:r>
        <w:r>
          <w:t>59</w:t>
        </w:r>
        <w:r>
          <w:fldChar w:fldCharType="end"/>
        </w:r>
      </w:hyperlink>
    </w:p>
    <w:p>
      <w:pPr>
        <w:pStyle w:val="TOC2"/>
        <w:tabs>
          <w:tab w:val="right" w:leader="dot" w:pos="8306"/>
        </w:tabs>
      </w:pPr>
      <w:hyperlink w:anchor="_Toc21763" w:history="1">
        <w:r>
          <w:rPr>
            <w:rFonts w:ascii="仿宋" w:eastAsia="仿宋" w:hAnsi="仿宋" w:cs="仿宋" w:hint="eastAsia"/>
            <w:lang w:eastAsia="zh-CN"/>
          </w:rPr>
          <w:t>(一)、玉米新组合项目启动阶段时间节点</w:t>
        </w:r>
        <w:r>
          <w:tab/>
        </w:r>
        <w:r>
          <w:fldChar w:fldCharType="begin"/>
        </w:r>
        <w:r>
          <w:instrText xml:space="preserve"> PAGEREF _Toc21763 \h </w:instrText>
        </w:r>
        <w:r>
          <w:fldChar w:fldCharType="separate"/>
        </w:r>
        <w:r>
          <w:t>59</w:t>
        </w:r>
        <w:r>
          <w:fldChar w:fldCharType="end"/>
        </w:r>
      </w:hyperlink>
    </w:p>
    <w:p>
      <w:pPr>
        <w:pStyle w:val="TOC2"/>
        <w:tabs>
          <w:tab w:val="right" w:leader="dot" w:pos="8306"/>
        </w:tabs>
      </w:pPr>
      <w:hyperlink w:anchor="_Toc24461" w:history="1">
        <w:r>
          <w:rPr>
            <w:rFonts w:ascii="仿宋" w:eastAsia="仿宋" w:hAnsi="仿宋" w:cs="仿宋" w:hint="eastAsia"/>
            <w:lang w:eastAsia="zh-CN"/>
          </w:rPr>
          <w:t>(二)、玉米新组合项目执行阶段时间节点</w:t>
        </w:r>
        <w:r>
          <w:tab/>
        </w:r>
        <w:r>
          <w:fldChar w:fldCharType="begin"/>
        </w:r>
        <w:r>
          <w:instrText xml:space="preserve"> PAGEREF _Toc24461 \h </w:instrText>
        </w:r>
        <w:r>
          <w:fldChar w:fldCharType="separate"/>
        </w:r>
        <w:r>
          <w:t>60</w:t>
        </w:r>
        <w:r>
          <w:fldChar w:fldCharType="end"/>
        </w:r>
      </w:hyperlink>
    </w:p>
    <w:p>
      <w:pPr>
        <w:pStyle w:val="TOC2"/>
        <w:tabs>
          <w:tab w:val="right" w:leader="dot" w:pos="8306"/>
        </w:tabs>
      </w:pPr>
      <w:hyperlink w:anchor="_Toc18753" w:history="1">
        <w:r>
          <w:rPr>
            <w:rFonts w:ascii="仿宋" w:eastAsia="仿宋" w:hAnsi="仿宋" w:cs="仿宋" w:hint="eastAsia"/>
            <w:lang w:eastAsia="zh-CN"/>
          </w:rPr>
          <w:t>(三)、玉米新组合项目完成阶段时间节点</w:t>
        </w:r>
        <w:r>
          <w:tab/>
        </w:r>
        <w:r>
          <w:fldChar w:fldCharType="begin"/>
        </w:r>
        <w:r>
          <w:instrText xml:space="preserve"> PAGEREF _Toc18753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103"/>
      <w:r>
        <w:rPr>
          <w:rFonts w:ascii="仿宋" w:eastAsia="仿宋" w:hAnsi="仿宋" w:cs="仿宋" w:hint="eastAsia"/>
          <w:sz w:val="28"/>
          <w:lang w:eastAsia="zh-CN"/>
        </w:rPr>
        <w:t>一、玉米新组合项目绩效评估</w:t>
      </w:r>
      <w:bookmarkEnd w:id="2"/>
    </w:p>
    <w:p>
      <w:pPr>
        <w:pStyle w:val="Heading2"/>
        <w:rPr>
          <w:rFonts w:ascii="仿宋" w:eastAsia="仿宋" w:hAnsi="仿宋" w:cs="仿宋" w:hint="eastAsia"/>
          <w:lang w:eastAsia="zh-CN"/>
        </w:rPr>
      </w:pPr>
      <w:bookmarkStart w:id="3" w:name="_Toc1239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玉米新组合项目中，我们设计了一套全面的绩效评估指标，以确保玉米新组合项目的可控和成功交付。这些指标跨足玉米新组合项目目标、成本、进度和质量等多个维度，为我们提供了全面洞察玉米新组合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目标达成率是我们关注的首要指标。我们设定了明确的目标，并通过定期监测和评估，迅速发现并应对潜在的目标偏差。这为玉米新组合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成本绩效是另一个核心关注点。通过实际成本与预算成本的对比分析，我们深入了解成本差异的原因，及时调整资源分配，保持玉米新组合项目在经济效益方面的合理水平。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进度作为关键的绩效指标之一，得到了精心的关注。我们制定了详细的玉米新组合项目进度计划，并设立了进度符合度指标，确保实际进度与计划进度保持一致。这使我们能够快速发现和解决潜在的进度问题，保持玉米新组合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玉米新组合项目绩效的不可或缺的一环。我们引入了一系列的质量标准和客户满意度指标，以确保玉米新组合项目交付的成果在质量上达到或超越预期水平。通过持续监测这些指标，我们努力提升玉米新组合项目整体质量水平，为玉米新组合项目的成功交付提供有力保障。通过这些科学且全面的绩效评估，我们能够更好地引导玉米新组合项目的持续改进，确保玉米新组合项目目标的顺利达成。</w:t>
      </w:r>
    </w:p>
    <w:p>
      <w:pPr>
        <w:pStyle w:val="Heading2"/>
        <w:ind w:firstLine="560" w:firstLineChars="200"/>
        <w:rPr>
          <w:rFonts w:ascii="仿宋" w:eastAsia="仿宋" w:hAnsi="仿宋" w:cs="仿宋" w:hint="eastAsia"/>
          <w:sz w:val="28"/>
          <w:lang w:eastAsia="zh-CN"/>
        </w:rPr>
      </w:pPr>
      <w:bookmarkStart w:id="4" w:name="_Toc431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绩效评估是玉米新组合项目中的关键环节，为确保玉米新组合项目达到预期目标，我们采用了多层次、多维度的绩效评估方法。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玉米新组合项目的战略目标对齐，确保每个决策和行动都与玉米新组合项目整体目标保持一致。团队会定期召开战略对齐会议，审视当前工作与玉米新组合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玉米新组合项目进度、质量、成本和风险等方面。这些指标通过数据收集和分析，为玉米新组合项目管理团队提供了客观的评估依据。例如，我们通过玉米新组合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绩效评估不仅仅停留在玉米新组合项目内部，还考虑了玉米新组合项目对外部环境的影响。我们定期进行干系人满意度调查，以了解各利益相关方对玉米新组合项目的期望和满意度，并及时做出调整。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这种多层次、多角度的绩效评估方法，使得我们能够全面了解玉米新组合项目的运行状态，及时做出调整，确保玉米新组合项目在不断变化的环境中保持稳健前行。</w:t>
      </w:r>
    </w:p>
    <w:p>
      <w:pPr>
        <w:pStyle w:val="Heading2"/>
        <w:ind w:firstLine="560" w:firstLineChars="200"/>
        <w:rPr>
          <w:rFonts w:ascii="仿宋" w:eastAsia="仿宋" w:hAnsi="仿宋" w:cs="仿宋" w:hint="eastAsia"/>
          <w:sz w:val="28"/>
          <w:lang w:eastAsia="zh-CN"/>
        </w:rPr>
      </w:pPr>
      <w:bookmarkStart w:id="5" w:name="_Toc2346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为了确保玉米新组合项目的有效管理和不断优化，我们采用了精心设计的绩效评估周期。这个周期旨在实现灵活、实时和全面的评估，以适应玉米新组合项目执行中的各种挑战。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玉米新组合项目的不同需求，分为短期、中期和长期。短期评估关注每个迭代或工作周期，以及时发现和解决当前任务中的问题。中期评估涵盖几个迭代，深入了解整体玉米新组合项目的趋势和性能。长期评估则着眼于整个玉米新组合项目阶段，确保玉米新组合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玉米新组合项目管理工具和协作平台，团队成员能够随时更新和分享玉米新组合项目数据。这种实时性的反馈机制使我们能够及时察觉潜在问题，快速调整，保持玉米新组合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玉米新组合项目的决策制定密不可分。每个周期的玉米新组合项目回顾会议成为集体总结经验、识别问题深层次原因并找到创新解决方案的平台。这种定期的反思与调整机制使玉米新组合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55"/>
      <w:r>
        <w:rPr>
          <w:rFonts w:ascii="仿宋" w:eastAsia="仿宋" w:hAnsi="仿宋" w:cs="仿宋" w:hint="eastAsia"/>
          <w:sz w:val="28"/>
          <w:lang w:eastAsia="zh-CN"/>
        </w:rPr>
        <w:t>二、玉米新组合项目可持续发展</w:t>
      </w:r>
      <w:bookmarkEnd w:id="6"/>
    </w:p>
    <w:p>
      <w:pPr>
        <w:pStyle w:val="Heading2"/>
        <w:rPr>
          <w:rFonts w:ascii="仿宋" w:eastAsia="仿宋" w:hAnsi="仿宋" w:cs="仿宋" w:hint="eastAsia"/>
          <w:lang w:eastAsia="zh-CN"/>
        </w:rPr>
      </w:pPr>
      <w:bookmarkStart w:id="7" w:name="_Toc489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玉米新组合项目中，玉米新组合项目团队着眼于未来，明确了可持续发展的战略方向。制定的具体可持续发展目标包括降低资源使用、采用环保技术、最大化社会效益等。这一步骤不仅有助于玉米新组合项目在环保和社会责任方面达到最高标准，也为未来提供了明确的指引，确保玉米新组合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可持续实践的融入玉米新组合项目管理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玉米新组合项目管理周期。从玉米新组合项目规划开始，玉米新组合项目团队就考虑了环境和社会的因素。在执行阶段，玉米新组合项目团队积极推动绿色技术的应用，优化资源利用。此外，关注员工的社会责任，通过培训和沟通活动提高员工对可持续发展的认知，使他们能够在日常工作中践行可持续实践。这些举措不仅为玉米新组合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1394"/>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扎根于玉米新组合项目的可持续发展理念，我们深信环保与社会责任是玉米新组合项目成功的关键支柱。在玉米新组合项目的每一步，我们都致力于通过创新和实践，履行对环境和社会的坚定责任。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团队通过引入先进的环保技术、建立高效的废物处理系统以及推动能源节约措施，积极履行环保责任。定期的环保监测和评估确保玉米新组合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玉米新组合项目不仅致力于自身可持续发展，还注重对社会的回馈。通过支持社区玉米新组合项目、参与慈善事业、提供培训机会等方式，玉米新组合项目积极履行社会责任。与当地社区建立积极互动，关注员工的工作与生活平衡，以及员工的身心健康，是玉米新组合项目在社会责任层面的关键举措。这样的实践不仅增强了玉米新组合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1929"/>
      <w:r>
        <w:rPr>
          <w:rFonts w:ascii="仿宋" w:eastAsia="仿宋" w:hAnsi="仿宋" w:cs="仿宋" w:hint="eastAsia"/>
          <w:sz w:val="28"/>
          <w:lang w:eastAsia="zh-CN"/>
        </w:rPr>
        <w:t>三、玉米新组合项目建设背景及必要性分析</w:t>
      </w:r>
      <w:bookmarkEnd w:id="9"/>
    </w:p>
    <w:p>
      <w:pPr>
        <w:pStyle w:val="Heading2"/>
        <w:rPr>
          <w:rFonts w:ascii="仿宋" w:eastAsia="仿宋" w:hAnsi="仿宋" w:cs="仿宋" w:hint="eastAsia"/>
          <w:lang w:eastAsia="zh-CN"/>
        </w:rPr>
      </w:pPr>
      <w:bookmarkStart w:id="10" w:name="_Toc19614"/>
      <w:r>
        <w:rPr>
          <w:rFonts w:ascii="仿宋" w:eastAsia="仿宋" w:hAnsi="仿宋" w:cs="仿宋" w:hint="eastAsia"/>
          <w:lang w:eastAsia="zh-CN"/>
        </w:rPr>
        <w:t>(一)、玉米新组合项目背景分析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玉米新组合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玉米新组合项目在这个潮流中的定位。同时，我们将关注行业内涌现的新兴机遇，以便玉米新组合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玉米新组合项目提供了强大的发展动力。我们将聚焦于行业内最新的技术发展趋势，包括但不限于人工智能、大数据分析、物联网等领域。通过深度的技术研究，我们将确保玉米新组合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玉米新组合项目发展的源泉。我们将投入更多的精力对市场需求进行深入剖析，超越表面的需求，深入挖掘潜在的市场痛点和机遇。通过对市场需求的细致了解，玉米新组合项目将更有针对性地设计解决方案，满足市场的多样化需求，从而更好地促进玉米新组合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玉米新组合项目战略至关重要。我们将对竞争态势进行更为深入的分析，包括但不限于市场份额、产品特点、客户满意度等多个维度。通过深度的竞争分析，玉米新组合项目将能够更准确地把握市场脉搏，制定具有竞争力的玉米新组合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玉米新组合项目的发展具有直接的影响。我们将进行更为全面的法规和政策分析，了解行业发展中的潜在法律风险和合规挑战。通过充分了解和遵守相关法规，玉米新组合项目将确保在法律框架内合法合规运营，为玉米新组合项目的稳健发展提供有力支持。</w:t>
      </w:r>
    </w:p>
    <w:p>
      <w:pPr>
        <w:pStyle w:val="Heading2"/>
        <w:ind w:firstLine="560" w:firstLineChars="200"/>
        <w:rPr>
          <w:rFonts w:ascii="仿宋" w:eastAsia="仿宋" w:hAnsi="仿宋" w:cs="仿宋" w:hint="eastAsia"/>
          <w:sz w:val="28"/>
          <w:lang w:eastAsia="zh-CN"/>
        </w:rPr>
      </w:pPr>
      <w:bookmarkStart w:id="11" w:name="_Toc6368"/>
      <w:r>
        <w:rPr>
          <w:rFonts w:ascii="仿宋" w:eastAsia="仿宋" w:hAnsi="仿宋" w:cs="仿宋" w:hint="eastAsia"/>
          <w:sz w:val="28"/>
          <w:lang w:eastAsia="zh-CN"/>
        </w:rPr>
        <w:t>(二)、玉米新组合项目建设必要性分析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建设的迫切性源于对行业发展趋势的深刻洞察。我们正处于一个行业变革的时代，科技创新、数字化转型成为企业发展的关键动力。玉米新组合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建设不仅仅是为了跟上潮流，更是为了通过技术创新推动企业的持续发展。通过引入先进的技术和解决方案，玉米新组合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玉米新组合项目的建设成为必然选择，通过提高产品质量、拓展服务领域，从而在竞争中获得更多的机会。玉米新组合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玉米新组合项目建设的必要性体现在对客户需求更精准的满足。通过玉米新组合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建设的背后是对企业持续创新的追求。只有通过不断创新，企业才能在竞争中立于不败之地。玉米新组合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8332"/>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1661"/>
      <w:r>
        <w:rPr>
          <w:rFonts w:ascii="仿宋" w:eastAsia="仿宋" w:hAnsi="仿宋" w:cs="仿宋" w:hint="eastAsia"/>
          <w:lang w:eastAsia="zh-CN"/>
        </w:rPr>
        <w:t>(一)、玉米新组合行业分析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行业一直以来都是市场的关注焦点。行业内的发展趋势、竞争态势以及潜在机会都对玉米新组合项目的推进产生深远的影响。通过深入研究行业的整体概貌，我们将更好地理解行业的核心特征，为玉米新组合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玉米新组合行业，技术一直是推动创新和发展的关键因素。我们将对当前技术趋势进行详尽分析，包括但不限于人工智能、大数据应用、先进制造技术等。这有助于玉米新组合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玉米新组合项目成功的基础。我们将对主要竞争对手进行深入研究，包括其市场份额、产品特点、市场定位等。通过全面了解竞争对手的优势和劣势，玉米新组合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4379"/>
      <w:r>
        <w:rPr>
          <w:rFonts w:ascii="仿宋" w:eastAsia="仿宋" w:hAnsi="仿宋" w:cs="仿宋" w:hint="eastAsia"/>
          <w:sz w:val="28"/>
          <w:lang w:eastAsia="zh-CN"/>
        </w:rPr>
        <w:t>(二)、玉米新组合市场分析预测</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玉米新组合市场未来的增长趋势。这包括市场的整体规模、各细分领域的发展趋势等。玉米新组合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玉米新组合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玉米新组合项目实施过程中需要充分考虑的因素。我们将对市场风险进行全面评估，包括但不限于政策法规风险、市场竞争风险、技术变革风险等。通过对潜在风险的深入分析，玉米新组合项目可以制定相应的风险缓解策略，降低不确定性对玉米新组合项目的影响。</w:t>
      </w:r>
    </w:p>
    <w:p>
      <w:pPr>
        <w:pStyle w:val="Heading1"/>
        <w:ind w:firstLine="560" w:firstLineChars="200"/>
        <w:rPr>
          <w:rFonts w:ascii="仿宋" w:eastAsia="仿宋" w:hAnsi="仿宋" w:cs="仿宋" w:hint="eastAsia"/>
          <w:sz w:val="28"/>
          <w:lang w:eastAsia="zh-CN"/>
        </w:rPr>
      </w:pPr>
      <w:bookmarkStart w:id="15" w:name="_Toc12773"/>
      <w:r>
        <w:rPr>
          <w:rFonts w:ascii="仿宋" w:eastAsia="仿宋" w:hAnsi="仿宋" w:cs="仿宋" w:hint="eastAsia"/>
          <w:sz w:val="28"/>
          <w:lang w:eastAsia="zh-CN"/>
        </w:rPr>
        <w:t>五、玉米新组合项目概论</w:t>
      </w:r>
      <w:bookmarkEnd w:id="15"/>
    </w:p>
    <w:p>
      <w:pPr>
        <w:pStyle w:val="Heading2"/>
        <w:rPr>
          <w:rFonts w:ascii="仿宋" w:eastAsia="仿宋" w:hAnsi="仿宋" w:cs="仿宋" w:hint="eastAsia"/>
          <w:lang w:eastAsia="zh-CN"/>
        </w:rPr>
      </w:pPr>
      <w:bookmarkStart w:id="16" w:name="_Toc3131"/>
      <w:r>
        <w:rPr>
          <w:rFonts w:ascii="仿宋" w:eastAsia="仿宋" w:hAnsi="仿宋" w:cs="仿宋" w:hint="eastAsia"/>
          <w:lang w:eastAsia="zh-CN"/>
        </w:rPr>
        <w:t>(一)、玉米新组合项目概况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的起源追溯至对市场的深入洞察。市场的不断演变与变革为玉米新组合项目提供了难得的机遇。当前市场存在的需求缺口和变革的大环境共同构成了玉米新组合项目的背景。这个玉米新组合项目旨在充分利用市场机遇，填补行业中尚未满足的需求，为客户提供全新的解决方案。市场的变革和需求的增长使得这个玉米新组合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玉米新组合项目名称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正式命名为玉米新组合。这个名称不仅仅是一个标识，更代表了玉米新组合项目的核心理念和愿景。它蕴含着玉米新组合项目所要解决问题的关键字，具有强烈的表达和辨识度，为玉米新组合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玉米新组合项目目标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的核心目标是提供一种全新、高效的解决方案，满足客户日益增长的需求。玉米新组合项目追求的不仅仅是满足市场需求，更是在市场中获得卓越的竞争优势。通过不断提升产品或服务的质量和创新水平，玉米新组合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玉米新组合项目范围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全面涵盖了产品研发、制造、市场推广和售后服务，确保从产品设计到最终用户体验的全方位关注。这一全面的玉米新组合项目范围是为了确保玉米新组合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玉米新组合项目时间表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玉米新组合项目计划在未来18个月内完成，包括研发、测试、市场试点和正式推出等不同阶段。这个时间表的合理设计是为了确保玉米新组合项目各个阶段的顺利推进，以便按时交付高质量的成果。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玉米新组合项目预算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玉米新组合项目总预算估算为XX百万美元，主要分配在研发、市场推广、人员培训和运营等方面。这一充足的预算为玉米新组合项目提供了充足的资源，确保玉米新组合项目在各个方面都能取得优异的表现。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玉米新组合项目风险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可能面临的风险包括市场接受度低、技术难题、竞争激烈等。玉米新组合项目团队已经制定了相应的风险应对计划，通过前瞻性的风险管理，确保玉米新组合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玉米新组合项目团队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玉米新组合项目汇聚了一支经验丰富、多领域专业素养的核心团队，确保玉米新组合项目在各个方面都能拥有高水平的执行力。团队的协同作战是玉米新组合项目成功的关键因素之一。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玉米新组合项目背景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玉米新组合项目的背景根植于市场对更高效、创新产品的渴望，同时也受到科技发展对行业格局的深刻改变的影响。这为玉米新组合项目提供了广阔的发展空间和市场需求。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玉米新组合项目现状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截至目前，玉米新组合项目已完成市场调研和技术验证，取得了初步的成功。这为玉米新组合项目在未来的发展奠定了坚实的基础，为更远大的目标打下了坚实的基石。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0729"/>
      <w:r>
        <w:rPr>
          <w:rFonts w:ascii="仿宋" w:eastAsia="仿宋" w:hAnsi="仿宋" w:cs="仿宋" w:hint="eastAsia"/>
          <w:sz w:val="28"/>
          <w:lang w:eastAsia="zh-CN"/>
        </w:rPr>
        <w:t>(二)、玉米新组合项目目标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keyword》玉米新组合项目首要业务目标是在市场中占据有利地位，实现产品/服务的成功推广和销售。通过不断提升产品质量、创新性，玉米新组合项目追求成为行业中的领导者，赢得更多客户的青睐。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在科技迅速发展的时代，玉米新组合项目着眼于技术创新。通过持续的研发和技术升级，玉米新组合项目旨在推出更具创新性的产品或服务，以满足市场对新鲜、先进解决方案的需求。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为了建立可持续的客户关系，玉米新组合项目设定了客户满意度目标。通过提供卓越的产品质量和优质的客户服务，玉米新组合项目追求赢得客户的信任和忠诚度，确保他们的满意度达到行业领先水平。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玉米新组合项目注重社会责任和可持续发展。通过实施环保、社会责任玉米新组合项目，玉米新组合项目致力于在经济发展的同时保护环境，促进社会公平，实现可持续经营。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玉米新组合项目的团队是实现目标的核心驱动力。因此，玉米新组合项目设定了团队发展目标，包括提升团队成员的专业技能、培养领导力，以及搭建协同高效的团队工作氛围。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8125"/>
      <w:r>
        <w:rPr>
          <w:rFonts w:ascii="仿宋" w:eastAsia="仿宋" w:hAnsi="仿宋" w:cs="仿宋" w:hint="eastAsia"/>
          <w:sz w:val="28"/>
          <w:lang w:eastAsia="zh-CN"/>
        </w:rPr>
        <w:t>(三)、玉米新组合项目提出的理由</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2. 玉米新组合项目提出的理由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的提出源于对市场机遇的深刻洞察。当前市场中存在的需求缺口和行业发展趋势表明，有巨大的商业机会等待被开发。通过准确捕捉市场机遇，玉米新组合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的理念基于对技术创新的信仰。通过持续的研发和技术投入，玉米新组合项目有望推出更具创新性的产品或服务。在科技飞速发展的当下，玉米新组合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的提出是为了增强企业的行业竞争力。通过提升产品或服务的质量和独特性，玉米新组合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新组合项目响应了消费者需求的变化。随着社会和科技的不断发展，消费者对产品和服务的需求也在发生变化。通过深入了解并及时回应消费者的新需求，玉米新组合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https://d.book118.com/038025034042006031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玉米新组合项目计划设计方案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8C46CD"/>
    <w:rsid w:val="218C46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02503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2024-01-22T02:01:00Z</dcterms:created>
  <dcterms:modified xsi:type="dcterms:W3CDTF">2024-01-22T02:02:08Z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A3DB5F20D38443D38ECD87B317D77B3C_11</vt:lpwstr>
  </property>
  <property fmtid="{D5CDD505-2E9C-101B-9397-08002B2CF9AE}" pid="3" name="KSOProductBuildVer">
    <vt:lpwstr>2052-12.1.0.16120</vt:lpwstr>
  </property>
</Properties>
</file>