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乌鲁木齐市乌鲁木齐县2023-2024学年九年级上学期期末数学达标卷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（新人教版九年级上册《第23章 旋转》2022年同步练习卷B（1））在时钟上，每10分钟分针转过的角度是（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（湖北省襄阳市宜城市九年级（上）期末数学试卷）如图，△ABC内接于⊙O，∠OBC=42°，则∠A的度数为（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6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.84°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.96°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.116°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.132°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（北京十四中九年级（上）期中数学试卷）已知⊙P的半径为2，点P的坐标为（2，1），点Q的坐标为（0，4），则点Q的位置（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.在⊙P外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.在⊙P上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.在⊙P内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（2020•青岛）如图，</w:t>
      </w:r>
      <w:r>
        <w:pict>
          <v:shape id="_x0000_i102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​是</w:t>
      </w:r>
      <w:r>
        <w:pict>
          <v:shape id="_x0000_i102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​的直径，点</w:t>
      </w:r>
      <w:r>
        <w:pict>
          <v:shape id="_x0000_i102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​在</w:t>
      </w:r>
      <w:r>
        <w:pict>
          <v:shape id="_x0000_i103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​上，</w:t>
      </w:r>
      <w:r>
        <w:pict>
          <v:shape id="_x0000_i1031" type="#_x0000_t75" style="width:40.9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=​&lt;/m:t&gt;&lt;/m:r&gt;&lt;m:acc&gt;&lt;m:e&gt;&lt;m:r&gt;&lt;m:t&gt;AD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​交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​于点</w:t>
      </w:r>
      <w:r>
        <w:pict>
          <v:shape id="_x0000_i103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​．若</w:t>
      </w:r>
      <w:r>
        <w:pict>
          <v:shape id="_x0000_i1035" type="#_x0000_t75" style="width:6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OD=126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​，则</w:t>
      </w:r>
      <w:r>
        <w:pict>
          <v:shape id="_x0000_i1036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G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​的度数为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79pt;height:79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9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8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7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（浙教版八年级（上）中考题同步试卷：4.4 方差和标准差（01））下列说法正确的是（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.掷一枚均匀的骰子，骰子停止转动后，6点朝上是必然事件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.甲、乙两人在相同条件下各射击10次，他们的成绩平均数相同，方差分别是S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=0.4，S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=0.6，则甲的射击成绩较稳定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.“明天降雨的概率为</w:t>
      </w:r>
      <w:r>
        <w:pict>
          <v:shape id="_x0000_i1044" type="#_x0000_t75" style="width:6pt;height:26pt">
            <v:imagedata r:id="rId22" o:title="2"/>
          </v:shape>
        </w:pict>
      </w:r>
      <w:r>
        <w:t>”，表示明天有半天都在降雨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.了解一批电视机的使用寿命，适合用普查的方式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（2021•曹县一模）如图，在</w:t>
      </w:r>
      <w:r>
        <w:pict>
          <v:shape id="_x0000_i1045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​中，</w:t>
      </w:r>
      <w:r>
        <w:pict>
          <v:shape id="_x0000_i1046" type="#_x0000_t75" style="width:3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7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48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​，将</w:t>
      </w:r>
      <w:r>
        <w:pict>
          <v:shape id="_x0000_i1049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​绕点</w:t>
      </w:r>
      <w:r>
        <w:pict>
          <v:shape id="_x0000_i105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​逆时针旋转得到</w:t>
      </w:r>
      <w:r>
        <w:pict>
          <v:shape id="_x0000_i1051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​△</w:t>
      </w:r>
      <w:r>
        <w:pict>
          <v:shape id="_x0000_i1052" type="#_x0000_t75" style="width:25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'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​，使点</w:t>
      </w:r>
      <w:r>
        <w:pict>
          <v:shape id="_x0000_i1053" type="#_x0000_t75" style="width: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​落在</w:t>
      </w:r>
      <w:r>
        <w:pict>
          <v:shape id="_x0000_i105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​上，连接</w:t>
      </w:r>
      <w:r>
        <w:pict>
          <v:shape id="_x0000_i1055" type="#_x0000_t75" style="width:15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B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​，则</w:t>
      </w:r>
      <w:r>
        <w:pict>
          <v:shape id="_x0000_i1056" type="#_x0000_t75" style="width:15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B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​的长为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9" type="#_x0000_t75" style="width:100pt;height:86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1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2" type="#_x0000_t75" style="width:28.8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3" type="#_x0000_t75" style="width:28.8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3&lt;/m:t&gt;&lt;/m:r&gt;&lt;/m:e&gt;&lt;/m:rad&gt;&lt;m:r&gt;&lt;m:t&gt;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https://d.book118.com/038027017077006027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hyperlink" Target="https://d.book118.com/038027017077006027" TargetMode="Externa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customXml" Target="../customXml/item1.xml" /><Relationship Id="rId40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