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62" w:history="1">
        <w:r>
          <w:rPr>
            <w:rFonts w:ascii="仿宋" w:eastAsia="仿宋" w:hAnsi="仿宋" w:cs="仿宋" w:hint="eastAsia"/>
            <w:lang w:eastAsia="zh-CN"/>
          </w:rPr>
          <w:t>前言</w:t>
        </w:r>
        <w:r>
          <w:tab/>
        </w:r>
        <w:r>
          <w:fldChar w:fldCharType="begin"/>
        </w:r>
        <w:r>
          <w:instrText xml:space="preserve"> PAGEREF _Toc19962 \h </w:instrText>
        </w:r>
        <w:r>
          <w:fldChar w:fldCharType="separate"/>
        </w:r>
        <w:r>
          <w:t>3</w:t>
        </w:r>
        <w:r>
          <w:fldChar w:fldCharType="end"/>
        </w:r>
      </w:hyperlink>
    </w:p>
    <w:p>
      <w:pPr>
        <w:pStyle w:val="TOC1"/>
        <w:tabs>
          <w:tab w:val="right" w:leader="dot" w:pos="8306"/>
        </w:tabs>
      </w:pPr>
      <w:hyperlink w:anchor="_Toc8014" w:history="1">
        <w:r>
          <w:rPr>
            <w:rFonts w:ascii="仿宋" w:eastAsia="仿宋" w:hAnsi="仿宋" w:cs="仿宋" w:hint="eastAsia"/>
            <w:lang w:eastAsia="zh-CN"/>
          </w:rPr>
          <w:t>一、中、小容量数字微波接力通信系统项目概论</w:t>
        </w:r>
        <w:r>
          <w:tab/>
        </w:r>
        <w:r>
          <w:fldChar w:fldCharType="begin"/>
        </w:r>
        <w:r>
          <w:instrText xml:space="preserve"> PAGEREF _Toc8014 \h </w:instrText>
        </w:r>
        <w:r>
          <w:fldChar w:fldCharType="separate"/>
        </w:r>
        <w:r>
          <w:t>3</w:t>
        </w:r>
        <w:r>
          <w:fldChar w:fldCharType="end"/>
        </w:r>
      </w:hyperlink>
    </w:p>
    <w:p>
      <w:pPr>
        <w:pStyle w:val="TOC2"/>
        <w:tabs>
          <w:tab w:val="right" w:leader="dot" w:pos="8306"/>
        </w:tabs>
      </w:pPr>
      <w:hyperlink w:anchor="_Toc6754" w:history="1">
        <w:r>
          <w:rPr>
            <w:rFonts w:ascii="仿宋" w:eastAsia="仿宋" w:hAnsi="仿宋" w:cs="仿宋" w:hint="eastAsia"/>
            <w:lang w:eastAsia="zh-CN"/>
          </w:rPr>
          <w:t>(一)、中、小容量数字微波接力通信系统项目概况</w:t>
        </w:r>
        <w:r>
          <w:tab/>
        </w:r>
        <w:r>
          <w:fldChar w:fldCharType="begin"/>
        </w:r>
        <w:r>
          <w:instrText xml:space="preserve"> PAGEREF _Toc6754 \h </w:instrText>
        </w:r>
        <w:r>
          <w:fldChar w:fldCharType="separate"/>
        </w:r>
        <w:r>
          <w:t>3</w:t>
        </w:r>
        <w:r>
          <w:fldChar w:fldCharType="end"/>
        </w:r>
      </w:hyperlink>
    </w:p>
    <w:p>
      <w:pPr>
        <w:pStyle w:val="TOC2"/>
        <w:tabs>
          <w:tab w:val="right" w:leader="dot" w:pos="8306"/>
        </w:tabs>
      </w:pPr>
      <w:hyperlink w:anchor="_Toc29224" w:history="1">
        <w:r>
          <w:rPr>
            <w:rFonts w:ascii="仿宋" w:eastAsia="仿宋" w:hAnsi="仿宋" w:cs="仿宋" w:hint="eastAsia"/>
            <w:lang w:eastAsia="zh-CN"/>
          </w:rPr>
          <w:t>(二)、中、小容量数字微波接力通信系统项目目标</w:t>
        </w:r>
        <w:r>
          <w:tab/>
        </w:r>
        <w:r>
          <w:fldChar w:fldCharType="begin"/>
        </w:r>
        <w:r>
          <w:instrText xml:space="preserve"> PAGEREF _Toc29224 \h </w:instrText>
        </w:r>
        <w:r>
          <w:fldChar w:fldCharType="separate"/>
        </w:r>
        <w:r>
          <w:t>6</w:t>
        </w:r>
        <w:r>
          <w:fldChar w:fldCharType="end"/>
        </w:r>
      </w:hyperlink>
    </w:p>
    <w:p>
      <w:pPr>
        <w:pStyle w:val="TOC2"/>
        <w:tabs>
          <w:tab w:val="right" w:leader="dot" w:pos="8306"/>
        </w:tabs>
      </w:pPr>
      <w:hyperlink w:anchor="_Toc3397" w:history="1">
        <w:r>
          <w:rPr>
            <w:rFonts w:ascii="仿宋" w:eastAsia="仿宋" w:hAnsi="仿宋" w:cs="仿宋" w:hint="eastAsia"/>
            <w:lang w:eastAsia="zh-CN"/>
          </w:rPr>
          <w:t>(三)、中、小容量数字微波接力通信系统项目提出的理由</w:t>
        </w:r>
        <w:r>
          <w:tab/>
        </w:r>
        <w:r>
          <w:fldChar w:fldCharType="begin"/>
        </w:r>
        <w:r>
          <w:instrText xml:space="preserve"> PAGEREF _Toc3397 \h </w:instrText>
        </w:r>
        <w:r>
          <w:fldChar w:fldCharType="separate"/>
        </w:r>
        <w:r>
          <w:t>7</w:t>
        </w:r>
        <w:r>
          <w:fldChar w:fldCharType="end"/>
        </w:r>
      </w:hyperlink>
    </w:p>
    <w:p>
      <w:pPr>
        <w:pStyle w:val="TOC2"/>
        <w:tabs>
          <w:tab w:val="right" w:leader="dot" w:pos="8306"/>
        </w:tabs>
      </w:pPr>
      <w:hyperlink w:anchor="_Toc7250" w:history="1">
        <w:r>
          <w:rPr>
            <w:rFonts w:ascii="仿宋" w:eastAsia="仿宋" w:hAnsi="仿宋" w:cs="仿宋" w:hint="eastAsia"/>
            <w:lang w:eastAsia="zh-CN"/>
          </w:rPr>
          <w:t>(四)、中、小容量数字微波接力通信系统项目意义</w:t>
        </w:r>
        <w:r>
          <w:tab/>
        </w:r>
        <w:r>
          <w:fldChar w:fldCharType="begin"/>
        </w:r>
        <w:r>
          <w:instrText xml:space="preserve"> PAGEREF _Toc7250 \h </w:instrText>
        </w:r>
        <w:r>
          <w:fldChar w:fldCharType="separate"/>
        </w:r>
        <w:r>
          <w:t>9</w:t>
        </w:r>
        <w:r>
          <w:fldChar w:fldCharType="end"/>
        </w:r>
      </w:hyperlink>
    </w:p>
    <w:p>
      <w:pPr>
        <w:pStyle w:val="TOC2"/>
        <w:tabs>
          <w:tab w:val="right" w:leader="dot" w:pos="8306"/>
        </w:tabs>
      </w:pPr>
      <w:hyperlink w:anchor="_Toc14059" w:history="1">
        <w:r>
          <w:rPr>
            <w:rFonts w:ascii="仿宋" w:eastAsia="仿宋" w:hAnsi="仿宋" w:cs="仿宋" w:hint="eastAsia"/>
            <w:lang w:eastAsia="zh-CN"/>
          </w:rPr>
          <w:t>(五)、中、小容量数字微波接力通信系统项目背景</w:t>
        </w:r>
        <w:r>
          <w:tab/>
        </w:r>
        <w:r>
          <w:fldChar w:fldCharType="begin"/>
        </w:r>
        <w:r>
          <w:instrText xml:space="preserve"> PAGEREF _Toc14059 \h </w:instrText>
        </w:r>
        <w:r>
          <w:fldChar w:fldCharType="separate"/>
        </w:r>
        <w:r>
          <w:t>10</w:t>
        </w:r>
        <w:r>
          <w:fldChar w:fldCharType="end"/>
        </w:r>
      </w:hyperlink>
    </w:p>
    <w:p>
      <w:pPr>
        <w:pStyle w:val="TOC1"/>
        <w:tabs>
          <w:tab w:val="right" w:leader="dot" w:pos="8306"/>
        </w:tabs>
      </w:pPr>
      <w:hyperlink w:anchor="_Toc5394" w:history="1">
        <w:r>
          <w:rPr>
            <w:rFonts w:ascii="仿宋" w:eastAsia="仿宋" w:hAnsi="仿宋" w:cs="仿宋" w:hint="eastAsia"/>
            <w:lang w:eastAsia="zh-CN"/>
          </w:rPr>
          <w:t>二、中、小容量数字微波接力通信系统项目土建工程</w:t>
        </w:r>
        <w:r>
          <w:tab/>
        </w:r>
        <w:r>
          <w:fldChar w:fldCharType="begin"/>
        </w:r>
        <w:r>
          <w:instrText xml:space="preserve"> PAGEREF _Toc5394 \h </w:instrText>
        </w:r>
        <w:r>
          <w:fldChar w:fldCharType="separate"/>
        </w:r>
        <w:r>
          <w:t>11</w:t>
        </w:r>
        <w:r>
          <w:fldChar w:fldCharType="end"/>
        </w:r>
      </w:hyperlink>
    </w:p>
    <w:p>
      <w:pPr>
        <w:pStyle w:val="TOC2"/>
        <w:tabs>
          <w:tab w:val="right" w:leader="dot" w:pos="8306"/>
        </w:tabs>
      </w:pPr>
      <w:hyperlink w:anchor="_Toc8504" w:history="1">
        <w:r>
          <w:rPr>
            <w:rFonts w:ascii="仿宋" w:eastAsia="仿宋" w:hAnsi="仿宋" w:cs="仿宋" w:hint="eastAsia"/>
            <w:lang w:eastAsia="zh-CN"/>
          </w:rPr>
          <w:t>(一)、建筑工程设计原则</w:t>
        </w:r>
        <w:r>
          <w:tab/>
        </w:r>
        <w:r>
          <w:fldChar w:fldCharType="begin"/>
        </w:r>
        <w:r>
          <w:instrText xml:space="preserve"> PAGEREF _Toc8504 \h </w:instrText>
        </w:r>
        <w:r>
          <w:fldChar w:fldCharType="separate"/>
        </w:r>
        <w:r>
          <w:t>11</w:t>
        </w:r>
        <w:r>
          <w:fldChar w:fldCharType="end"/>
        </w:r>
      </w:hyperlink>
    </w:p>
    <w:p>
      <w:pPr>
        <w:pStyle w:val="TOC2"/>
        <w:tabs>
          <w:tab w:val="right" w:leader="dot" w:pos="8306"/>
        </w:tabs>
      </w:pPr>
      <w:hyperlink w:anchor="_Toc14242" w:history="1">
        <w:r>
          <w:rPr>
            <w:rFonts w:ascii="仿宋" w:eastAsia="仿宋" w:hAnsi="仿宋" w:cs="仿宋" w:hint="eastAsia"/>
            <w:lang w:eastAsia="zh-CN"/>
          </w:rPr>
          <w:t>(二)、土建工程设计年限及安全等级</w:t>
        </w:r>
        <w:r>
          <w:tab/>
        </w:r>
        <w:r>
          <w:fldChar w:fldCharType="begin"/>
        </w:r>
        <w:r>
          <w:instrText xml:space="preserve"> PAGEREF _Toc14242 \h </w:instrText>
        </w:r>
        <w:r>
          <w:fldChar w:fldCharType="separate"/>
        </w:r>
        <w:r>
          <w:t>12</w:t>
        </w:r>
        <w:r>
          <w:fldChar w:fldCharType="end"/>
        </w:r>
      </w:hyperlink>
    </w:p>
    <w:p>
      <w:pPr>
        <w:pStyle w:val="TOC2"/>
        <w:tabs>
          <w:tab w:val="right" w:leader="dot" w:pos="8306"/>
        </w:tabs>
      </w:pPr>
      <w:hyperlink w:anchor="_Toc30656" w:history="1">
        <w:r>
          <w:rPr>
            <w:rFonts w:ascii="仿宋" w:eastAsia="仿宋" w:hAnsi="仿宋" w:cs="仿宋" w:hint="eastAsia"/>
            <w:lang w:eastAsia="zh-CN"/>
          </w:rPr>
          <w:t>(三)、建筑工程设计总体要求</w:t>
        </w:r>
        <w:r>
          <w:tab/>
        </w:r>
        <w:r>
          <w:fldChar w:fldCharType="begin"/>
        </w:r>
        <w:r>
          <w:instrText xml:space="preserve"> PAGEREF _Toc30656 \h </w:instrText>
        </w:r>
        <w:r>
          <w:fldChar w:fldCharType="separate"/>
        </w:r>
        <w:r>
          <w:t>13</w:t>
        </w:r>
        <w:r>
          <w:fldChar w:fldCharType="end"/>
        </w:r>
      </w:hyperlink>
    </w:p>
    <w:p>
      <w:pPr>
        <w:pStyle w:val="TOC2"/>
        <w:tabs>
          <w:tab w:val="right" w:leader="dot" w:pos="8306"/>
        </w:tabs>
      </w:pPr>
      <w:hyperlink w:anchor="_Toc20867" w:history="1">
        <w:r>
          <w:rPr>
            <w:rFonts w:ascii="仿宋" w:eastAsia="仿宋" w:hAnsi="仿宋" w:cs="仿宋" w:hint="eastAsia"/>
            <w:lang w:eastAsia="zh-CN"/>
          </w:rPr>
          <w:t>(四)、土建工程建设指标</w:t>
        </w:r>
        <w:r>
          <w:tab/>
        </w:r>
        <w:r>
          <w:fldChar w:fldCharType="begin"/>
        </w:r>
        <w:r>
          <w:instrText xml:space="preserve"> PAGEREF _Toc20867 \h </w:instrText>
        </w:r>
        <w:r>
          <w:fldChar w:fldCharType="separate"/>
        </w:r>
        <w:r>
          <w:t>14</w:t>
        </w:r>
        <w:r>
          <w:fldChar w:fldCharType="end"/>
        </w:r>
      </w:hyperlink>
    </w:p>
    <w:p>
      <w:pPr>
        <w:pStyle w:val="TOC1"/>
        <w:tabs>
          <w:tab w:val="right" w:leader="dot" w:pos="8306"/>
        </w:tabs>
      </w:pPr>
      <w:hyperlink w:anchor="_Toc18768" w:history="1">
        <w:r>
          <w:rPr>
            <w:rFonts w:ascii="仿宋" w:eastAsia="仿宋" w:hAnsi="仿宋" w:cs="仿宋" w:hint="eastAsia"/>
            <w:lang w:eastAsia="zh-CN"/>
          </w:rPr>
          <w:t>三、中、小容量数字微波接力通信系统项目建设单位说明</w:t>
        </w:r>
        <w:r>
          <w:tab/>
        </w:r>
        <w:r>
          <w:fldChar w:fldCharType="begin"/>
        </w:r>
        <w:r>
          <w:instrText xml:space="preserve"> PAGEREF _Toc18768 \h </w:instrText>
        </w:r>
        <w:r>
          <w:fldChar w:fldCharType="separate"/>
        </w:r>
        <w:r>
          <w:t>14</w:t>
        </w:r>
        <w:r>
          <w:fldChar w:fldCharType="end"/>
        </w:r>
      </w:hyperlink>
    </w:p>
    <w:p>
      <w:pPr>
        <w:pStyle w:val="TOC2"/>
        <w:tabs>
          <w:tab w:val="right" w:leader="dot" w:pos="8306"/>
        </w:tabs>
      </w:pPr>
      <w:hyperlink w:anchor="_Toc6233" w:history="1">
        <w:r>
          <w:rPr>
            <w:rFonts w:ascii="仿宋" w:eastAsia="仿宋" w:hAnsi="仿宋" w:cs="仿宋" w:hint="eastAsia"/>
            <w:lang w:eastAsia="zh-CN"/>
          </w:rPr>
          <w:t>(一)、中、小容量数字微波接力通信系统项目承办单位基本情况</w:t>
        </w:r>
        <w:r>
          <w:tab/>
        </w:r>
        <w:r>
          <w:fldChar w:fldCharType="begin"/>
        </w:r>
        <w:r>
          <w:instrText xml:space="preserve"> PAGEREF _Toc6233 \h </w:instrText>
        </w:r>
        <w:r>
          <w:fldChar w:fldCharType="separate"/>
        </w:r>
        <w:r>
          <w:t>14</w:t>
        </w:r>
        <w:r>
          <w:fldChar w:fldCharType="end"/>
        </w:r>
      </w:hyperlink>
    </w:p>
    <w:p>
      <w:pPr>
        <w:pStyle w:val="TOC2"/>
        <w:tabs>
          <w:tab w:val="right" w:leader="dot" w:pos="8306"/>
        </w:tabs>
      </w:pPr>
      <w:hyperlink w:anchor="_Toc30432" w:history="1">
        <w:r>
          <w:rPr>
            <w:rFonts w:ascii="仿宋" w:eastAsia="仿宋" w:hAnsi="仿宋" w:cs="仿宋" w:hint="eastAsia"/>
            <w:lang w:eastAsia="zh-CN"/>
          </w:rPr>
          <w:t>(二)、公司经济效益分析</w:t>
        </w:r>
        <w:r>
          <w:tab/>
        </w:r>
        <w:r>
          <w:fldChar w:fldCharType="begin"/>
        </w:r>
        <w:r>
          <w:instrText xml:space="preserve"> PAGEREF _Toc30432 \h </w:instrText>
        </w:r>
        <w:r>
          <w:fldChar w:fldCharType="separate"/>
        </w:r>
        <w:r>
          <w:t>15</w:t>
        </w:r>
        <w:r>
          <w:fldChar w:fldCharType="end"/>
        </w:r>
      </w:hyperlink>
    </w:p>
    <w:p>
      <w:pPr>
        <w:pStyle w:val="TOC1"/>
        <w:tabs>
          <w:tab w:val="right" w:leader="dot" w:pos="8306"/>
        </w:tabs>
      </w:pPr>
      <w:hyperlink w:anchor="_Toc27540" w:history="1">
        <w:r>
          <w:rPr>
            <w:rFonts w:ascii="仿宋" w:eastAsia="仿宋" w:hAnsi="仿宋" w:cs="仿宋" w:hint="eastAsia"/>
            <w:lang w:eastAsia="zh-CN"/>
          </w:rPr>
          <w:t>四、中、小容量数字微波接力通信系统项目危机管理</w:t>
        </w:r>
        <w:r>
          <w:tab/>
        </w:r>
        <w:r>
          <w:fldChar w:fldCharType="begin"/>
        </w:r>
        <w:r>
          <w:instrText xml:space="preserve"> PAGEREF _Toc27540 \h </w:instrText>
        </w:r>
        <w:r>
          <w:fldChar w:fldCharType="separate"/>
        </w:r>
        <w:r>
          <w:t>16</w:t>
        </w:r>
        <w:r>
          <w:fldChar w:fldCharType="end"/>
        </w:r>
      </w:hyperlink>
    </w:p>
    <w:p>
      <w:pPr>
        <w:pStyle w:val="TOC2"/>
        <w:tabs>
          <w:tab w:val="right" w:leader="dot" w:pos="8306"/>
        </w:tabs>
      </w:pPr>
      <w:hyperlink w:anchor="_Toc17171" w:history="1">
        <w:r>
          <w:rPr>
            <w:rFonts w:ascii="仿宋" w:eastAsia="仿宋" w:hAnsi="仿宋" w:cs="仿宋" w:hint="eastAsia"/>
            <w:lang w:eastAsia="zh-CN"/>
          </w:rPr>
          <w:t>(一)、危机预警与识别</w:t>
        </w:r>
        <w:r>
          <w:tab/>
        </w:r>
        <w:r>
          <w:fldChar w:fldCharType="begin"/>
        </w:r>
        <w:r>
          <w:instrText xml:space="preserve"> PAGEREF _Toc17171 \h </w:instrText>
        </w:r>
        <w:r>
          <w:fldChar w:fldCharType="separate"/>
        </w:r>
        <w:r>
          <w:t>16</w:t>
        </w:r>
        <w:r>
          <w:fldChar w:fldCharType="end"/>
        </w:r>
      </w:hyperlink>
    </w:p>
    <w:p>
      <w:pPr>
        <w:pStyle w:val="TOC2"/>
        <w:tabs>
          <w:tab w:val="right" w:leader="dot" w:pos="8306"/>
        </w:tabs>
      </w:pPr>
      <w:hyperlink w:anchor="_Toc10354" w:history="1">
        <w:r>
          <w:rPr>
            <w:rFonts w:ascii="仿宋" w:eastAsia="仿宋" w:hAnsi="仿宋" w:cs="仿宋" w:hint="eastAsia"/>
            <w:lang w:eastAsia="zh-CN"/>
          </w:rPr>
          <w:t>(二)、危机应对与恢复</w:t>
        </w:r>
        <w:r>
          <w:tab/>
        </w:r>
        <w:r>
          <w:fldChar w:fldCharType="begin"/>
        </w:r>
        <w:r>
          <w:instrText xml:space="preserve"> PAGEREF _Toc10354 \h </w:instrText>
        </w:r>
        <w:r>
          <w:fldChar w:fldCharType="separate"/>
        </w:r>
        <w:r>
          <w:t>17</w:t>
        </w:r>
        <w:r>
          <w:fldChar w:fldCharType="end"/>
        </w:r>
      </w:hyperlink>
    </w:p>
    <w:p>
      <w:pPr>
        <w:pStyle w:val="TOC1"/>
        <w:tabs>
          <w:tab w:val="right" w:leader="dot" w:pos="8306"/>
        </w:tabs>
      </w:pPr>
      <w:hyperlink w:anchor="_Toc20140" w:history="1">
        <w:r>
          <w:rPr>
            <w:rFonts w:ascii="仿宋" w:eastAsia="仿宋" w:hAnsi="仿宋" w:cs="仿宋" w:hint="eastAsia"/>
            <w:lang w:eastAsia="zh-CN"/>
          </w:rPr>
          <w:t>五、中、小容量数字微波接力通信系统项目可持续发展</w:t>
        </w:r>
        <w:r>
          <w:tab/>
        </w:r>
        <w:r>
          <w:fldChar w:fldCharType="begin"/>
        </w:r>
        <w:r>
          <w:instrText xml:space="preserve"> PAGEREF _Toc20140 \h </w:instrText>
        </w:r>
        <w:r>
          <w:fldChar w:fldCharType="separate"/>
        </w:r>
        <w:r>
          <w:t>19</w:t>
        </w:r>
        <w:r>
          <w:fldChar w:fldCharType="end"/>
        </w:r>
      </w:hyperlink>
    </w:p>
    <w:p>
      <w:pPr>
        <w:pStyle w:val="TOC2"/>
        <w:tabs>
          <w:tab w:val="right" w:leader="dot" w:pos="8306"/>
        </w:tabs>
      </w:pPr>
      <w:hyperlink w:anchor="_Toc19244" w:history="1">
        <w:r>
          <w:rPr>
            <w:rFonts w:ascii="仿宋" w:eastAsia="仿宋" w:hAnsi="仿宋" w:cs="仿宋" w:hint="eastAsia"/>
            <w:lang w:eastAsia="zh-CN"/>
          </w:rPr>
          <w:t>(一)、可持续战略与实践</w:t>
        </w:r>
        <w:r>
          <w:tab/>
        </w:r>
        <w:r>
          <w:fldChar w:fldCharType="begin"/>
        </w:r>
        <w:r>
          <w:instrText xml:space="preserve"> PAGEREF _Toc19244 \h </w:instrText>
        </w:r>
        <w:r>
          <w:fldChar w:fldCharType="separate"/>
        </w:r>
        <w:r>
          <w:t>19</w:t>
        </w:r>
        <w:r>
          <w:fldChar w:fldCharType="end"/>
        </w:r>
      </w:hyperlink>
    </w:p>
    <w:p>
      <w:pPr>
        <w:pStyle w:val="TOC2"/>
        <w:tabs>
          <w:tab w:val="right" w:leader="dot" w:pos="8306"/>
        </w:tabs>
      </w:pPr>
      <w:hyperlink w:anchor="_Toc29081" w:history="1">
        <w:r>
          <w:rPr>
            <w:rFonts w:ascii="仿宋" w:eastAsia="仿宋" w:hAnsi="仿宋" w:cs="仿宋" w:hint="eastAsia"/>
            <w:lang w:eastAsia="zh-CN"/>
          </w:rPr>
          <w:t>(二)、环保与社会责任</w:t>
        </w:r>
        <w:r>
          <w:tab/>
        </w:r>
        <w:r>
          <w:fldChar w:fldCharType="begin"/>
        </w:r>
        <w:r>
          <w:instrText xml:space="preserve"> PAGEREF _Toc29081 \h </w:instrText>
        </w:r>
        <w:r>
          <w:fldChar w:fldCharType="separate"/>
        </w:r>
        <w:r>
          <w:t>20</w:t>
        </w:r>
        <w:r>
          <w:fldChar w:fldCharType="end"/>
        </w:r>
      </w:hyperlink>
    </w:p>
    <w:p>
      <w:pPr>
        <w:pStyle w:val="TOC1"/>
        <w:tabs>
          <w:tab w:val="right" w:leader="dot" w:pos="8306"/>
        </w:tabs>
      </w:pPr>
      <w:hyperlink w:anchor="_Toc11833" w:history="1">
        <w:r>
          <w:rPr>
            <w:rFonts w:ascii="仿宋" w:eastAsia="仿宋" w:hAnsi="仿宋" w:cs="仿宋" w:hint="eastAsia"/>
            <w:lang w:eastAsia="zh-CN"/>
          </w:rPr>
          <w:t>六、产品规划分析</w:t>
        </w:r>
        <w:r>
          <w:tab/>
        </w:r>
        <w:r>
          <w:fldChar w:fldCharType="begin"/>
        </w:r>
        <w:r>
          <w:instrText xml:space="preserve"> PAGEREF _Toc11833 \h </w:instrText>
        </w:r>
        <w:r>
          <w:fldChar w:fldCharType="separate"/>
        </w:r>
        <w:r>
          <w:t>21</w:t>
        </w:r>
        <w:r>
          <w:fldChar w:fldCharType="end"/>
        </w:r>
      </w:hyperlink>
    </w:p>
    <w:p>
      <w:pPr>
        <w:pStyle w:val="TOC2"/>
        <w:tabs>
          <w:tab w:val="right" w:leader="dot" w:pos="8306"/>
        </w:tabs>
      </w:pPr>
      <w:hyperlink w:anchor="_Toc7568" w:history="1">
        <w:r>
          <w:rPr>
            <w:rFonts w:ascii="仿宋" w:eastAsia="仿宋" w:hAnsi="仿宋" w:cs="仿宋" w:hint="eastAsia"/>
            <w:lang w:eastAsia="zh-CN"/>
          </w:rPr>
          <w:t>(一)、产品规划</w:t>
        </w:r>
        <w:r>
          <w:tab/>
        </w:r>
        <w:r>
          <w:fldChar w:fldCharType="begin"/>
        </w:r>
        <w:r>
          <w:instrText xml:space="preserve"> PAGEREF _Toc7568 \h </w:instrText>
        </w:r>
        <w:r>
          <w:fldChar w:fldCharType="separate"/>
        </w:r>
        <w:r>
          <w:t>21</w:t>
        </w:r>
        <w:r>
          <w:fldChar w:fldCharType="end"/>
        </w:r>
      </w:hyperlink>
    </w:p>
    <w:p>
      <w:pPr>
        <w:pStyle w:val="TOC2"/>
        <w:tabs>
          <w:tab w:val="right" w:leader="dot" w:pos="8306"/>
        </w:tabs>
      </w:pPr>
      <w:hyperlink w:anchor="_Toc280" w:history="1">
        <w:r>
          <w:rPr>
            <w:rFonts w:ascii="仿宋" w:eastAsia="仿宋" w:hAnsi="仿宋" w:cs="仿宋" w:hint="eastAsia"/>
            <w:lang w:eastAsia="zh-CN"/>
          </w:rPr>
          <w:t>(二)、建设规模</w:t>
        </w:r>
        <w:r>
          <w:tab/>
        </w:r>
        <w:r>
          <w:fldChar w:fldCharType="begin"/>
        </w:r>
        <w:r>
          <w:instrText xml:space="preserve"> PAGEREF _Toc280 \h </w:instrText>
        </w:r>
        <w:r>
          <w:fldChar w:fldCharType="separate"/>
        </w:r>
        <w:r>
          <w:t>22</w:t>
        </w:r>
        <w:r>
          <w:fldChar w:fldCharType="end"/>
        </w:r>
      </w:hyperlink>
    </w:p>
    <w:p>
      <w:pPr>
        <w:pStyle w:val="TOC1"/>
        <w:tabs>
          <w:tab w:val="right" w:leader="dot" w:pos="8306"/>
        </w:tabs>
      </w:pPr>
      <w:hyperlink w:anchor="_Toc7755" w:history="1">
        <w:r>
          <w:rPr>
            <w:rFonts w:ascii="仿宋" w:eastAsia="仿宋" w:hAnsi="仿宋" w:cs="仿宋" w:hint="eastAsia"/>
            <w:lang w:eastAsia="zh-CN"/>
          </w:rPr>
          <w:t>七、中、小容量数字微波接力通信系统项目风险管理</w:t>
        </w:r>
        <w:r>
          <w:tab/>
        </w:r>
        <w:r>
          <w:fldChar w:fldCharType="begin"/>
        </w:r>
        <w:r>
          <w:instrText xml:space="preserve"> PAGEREF _Toc7755 \h </w:instrText>
        </w:r>
        <w:r>
          <w:fldChar w:fldCharType="separate"/>
        </w:r>
        <w:r>
          <w:t>23</w:t>
        </w:r>
        <w:r>
          <w:fldChar w:fldCharType="end"/>
        </w:r>
      </w:hyperlink>
    </w:p>
    <w:p>
      <w:pPr>
        <w:pStyle w:val="TOC2"/>
        <w:tabs>
          <w:tab w:val="right" w:leader="dot" w:pos="8306"/>
        </w:tabs>
      </w:pPr>
      <w:hyperlink w:anchor="_Toc6655" w:history="1">
        <w:r>
          <w:rPr>
            <w:rFonts w:ascii="仿宋" w:eastAsia="仿宋" w:hAnsi="仿宋" w:cs="仿宋" w:hint="eastAsia"/>
            <w:lang w:eastAsia="zh-CN"/>
          </w:rPr>
          <w:t>(一)、风险识别与评估</w:t>
        </w:r>
        <w:r>
          <w:tab/>
        </w:r>
        <w:r>
          <w:fldChar w:fldCharType="begin"/>
        </w:r>
        <w:r>
          <w:instrText xml:space="preserve"> PAGEREF _Toc6655 \h </w:instrText>
        </w:r>
        <w:r>
          <w:fldChar w:fldCharType="separate"/>
        </w:r>
        <w:r>
          <w:t>23</w:t>
        </w:r>
        <w:r>
          <w:fldChar w:fldCharType="end"/>
        </w:r>
      </w:hyperlink>
    </w:p>
    <w:p>
      <w:pPr>
        <w:pStyle w:val="TOC2"/>
        <w:tabs>
          <w:tab w:val="right" w:leader="dot" w:pos="8306"/>
        </w:tabs>
      </w:pPr>
      <w:hyperlink w:anchor="_Toc27877" w:history="1">
        <w:r>
          <w:rPr>
            <w:rFonts w:ascii="仿宋" w:eastAsia="仿宋" w:hAnsi="仿宋" w:cs="仿宋" w:hint="eastAsia"/>
            <w:lang w:eastAsia="zh-CN"/>
          </w:rPr>
          <w:t>(二)、风险应对策略</w:t>
        </w:r>
        <w:r>
          <w:tab/>
        </w:r>
        <w:r>
          <w:fldChar w:fldCharType="begin"/>
        </w:r>
        <w:r>
          <w:instrText xml:space="preserve"> PAGEREF _Toc27877 \h </w:instrText>
        </w:r>
        <w:r>
          <w:fldChar w:fldCharType="separate"/>
        </w:r>
        <w:r>
          <w:t>24</w:t>
        </w:r>
        <w:r>
          <w:fldChar w:fldCharType="end"/>
        </w:r>
      </w:hyperlink>
    </w:p>
    <w:p>
      <w:pPr>
        <w:pStyle w:val="TOC2"/>
        <w:tabs>
          <w:tab w:val="right" w:leader="dot" w:pos="8306"/>
        </w:tabs>
      </w:pPr>
      <w:hyperlink w:anchor="_Toc8797" w:history="1">
        <w:r>
          <w:rPr>
            <w:rFonts w:ascii="仿宋" w:eastAsia="仿宋" w:hAnsi="仿宋" w:cs="仿宋" w:hint="eastAsia"/>
            <w:lang w:eastAsia="zh-CN"/>
          </w:rPr>
          <w:t>(三)、风险监控与控制</w:t>
        </w:r>
        <w:r>
          <w:tab/>
        </w:r>
        <w:r>
          <w:fldChar w:fldCharType="begin"/>
        </w:r>
        <w:r>
          <w:instrText xml:space="preserve"> PAGEREF _Toc8797 \h </w:instrText>
        </w:r>
        <w:r>
          <w:fldChar w:fldCharType="separate"/>
        </w:r>
        <w:r>
          <w:t>26</w:t>
        </w:r>
        <w:r>
          <w:fldChar w:fldCharType="end"/>
        </w:r>
      </w:hyperlink>
    </w:p>
    <w:p>
      <w:pPr>
        <w:pStyle w:val="TOC1"/>
        <w:tabs>
          <w:tab w:val="right" w:leader="dot" w:pos="8306"/>
        </w:tabs>
      </w:pPr>
      <w:hyperlink w:anchor="_Toc23570" w:history="1">
        <w:r>
          <w:rPr>
            <w:rFonts w:ascii="仿宋" w:eastAsia="仿宋" w:hAnsi="仿宋" w:cs="仿宋" w:hint="eastAsia"/>
            <w:lang w:eastAsia="zh-CN"/>
          </w:rPr>
          <w:t>八、中、小容量数字微波接力通信系统项目投资规划</w:t>
        </w:r>
        <w:r>
          <w:tab/>
        </w:r>
        <w:r>
          <w:fldChar w:fldCharType="begin"/>
        </w:r>
        <w:r>
          <w:instrText xml:space="preserve"> PAGEREF _Toc23570 \h </w:instrText>
        </w:r>
        <w:r>
          <w:fldChar w:fldCharType="separate"/>
        </w:r>
        <w:r>
          <w:t>27</w:t>
        </w:r>
        <w:r>
          <w:fldChar w:fldCharType="end"/>
        </w:r>
      </w:hyperlink>
    </w:p>
    <w:p>
      <w:pPr>
        <w:pStyle w:val="TOC2"/>
        <w:tabs>
          <w:tab w:val="right" w:leader="dot" w:pos="8306"/>
        </w:tabs>
      </w:pPr>
      <w:hyperlink w:anchor="_Toc32534" w:history="1">
        <w:r>
          <w:rPr>
            <w:rFonts w:ascii="仿宋" w:eastAsia="仿宋" w:hAnsi="仿宋" w:cs="仿宋" w:hint="eastAsia"/>
            <w:lang w:eastAsia="zh-CN"/>
          </w:rPr>
          <w:t>(一)、中、小容量数字微波接力通信系统项目总投资估算</w:t>
        </w:r>
        <w:r>
          <w:tab/>
        </w:r>
        <w:r>
          <w:fldChar w:fldCharType="begin"/>
        </w:r>
        <w:r>
          <w:instrText xml:space="preserve"> PAGEREF _Toc32534 \h </w:instrText>
        </w:r>
        <w:r>
          <w:fldChar w:fldCharType="separate"/>
        </w:r>
        <w:r>
          <w:t>27</w:t>
        </w:r>
        <w:r>
          <w:fldChar w:fldCharType="end"/>
        </w:r>
      </w:hyperlink>
    </w:p>
    <w:p>
      <w:pPr>
        <w:pStyle w:val="TOC2"/>
        <w:tabs>
          <w:tab w:val="right" w:leader="dot" w:pos="8306"/>
        </w:tabs>
      </w:pPr>
      <w:hyperlink w:anchor="_Toc28108" w:history="1">
        <w:r>
          <w:rPr>
            <w:rFonts w:ascii="仿宋" w:eastAsia="仿宋" w:hAnsi="仿宋" w:cs="仿宋" w:hint="eastAsia"/>
            <w:lang w:eastAsia="zh-CN"/>
          </w:rPr>
          <w:t>(二)、资金筹措</w:t>
        </w:r>
        <w:r>
          <w:tab/>
        </w:r>
        <w:r>
          <w:fldChar w:fldCharType="begin"/>
        </w:r>
        <w:r>
          <w:instrText xml:space="preserve"> PAGEREF _Toc28108 \h </w:instrText>
        </w:r>
        <w:r>
          <w:fldChar w:fldCharType="separate"/>
        </w:r>
        <w:r>
          <w:t>29</w:t>
        </w:r>
        <w:r>
          <w:fldChar w:fldCharType="end"/>
        </w:r>
      </w:hyperlink>
    </w:p>
    <w:p>
      <w:pPr>
        <w:pStyle w:val="TOC1"/>
        <w:tabs>
          <w:tab w:val="right" w:leader="dot" w:pos="8306"/>
        </w:tabs>
      </w:pPr>
      <w:hyperlink w:anchor="_Toc11477" w:history="1">
        <w:r>
          <w:rPr>
            <w:rFonts w:ascii="仿宋" w:eastAsia="仿宋" w:hAnsi="仿宋" w:cs="仿宋" w:hint="eastAsia"/>
            <w:lang w:eastAsia="zh-CN"/>
          </w:rPr>
          <w:t>九、中、小容量数字微波接力通信系统项目技术管理</w:t>
        </w:r>
        <w:r>
          <w:tab/>
        </w:r>
        <w:r>
          <w:fldChar w:fldCharType="begin"/>
        </w:r>
        <w:r>
          <w:instrText xml:space="preserve"> PAGEREF _Toc11477 \h </w:instrText>
        </w:r>
        <w:r>
          <w:fldChar w:fldCharType="separate"/>
        </w:r>
        <w:r>
          <w:t>30</w:t>
        </w:r>
        <w:r>
          <w:fldChar w:fldCharType="end"/>
        </w:r>
      </w:hyperlink>
    </w:p>
    <w:p>
      <w:pPr>
        <w:pStyle w:val="TOC2"/>
        <w:tabs>
          <w:tab w:val="right" w:leader="dot" w:pos="8306"/>
        </w:tabs>
      </w:pPr>
      <w:hyperlink w:anchor="_Toc22253" w:history="1">
        <w:r>
          <w:rPr>
            <w:rFonts w:ascii="仿宋" w:eastAsia="仿宋" w:hAnsi="仿宋" w:cs="仿宋" w:hint="eastAsia"/>
            <w:lang w:eastAsia="zh-CN"/>
          </w:rPr>
          <w:t>(一)、技术方案选用方向</w:t>
        </w:r>
        <w:r>
          <w:tab/>
        </w:r>
        <w:r>
          <w:fldChar w:fldCharType="begin"/>
        </w:r>
        <w:r>
          <w:instrText xml:space="preserve"> PAGEREF _Toc22253 \h </w:instrText>
        </w:r>
        <w:r>
          <w:fldChar w:fldCharType="separate"/>
        </w:r>
        <w:r>
          <w:t>30</w:t>
        </w:r>
        <w:r>
          <w:fldChar w:fldCharType="end"/>
        </w:r>
      </w:hyperlink>
    </w:p>
    <w:p>
      <w:pPr>
        <w:pStyle w:val="TOC2"/>
        <w:tabs>
          <w:tab w:val="right" w:leader="dot" w:pos="8306"/>
        </w:tabs>
      </w:pPr>
      <w:hyperlink w:anchor="_Toc18690" w:history="1">
        <w:r>
          <w:rPr>
            <w:rFonts w:ascii="仿宋" w:eastAsia="仿宋" w:hAnsi="仿宋" w:cs="仿宋" w:hint="eastAsia"/>
            <w:lang w:eastAsia="zh-CN"/>
          </w:rPr>
          <w:t>(二)、工艺技术方案选用原则</w:t>
        </w:r>
        <w:r>
          <w:tab/>
        </w:r>
        <w:r>
          <w:fldChar w:fldCharType="begin"/>
        </w:r>
        <w:r>
          <w:instrText xml:space="preserve"> PAGEREF _Toc18690 \h </w:instrText>
        </w:r>
        <w:r>
          <w:fldChar w:fldCharType="separate"/>
        </w:r>
        <w:r>
          <w:t>32</w:t>
        </w:r>
        <w:r>
          <w:fldChar w:fldCharType="end"/>
        </w:r>
      </w:hyperlink>
    </w:p>
    <w:p>
      <w:pPr>
        <w:pStyle w:val="TOC2"/>
        <w:tabs>
          <w:tab w:val="right" w:leader="dot" w:pos="8306"/>
        </w:tabs>
      </w:pPr>
      <w:hyperlink w:anchor="_Toc28632" w:history="1">
        <w:r>
          <w:rPr>
            <w:rFonts w:ascii="仿宋" w:eastAsia="仿宋" w:hAnsi="仿宋" w:cs="仿宋" w:hint="eastAsia"/>
            <w:lang w:eastAsia="zh-CN"/>
          </w:rPr>
          <w:t>(三)、工艺技术方案要求</w:t>
        </w:r>
        <w:r>
          <w:tab/>
        </w:r>
        <w:r>
          <w:fldChar w:fldCharType="begin"/>
        </w:r>
        <w:r>
          <w:instrText xml:space="preserve"> PAGEREF _Toc28632 \h </w:instrText>
        </w:r>
        <w:r>
          <w:fldChar w:fldCharType="separate"/>
        </w:r>
        <w:r>
          <w:t>34</w:t>
        </w:r>
        <w:r>
          <w:fldChar w:fldCharType="end"/>
        </w:r>
      </w:hyperlink>
    </w:p>
    <w:p>
      <w:pPr>
        <w:pStyle w:val="TOC1"/>
        <w:tabs>
          <w:tab w:val="right" w:leader="dot" w:pos="8306"/>
        </w:tabs>
      </w:pPr>
      <w:hyperlink w:anchor="_Toc22916" w:history="1">
        <w:r>
          <w:rPr>
            <w:rFonts w:ascii="仿宋" w:eastAsia="仿宋" w:hAnsi="仿宋" w:cs="仿宋" w:hint="eastAsia"/>
            <w:lang w:eastAsia="zh-CN"/>
          </w:rPr>
          <w:t>十、中、小容量数字微波接力通信系统项目创新与研发</w:t>
        </w:r>
        <w:r>
          <w:tab/>
        </w:r>
        <w:r>
          <w:fldChar w:fldCharType="begin"/>
        </w:r>
        <w:r>
          <w:instrText xml:space="preserve"> PAGEREF _Toc22916 \h </w:instrText>
        </w:r>
        <w:r>
          <w:fldChar w:fldCharType="separate"/>
        </w:r>
        <w:r>
          <w:t>36</w:t>
        </w:r>
        <w:r>
          <w:fldChar w:fldCharType="end"/>
        </w:r>
      </w:hyperlink>
    </w:p>
    <w:p>
      <w:pPr>
        <w:pStyle w:val="TOC2"/>
        <w:tabs>
          <w:tab w:val="right" w:leader="dot" w:pos="8306"/>
        </w:tabs>
      </w:pPr>
      <w:hyperlink w:anchor="_Toc16811" w:history="1">
        <w:r>
          <w:rPr>
            <w:rFonts w:ascii="仿宋" w:eastAsia="仿宋" w:hAnsi="仿宋" w:cs="仿宋" w:hint="eastAsia"/>
            <w:lang w:eastAsia="zh-CN"/>
          </w:rPr>
          <w:t>(一)、创新策略与方向</w:t>
        </w:r>
        <w:r>
          <w:tab/>
        </w:r>
        <w:r>
          <w:fldChar w:fldCharType="begin"/>
        </w:r>
        <w:r>
          <w:instrText xml:space="preserve"> PAGEREF _Toc16811 \h </w:instrText>
        </w:r>
        <w:r>
          <w:fldChar w:fldCharType="separate"/>
        </w:r>
        <w:r>
          <w:t>36</w:t>
        </w:r>
        <w:r>
          <w:fldChar w:fldCharType="end"/>
        </w:r>
      </w:hyperlink>
    </w:p>
    <w:p>
      <w:pPr>
        <w:pStyle w:val="TOC2"/>
        <w:tabs>
          <w:tab w:val="right" w:leader="dot" w:pos="8306"/>
        </w:tabs>
      </w:pPr>
      <w:hyperlink w:anchor="_Toc6818" w:history="1">
        <w:r>
          <w:rPr>
            <w:rFonts w:ascii="仿宋" w:eastAsia="仿宋" w:hAnsi="仿宋" w:cs="仿宋" w:hint="eastAsia"/>
            <w:lang w:eastAsia="zh-CN"/>
          </w:rPr>
          <w:t>(二)、研发规划与投入</w:t>
        </w:r>
        <w:r>
          <w:tab/>
        </w:r>
        <w:r>
          <w:fldChar w:fldCharType="begin"/>
        </w:r>
        <w:r>
          <w:instrText xml:space="preserve"> PAGEREF _Toc6818 \h </w:instrText>
        </w:r>
        <w:r>
          <w:fldChar w:fldCharType="separate"/>
        </w:r>
        <w:r>
          <w:t>38</w:t>
        </w:r>
        <w:r>
          <w:fldChar w:fldCharType="end"/>
        </w:r>
      </w:hyperlink>
    </w:p>
    <w:p>
      <w:pPr>
        <w:pStyle w:val="TOC1"/>
        <w:tabs>
          <w:tab w:val="right" w:leader="dot" w:pos="8306"/>
        </w:tabs>
      </w:pPr>
      <w:hyperlink w:anchor="_Toc6309" w:history="1">
        <w:r>
          <w:rPr>
            <w:rFonts w:ascii="仿宋" w:eastAsia="仿宋" w:hAnsi="仿宋" w:cs="仿宋" w:hint="eastAsia"/>
            <w:lang w:eastAsia="zh-CN"/>
          </w:rPr>
          <w:t>十一、中、小容量数字微波接力通信系统项目财务管理</w:t>
        </w:r>
        <w:r>
          <w:tab/>
        </w:r>
        <w:r>
          <w:fldChar w:fldCharType="begin"/>
        </w:r>
        <w:r>
          <w:instrText xml:space="preserve"> PAGEREF _Toc6309 \h </w:instrText>
        </w:r>
        <w:r>
          <w:fldChar w:fldCharType="separate"/>
        </w:r>
        <w:r>
          <w:t>40</w:t>
        </w:r>
        <w:r>
          <w:fldChar w:fldCharType="end"/>
        </w:r>
      </w:hyperlink>
    </w:p>
    <w:p>
      <w:pPr>
        <w:pStyle w:val="TOC2"/>
        <w:tabs>
          <w:tab w:val="right" w:leader="dot" w:pos="8306"/>
        </w:tabs>
      </w:pPr>
      <w:hyperlink w:anchor="_Toc3159" w:history="1">
        <w:r>
          <w:rPr>
            <w:rFonts w:ascii="仿宋" w:eastAsia="仿宋" w:hAnsi="仿宋" w:cs="仿宋" w:hint="eastAsia"/>
            <w:lang w:eastAsia="zh-CN"/>
          </w:rPr>
          <w:t>(一)、资金需求大</w:t>
        </w:r>
        <w:r>
          <w:tab/>
        </w:r>
        <w:r>
          <w:fldChar w:fldCharType="begin"/>
        </w:r>
        <w:r>
          <w:instrText xml:space="preserve"> PAGEREF _Toc3159 \h </w:instrText>
        </w:r>
        <w:r>
          <w:fldChar w:fldCharType="separate"/>
        </w:r>
        <w:r>
          <w:t>40</w:t>
        </w:r>
        <w:r>
          <w:fldChar w:fldCharType="end"/>
        </w:r>
      </w:hyperlink>
    </w:p>
    <w:p>
      <w:pPr>
        <w:pStyle w:val="TOC2"/>
        <w:tabs>
          <w:tab w:val="right" w:leader="dot" w:pos="8306"/>
        </w:tabs>
      </w:pPr>
      <w:hyperlink w:anchor="_Toc3778" w:history="1">
        <w:r>
          <w:rPr>
            <w:rFonts w:ascii="仿宋" w:eastAsia="仿宋" w:hAnsi="仿宋" w:cs="仿宋" w:hint="eastAsia"/>
            <w:lang w:eastAsia="zh-CN"/>
          </w:rPr>
          <w:t>(二)、研发周期长</w:t>
        </w:r>
        <w:r>
          <w:tab/>
        </w:r>
        <w:r>
          <w:fldChar w:fldCharType="begin"/>
        </w:r>
        <w:r>
          <w:instrText xml:space="preserve"> PAGEREF _Toc3778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84" w:history="1">
        <w:r>
          <w:rPr>
            <w:rFonts w:ascii="仿宋" w:eastAsia="仿宋" w:hAnsi="仿宋" w:cs="仿宋" w:hint="eastAsia"/>
            <w:lang w:eastAsia="zh-CN"/>
          </w:rPr>
          <w:t>(三)、市场风险大</w:t>
        </w:r>
        <w:r>
          <w:tab/>
        </w:r>
        <w:r>
          <w:fldChar w:fldCharType="begin"/>
        </w:r>
        <w:r>
          <w:instrText xml:space="preserve"> PAGEREF _Toc15084 \h </w:instrText>
        </w:r>
        <w:r>
          <w:fldChar w:fldCharType="separate"/>
        </w:r>
        <w:r>
          <w:t>42</w:t>
        </w:r>
        <w:r>
          <w:fldChar w:fldCharType="end"/>
        </w:r>
      </w:hyperlink>
    </w:p>
    <w:p>
      <w:pPr>
        <w:pStyle w:val="TOC2"/>
        <w:tabs>
          <w:tab w:val="right" w:leader="dot" w:pos="8306"/>
        </w:tabs>
      </w:pPr>
      <w:hyperlink w:anchor="_Toc30817" w:history="1">
        <w:r>
          <w:rPr>
            <w:rFonts w:ascii="仿宋" w:eastAsia="仿宋" w:hAnsi="仿宋" w:cs="仿宋" w:hint="eastAsia"/>
            <w:lang w:eastAsia="zh-CN"/>
          </w:rPr>
          <w:t>(四)、利润率高</w:t>
        </w:r>
        <w:r>
          <w:tab/>
        </w:r>
        <w:r>
          <w:fldChar w:fldCharType="begin"/>
        </w:r>
        <w:r>
          <w:instrText xml:space="preserve"> PAGEREF _Toc30817 \h </w:instrText>
        </w:r>
        <w:r>
          <w:fldChar w:fldCharType="separate"/>
        </w:r>
        <w:r>
          <w:t>45</w:t>
        </w:r>
        <w:r>
          <w:fldChar w:fldCharType="end"/>
        </w:r>
      </w:hyperlink>
    </w:p>
    <w:p>
      <w:pPr>
        <w:pStyle w:val="TOC1"/>
        <w:tabs>
          <w:tab w:val="right" w:leader="dot" w:pos="8306"/>
        </w:tabs>
      </w:pPr>
      <w:hyperlink w:anchor="_Toc9621" w:history="1">
        <w:r>
          <w:rPr>
            <w:rFonts w:ascii="仿宋" w:eastAsia="仿宋" w:hAnsi="仿宋" w:cs="仿宋" w:hint="eastAsia"/>
            <w:lang w:eastAsia="zh-CN"/>
          </w:rPr>
          <w:t>十二、中、小容量数字微波接力通信系统项目人力资源管理</w:t>
        </w:r>
        <w:r>
          <w:tab/>
        </w:r>
        <w:r>
          <w:fldChar w:fldCharType="begin"/>
        </w:r>
        <w:r>
          <w:instrText xml:space="preserve"> PAGEREF _Toc9621 \h </w:instrText>
        </w:r>
        <w:r>
          <w:fldChar w:fldCharType="separate"/>
        </w:r>
        <w:r>
          <w:t>48</w:t>
        </w:r>
        <w:r>
          <w:fldChar w:fldCharType="end"/>
        </w:r>
      </w:hyperlink>
    </w:p>
    <w:p>
      <w:pPr>
        <w:pStyle w:val="TOC2"/>
        <w:tabs>
          <w:tab w:val="right" w:leader="dot" w:pos="8306"/>
        </w:tabs>
      </w:pPr>
      <w:hyperlink w:anchor="_Toc10989" w:history="1">
        <w:r>
          <w:rPr>
            <w:rFonts w:ascii="仿宋" w:eastAsia="仿宋" w:hAnsi="仿宋" w:cs="仿宋" w:hint="eastAsia"/>
            <w:lang w:eastAsia="zh-CN"/>
          </w:rPr>
          <w:t>(一)、建立健全的预算管理制度</w:t>
        </w:r>
        <w:r>
          <w:tab/>
        </w:r>
        <w:r>
          <w:fldChar w:fldCharType="begin"/>
        </w:r>
        <w:r>
          <w:instrText xml:space="preserve"> PAGEREF _Toc10989 \h </w:instrText>
        </w:r>
        <w:r>
          <w:fldChar w:fldCharType="separate"/>
        </w:r>
        <w:r>
          <w:t>48</w:t>
        </w:r>
        <w:r>
          <w:fldChar w:fldCharType="end"/>
        </w:r>
      </w:hyperlink>
    </w:p>
    <w:p>
      <w:pPr>
        <w:pStyle w:val="TOC2"/>
        <w:tabs>
          <w:tab w:val="right" w:leader="dot" w:pos="8306"/>
        </w:tabs>
      </w:pPr>
      <w:hyperlink w:anchor="_Toc31479" w:history="1">
        <w:r>
          <w:rPr>
            <w:rFonts w:ascii="仿宋" w:eastAsia="仿宋" w:hAnsi="仿宋" w:cs="仿宋" w:hint="eastAsia"/>
            <w:lang w:eastAsia="zh-CN"/>
          </w:rPr>
          <w:t>(二)、加强资金流动监控</w:t>
        </w:r>
        <w:r>
          <w:tab/>
        </w:r>
        <w:r>
          <w:fldChar w:fldCharType="begin"/>
        </w:r>
        <w:r>
          <w:instrText xml:space="preserve"> PAGEREF _Toc31479 \h </w:instrText>
        </w:r>
        <w:r>
          <w:fldChar w:fldCharType="separate"/>
        </w:r>
        <w:r>
          <w:t>50</w:t>
        </w:r>
        <w:r>
          <w:fldChar w:fldCharType="end"/>
        </w:r>
      </w:hyperlink>
    </w:p>
    <w:p>
      <w:pPr>
        <w:pStyle w:val="TOC2"/>
        <w:tabs>
          <w:tab w:val="right" w:leader="dot" w:pos="8306"/>
        </w:tabs>
      </w:pPr>
      <w:hyperlink w:anchor="_Toc5591" w:history="1">
        <w:r>
          <w:rPr>
            <w:rFonts w:ascii="仿宋" w:eastAsia="仿宋" w:hAnsi="仿宋" w:cs="仿宋" w:hint="eastAsia"/>
            <w:lang w:eastAsia="zh-CN"/>
          </w:rPr>
          <w:t>(三)、制定完善的风险控制机制</w:t>
        </w:r>
        <w:r>
          <w:tab/>
        </w:r>
        <w:r>
          <w:fldChar w:fldCharType="begin"/>
        </w:r>
        <w:r>
          <w:instrText xml:space="preserve"> PAGEREF _Toc5591 \h </w:instrText>
        </w:r>
        <w:r>
          <w:fldChar w:fldCharType="separate"/>
        </w:r>
        <w:r>
          <w:t>51</w:t>
        </w:r>
        <w:r>
          <w:fldChar w:fldCharType="end"/>
        </w:r>
      </w:hyperlink>
    </w:p>
    <w:p>
      <w:pPr>
        <w:pStyle w:val="TOC2"/>
        <w:tabs>
          <w:tab w:val="right" w:leader="dot" w:pos="8306"/>
        </w:tabs>
      </w:pPr>
      <w:hyperlink w:anchor="_Toc25264" w:history="1">
        <w:r>
          <w:rPr>
            <w:rFonts w:ascii="仿宋" w:eastAsia="仿宋" w:hAnsi="仿宋" w:cs="仿宋" w:hint="eastAsia"/>
            <w:lang w:eastAsia="zh-CN"/>
          </w:rPr>
          <w:t>(四)、优化成本管理</w:t>
        </w:r>
        <w:r>
          <w:tab/>
        </w:r>
        <w:r>
          <w:fldChar w:fldCharType="begin"/>
        </w:r>
        <w:r>
          <w:instrText xml:space="preserve"> PAGEREF _Toc25264 \h </w:instrText>
        </w:r>
        <w:r>
          <w:fldChar w:fldCharType="separate"/>
        </w:r>
        <w:r>
          <w:t>53</w:t>
        </w:r>
        <w:r>
          <w:fldChar w:fldCharType="end"/>
        </w:r>
      </w:hyperlink>
    </w:p>
    <w:p>
      <w:pPr>
        <w:pStyle w:val="TOC1"/>
        <w:tabs>
          <w:tab w:val="right" w:leader="dot" w:pos="8306"/>
        </w:tabs>
      </w:pPr>
      <w:hyperlink w:anchor="_Toc10346" w:history="1">
        <w:r>
          <w:rPr>
            <w:rFonts w:ascii="仿宋" w:eastAsia="仿宋" w:hAnsi="仿宋" w:cs="仿宋" w:hint="eastAsia"/>
            <w:lang w:eastAsia="zh-CN"/>
          </w:rPr>
          <w:t>十三、中、小容量数字微波接力通信系统项目实施时间节点</w:t>
        </w:r>
        <w:r>
          <w:tab/>
        </w:r>
        <w:r>
          <w:fldChar w:fldCharType="begin"/>
        </w:r>
        <w:r>
          <w:instrText xml:space="preserve"> PAGEREF _Toc10346 \h </w:instrText>
        </w:r>
        <w:r>
          <w:fldChar w:fldCharType="separate"/>
        </w:r>
        <w:r>
          <w:t>54</w:t>
        </w:r>
        <w:r>
          <w:fldChar w:fldCharType="end"/>
        </w:r>
      </w:hyperlink>
    </w:p>
    <w:p>
      <w:pPr>
        <w:pStyle w:val="TOC2"/>
        <w:tabs>
          <w:tab w:val="right" w:leader="dot" w:pos="8306"/>
        </w:tabs>
      </w:pPr>
      <w:hyperlink w:anchor="_Toc1119" w:history="1">
        <w:r>
          <w:rPr>
            <w:rFonts w:ascii="仿宋" w:eastAsia="仿宋" w:hAnsi="仿宋" w:cs="仿宋" w:hint="eastAsia"/>
            <w:lang w:eastAsia="zh-CN"/>
          </w:rPr>
          <w:t>(一)、中、小容量数字微波接力通信系统项目启动阶段时间节点</w:t>
        </w:r>
        <w:r>
          <w:tab/>
        </w:r>
        <w:r>
          <w:fldChar w:fldCharType="begin"/>
        </w:r>
        <w:r>
          <w:instrText xml:space="preserve"> PAGEREF _Toc1119 \h </w:instrText>
        </w:r>
        <w:r>
          <w:fldChar w:fldCharType="separate"/>
        </w:r>
        <w:r>
          <w:t>54</w:t>
        </w:r>
        <w:r>
          <w:fldChar w:fldCharType="end"/>
        </w:r>
      </w:hyperlink>
    </w:p>
    <w:p>
      <w:pPr>
        <w:pStyle w:val="TOC2"/>
        <w:tabs>
          <w:tab w:val="right" w:leader="dot" w:pos="8306"/>
        </w:tabs>
      </w:pPr>
      <w:hyperlink w:anchor="_Toc4929" w:history="1">
        <w:r>
          <w:rPr>
            <w:rFonts w:ascii="仿宋" w:eastAsia="仿宋" w:hAnsi="仿宋" w:cs="仿宋" w:hint="eastAsia"/>
            <w:lang w:eastAsia="zh-CN"/>
          </w:rPr>
          <w:t>(二)、中、小容量数字微波接力通信系统项目执行阶段时间节点</w:t>
        </w:r>
        <w:r>
          <w:tab/>
        </w:r>
        <w:r>
          <w:fldChar w:fldCharType="begin"/>
        </w:r>
        <w:r>
          <w:instrText xml:space="preserve"> PAGEREF _Toc4929 \h </w:instrText>
        </w:r>
        <w:r>
          <w:fldChar w:fldCharType="separate"/>
        </w:r>
        <w:r>
          <w:t>56</w:t>
        </w:r>
        <w:r>
          <w:fldChar w:fldCharType="end"/>
        </w:r>
      </w:hyperlink>
    </w:p>
    <w:p>
      <w:pPr>
        <w:pStyle w:val="TOC2"/>
        <w:tabs>
          <w:tab w:val="right" w:leader="dot" w:pos="8306"/>
        </w:tabs>
      </w:pPr>
      <w:hyperlink w:anchor="_Toc16326" w:history="1">
        <w:r>
          <w:rPr>
            <w:rFonts w:ascii="仿宋" w:eastAsia="仿宋" w:hAnsi="仿宋" w:cs="仿宋" w:hint="eastAsia"/>
            <w:lang w:eastAsia="zh-CN"/>
          </w:rPr>
          <w:t>(三)、中、小容量数字微波接力通信系统项目完成阶段时间节点</w:t>
        </w:r>
        <w:r>
          <w:tab/>
        </w:r>
        <w:r>
          <w:fldChar w:fldCharType="begin"/>
        </w:r>
        <w:r>
          <w:instrText xml:space="preserve"> PAGEREF _Toc16326 \h </w:instrText>
        </w:r>
        <w:r>
          <w:fldChar w:fldCharType="separate"/>
        </w:r>
        <w:r>
          <w:t>57</w:t>
        </w:r>
        <w:r>
          <w:fldChar w:fldCharType="end"/>
        </w:r>
      </w:hyperlink>
    </w:p>
    <w:p>
      <w:pPr>
        <w:pStyle w:val="TOC1"/>
        <w:tabs>
          <w:tab w:val="right" w:leader="dot" w:pos="8306"/>
        </w:tabs>
      </w:pPr>
      <w:hyperlink w:anchor="_Toc10854" w:history="1">
        <w:r>
          <w:rPr>
            <w:rFonts w:ascii="仿宋" w:eastAsia="仿宋" w:hAnsi="仿宋" w:cs="仿宋" w:hint="eastAsia"/>
            <w:lang w:eastAsia="zh-CN"/>
          </w:rPr>
          <w:t>十四、中、小容量数字微波接力通信系统项目工程方案分析</w:t>
        </w:r>
        <w:r>
          <w:tab/>
        </w:r>
        <w:r>
          <w:fldChar w:fldCharType="begin"/>
        </w:r>
        <w:r>
          <w:instrText xml:space="preserve"> PAGEREF _Toc10854 \h </w:instrText>
        </w:r>
        <w:r>
          <w:fldChar w:fldCharType="separate"/>
        </w:r>
        <w:r>
          <w:t>58</w:t>
        </w:r>
        <w:r>
          <w:fldChar w:fldCharType="end"/>
        </w:r>
      </w:hyperlink>
    </w:p>
    <w:p>
      <w:pPr>
        <w:pStyle w:val="TOC2"/>
        <w:tabs>
          <w:tab w:val="right" w:leader="dot" w:pos="8306"/>
        </w:tabs>
      </w:pPr>
      <w:hyperlink w:anchor="_Toc26347" w:history="1">
        <w:r>
          <w:rPr>
            <w:rFonts w:ascii="仿宋" w:eastAsia="仿宋" w:hAnsi="仿宋" w:cs="仿宋" w:hint="eastAsia"/>
            <w:lang w:eastAsia="zh-CN"/>
          </w:rPr>
          <w:t>(一)、建筑工程设计原则</w:t>
        </w:r>
        <w:r>
          <w:tab/>
        </w:r>
        <w:r>
          <w:fldChar w:fldCharType="begin"/>
        </w:r>
        <w:r>
          <w:instrText xml:space="preserve"> PAGEREF _Toc26347 \h </w:instrText>
        </w:r>
        <w:r>
          <w:fldChar w:fldCharType="separate"/>
        </w:r>
        <w:r>
          <w:t>58</w:t>
        </w:r>
        <w:r>
          <w:fldChar w:fldCharType="end"/>
        </w:r>
      </w:hyperlink>
    </w:p>
    <w:p>
      <w:pPr>
        <w:pStyle w:val="TOC2"/>
        <w:tabs>
          <w:tab w:val="right" w:leader="dot" w:pos="8306"/>
        </w:tabs>
      </w:pPr>
      <w:hyperlink w:anchor="_Toc5470" w:history="1">
        <w:r>
          <w:rPr>
            <w:rFonts w:ascii="仿宋" w:eastAsia="仿宋" w:hAnsi="仿宋" w:cs="仿宋" w:hint="eastAsia"/>
            <w:lang w:eastAsia="zh-CN"/>
          </w:rPr>
          <w:t>(二)、土建工程建设指标</w:t>
        </w:r>
        <w:r>
          <w:tab/>
        </w:r>
        <w:r>
          <w:fldChar w:fldCharType="begin"/>
        </w:r>
        <w:r>
          <w:instrText xml:space="preserve"> PAGEREF _Toc5470 \h </w:instrText>
        </w:r>
        <w:r>
          <w:fldChar w:fldCharType="separate"/>
        </w:r>
        <w:r>
          <w:t>62</w:t>
        </w:r>
        <w:r>
          <w:fldChar w:fldCharType="end"/>
        </w:r>
      </w:hyperlink>
    </w:p>
    <w:p>
      <w:pPr>
        <w:pStyle w:val="TOC1"/>
        <w:tabs>
          <w:tab w:val="right" w:leader="dot" w:pos="8306"/>
        </w:tabs>
      </w:pPr>
      <w:hyperlink w:anchor="_Toc4717" w:history="1">
        <w:r>
          <w:rPr>
            <w:rFonts w:ascii="仿宋" w:eastAsia="仿宋" w:hAnsi="仿宋" w:cs="仿宋" w:hint="eastAsia"/>
            <w:lang w:eastAsia="zh-CN"/>
          </w:rPr>
          <w:t>十五、供应链管理</w:t>
        </w:r>
        <w:r>
          <w:tab/>
        </w:r>
        <w:r>
          <w:fldChar w:fldCharType="begin"/>
        </w:r>
        <w:r>
          <w:instrText xml:space="preserve"> PAGEREF _Toc4717 \h </w:instrText>
        </w:r>
        <w:r>
          <w:fldChar w:fldCharType="separate"/>
        </w:r>
        <w:r>
          <w:t>63</w:t>
        </w:r>
        <w:r>
          <w:fldChar w:fldCharType="end"/>
        </w:r>
      </w:hyperlink>
    </w:p>
    <w:p>
      <w:pPr>
        <w:pStyle w:val="TOC2"/>
        <w:tabs>
          <w:tab w:val="right" w:leader="dot" w:pos="8306"/>
        </w:tabs>
      </w:pPr>
      <w:hyperlink w:anchor="_Toc9398" w:history="1">
        <w:r>
          <w:rPr>
            <w:rFonts w:ascii="仿宋" w:eastAsia="仿宋" w:hAnsi="仿宋" w:cs="仿宋" w:hint="eastAsia"/>
            <w:lang w:eastAsia="zh-CN"/>
          </w:rPr>
          <w:t>(一)、供应链战略规划</w:t>
        </w:r>
        <w:r>
          <w:tab/>
        </w:r>
        <w:r>
          <w:fldChar w:fldCharType="begin"/>
        </w:r>
        <w:r>
          <w:instrText xml:space="preserve"> PAGEREF _Toc9398 \h </w:instrText>
        </w:r>
        <w:r>
          <w:fldChar w:fldCharType="separate"/>
        </w:r>
        <w:r>
          <w:t>63</w:t>
        </w:r>
        <w:r>
          <w:fldChar w:fldCharType="end"/>
        </w:r>
      </w:hyperlink>
    </w:p>
    <w:p>
      <w:pPr>
        <w:pStyle w:val="TOC2"/>
        <w:tabs>
          <w:tab w:val="right" w:leader="dot" w:pos="8306"/>
        </w:tabs>
      </w:pPr>
      <w:hyperlink w:anchor="_Toc10605" w:history="1">
        <w:r>
          <w:rPr>
            <w:rFonts w:ascii="仿宋" w:eastAsia="仿宋" w:hAnsi="仿宋" w:cs="仿宋" w:hint="eastAsia"/>
            <w:lang w:eastAsia="zh-CN"/>
          </w:rPr>
          <w:t>(二)、供应商选择与合作</w:t>
        </w:r>
        <w:r>
          <w:tab/>
        </w:r>
        <w:r>
          <w:fldChar w:fldCharType="begin"/>
        </w:r>
        <w:r>
          <w:instrText xml:space="preserve"> PAGEREF _Toc10605 \h </w:instrText>
        </w:r>
        <w:r>
          <w:fldChar w:fldCharType="separate"/>
        </w:r>
        <w:r>
          <w:t>65</w:t>
        </w:r>
        <w:r>
          <w:fldChar w:fldCharType="end"/>
        </w:r>
      </w:hyperlink>
    </w:p>
    <w:p>
      <w:pPr>
        <w:pStyle w:val="TOC2"/>
        <w:tabs>
          <w:tab w:val="right" w:leader="dot" w:pos="8306"/>
        </w:tabs>
      </w:pPr>
      <w:hyperlink w:anchor="_Toc8389" w:history="1">
        <w:r>
          <w:rPr>
            <w:rFonts w:ascii="仿宋" w:eastAsia="仿宋" w:hAnsi="仿宋" w:cs="仿宋" w:hint="eastAsia"/>
            <w:lang w:eastAsia="zh-CN"/>
          </w:rPr>
          <w:t>(三)、物流与库存管理</w:t>
        </w:r>
        <w:r>
          <w:tab/>
        </w:r>
        <w:r>
          <w:fldChar w:fldCharType="begin"/>
        </w:r>
        <w:r>
          <w:instrText xml:space="preserve"> PAGEREF _Toc8389 \h </w:instrText>
        </w:r>
        <w:r>
          <w:fldChar w:fldCharType="separate"/>
        </w:r>
        <w:r>
          <w:t>66</w:t>
        </w:r>
        <w:r>
          <w:fldChar w:fldCharType="end"/>
        </w:r>
      </w:hyperlink>
    </w:p>
    <w:p>
      <w:pPr>
        <w:pStyle w:val="TOC1"/>
        <w:tabs>
          <w:tab w:val="right" w:leader="dot" w:pos="8306"/>
        </w:tabs>
      </w:pPr>
      <w:hyperlink w:anchor="_Toc16816" w:history="1">
        <w:r>
          <w:rPr>
            <w:rFonts w:ascii="仿宋" w:eastAsia="仿宋" w:hAnsi="仿宋" w:cs="仿宋" w:hint="eastAsia"/>
            <w:lang w:eastAsia="zh-CN"/>
          </w:rPr>
          <w:t>十六、中、小容量数字微波接力通信系统项目变更管理</w:t>
        </w:r>
        <w:r>
          <w:tab/>
        </w:r>
        <w:r>
          <w:fldChar w:fldCharType="begin"/>
        </w:r>
        <w:r>
          <w:instrText xml:space="preserve"> PAGEREF _Toc16816 \h </w:instrText>
        </w:r>
        <w:r>
          <w:fldChar w:fldCharType="separate"/>
        </w:r>
        <w:r>
          <w:t>68</w:t>
        </w:r>
        <w:r>
          <w:fldChar w:fldCharType="end"/>
        </w:r>
      </w:hyperlink>
    </w:p>
    <w:p>
      <w:pPr>
        <w:pStyle w:val="TOC2"/>
        <w:tabs>
          <w:tab w:val="right" w:leader="dot" w:pos="8306"/>
        </w:tabs>
      </w:pPr>
      <w:hyperlink w:anchor="_Toc17351" w:history="1">
        <w:r>
          <w:rPr>
            <w:rFonts w:ascii="仿宋" w:eastAsia="仿宋" w:hAnsi="仿宋" w:cs="仿宋" w:hint="eastAsia"/>
            <w:lang w:eastAsia="zh-CN"/>
          </w:rPr>
          <w:t>(一)、变更申请与评估</w:t>
        </w:r>
        <w:r>
          <w:tab/>
        </w:r>
        <w:r>
          <w:fldChar w:fldCharType="begin"/>
        </w:r>
        <w:r>
          <w:instrText xml:space="preserve"> PAGEREF _Toc17351 \h </w:instrText>
        </w:r>
        <w:r>
          <w:fldChar w:fldCharType="separate"/>
        </w:r>
        <w:r>
          <w:t>68</w:t>
        </w:r>
        <w:r>
          <w:fldChar w:fldCharType="end"/>
        </w:r>
      </w:hyperlink>
    </w:p>
    <w:p>
      <w:pPr>
        <w:pStyle w:val="TOC2"/>
        <w:tabs>
          <w:tab w:val="right" w:leader="dot" w:pos="8306"/>
        </w:tabs>
      </w:pPr>
      <w:hyperlink w:anchor="_Toc25066" w:history="1">
        <w:r>
          <w:rPr>
            <w:rFonts w:ascii="仿宋" w:eastAsia="仿宋" w:hAnsi="仿宋" w:cs="仿宋" w:hint="eastAsia"/>
            <w:lang w:eastAsia="zh-CN"/>
          </w:rPr>
          <w:t>(二)、变更实施与控制</w:t>
        </w:r>
        <w:r>
          <w:tab/>
        </w:r>
        <w:r>
          <w:fldChar w:fldCharType="begin"/>
        </w:r>
        <w:r>
          <w:instrText xml:space="preserve"> PAGEREF _Toc25066 \h </w:instrText>
        </w:r>
        <w:r>
          <w:fldChar w:fldCharType="separate"/>
        </w:r>
        <w:r>
          <w:t>68</w:t>
        </w:r>
        <w:r>
          <w:fldChar w:fldCharType="end"/>
        </w:r>
      </w:hyperlink>
    </w:p>
    <w:p>
      <w:pPr>
        <w:pStyle w:val="TOC1"/>
        <w:tabs>
          <w:tab w:val="right" w:leader="dot" w:pos="8306"/>
        </w:tabs>
      </w:pPr>
      <w:hyperlink w:anchor="_Toc24953" w:history="1">
        <w:r>
          <w:rPr>
            <w:rFonts w:ascii="仿宋" w:eastAsia="仿宋" w:hAnsi="仿宋" w:cs="仿宋" w:hint="eastAsia"/>
            <w:lang w:eastAsia="zh-CN"/>
          </w:rPr>
          <w:t>十七、质量管理体系</w:t>
        </w:r>
        <w:r>
          <w:tab/>
        </w:r>
        <w:r>
          <w:fldChar w:fldCharType="begin"/>
        </w:r>
        <w:r>
          <w:instrText xml:space="preserve"> PAGEREF _Toc24953 \h </w:instrText>
        </w:r>
        <w:r>
          <w:fldChar w:fldCharType="separate"/>
        </w:r>
        <w:r>
          <w:t>69</w:t>
        </w:r>
        <w:r>
          <w:fldChar w:fldCharType="end"/>
        </w:r>
      </w:hyperlink>
    </w:p>
    <w:p>
      <w:pPr>
        <w:pStyle w:val="TOC2"/>
        <w:tabs>
          <w:tab w:val="right" w:leader="dot" w:pos="8306"/>
        </w:tabs>
      </w:pPr>
      <w:hyperlink w:anchor="_Toc16213" w:history="1">
        <w:r>
          <w:rPr>
            <w:rFonts w:ascii="仿宋" w:eastAsia="仿宋" w:hAnsi="仿宋" w:cs="仿宋" w:hint="eastAsia"/>
            <w:lang w:eastAsia="zh-CN"/>
          </w:rPr>
          <w:t>(一)、质量目标与方针</w:t>
        </w:r>
        <w:r>
          <w:tab/>
        </w:r>
        <w:r>
          <w:fldChar w:fldCharType="begin"/>
        </w:r>
        <w:r>
          <w:instrText xml:space="preserve"> PAGEREF _Toc16213 \h </w:instrText>
        </w:r>
        <w:r>
          <w:fldChar w:fldCharType="separate"/>
        </w:r>
        <w:r>
          <w:t>69</w:t>
        </w:r>
        <w:r>
          <w:fldChar w:fldCharType="end"/>
        </w:r>
      </w:hyperlink>
    </w:p>
    <w:p>
      <w:pPr>
        <w:pStyle w:val="TOC2"/>
        <w:tabs>
          <w:tab w:val="right" w:leader="dot" w:pos="8306"/>
        </w:tabs>
      </w:pPr>
      <w:hyperlink w:anchor="_Toc4312" w:history="1">
        <w:r>
          <w:rPr>
            <w:rFonts w:ascii="仿宋" w:eastAsia="仿宋" w:hAnsi="仿宋" w:cs="仿宋" w:hint="eastAsia"/>
            <w:lang w:eastAsia="zh-CN"/>
          </w:rPr>
          <w:t>(二)、质量管理责任</w:t>
        </w:r>
        <w:r>
          <w:tab/>
        </w:r>
        <w:r>
          <w:fldChar w:fldCharType="begin"/>
        </w:r>
        <w:r>
          <w:instrText xml:space="preserve"> PAGEREF _Toc4312 \h </w:instrText>
        </w:r>
        <w:r>
          <w:fldChar w:fldCharType="separate"/>
        </w:r>
        <w:r>
          <w:t>70</w:t>
        </w:r>
        <w:r>
          <w:fldChar w:fldCharType="end"/>
        </w:r>
      </w:hyperlink>
    </w:p>
    <w:p>
      <w:pPr>
        <w:pStyle w:val="TOC2"/>
        <w:tabs>
          <w:tab w:val="right" w:leader="dot" w:pos="8306"/>
        </w:tabs>
      </w:pPr>
      <w:hyperlink w:anchor="_Toc6395" w:history="1">
        <w:r>
          <w:rPr>
            <w:rFonts w:ascii="仿宋" w:eastAsia="仿宋" w:hAnsi="仿宋" w:cs="仿宋" w:hint="eastAsia"/>
            <w:lang w:eastAsia="zh-CN"/>
          </w:rPr>
          <w:t>(三)、质量管理体系文件</w:t>
        </w:r>
        <w:r>
          <w:tab/>
        </w:r>
        <w:r>
          <w:fldChar w:fldCharType="begin"/>
        </w:r>
        <w:r>
          <w:instrText xml:space="preserve"> PAGEREF _Toc6395 \h </w:instrText>
        </w:r>
        <w:r>
          <w:fldChar w:fldCharType="separate"/>
        </w:r>
        <w:r>
          <w:t>72</w:t>
        </w:r>
        <w:r>
          <w:fldChar w:fldCharType="end"/>
        </w:r>
      </w:hyperlink>
    </w:p>
    <w:p>
      <w:pPr>
        <w:pStyle w:val="TOC2"/>
        <w:tabs>
          <w:tab w:val="right" w:leader="dot" w:pos="8306"/>
        </w:tabs>
      </w:pPr>
      <w:hyperlink w:anchor="_Toc4285" w:history="1">
        <w:r>
          <w:rPr>
            <w:rFonts w:ascii="仿宋" w:eastAsia="仿宋" w:hAnsi="仿宋" w:cs="仿宋" w:hint="eastAsia"/>
            <w:lang w:eastAsia="zh-CN"/>
          </w:rPr>
          <w:t>(四)、质量培训与教育</w:t>
        </w:r>
        <w:r>
          <w:tab/>
        </w:r>
        <w:r>
          <w:fldChar w:fldCharType="begin"/>
        </w:r>
        <w:r>
          <w:instrText xml:space="preserve"> PAGEREF _Toc4285 \h </w:instrText>
        </w:r>
        <w:r>
          <w:fldChar w:fldCharType="separate"/>
        </w:r>
        <w:r>
          <w:t>74</w:t>
        </w:r>
        <w:r>
          <w:fldChar w:fldCharType="end"/>
        </w:r>
      </w:hyperlink>
    </w:p>
    <w:p>
      <w:pPr>
        <w:pStyle w:val="TOC2"/>
        <w:tabs>
          <w:tab w:val="right" w:leader="dot" w:pos="8306"/>
        </w:tabs>
      </w:pPr>
      <w:hyperlink w:anchor="_Toc9826" w:history="1">
        <w:r>
          <w:rPr>
            <w:rFonts w:ascii="仿宋" w:eastAsia="仿宋" w:hAnsi="仿宋" w:cs="仿宋" w:hint="eastAsia"/>
            <w:lang w:eastAsia="zh-CN"/>
          </w:rPr>
          <w:t>(五)、质量审核与评价</w:t>
        </w:r>
        <w:r>
          <w:tab/>
        </w:r>
        <w:r>
          <w:fldChar w:fldCharType="begin"/>
        </w:r>
        <w:r>
          <w:instrText xml:space="preserve"> PAGEREF _Toc9826 \h </w:instrText>
        </w:r>
        <w:r>
          <w:fldChar w:fldCharType="separate"/>
        </w:r>
        <w:r>
          <w:t>75</w:t>
        </w:r>
        <w:r>
          <w:fldChar w:fldCharType="end"/>
        </w:r>
      </w:hyperlink>
    </w:p>
    <w:p>
      <w:pPr>
        <w:pStyle w:val="TOC2"/>
        <w:tabs>
          <w:tab w:val="right" w:leader="dot" w:pos="8306"/>
        </w:tabs>
      </w:pPr>
      <w:hyperlink w:anchor="_Toc9830" w:history="1">
        <w:r>
          <w:rPr>
            <w:rFonts w:ascii="仿宋" w:eastAsia="仿宋" w:hAnsi="仿宋" w:cs="仿宋" w:hint="eastAsia"/>
            <w:lang w:eastAsia="zh-CN"/>
          </w:rPr>
          <w:t>(六)、不符合与纠正措施</w:t>
        </w:r>
        <w:r>
          <w:tab/>
        </w:r>
        <w:r>
          <w:fldChar w:fldCharType="begin"/>
        </w:r>
        <w:r>
          <w:instrText xml:space="preserve"> PAGEREF _Toc9830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014"/>
      <w:r>
        <w:rPr>
          <w:rFonts w:ascii="仿宋" w:eastAsia="仿宋" w:hAnsi="仿宋" w:cs="仿宋" w:hint="eastAsia"/>
          <w:sz w:val="28"/>
          <w:lang w:eastAsia="zh-CN"/>
        </w:rPr>
        <w:t>一、中、小容量数字微波接力通信系统项目概论</w:t>
      </w:r>
      <w:bookmarkEnd w:id="2"/>
    </w:p>
    <w:p>
      <w:pPr>
        <w:pStyle w:val="Heading2"/>
        <w:rPr>
          <w:rFonts w:ascii="仿宋" w:eastAsia="仿宋" w:hAnsi="仿宋" w:cs="仿宋" w:hint="eastAsia"/>
          <w:lang w:eastAsia="zh-CN"/>
        </w:rPr>
      </w:pPr>
      <w:bookmarkStart w:id="3" w:name="_Toc6754"/>
      <w:r>
        <w:rPr>
          <w:rFonts w:ascii="仿宋" w:eastAsia="仿宋" w:hAnsi="仿宋" w:cs="仿宋" w:hint="eastAsia"/>
          <w:lang w:eastAsia="zh-CN"/>
        </w:rPr>
        <w:t>(一)、中、小容量数字微波接力通信系统项目概况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起源追溯至对市场的深入洞察。市场的不断演变与变革为中、小容量数字微波接力通信系统项目提供了难得的机遇。当前市场存在的需求缺口和变革的大环境共同构成了中、小容量数字微波接力通信系统项目的背景。这个中、小容量数字微波接力通信系统项目旨在充分利用市场机遇，填补行业中尚未满足的需求，为客户提供全新的解决方案。市场的变革和需求的增长使得这个中、小容量数字微波接力通信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中、小容量数字微波接力通信系统项目名称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正式命名为中、小容量数字微波接力通信系统。这个名称不仅仅是一个标识，更代表了中、小容量数字微波接力通信系统项目的核心理念和愿景。它蕴含着中、小容量数字微波接力通信系统项目所要解决问题的关键字，具有强烈的表达和辨识度，为中、小容量数字微波接力通信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中、小容量数字微波接力通信系统项目目标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核心目标是提供一种全新、高效的解决方案，满足客户日益增长的需求。中、小容量数字微波接力通信系统项目追求的不仅仅是满足市场需求，更是在市场中获得卓越的竞争优势。通过不断提升产品或服务的质量和创新水平，中、小容量数字微波接力通信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中、小容量数字微波接力通信系统项目范围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全面涵盖了产品研发、制造、市场推广和售后服务，确保从产品设计到最终用户体验的全方位关注。这一全面的中、小容量数字微波接力通信系统项目范围是为了确保中、小容量数字微波接力通信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中、小容量数字微波接力通信系统项目时间表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计划在未来18个月内完成，包括研发、测试、市场试点和正式推出等不同阶段。这个时间表的合理设计是为了确保中、小容量数字微波接力通信系统项目各个阶段的顺利推进，以便按时交付高质量的成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1.6 中、小容量数字微波接力通信系统项目预算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总预算估算为XX百万美元，主要分配在研发、市场推广、人员培训和运营等方面。这一充足的预算为中、小容量数字微波接力通信系统项目提供了充足的资源，确保中、小容量数字微波接力通信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中、小容量数字微波接力通信系统项目风险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可能面临的风险包括市场接受度低、技术难题、竞争激烈等。中、小容量数字微波接力通信系统项目团队已经制定了相应的风险应对计划，通过前瞻性的风险管理，确保中、小容量数字微波接力通信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中、小容量数字微波接力通信系统项目团队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汇聚了一支经验丰富、多领域专业素养的核心团队，确保中、小容量数字微波接力通信系统项目在各个方面都能拥有高水平的执行力。团队的协同作战是中、小容量数字微波接力通信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中、小容量数字微波接力通信系统项目背景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背景根植于市场对更高效、创新产品的渴望，同时也受到科技发展对行业格局的深刻改变的影响。这为中、小容量数字微波接力通信系统项目提供了广阔的发展空间和市场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1.10 中、小容量数字微波接力通信系统项目现状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小容量数字微波接力通信系统项目已完成市场调研和技术验证，取得了初步的成功。这为中、小容量数字微波接力通信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224"/>
      <w:r>
        <w:rPr>
          <w:rFonts w:ascii="仿宋" w:eastAsia="仿宋" w:hAnsi="仿宋" w:cs="仿宋" w:hint="eastAsia"/>
          <w:sz w:val="28"/>
          <w:lang w:eastAsia="zh-CN"/>
        </w:rPr>
        <w:t>(二)、中、小容量数字微波接力通信系统项目目标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小容量数字微波接力通信系统项目首要业务目标是在市场中占据有利地位，实现产品/服务的成功推广和销售。通过不断提升产品质量、创新性，中、小容量数字微波接力通信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小容量数字微波接力通信系统项目着眼于技术创新。通过持续的研发和技术升级，中、小容量数字微波接力通信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小容量数字微波接力通信系统项目设定了客户满意度目标。通过提供卓越的产品质量和优质的客户服务，中、小容量数字微波接力通信系统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中、小容量数字微波接力通信系统项目注重社会责任和可持续发展。通过实施环保、社会责任中、小容量数字微波接力通信系统项目，中、小容量数字微波接力通信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团队是实现目标的核心驱动力。因此，中、小容量数字微波接力通信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397"/>
      <w:r>
        <w:rPr>
          <w:rFonts w:ascii="仿宋" w:eastAsia="仿宋" w:hAnsi="仿宋" w:cs="仿宋" w:hint="eastAsia"/>
          <w:sz w:val="28"/>
          <w:lang w:eastAsia="zh-CN"/>
        </w:rPr>
        <w:t>(三)、中、小容量数字微波接力通信系统项目提出的理由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中、小容量数字微波接力通信系统项目提出的理由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提出源于对市场机遇的深刻洞察。当前市场中存在的需求缺口和行业发展趋势表明，有巨大的商业机会等待被开发。通过准确捕捉市场机遇，中、小容量数字微波接力通信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理念基于对技术创新的信仰。通过持续的研发和技术投入，中、小容量数字微波接力通信系统项目有望推出更具创新性的产品或服务。在科技飞速发展的当下，中、小容量数字微波接力通信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提出是为了增强企业的行业竞争力。通过提升产品或服务的质量和独特性，中、小容量数字微波接力通信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响应了消费者需求的变化。随着社会和科技的不断发展，消费者对产品和服务的需求也在发生变化。通过深入了解并及时回应消费者的新需求，中、小容量数字微波接力通信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提出是企业战略发展规划的一部分。在面对日益激烈的市场竞争和不断变化的商业环境中，中、小容量数字微波接力通信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提出不仅仅是基于商业考量，还注重社会责任。通过推出环保、社会责任等方面的中、小容量数字微波接力通信系统项目，中、小容量数字微波接力通信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提出反映了对利益相关者期望的关注。包括客户、员工、投资者等利益相关者在企业发展中都有着各自的期望，中、小容量数字微波接力通信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250"/>
      <w:r>
        <w:rPr>
          <w:rFonts w:ascii="仿宋" w:eastAsia="仿宋" w:hAnsi="仿宋" w:cs="仿宋" w:hint="eastAsia"/>
          <w:sz w:val="28"/>
          <w:lang w:eastAsia="zh-CN"/>
        </w:rPr>
        <w:t>(四)、中、小容量数字微波接力通信系统项目意义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在实施中、小容量数字微波接力通信系统项目的过程中，我们不仅仅是在追逐商业成功，更是为企业和社会的多个层面创造了深远的意义。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首要意义在于提升企业的市场竞争力。通过持续的创新和对产品质量的高标准要求，中、小容量数字微波接力通信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小容量数字微波接力通信系统项目的推进将促使行业技术水平的提升。通过引入先进技术和创新性解决方案，中、小容量数字微波接力通信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小容量数字微波接力通信系统项目不仅创造了大量就业机会，提高了就业水平，还注重社会责任和环保。通过参与社会公益事业和推动环保中、小容量数字微波接力通信系统项目，中、小容量数字微波接力通信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综合而言，中、小容量数字微波接力通信系统项目意义重大，不仅推动了企业的发展，也为行业和社会的进步贡献了积极力量。这是一个全面而深刻的影响，将在未来产生可持续的正面效应。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059"/>
      <w:r>
        <w:rPr>
          <w:rFonts w:ascii="仿宋" w:eastAsia="仿宋" w:hAnsi="仿宋" w:cs="仿宋" w:hint="eastAsia"/>
          <w:sz w:val="28"/>
          <w:lang w:eastAsia="zh-CN"/>
        </w:rPr>
        <w:t>(五)、中、小容量数字微波接力通信系统项目背景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小容量数字微波接力通信系统项目的动因根植于对多方面因素的审慎考量。这个中、小容量数字微波接力通信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小容量数字微波接力通信系统项目背后的首要原因。科技的迅速发展和全球市场的快速变化使得企业必须灵活应对。中、小容量数字微波接力通信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小容量数字微波接力通信系统项目背景中不可忽视的一环。企业需要在激烈竞争中脱颖而出，为此，中、小容量数字微波接力通信系统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技术的迅速发展为企业带来了机遇与挑战。作为中、小容量数字微波接力通信系统项目启动的背景之一，对新兴技术的应用将有助于提升企业的技术水平，使其在不断演进的商业环境中保持竞争优势。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中、小容量数字微波接力通信系统项目充分融入了社会责任的理念，通过可持续经营和社会公益中、小容量数字微波接力通信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394"/>
      <w:r>
        <w:rPr>
          <w:rFonts w:ascii="仿宋" w:eastAsia="仿宋" w:hAnsi="仿宋" w:cs="仿宋" w:hint="eastAsia"/>
          <w:sz w:val="28"/>
          <w:lang w:eastAsia="zh-CN"/>
        </w:rPr>
        <w:t>二、中、小容量数字微波接力通信系统项目土建工程</w:t>
      </w:r>
      <w:bookmarkEnd w:id="8"/>
    </w:p>
    <w:p>
      <w:pPr>
        <w:pStyle w:val="Heading2"/>
        <w:rPr>
          <w:rFonts w:ascii="仿宋" w:eastAsia="仿宋" w:hAnsi="仿宋" w:cs="仿宋" w:hint="eastAsia"/>
          <w:lang w:eastAsia="zh-CN"/>
        </w:rPr>
      </w:pPr>
      <w:bookmarkStart w:id="9" w:name="_Toc850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在中、小容量数字微波接力通信系统项目的建筑工程设计中，我们将秉承一系列重要的设计原则，以确保中、小容量数字微波接力通信系统项目建筑在功能、美观、可持续性等方面达到最佳效果。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首要原则是确保建筑的功能性得到最大化的发挥。我们将充分理解中、小容量数字微波接力通信系统项目的实际需求，合理布局各个功能区域，保证建筑在满足业务需求的同时，提供高效的工作环境。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在建筑设计中，我们将综合考虑建设和运营成本。通过精细的经济效益分析，确保设计方案在高效利用资源的同时，对中、小容量数字微波接力通信系统项目的长期盈利能力有积极的贡献。</w:t>
      </w:r>
    </w:p>
    <w:p>
      <w:pPr>
        <w:pStyle w:val="Heading2"/>
        <w:ind w:firstLine="560" w:firstLineChars="200"/>
        <w:rPr>
          <w:rFonts w:ascii="仿宋" w:eastAsia="仿宋" w:hAnsi="仿宋" w:cs="仿宋" w:hint="eastAsia"/>
          <w:sz w:val="28"/>
          <w:lang w:eastAsia="zh-CN"/>
        </w:rPr>
      </w:pPr>
      <w:bookmarkStart w:id="10" w:name="_Toc1424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容量数字微波接力通信系统项目的土建工程设计中，我们将精准设定设计年限，结合中、小容量数字微波接力通信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中、小容量数字微波接力通信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065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中、小容量数字微波接力通信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中、小容量数字微波接力通信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中、小容量数字微波接力通信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086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本期工程中、小容量数字微波接力通信系统项目预计总建筑面积XXX平方米，其中：计容建筑面积XXX平方米，计划建筑工程投资XX万元，占中、小容量数字微波接力通信系统项目总投资的XX%。</w:t>
      </w:r>
    </w:p>
    <w:p>
      <w:pPr>
        <w:pStyle w:val="Heading1"/>
        <w:ind w:firstLine="560" w:firstLineChars="200"/>
        <w:rPr>
          <w:rFonts w:ascii="仿宋" w:eastAsia="仿宋" w:hAnsi="仿宋" w:cs="仿宋" w:hint="eastAsia"/>
          <w:sz w:val="28"/>
          <w:lang w:eastAsia="zh-CN"/>
        </w:rPr>
      </w:pPr>
      <w:bookmarkStart w:id="13" w:name="_Toc18768"/>
      <w:r>
        <w:rPr>
          <w:rFonts w:ascii="仿宋" w:eastAsia="仿宋" w:hAnsi="仿宋" w:cs="仿宋" w:hint="eastAsia"/>
          <w:sz w:val="28"/>
          <w:lang w:eastAsia="zh-CN"/>
        </w:rPr>
        <w:t>三、中、小容量数字微波接力通信系统项目建设单位说明</w:t>
      </w:r>
      <w:bookmarkEnd w:id="13"/>
    </w:p>
    <w:p>
      <w:pPr>
        <w:pStyle w:val="Heading2"/>
        <w:rPr>
          <w:rFonts w:ascii="仿宋" w:eastAsia="仿宋" w:hAnsi="仿宋" w:cs="仿宋" w:hint="eastAsia"/>
          <w:lang w:eastAsia="zh-CN"/>
        </w:rPr>
      </w:pPr>
      <w:bookmarkStart w:id="14" w:name="_Toc6233"/>
      <w:r>
        <w:rPr>
          <w:rFonts w:ascii="仿宋" w:eastAsia="仿宋" w:hAnsi="仿宋" w:cs="仿宋" w:hint="eastAsia"/>
          <w:lang w:eastAsia="zh-CN"/>
        </w:rPr>
        <w:t>(一)、中、小容量数字微波接力通信系统项目承办单位基本情况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30432"/>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中、小容量数字微波接力通信系统项目承办单位的XXXX，我们着眼于实现可持续的经济效益。通过技术创新和解决方案的提供，公司预计在中、小容量数字微波接力通信系统项目执行期间将获得可观的收入增长。这一收入来源主要包括中、小容量数字微波接力通信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同时，我们注重成本控制和效率提升，以确保中、小容量数字微波接力通信系统项目的可持续盈利。透过精细的管理和资源优化，公司期望实现中、小容量数字微波接力通信系统项目利润最大化。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中、小容量数字微波接力通信系统项目实施进行全面的投资评估，包括中、小容量数字微波接力通信系统项目启动阶段的资金投入和后续运营成本。通过对中、小容量数字微波接力通信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中、小容量数字微波接力通信系统项目实施过程中具备足够的资金流动性，公司将进行详尽的现金流分析。这包括资金需求的合理预测、中、小容量数字微波接力通信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7540"/>
      <w:r>
        <w:rPr>
          <w:rFonts w:ascii="仿宋" w:eastAsia="仿宋" w:hAnsi="仿宋" w:cs="仿宋" w:hint="eastAsia"/>
          <w:sz w:val="28"/>
          <w:lang w:eastAsia="zh-CN"/>
        </w:rPr>
        <w:t>四、中、小容量数字微波接力通信系统项目危机管理</w:t>
      </w:r>
      <w:bookmarkEnd w:id="16"/>
    </w:p>
    <w:p>
      <w:pPr>
        <w:pStyle w:val="Heading2"/>
        <w:rPr>
          <w:rFonts w:ascii="仿宋" w:eastAsia="仿宋" w:hAnsi="仿宋" w:cs="仿宋" w:hint="eastAsia"/>
          <w:lang w:eastAsia="zh-CN"/>
        </w:rPr>
      </w:pPr>
      <w:bookmarkStart w:id="17" w:name="_Toc17171"/>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容量数字微波接力通信系统项目危机管理中，危机预警与识别是确保中、小容量数字微波接力通信系统项目稳健运行的核心步骤。通过建立全面的监测机制，中、小容量数字微波接力通信系统项目团队旨在及时发现和理解潜在的风险和危机因素，以便采取及时的预防和应对措施，确保中、小容量数字微波接力通信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小容量数字微波接力通信系统项目团队全面分析了整个中、小容量数字微波接力通信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https://d.book118.com/038027036133006027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D85028"/>
    <w:rsid w:val="63D850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02703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2024-01-18T05:40:00Z</dcterms:created>
  <dcterms:modified xsi:type="dcterms:W3CDTF">2024-01-18T05:40:48Z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06935546CFD947F8AAEF256E42410EB0_11</vt:lpwstr>
  </property>
  <property fmtid="{D5CDD505-2E9C-101B-9397-08002B2CF9AE}" pid="3" name="KSOProductBuildVer">
    <vt:lpwstr>2052-12.1.0.16120</vt:lpwstr>
  </property>
</Properties>
</file>