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三聚氰胺项目计划设计方案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9" w:history="1">
        <w:r>
          <w:rPr>
            <w:rFonts w:ascii="仿宋" w:eastAsia="仿宋" w:hAnsi="仿宋" w:cs="仿宋" w:hint="eastAsia"/>
            <w:lang w:eastAsia="zh-CN"/>
          </w:rPr>
          <w:t>概论</w:t>
        </w:r>
        <w:r>
          <w:tab/>
        </w:r>
        <w:r>
          <w:fldChar w:fldCharType="begin"/>
        </w:r>
        <w:r>
          <w:instrText xml:space="preserve"> PAGEREF _Toc329 \h </w:instrText>
        </w:r>
        <w:r>
          <w:fldChar w:fldCharType="separate"/>
        </w:r>
        <w:r>
          <w:t>3</w:t>
        </w:r>
        <w:r>
          <w:fldChar w:fldCharType="end"/>
        </w:r>
      </w:hyperlink>
    </w:p>
    <w:p>
      <w:pPr>
        <w:pStyle w:val="TOC1"/>
        <w:tabs>
          <w:tab w:val="right" w:leader="dot" w:pos="8306"/>
        </w:tabs>
      </w:pPr>
      <w:hyperlink w:anchor="_Toc8123" w:history="1">
        <w:r>
          <w:rPr>
            <w:rFonts w:ascii="仿宋" w:eastAsia="仿宋" w:hAnsi="仿宋" w:cs="仿宋" w:hint="eastAsia"/>
            <w:lang w:eastAsia="zh-CN"/>
          </w:rPr>
          <w:t>一、三聚氰胺项目可持续发展</w:t>
        </w:r>
        <w:r>
          <w:tab/>
        </w:r>
        <w:r>
          <w:fldChar w:fldCharType="begin"/>
        </w:r>
        <w:r>
          <w:instrText xml:space="preserve"> PAGEREF _Toc8123 \h </w:instrText>
        </w:r>
        <w:r>
          <w:fldChar w:fldCharType="separate"/>
        </w:r>
        <w:r>
          <w:t>3</w:t>
        </w:r>
        <w:r>
          <w:fldChar w:fldCharType="end"/>
        </w:r>
      </w:hyperlink>
    </w:p>
    <w:p>
      <w:pPr>
        <w:pStyle w:val="TOC2"/>
        <w:tabs>
          <w:tab w:val="right" w:leader="dot" w:pos="8306"/>
        </w:tabs>
      </w:pPr>
      <w:hyperlink w:anchor="_Toc28137" w:history="1">
        <w:r>
          <w:rPr>
            <w:rFonts w:ascii="仿宋" w:eastAsia="仿宋" w:hAnsi="仿宋" w:cs="仿宋" w:hint="eastAsia"/>
            <w:lang w:eastAsia="zh-CN"/>
          </w:rPr>
          <w:t>(一)、可持续战略与实践</w:t>
        </w:r>
        <w:r>
          <w:tab/>
        </w:r>
        <w:r>
          <w:fldChar w:fldCharType="begin"/>
        </w:r>
        <w:r>
          <w:instrText xml:space="preserve"> PAGEREF _Toc28137 \h </w:instrText>
        </w:r>
        <w:r>
          <w:fldChar w:fldCharType="separate"/>
        </w:r>
        <w:r>
          <w:t>3</w:t>
        </w:r>
        <w:r>
          <w:fldChar w:fldCharType="end"/>
        </w:r>
      </w:hyperlink>
    </w:p>
    <w:p>
      <w:pPr>
        <w:pStyle w:val="TOC2"/>
        <w:tabs>
          <w:tab w:val="right" w:leader="dot" w:pos="8306"/>
        </w:tabs>
      </w:pPr>
      <w:hyperlink w:anchor="_Toc19904" w:history="1">
        <w:r>
          <w:rPr>
            <w:rFonts w:ascii="仿宋" w:eastAsia="仿宋" w:hAnsi="仿宋" w:cs="仿宋" w:hint="eastAsia"/>
            <w:lang w:eastAsia="zh-CN"/>
          </w:rPr>
          <w:t>(二)、环保与社会责任</w:t>
        </w:r>
        <w:r>
          <w:tab/>
        </w:r>
        <w:r>
          <w:fldChar w:fldCharType="begin"/>
        </w:r>
        <w:r>
          <w:instrText xml:space="preserve"> PAGEREF _Toc19904 \h </w:instrText>
        </w:r>
        <w:r>
          <w:fldChar w:fldCharType="separate"/>
        </w:r>
        <w:r>
          <w:t>4</w:t>
        </w:r>
        <w:r>
          <w:fldChar w:fldCharType="end"/>
        </w:r>
      </w:hyperlink>
    </w:p>
    <w:p>
      <w:pPr>
        <w:pStyle w:val="TOC1"/>
        <w:tabs>
          <w:tab w:val="right" w:leader="dot" w:pos="8306"/>
        </w:tabs>
      </w:pPr>
      <w:hyperlink w:anchor="_Toc14921" w:history="1">
        <w:r>
          <w:rPr>
            <w:rFonts w:ascii="仿宋" w:eastAsia="仿宋" w:hAnsi="仿宋" w:cs="仿宋" w:hint="eastAsia"/>
            <w:lang w:eastAsia="zh-CN"/>
          </w:rPr>
          <w:t>二、三聚氰胺项目危机管理</w:t>
        </w:r>
        <w:r>
          <w:tab/>
        </w:r>
        <w:r>
          <w:fldChar w:fldCharType="begin"/>
        </w:r>
        <w:r>
          <w:instrText xml:space="preserve"> PAGEREF _Toc14921 \h </w:instrText>
        </w:r>
        <w:r>
          <w:fldChar w:fldCharType="separate"/>
        </w:r>
        <w:r>
          <w:t>5</w:t>
        </w:r>
        <w:r>
          <w:fldChar w:fldCharType="end"/>
        </w:r>
      </w:hyperlink>
    </w:p>
    <w:p>
      <w:pPr>
        <w:pStyle w:val="TOC2"/>
        <w:tabs>
          <w:tab w:val="right" w:leader="dot" w:pos="8306"/>
        </w:tabs>
      </w:pPr>
      <w:hyperlink w:anchor="_Toc20214" w:history="1">
        <w:r>
          <w:rPr>
            <w:rFonts w:ascii="仿宋" w:eastAsia="仿宋" w:hAnsi="仿宋" w:cs="仿宋" w:hint="eastAsia"/>
            <w:lang w:eastAsia="zh-CN"/>
          </w:rPr>
          <w:t>(一)、危机预警与识别</w:t>
        </w:r>
        <w:r>
          <w:tab/>
        </w:r>
        <w:r>
          <w:fldChar w:fldCharType="begin"/>
        </w:r>
        <w:r>
          <w:instrText xml:space="preserve"> PAGEREF _Toc20214 \h </w:instrText>
        </w:r>
        <w:r>
          <w:fldChar w:fldCharType="separate"/>
        </w:r>
        <w:r>
          <w:t>5</w:t>
        </w:r>
        <w:r>
          <w:fldChar w:fldCharType="end"/>
        </w:r>
      </w:hyperlink>
    </w:p>
    <w:p>
      <w:pPr>
        <w:pStyle w:val="TOC2"/>
        <w:tabs>
          <w:tab w:val="right" w:leader="dot" w:pos="8306"/>
        </w:tabs>
      </w:pPr>
      <w:hyperlink w:anchor="_Toc18113" w:history="1">
        <w:r>
          <w:rPr>
            <w:rFonts w:ascii="仿宋" w:eastAsia="仿宋" w:hAnsi="仿宋" w:cs="仿宋" w:hint="eastAsia"/>
            <w:lang w:eastAsia="zh-CN"/>
          </w:rPr>
          <w:t>(二)、危机应对与恢复</w:t>
        </w:r>
        <w:r>
          <w:tab/>
        </w:r>
        <w:r>
          <w:fldChar w:fldCharType="begin"/>
        </w:r>
        <w:r>
          <w:instrText xml:space="preserve"> PAGEREF _Toc18113 \h </w:instrText>
        </w:r>
        <w:r>
          <w:fldChar w:fldCharType="separate"/>
        </w:r>
        <w:r>
          <w:t>6</w:t>
        </w:r>
        <w:r>
          <w:fldChar w:fldCharType="end"/>
        </w:r>
      </w:hyperlink>
    </w:p>
    <w:p>
      <w:pPr>
        <w:pStyle w:val="TOC1"/>
        <w:tabs>
          <w:tab w:val="right" w:leader="dot" w:pos="8306"/>
        </w:tabs>
      </w:pPr>
      <w:hyperlink w:anchor="_Toc12245" w:history="1">
        <w:r>
          <w:rPr>
            <w:rFonts w:ascii="仿宋" w:eastAsia="仿宋" w:hAnsi="仿宋" w:cs="仿宋" w:hint="eastAsia"/>
            <w:lang w:eastAsia="zh-CN"/>
          </w:rPr>
          <w:t>三、三聚氰胺项目选址可行性分析</w:t>
        </w:r>
        <w:r>
          <w:tab/>
        </w:r>
        <w:r>
          <w:fldChar w:fldCharType="begin"/>
        </w:r>
        <w:r>
          <w:instrText xml:space="preserve"> PAGEREF _Toc12245 \h </w:instrText>
        </w:r>
        <w:r>
          <w:fldChar w:fldCharType="separate"/>
        </w:r>
        <w:r>
          <w:t>7</w:t>
        </w:r>
        <w:r>
          <w:fldChar w:fldCharType="end"/>
        </w:r>
      </w:hyperlink>
    </w:p>
    <w:p>
      <w:pPr>
        <w:pStyle w:val="TOC2"/>
        <w:tabs>
          <w:tab w:val="right" w:leader="dot" w:pos="8306"/>
        </w:tabs>
      </w:pPr>
      <w:hyperlink w:anchor="_Toc28012" w:history="1">
        <w:r>
          <w:rPr>
            <w:rFonts w:ascii="仿宋" w:eastAsia="仿宋" w:hAnsi="仿宋" w:cs="仿宋" w:hint="eastAsia"/>
            <w:lang w:eastAsia="zh-CN"/>
          </w:rPr>
          <w:t>(一)、三聚氰胺项目选址</w:t>
        </w:r>
        <w:r>
          <w:tab/>
        </w:r>
        <w:r>
          <w:fldChar w:fldCharType="begin"/>
        </w:r>
        <w:r>
          <w:instrText xml:space="preserve"> PAGEREF _Toc28012 \h </w:instrText>
        </w:r>
        <w:r>
          <w:fldChar w:fldCharType="separate"/>
        </w:r>
        <w:r>
          <w:t>7</w:t>
        </w:r>
        <w:r>
          <w:fldChar w:fldCharType="end"/>
        </w:r>
      </w:hyperlink>
    </w:p>
    <w:p>
      <w:pPr>
        <w:pStyle w:val="TOC2"/>
        <w:tabs>
          <w:tab w:val="right" w:leader="dot" w:pos="8306"/>
        </w:tabs>
      </w:pPr>
      <w:hyperlink w:anchor="_Toc19362" w:history="1">
        <w:r>
          <w:rPr>
            <w:rFonts w:ascii="仿宋" w:eastAsia="仿宋" w:hAnsi="仿宋" w:cs="仿宋" w:hint="eastAsia"/>
            <w:lang w:eastAsia="zh-CN"/>
          </w:rPr>
          <w:t>(二)、用地控制指标</w:t>
        </w:r>
        <w:r>
          <w:tab/>
        </w:r>
        <w:r>
          <w:fldChar w:fldCharType="begin"/>
        </w:r>
        <w:r>
          <w:instrText xml:space="preserve"> PAGEREF _Toc19362 \h </w:instrText>
        </w:r>
        <w:r>
          <w:fldChar w:fldCharType="separate"/>
        </w:r>
        <w:r>
          <w:t>7</w:t>
        </w:r>
        <w:r>
          <w:fldChar w:fldCharType="end"/>
        </w:r>
      </w:hyperlink>
    </w:p>
    <w:p>
      <w:pPr>
        <w:pStyle w:val="TOC2"/>
        <w:tabs>
          <w:tab w:val="right" w:leader="dot" w:pos="8306"/>
        </w:tabs>
      </w:pPr>
      <w:hyperlink w:anchor="_Toc10176" w:history="1">
        <w:r>
          <w:rPr>
            <w:rFonts w:ascii="仿宋" w:eastAsia="仿宋" w:hAnsi="仿宋" w:cs="仿宋" w:hint="eastAsia"/>
            <w:lang w:eastAsia="zh-CN"/>
          </w:rPr>
          <w:t>(三)、节约用地措施</w:t>
        </w:r>
        <w:r>
          <w:tab/>
        </w:r>
        <w:r>
          <w:fldChar w:fldCharType="begin"/>
        </w:r>
        <w:r>
          <w:instrText xml:space="preserve"> PAGEREF _Toc10176 \h </w:instrText>
        </w:r>
        <w:r>
          <w:fldChar w:fldCharType="separate"/>
        </w:r>
        <w:r>
          <w:t>9</w:t>
        </w:r>
        <w:r>
          <w:fldChar w:fldCharType="end"/>
        </w:r>
      </w:hyperlink>
    </w:p>
    <w:p>
      <w:pPr>
        <w:pStyle w:val="TOC2"/>
        <w:tabs>
          <w:tab w:val="right" w:leader="dot" w:pos="8306"/>
        </w:tabs>
      </w:pPr>
      <w:hyperlink w:anchor="_Toc15385" w:history="1">
        <w:r>
          <w:rPr>
            <w:rFonts w:ascii="仿宋" w:eastAsia="仿宋" w:hAnsi="仿宋" w:cs="仿宋" w:hint="eastAsia"/>
            <w:lang w:eastAsia="zh-CN"/>
          </w:rPr>
          <w:t>(四)、总图布置方案</w:t>
        </w:r>
        <w:r>
          <w:tab/>
        </w:r>
        <w:r>
          <w:fldChar w:fldCharType="begin"/>
        </w:r>
        <w:r>
          <w:instrText xml:space="preserve"> PAGEREF _Toc15385 \h </w:instrText>
        </w:r>
        <w:r>
          <w:fldChar w:fldCharType="separate"/>
        </w:r>
        <w:r>
          <w:t>10</w:t>
        </w:r>
        <w:r>
          <w:fldChar w:fldCharType="end"/>
        </w:r>
      </w:hyperlink>
    </w:p>
    <w:p>
      <w:pPr>
        <w:pStyle w:val="TOC2"/>
        <w:tabs>
          <w:tab w:val="right" w:leader="dot" w:pos="8306"/>
        </w:tabs>
      </w:pPr>
      <w:hyperlink w:anchor="_Toc7713" w:history="1">
        <w:r>
          <w:rPr>
            <w:rFonts w:ascii="仿宋" w:eastAsia="仿宋" w:hAnsi="仿宋" w:cs="仿宋" w:hint="eastAsia"/>
            <w:lang w:eastAsia="zh-CN"/>
          </w:rPr>
          <w:t>(五)、选址综合评价</w:t>
        </w:r>
        <w:r>
          <w:tab/>
        </w:r>
        <w:r>
          <w:fldChar w:fldCharType="begin"/>
        </w:r>
        <w:r>
          <w:instrText xml:space="preserve"> PAGEREF _Toc7713 \h </w:instrText>
        </w:r>
        <w:r>
          <w:fldChar w:fldCharType="separate"/>
        </w:r>
        <w:r>
          <w:t>11</w:t>
        </w:r>
        <w:r>
          <w:fldChar w:fldCharType="end"/>
        </w:r>
      </w:hyperlink>
    </w:p>
    <w:p>
      <w:pPr>
        <w:pStyle w:val="TOC1"/>
        <w:tabs>
          <w:tab w:val="right" w:leader="dot" w:pos="8306"/>
        </w:tabs>
      </w:pPr>
      <w:hyperlink w:anchor="_Toc3904" w:history="1">
        <w:r>
          <w:rPr>
            <w:rFonts w:ascii="仿宋" w:eastAsia="仿宋" w:hAnsi="仿宋" w:cs="仿宋" w:hint="eastAsia"/>
            <w:lang w:eastAsia="zh-CN"/>
          </w:rPr>
          <w:t>四、三聚氰胺项目概论</w:t>
        </w:r>
        <w:r>
          <w:tab/>
        </w:r>
        <w:r>
          <w:fldChar w:fldCharType="begin"/>
        </w:r>
        <w:r>
          <w:instrText xml:space="preserve"> PAGEREF _Toc3904 \h </w:instrText>
        </w:r>
        <w:r>
          <w:fldChar w:fldCharType="separate"/>
        </w:r>
        <w:r>
          <w:t>12</w:t>
        </w:r>
        <w:r>
          <w:fldChar w:fldCharType="end"/>
        </w:r>
      </w:hyperlink>
    </w:p>
    <w:p>
      <w:pPr>
        <w:pStyle w:val="TOC2"/>
        <w:tabs>
          <w:tab w:val="right" w:leader="dot" w:pos="8306"/>
        </w:tabs>
      </w:pPr>
      <w:hyperlink w:anchor="_Toc22761" w:history="1">
        <w:r>
          <w:rPr>
            <w:rFonts w:ascii="仿宋" w:eastAsia="仿宋" w:hAnsi="仿宋" w:cs="仿宋" w:hint="eastAsia"/>
            <w:lang w:eastAsia="zh-CN"/>
          </w:rPr>
          <w:t>(一)、三聚氰胺项目概况</w:t>
        </w:r>
        <w:r>
          <w:tab/>
        </w:r>
        <w:r>
          <w:fldChar w:fldCharType="begin"/>
        </w:r>
        <w:r>
          <w:instrText xml:space="preserve"> PAGEREF _Toc22761 \h </w:instrText>
        </w:r>
        <w:r>
          <w:fldChar w:fldCharType="separate"/>
        </w:r>
        <w:r>
          <w:t>12</w:t>
        </w:r>
        <w:r>
          <w:fldChar w:fldCharType="end"/>
        </w:r>
      </w:hyperlink>
    </w:p>
    <w:p>
      <w:pPr>
        <w:pStyle w:val="TOC2"/>
        <w:tabs>
          <w:tab w:val="right" w:leader="dot" w:pos="8306"/>
        </w:tabs>
      </w:pPr>
      <w:hyperlink w:anchor="_Toc15566" w:history="1">
        <w:r>
          <w:rPr>
            <w:rFonts w:ascii="仿宋" w:eastAsia="仿宋" w:hAnsi="仿宋" w:cs="仿宋" w:hint="eastAsia"/>
            <w:lang w:eastAsia="zh-CN"/>
          </w:rPr>
          <w:t>(二)、三聚氰胺项目目标</w:t>
        </w:r>
        <w:r>
          <w:tab/>
        </w:r>
        <w:r>
          <w:fldChar w:fldCharType="begin"/>
        </w:r>
        <w:r>
          <w:instrText xml:space="preserve"> PAGEREF _Toc15566 \h </w:instrText>
        </w:r>
        <w:r>
          <w:fldChar w:fldCharType="separate"/>
        </w:r>
        <w:r>
          <w:t>14</w:t>
        </w:r>
        <w:r>
          <w:fldChar w:fldCharType="end"/>
        </w:r>
      </w:hyperlink>
    </w:p>
    <w:p>
      <w:pPr>
        <w:pStyle w:val="TOC2"/>
        <w:tabs>
          <w:tab w:val="right" w:leader="dot" w:pos="8306"/>
        </w:tabs>
      </w:pPr>
      <w:hyperlink w:anchor="_Toc18095" w:history="1">
        <w:r>
          <w:rPr>
            <w:rFonts w:ascii="仿宋" w:eastAsia="仿宋" w:hAnsi="仿宋" w:cs="仿宋" w:hint="eastAsia"/>
            <w:lang w:eastAsia="zh-CN"/>
          </w:rPr>
          <w:t>(三)、三聚氰胺项目提出的理由</w:t>
        </w:r>
        <w:r>
          <w:tab/>
        </w:r>
        <w:r>
          <w:fldChar w:fldCharType="begin"/>
        </w:r>
        <w:r>
          <w:instrText xml:space="preserve"> PAGEREF _Toc18095 \h </w:instrText>
        </w:r>
        <w:r>
          <w:fldChar w:fldCharType="separate"/>
        </w:r>
        <w:r>
          <w:t>15</w:t>
        </w:r>
        <w:r>
          <w:fldChar w:fldCharType="end"/>
        </w:r>
      </w:hyperlink>
    </w:p>
    <w:p>
      <w:pPr>
        <w:pStyle w:val="TOC2"/>
        <w:tabs>
          <w:tab w:val="right" w:leader="dot" w:pos="8306"/>
        </w:tabs>
      </w:pPr>
      <w:hyperlink w:anchor="_Toc24525" w:history="1">
        <w:r>
          <w:rPr>
            <w:rFonts w:ascii="仿宋" w:eastAsia="仿宋" w:hAnsi="仿宋" w:cs="仿宋" w:hint="eastAsia"/>
            <w:lang w:eastAsia="zh-CN"/>
          </w:rPr>
          <w:t>(四)、三聚氰胺项目意义</w:t>
        </w:r>
        <w:r>
          <w:tab/>
        </w:r>
        <w:r>
          <w:fldChar w:fldCharType="begin"/>
        </w:r>
        <w:r>
          <w:instrText xml:space="preserve"> PAGEREF _Toc24525 \h </w:instrText>
        </w:r>
        <w:r>
          <w:fldChar w:fldCharType="separate"/>
        </w:r>
        <w:r>
          <w:t>17</w:t>
        </w:r>
        <w:r>
          <w:fldChar w:fldCharType="end"/>
        </w:r>
      </w:hyperlink>
    </w:p>
    <w:p>
      <w:pPr>
        <w:pStyle w:val="TOC2"/>
        <w:tabs>
          <w:tab w:val="right" w:leader="dot" w:pos="8306"/>
        </w:tabs>
      </w:pPr>
      <w:hyperlink w:anchor="_Toc10716" w:history="1">
        <w:r>
          <w:rPr>
            <w:rFonts w:ascii="仿宋" w:eastAsia="仿宋" w:hAnsi="仿宋" w:cs="仿宋" w:hint="eastAsia"/>
            <w:lang w:eastAsia="zh-CN"/>
          </w:rPr>
          <w:t>(五)、三聚氰胺项目背景</w:t>
        </w:r>
        <w:r>
          <w:tab/>
        </w:r>
        <w:r>
          <w:fldChar w:fldCharType="begin"/>
        </w:r>
        <w:r>
          <w:instrText xml:space="preserve"> PAGEREF _Toc10716 \h </w:instrText>
        </w:r>
        <w:r>
          <w:fldChar w:fldCharType="separate"/>
        </w:r>
        <w:r>
          <w:t>18</w:t>
        </w:r>
        <w:r>
          <w:fldChar w:fldCharType="end"/>
        </w:r>
      </w:hyperlink>
    </w:p>
    <w:p>
      <w:pPr>
        <w:pStyle w:val="TOC1"/>
        <w:tabs>
          <w:tab w:val="right" w:leader="dot" w:pos="8306"/>
        </w:tabs>
      </w:pPr>
      <w:hyperlink w:anchor="_Toc7785" w:history="1">
        <w:r>
          <w:rPr>
            <w:rFonts w:ascii="仿宋" w:eastAsia="仿宋" w:hAnsi="仿宋" w:cs="仿宋" w:hint="eastAsia"/>
            <w:lang w:eastAsia="zh-CN"/>
          </w:rPr>
          <w:t>五、三聚氰胺项目建设背景及必要性分析</w:t>
        </w:r>
        <w:r>
          <w:tab/>
        </w:r>
        <w:r>
          <w:fldChar w:fldCharType="begin"/>
        </w:r>
        <w:r>
          <w:instrText xml:space="preserve"> PAGEREF _Toc7785 \h </w:instrText>
        </w:r>
        <w:r>
          <w:fldChar w:fldCharType="separate"/>
        </w:r>
        <w:r>
          <w:t>19</w:t>
        </w:r>
        <w:r>
          <w:fldChar w:fldCharType="end"/>
        </w:r>
      </w:hyperlink>
    </w:p>
    <w:p>
      <w:pPr>
        <w:pStyle w:val="TOC2"/>
        <w:tabs>
          <w:tab w:val="right" w:leader="dot" w:pos="8306"/>
        </w:tabs>
      </w:pPr>
      <w:hyperlink w:anchor="_Toc20426" w:history="1">
        <w:r>
          <w:rPr>
            <w:rFonts w:ascii="仿宋" w:eastAsia="仿宋" w:hAnsi="仿宋" w:cs="仿宋" w:hint="eastAsia"/>
            <w:lang w:eastAsia="zh-CN"/>
          </w:rPr>
          <w:t>(一)、三聚氰胺项目背景分析</w:t>
        </w:r>
        <w:r>
          <w:tab/>
        </w:r>
        <w:r>
          <w:fldChar w:fldCharType="begin"/>
        </w:r>
        <w:r>
          <w:instrText xml:space="preserve"> PAGEREF _Toc20426 \h </w:instrText>
        </w:r>
        <w:r>
          <w:fldChar w:fldCharType="separate"/>
        </w:r>
        <w:r>
          <w:t>19</w:t>
        </w:r>
        <w:r>
          <w:fldChar w:fldCharType="end"/>
        </w:r>
      </w:hyperlink>
    </w:p>
    <w:p>
      <w:pPr>
        <w:pStyle w:val="TOC2"/>
        <w:tabs>
          <w:tab w:val="right" w:leader="dot" w:pos="8306"/>
        </w:tabs>
      </w:pPr>
      <w:hyperlink w:anchor="_Toc14592" w:history="1">
        <w:r>
          <w:rPr>
            <w:rFonts w:ascii="仿宋" w:eastAsia="仿宋" w:hAnsi="仿宋" w:cs="仿宋" w:hint="eastAsia"/>
            <w:lang w:eastAsia="zh-CN"/>
          </w:rPr>
          <w:t>(二)、三聚氰胺项目建设必要性分析</w:t>
        </w:r>
        <w:r>
          <w:tab/>
        </w:r>
        <w:r>
          <w:fldChar w:fldCharType="begin"/>
        </w:r>
        <w:r>
          <w:instrText xml:space="preserve"> PAGEREF _Toc14592 \h </w:instrText>
        </w:r>
        <w:r>
          <w:fldChar w:fldCharType="separate"/>
        </w:r>
        <w:r>
          <w:t>20</w:t>
        </w:r>
        <w:r>
          <w:fldChar w:fldCharType="end"/>
        </w:r>
      </w:hyperlink>
    </w:p>
    <w:p>
      <w:pPr>
        <w:pStyle w:val="TOC1"/>
        <w:tabs>
          <w:tab w:val="right" w:leader="dot" w:pos="8306"/>
        </w:tabs>
      </w:pPr>
      <w:hyperlink w:anchor="_Toc17924" w:history="1">
        <w:r>
          <w:rPr>
            <w:rFonts w:ascii="仿宋" w:eastAsia="仿宋" w:hAnsi="仿宋" w:cs="仿宋" w:hint="eastAsia"/>
            <w:lang w:eastAsia="zh-CN"/>
          </w:rPr>
          <w:t>六、工艺说明</w:t>
        </w:r>
        <w:r>
          <w:tab/>
        </w:r>
        <w:r>
          <w:fldChar w:fldCharType="begin"/>
        </w:r>
        <w:r>
          <w:instrText xml:space="preserve"> PAGEREF _Toc17924 \h </w:instrText>
        </w:r>
        <w:r>
          <w:fldChar w:fldCharType="separate"/>
        </w:r>
        <w:r>
          <w:t>22</w:t>
        </w:r>
        <w:r>
          <w:fldChar w:fldCharType="end"/>
        </w:r>
      </w:hyperlink>
    </w:p>
    <w:p>
      <w:pPr>
        <w:pStyle w:val="TOC2"/>
        <w:tabs>
          <w:tab w:val="right" w:leader="dot" w:pos="8306"/>
        </w:tabs>
      </w:pPr>
      <w:hyperlink w:anchor="_Toc17139" w:history="1">
        <w:r>
          <w:rPr>
            <w:rFonts w:ascii="仿宋" w:eastAsia="仿宋" w:hAnsi="仿宋" w:cs="仿宋" w:hint="eastAsia"/>
            <w:lang w:eastAsia="zh-CN"/>
          </w:rPr>
          <w:t>(一)、技术管理特点</w:t>
        </w:r>
        <w:r>
          <w:tab/>
        </w:r>
        <w:r>
          <w:fldChar w:fldCharType="begin"/>
        </w:r>
        <w:r>
          <w:instrText xml:space="preserve"> PAGEREF _Toc17139 \h </w:instrText>
        </w:r>
        <w:r>
          <w:fldChar w:fldCharType="separate"/>
        </w:r>
        <w:r>
          <w:t>22</w:t>
        </w:r>
        <w:r>
          <w:fldChar w:fldCharType="end"/>
        </w:r>
      </w:hyperlink>
    </w:p>
    <w:p>
      <w:pPr>
        <w:pStyle w:val="TOC2"/>
        <w:tabs>
          <w:tab w:val="right" w:leader="dot" w:pos="8306"/>
        </w:tabs>
      </w:pPr>
      <w:hyperlink w:anchor="_Toc9827" w:history="1">
        <w:r>
          <w:rPr>
            <w:rFonts w:ascii="仿宋" w:eastAsia="仿宋" w:hAnsi="仿宋" w:cs="仿宋" w:hint="eastAsia"/>
            <w:lang w:eastAsia="zh-CN"/>
          </w:rPr>
          <w:t>(二)、三聚氰胺项目工艺技术设计方案</w:t>
        </w:r>
        <w:r>
          <w:tab/>
        </w:r>
        <w:r>
          <w:fldChar w:fldCharType="begin"/>
        </w:r>
        <w:r>
          <w:instrText xml:space="preserve"> PAGEREF _Toc9827 \h </w:instrText>
        </w:r>
        <w:r>
          <w:fldChar w:fldCharType="separate"/>
        </w:r>
        <w:r>
          <w:t>23</w:t>
        </w:r>
        <w:r>
          <w:fldChar w:fldCharType="end"/>
        </w:r>
      </w:hyperlink>
    </w:p>
    <w:p>
      <w:pPr>
        <w:pStyle w:val="TOC2"/>
        <w:tabs>
          <w:tab w:val="right" w:leader="dot" w:pos="8306"/>
        </w:tabs>
      </w:pPr>
      <w:hyperlink w:anchor="_Toc23245" w:history="1">
        <w:r>
          <w:rPr>
            <w:rFonts w:ascii="仿宋" w:eastAsia="仿宋" w:hAnsi="仿宋" w:cs="仿宋" w:hint="eastAsia"/>
            <w:lang w:eastAsia="zh-CN"/>
          </w:rPr>
          <w:t>(三)、设备选型方案</w:t>
        </w:r>
        <w:r>
          <w:tab/>
        </w:r>
        <w:r>
          <w:fldChar w:fldCharType="begin"/>
        </w:r>
        <w:r>
          <w:instrText xml:space="preserve"> PAGEREF _Toc23245 \h </w:instrText>
        </w:r>
        <w:r>
          <w:fldChar w:fldCharType="separate"/>
        </w:r>
        <w:r>
          <w:t>24</w:t>
        </w:r>
        <w:r>
          <w:fldChar w:fldCharType="end"/>
        </w:r>
      </w:hyperlink>
    </w:p>
    <w:p>
      <w:pPr>
        <w:pStyle w:val="TOC1"/>
        <w:tabs>
          <w:tab w:val="right" w:leader="dot" w:pos="8306"/>
        </w:tabs>
      </w:pPr>
      <w:hyperlink w:anchor="_Toc6417" w:history="1">
        <w:r>
          <w:rPr>
            <w:rFonts w:ascii="仿宋" w:eastAsia="仿宋" w:hAnsi="仿宋" w:cs="仿宋" w:hint="eastAsia"/>
            <w:lang w:eastAsia="zh-CN"/>
          </w:rPr>
          <w:t>七、生产安全保护</w:t>
        </w:r>
        <w:r>
          <w:tab/>
        </w:r>
        <w:r>
          <w:fldChar w:fldCharType="begin"/>
        </w:r>
        <w:r>
          <w:instrText xml:space="preserve"> PAGEREF _Toc6417 \h </w:instrText>
        </w:r>
        <w:r>
          <w:fldChar w:fldCharType="separate"/>
        </w:r>
        <w:r>
          <w:t>25</w:t>
        </w:r>
        <w:r>
          <w:fldChar w:fldCharType="end"/>
        </w:r>
      </w:hyperlink>
    </w:p>
    <w:p>
      <w:pPr>
        <w:pStyle w:val="TOC2"/>
        <w:tabs>
          <w:tab w:val="right" w:leader="dot" w:pos="8306"/>
        </w:tabs>
      </w:pPr>
      <w:hyperlink w:anchor="_Toc9391" w:history="1">
        <w:r>
          <w:rPr>
            <w:rFonts w:ascii="仿宋" w:eastAsia="仿宋" w:hAnsi="仿宋" w:cs="仿宋" w:hint="eastAsia"/>
            <w:lang w:eastAsia="zh-CN"/>
          </w:rPr>
          <w:t>(一)、消防安全</w:t>
        </w:r>
        <w:r>
          <w:tab/>
        </w:r>
        <w:r>
          <w:fldChar w:fldCharType="begin"/>
        </w:r>
        <w:r>
          <w:instrText xml:space="preserve"> PAGEREF _Toc9391 \h </w:instrText>
        </w:r>
        <w:r>
          <w:fldChar w:fldCharType="separate"/>
        </w:r>
        <w:r>
          <w:t>25</w:t>
        </w:r>
        <w:r>
          <w:fldChar w:fldCharType="end"/>
        </w:r>
      </w:hyperlink>
    </w:p>
    <w:p>
      <w:pPr>
        <w:pStyle w:val="TOC2"/>
        <w:tabs>
          <w:tab w:val="right" w:leader="dot" w:pos="8306"/>
        </w:tabs>
      </w:pPr>
      <w:hyperlink w:anchor="_Toc25540" w:history="1">
        <w:r>
          <w:rPr>
            <w:rFonts w:ascii="仿宋" w:eastAsia="仿宋" w:hAnsi="仿宋" w:cs="仿宋" w:hint="eastAsia"/>
            <w:lang w:eastAsia="zh-CN"/>
          </w:rPr>
          <w:t>(二)、防火防爆总图布置措施</w:t>
        </w:r>
        <w:r>
          <w:tab/>
        </w:r>
        <w:r>
          <w:fldChar w:fldCharType="begin"/>
        </w:r>
        <w:r>
          <w:instrText xml:space="preserve"> PAGEREF _Toc25540 \h </w:instrText>
        </w:r>
        <w:r>
          <w:fldChar w:fldCharType="separate"/>
        </w:r>
        <w:r>
          <w:t>27</w:t>
        </w:r>
        <w:r>
          <w:fldChar w:fldCharType="end"/>
        </w:r>
      </w:hyperlink>
    </w:p>
    <w:p>
      <w:pPr>
        <w:pStyle w:val="TOC2"/>
        <w:tabs>
          <w:tab w:val="right" w:leader="dot" w:pos="8306"/>
        </w:tabs>
      </w:pPr>
      <w:hyperlink w:anchor="_Toc8493" w:history="1">
        <w:r>
          <w:rPr>
            <w:rFonts w:ascii="仿宋" w:eastAsia="仿宋" w:hAnsi="仿宋" w:cs="仿宋" w:hint="eastAsia"/>
            <w:lang w:eastAsia="zh-CN"/>
          </w:rPr>
          <w:t>(三)、自然灾害防范措施</w:t>
        </w:r>
        <w:r>
          <w:tab/>
        </w:r>
        <w:r>
          <w:fldChar w:fldCharType="begin"/>
        </w:r>
        <w:r>
          <w:instrText xml:space="preserve"> PAGEREF _Toc8493 \h </w:instrText>
        </w:r>
        <w:r>
          <w:fldChar w:fldCharType="separate"/>
        </w:r>
        <w:r>
          <w:t>28</w:t>
        </w:r>
        <w:r>
          <w:fldChar w:fldCharType="end"/>
        </w:r>
      </w:hyperlink>
    </w:p>
    <w:p>
      <w:pPr>
        <w:pStyle w:val="TOC2"/>
        <w:tabs>
          <w:tab w:val="right" w:leader="dot" w:pos="8306"/>
        </w:tabs>
      </w:pPr>
      <w:hyperlink w:anchor="_Toc22441" w:history="1">
        <w:r>
          <w:rPr>
            <w:rFonts w:ascii="仿宋" w:eastAsia="仿宋" w:hAnsi="仿宋" w:cs="仿宋" w:hint="eastAsia"/>
            <w:lang w:eastAsia="zh-CN"/>
          </w:rPr>
          <w:t>(四)、安全色及安全标志使用要求</w:t>
        </w:r>
        <w:r>
          <w:tab/>
        </w:r>
        <w:r>
          <w:fldChar w:fldCharType="begin"/>
        </w:r>
        <w:r>
          <w:instrText xml:space="preserve"> PAGEREF _Toc22441 \h </w:instrText>
        </w:r>
        <w:r>
          <w:fldChar w:fldCharType="separate"/>
        </w:r>
        <w:r>
          <w:t>29</w:t>
        </w:r>
        <w:r>
          <w:fldChar w:fldCharType="end"/>
        </w:r>
      </w:hyperlink>
    </w:p>
    <w:p>
      <w:pPr>
        <w:pStyle w:val="TOC2"/>
        <w:tabs>
          <w:tab w:val="right" w:leader="dot" w:pos="8306"/>
        </w:tabs>
      </w:pPr>
      <w:hyperlink w:anchor="_Toc3069" w:history="1">
        <w:r>
          <w:rPr>
            <w:rFonts w:ascii="仿宋" w:eastAsia="仿宋" w:hAnsi="仿宋" w:cs="仿宋" w:hint="eastAsia"/>
            <w:lang w:eastAsia="zh-CN"/>
          </w:rPr>
          <w:t>(五)、防尘防毒措施</w:t>
        </w:r>
        <w:r>
          <w:tab/>
        </w:r>
        <w:r>
          <w:fldChar w:fldCharType="begin"/>
        </w:r>
        <w:r>
          <w:instrText xml:space="preserve"> PAGEREF _Toc3069 \h </w:instrText>
        </w:r>
        <w:r>
          <w:fldChar w:fldCharType="separate"/>
        </w:r>
        <w:r>
          <w:t>30</w:t>
        </w:r>
        <w:r>
          <w:fldChar w:fldCharType="end"/>
        </w:r>
      </w:hyperlink>
    </w:p>
    <w:p>
      <w:pPr>
        <w:pStyle w:val="TOC2"/>
        <w:tabs>
          <w:tab w:val="right" w:leader="dot" w:pos="8306"/>
        </w:tabs>
      </w:pPr>
      <w:hyperlink w:anchor="_Toc15323" w:history="1">
        <w:r>
          <w:rPr>
            <w:rFonts w:ascii="仿宋" w:eastAsia="仿宋" w:hAnsi="仿宋" w:cs="仿宋" w:hint="eastAsia"/>
            <w:lang w:eastAsia="zh-CN"/>
          </w:rPr>
          <w:t>(六)、防静电、触电防护及防雷措施</w:t>
        </w:r>
        <w:r>
          <w:tab/>
        </w:r>
        <w:r>
          <w:fldChar w:fldCharType="begin"/>
        </w:r>
        <w:r>
          <w:instrText xml:space="preserve"> PAGEREF _Toc15323 \h </w:instrText>
        </w:r>
        <w:r>
          <w:fldChar w:fldCharType="separate"/>
        </w:r>
        <w:r>
          <w:t>30</w:t>
        </w:r>
        <w:r>
          <w:fldChar w:fldCharType="end"/>
        </w:r>
      </w:hyperlink>
    </w:p>
    <w:p>
      <w:pPr>
        <w:pStyle w:val="TOC2"/>
        <w:tabs>
          <w:tab w:val="right" w:leader="dot" w:pos="8306"/>
        </w:tabs>
      </w:pPr>
      <w:hyperlink w:anchor="_Toc2337" w:history="1">
        <w:r>
          <w:rPr>
            <w:rFonts w:ascii="仿宋" w:eastAsia="仿宋" w:hAnsi="仿宋" w:cs="仿宋" w:hint="eastAsia"/>
            <w:lang w:eastAsia="zh-CN"/>
          </w:rPr>
          <w:t>(七)、机械设备安全保障措施</w:t>
        </w:r>
        <w:r>
          <w:tab/>
        </w:r>
        <w:r>
          <w:fldChar w:fldCharType="begin"/>
        </w:r>
        <w:r>
          <w:instrText xml:space="preserve"> PAGEREF _Toc2337 \h </w:instrText>
        </w:r>
        <w:r>
          <w:fldChar w:fldCharType="separate"/>
        </w:r>
        <w:r>
          <w:t>32</w:t>
        </w:r>
        <w:r>
          <w:fldChar w:fldCharType="end"/>
        </w:r>
      </w:hyperlink>
    </w:p>
    <w:p>
      <w:pPr>
        <w:pStyle w:val="TOC1"/>
        <w:tabs>
          <w:tab w:val="right" w:leader="dot" w:pos="8306"/>
        </w:tabs>
      </w:pPr>
      <w:hyperlink w:anchor="_Toc90" w:history="1">
        <w:r>
          <w:rPr>
            <w:rFonts w:ascii="仿宋" w:eastAsia="仿宋" w:hAnsi="仿宋" w:cs="仿宋" w:hint="eastAsia"/>
            <w:lang w:eastAsia="zh-CN"/>
          </w:rPr>
          <w:t>八、三聚氰胺项目创新与研发</w:t>
        </w:r>
        <w:r>
          <w:tab/>
        </w:r>
        <w:r>
          <w:fldChar w:fldCharType="begin"/>
        </w:r>
        <w:r>
          <w:instrText xml:space="preserve"> PAGEREF _Toc90 \h </w:instrText>
        </w:r>
        <w:r>
          <w:fldChar w:fldCharType="separate"/>
        </w:r>
        <w:r>
          <w:t>33</w:t>
        </w:r>
        <w:r>
          <w:fldChar w:fldCharType="end"/>
        </w:r>
      </w:hyperlink>
    </w:p>
    <w:p>
      <w:pPr>
        <w:pStyle w:val="TOC2"/>
        <w:tabs>
          <w:tab w:val="right" w:leader="dot" w:pos="8306"/>
        </w:tabs>
      </w:pPr>
      <w:hyperlink w:anchor="_Toc23678" w:history="1">
        <w:r>
          <w:rPr>
            <w:rFonts w:ascii="仿宋" w:eastAsia="仿宋" w:hAnsi="仿宋" w:cs="仿宋" w:hint="eastAsia"/>
            <w:lang w:eastAsia="zh-CN"/>
          </w:rPr>
          <w:t>(一)、创新策略与方向</w:t>
        </w:r>
        <w:r>
          <w:tab/>
        </w:r>
        <w:r>
          <w:fldChar w:fldCharType="begin"/>
        </w:r>
        <w:r>
          <w:instrText xml:space="preserve"> PAGEREF _Toc23678 \h </w:instrText>
        </w:r>
        <w:r>
          <w:fldChar w:fldCharType="separate"/>
        </w:r>
        <w:r>
          <w:t>33</w:t>
        </w:r>
        <w:r>
          <w:fldChar w:fldCharType="end"/>
        </w:r>
      </w:hyperlink>
    </w:p>
    <w:p>
      <w:pPr>
        <w:pStyle w:val="TOC2"/>
        <w:tabs>
          <w:tab w:val="right" w:leader="dot" w:pos="8306"/>
        </w:tabs>
      </w:pPr>
      <w:hyperlink w:anchor="_Toc9686" w:history="1">
        <w:r>
          <w:rPr>
            <w:rFonts w:ascii="仿宋" w:eastAsia="仿宋" w:hAnsi="仿宋" w:cs="仿宋" w:hint="eastAsia"/>
            <w:lang w:eastAsia="zh-CN"/>
          </w:rPr>
          <w:t>(二)、研发规划与投入</w:t>
        </w:r>
        <w:r>
          <w:tab/>
        </w:r>
        <w:r>
          <w:fldChar w:fldCharType="begin"/>
        </w:r>
        <w:r>
          <w:instrText xml:space="preserve"> PAGEREF _Toc9686 \h </w:instrText>
        </w:r>
        <w:r>
          <w:fldChar w:fldCharType="separate"/>
        </w:r>
        <w:r>
          <w:t>35</w:t>
        </w:r>
        <w:r>
          <w:fldChar w:fldCharType="end"/>
        </w:r>
      </w:hyperlink>
    </w:p>
    <w:p>
      <w:pPr>
        <w:pStyle w:val="TOC1"/>
        <w:tabs>
          <w:tab w:val="right" w:leader="dot" w:pos="8306"/>
        </w:tabs>
      </w:pPr>
      <w:hyperlink w:anchor="_Toc1780" w:history="1">
        <w:r>
          <w:rPr>
            <w:rFonts w:ascii="仿宋" w:eastAsia="仿宋" w:hAnsi="仿宋" w:cs="仿宋" w:hint="eastAsia"/>
            <w:lang w:eastAsia="zh-CN"/>
          </w:rPr>
          <w:t>九、三聚氰胺项目经营效益</w:t>
        </w:r>
        <w:r>
          <w:tab/>
        </w:r>
        <w:r>
          <w:fldChar w:fldCharType="begin"/>
        </w:r>
        <w:r>
          <w:instrText xml:space="preserve"> PAGEREF _Toc1780 \h </w:instrText>
        </w:r>
        <w:r>
          <w:fldChar w:fldCharType="separate"/>
        </w:r>
        <w:r>
          <w:t>36</w:t>
        </w:r>
        <w:r>
          <w:fldChar w:fldCharType="end"/>
        </w:r>
      </w:hyperlink>
    </w:p>
    <w:p>
      <w:pPr>
        <w:pStyle w:val="TOC2"/>
        <w:tabs>
          <w:tab w:val="right" w:leader="dot" w:pos="8306"/>
        </w:tabs>
      </w:pPr>
      <w:hyperlink w:anchor="_Toc26836" w:history="1">
        <w:r>
          <w:rPr>
            <w:rFonts w:ascii="仿宋" w:eastAsia="仿宋" w:hAnsi="仿宋" w:cs="仿宋" w:hint="eastAsia"/>
            <w:lang w:eastAsia="zh-CN"/>
          </w:rPr>
          <w:t>(一)、经济评价财务测算</w:t>
        </w:r>
        <w:r>
          <w:tab/>
        </w:r>
        <w:r>
          <w:fldChar w:fldCharType="begin"/>
        </w:r>
        <w:r>
          <w:instrText xml:space="preserve"> PAGEREF _Toc26836 \h </w:instrText>
        </w:r>
        <w:r>
          <w:fldChar w:fldCharType="separate"/>
        </w:r>
        <w:r>
          <w:t>36</w:t>
        </w:r>
        <w:r>
          <w:fldChar w:fldCharType="end"/>
        </w:r>
      </w:hyperlink>
    </w:p>
    <w:p>
      <w:pPr>
        <w:pStyle w:val="TOC2"/>
        <w:tabs>
          <w:tab w:val="right" w:leader="dot" w:pos="8306"/>
        </w:tabs>
      </w:pPr>
      <w:hyperlink w:anchor="_Toc15737" w:history="1">
        <w:r>
          <w:rPr>
            <w:rFonts w:ascii="仿宋" w:eastAsia="仿宋" w:hAnsi="仿宋" w:cs="仿宋" w:hint="eastAsia"/>
            <w:lang w:eastAsia="zh-CN"/>
          </w:rPr>
          <w:t>(二)、三聚氰胺项目盈利能力分析</w:t>
        </w:r>
        <w:r>
          <w:tab/>
        </w:r>
        <w:r>
          <w:fldChar w:fldCharType="begin"/>
        </w:r>
        <w:r>
          <w:instrText xml:space="preserve"> PAGEREF _Toc15737 \h </w:instrText>
        </w:r>
        <w:r>
          <w:fldChar w:fldCharType="separate"/>
        </w:r>
        <w:r>
          <w:t>38</w:t>
        </w:r>
        <w:r>
          <w:fldChar w:fldCharType="end"/>
        </w:r>
      </w:hyperlink>
    </w:p>
    <w:p>
      <w:pPr>
        <w:pStyle w:val="TOC1"/>
        <w:tabs>
          <w:tab w:val="right" w:leader="dot" w:pos="8306"/>
        </w:tabs>
      </w:pPr>
      <w:hyperlink w:anchor="_Toc29425" w:history="1">
        <w:r>
          <w:rPr>
            <w:rFonts w:ascii="仿宋" w:eastAsia="仿宋" w:hAnsi="仿宋" w:cs="仿宋" w:hint="eastAsia"/>
            <w:lang w:eastAsia="zh-CN"/>
          </w:rPr>
          <w:t>十、三聚氰胺项目环境影响分析</w:t>
        </w:r>
        <w:r>
          <w:tab/>
        </w:r>
        <w:r>
          <w:fldChar w:fldCharType="begin"/>
        </w:r>
        <w:r>
          <w:instrText xml:space="preserve"> PAGEREF _Toc29425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45" w:history="1">
        <w:r>
          <w:rPr>
            <w:rFonts w:ascii="仿宋" w:eastAsia="仿宋" w:hAnsi="仿宋" w:cs="仿宋" w:hint="eastAsia"/>
            <w:lang w:eastAsia="zh-CN"/>
          </w:rPr>
          <w:t>(一)、建设区域环境质量现状</w:t>
        </w:r>
        <w:r>
          <w:tab/>
        </w:r>
        <w:r>
          <w:fldChar w:fldCharType="begin"/>
        </w:r>
        <w:r>
          <w:instrText xml:space="preserve"> PAGEREF _Toc4545 \h </w:instrText>
        </w:r>
        <w:r>
          <w:fldChar w:fldCharType="separate"/>
        </w:r>
        <w:r>
          <w:t>38</w:t>
        </w:r>
        <w:r>
          <w:fldChar w:fldCharType="end"/>
        </w:r>
      </w:hyperlink>
    </w:p>
    <w:p>
      <w:pPr>
        <w:pStyle w:val="TOC2"/>
        <w:tabs>
          <w:tab w:val="right" w:leader="dot" w:pos="8306"/>
        </w:tabs>
      </w:pPr>
      <w:hyperlink w:anchor="_Toc11093" w:history="1">
        <w:r>
          <w:rPr>
            <w:rFonts w:ascii="仿宋" w:eastAsia="仿宋" w:hAnsi="仿宋" w:cs="仿宋" w:hint="eastAsia"/>
            <w:lang w:eastAsia="zh-CN"/>
          </w:rPr>
          <w:t>(二)、建设期环境保护</w:t>
        </w:r>
        <w:r>
          <w:tab/>
        </w:r>
        <w:r>
          <w:fldChar w:fldCharType="begin"/>
        </w:r>
        <w:r>
          <w:instrText xml:space="preserve"> PAGEREF _Toc11093 \h </w:instrText>
        </w:r>
        <w:r>
          <w:fldChar w:fldCharType="separate"/>
        </w:r>
        <w:r>
          <w:t>40</w:t>
        </w:r>
        <w:r>
          <w:fldChar w:fldCharType="end"/>
        </w:r>
      </w:hyperlink>
    </w:p>
    <w:p>
      <w:pPr>
        <w:pStyle w:val="TOC2"/>
        <w:tabs>
          <w:tab w:val="right" w:leader="dot" w:pos="8306"/>
        </w:tabs>
      </w:pPr>
      <w:hyperlink w:anchor="_Toc8573" w:history="1">
        <w:r>
          <w:rPr>
            <w:rFonts w:ascii="仿宋" w:eastAsia="仿宋" w:hAnsi="仿宋" w:cs="仿宋" w:hint="eastAsia"/>
            <w:lang w:eastAsia="zh-CN"/>
          </w:rPr>
          <w:t>(三)、运营期环境保护</w:t>
        </w:r>
        <w:r>
          <w:tab/>
        </w:r>
        <w:r>
          <w:fldChar w:fldCharType="begin"/>
        </w:r>
        <w:r>
          <w:instrText xml:space="preserve"> PAGEREF _Toc8573 \h </w:instrText>
        </w:r>
        <w:r>
          <w:fldChar w:fldCharType="separate"/>
        </w:r>
        <w:r>
          <w:t>41</w:t>
        </w:r>
        <w:r>
          <w:fldChar w:fldCharType="end"/>
        </w:r>
      </w:hyperlink>
    </w:p>
    <w:p>
      <w:pPr>
        <w:pStyle w:val="TOC2"/>
        <w:tabs>
          <w:tab w:val="right" w:leader="dot" w:pos="8306"/>
        </w:tabs>
      </w:pPr>
      <w:hyperlink w:anchor="_Toc18316" w:history="1">
        <w:r>
          <w:rPr>
            <w:rFonts w:ascii="仿宋" w:eastAsia="仿宋" w:hAnsi="仿宋" w:cs="仿宋" w:hint="eastAsia"/>
            <w:lang w:eastAsia="zh-CN"/>
          </w:rPr>
          <w:t>(四)、三聚氰胺项目建设对区域经济的影响</w:t>
        </w:r>
        <w:r>
          <w:tab/>
        </w:r>
        <w:r>
          <w:fldChar w:fldCharType="begin"/>
        </w:r>
        <w:r>
          <w:instrText xml:space="preserve"> PAGEREF _Toc18316 \h </w:instrText>
        </w:r>
        <w:r>
          <w:fldChar w:fldCharType="separate"/>
        </w:r>
        <w:r>
          <w:t>42</w:t>
        </w:r>
        <w:r>
          <w:fldChar w:fldCharType="end"/>
        </w:r>
      </w:hyperlink>
    </w:p>
    <w:p>
      <w:pPr>
        <w:pStyle w:val="TOC2"/>
        <w:tabs>
          <w:tab w:val="right" w:leader="dot" w:pos="8306"/>
        </w:tabs>
      </w:pPr>
      <w:hyperlink w:anchor="_Toc2102" w:history="1">
        <w:r>
          <w:rPr>
            <w:rFonts w:ascii="仿宋" w:eastAsia="仿宋" w:hAnsi="仿宋" w:cs="仿宋" w:hint="eastAsia"/>
            <w:lang w:eastAsia="zh-CN"/>
          </w:rPr>
          <w:t>(五)、废弃物处理</w:t>
        </w:r>
        <w:r>
          <w:tab/>
        </w:r>
        <w:r>
          <w:fldChar w:fldCharType="begin"/>
        </w:r>
        <w:r>
          <w:instrText xml:space="preserve"> PAGEREF _Toc2102 \h </w:instrText>
        </w:r>
        <w:r>
          <w:fldChar w:fldCharType="separate"/>
        </w:r>
        <w:r>
          <w:t>44</w:t>
        </w:r>
        <w:r>
          <w:fldChar w:fldCharType="end"/>
        </w:r>
      </w:hyperlink>
    </w:p>
    <w:p>
      <w:pPr>
        <w:pStyle w:val="TOC2"/>
        <w:tabs>
          <w:tab w:val="right" w:leader="dot" w:pos="8306"/>
        </w:tabs>
      </w:pPr>
      <w:hyperlink w:anchor="_Toc2148" w:history="1">
        <w:r>
          <w:rPr>
            <w:rFonts w:ascii="仿宋" w:eastAsia="仿宋" w:hAnsi="仿宋" w:cs="仿宋" w:hint="eastAsia"/>
            <w:lang w:eastAsia="zh-CN"/>
          </w:rPr>
          <w:t>(六)、特殊环境影响分析</w:t>
        </w:r>
        <w:r>
          <w:tab/>
        </w:r>
        <w:r>
          <w:fldChar w:fldCharType="begin"/>
        </w:r>
        <w:r>
          <w:instrText xml:space="preserve"> PAGEREF _Toc2148 \h </w:instrText>
        </w:r>
        <w:r>
          <w:fldChar w:fldCharType="separate"/>
        </w:r>
        <w:r>
          <w:t>45</w:t>
        </w:r>
        <w:r>
          <w:fldChar w:fldCharType="end"/>
        </w:r>
      </w:hyperlink>
    </w:p>
    <w:p>
      <w:pPr>
        <w:pStyle w:val="TOC2"/>
        <w:tabs>
          <w:tab w:val="right" w:leader="dot" w:pos="8306"/>
        </w:tabs>
      </w:pPr>
      <w:hyperlink w:anchor="_Toc29000" w:history="1">
        <w:r>
          <w:rPr>
            <w:rFonts w:ascii="仿宋" w:eastAsia="仿宋" w:hAnsi="仿宋" w:cs="仿宋" w:hint="eastAsia"/>
            <w:lang w:eastAsia="zh-CN"/>
          </w:rPr>
          <w:t>(七)、清洁生产</w:t>
        </w:r>
        <w:r>
          <w:tab/>
        </w:r>
        <w:r>
          <w:fldChar w:fldCharType="begin"/>
        </w:r>
        <w:r>
          <w:instrText xml:space="preserve"> PAGEREF _Toc29000 \h </w:instrText>
        </w:r>
        <w:r>
          <w:fldChar w:fldCharType="separate"/>
        </w:r>
        <w:r>
          <w:t>47</w:t>
        </w:r>
        <w:r>
          <w:fldChar w:fldCharType="end"/>
        </w:r>
      </w:hyperlink>
    </w:p>
    <w:p>
      <w:pPr>
        <w:pStyle w:val="TOC2"/>
        <w:tabs>
          <w:tab w:val="right" w:leader="dot" w:pos="8306"/>
        </w:tabs>
      </w:pPr>
      <w:hyperlink w:anchor="_Toc10881" w:history="1">
        <w:r>
          <w:rPr>
            <w:rFonts w:ascii="仿宋" w:eastAsia="仿宋" w:hAnsi="仿宋" w:cs="仿宋" w:hint="eastAsia"/>
            <w:lang w:eastAsia="zh-CN"/>
          </w:rPr>
          <w:t>(八)、环境保护综合评价</w:t>
        </w:r>
        <w:r>
          <w:tab/>
        </w:r>
        <w:r>
          <w:fldChar w:fldCharType="begin"/>
        </w:r>
        <w:r>
          <w:instrText xml:space="preserve"> PAGEREF _Toc10881 \h </w:instrText>
        </w:r>
        <w:r>
          <w:fldChar w:fldCharType="separate"/>
        </w:r>
        <w:r>
          <w:t>48</w:t>
        </w:r>
        <w:r>
          <w:fldChar w:fldCharType="end"/>
        </w:r>
      </w:hyperlink>
    </w:p>
    <w:p>
      <w:pPr>
        <w:pStyle w:val="TOC1"/>
        <w:tabs>
          <w:tab w:val="right" w:leader="dot" w:pos="8306"/>
        </w:tabs>
      </w:pPr>
      <w:hyperlink w:anchor="_Toc21143" w:history="1">
        <w:r>
          <w:rPr>
            <w:rFonts w:ascii="仿宋" w:eastAsia="仿宋" w:hAnsi="仿宋" w:cs="仿宋" w:hint="eastAsia"/>
            <w:lang w:eastAsia="zh-CN"/>
          </w:rPr>
          <w:t>十一、三聚氰胺项目风险管理</w:t>
        </w:r>
        <w:r>
          <w:tab/>
        </w:r>
        <w:r>
          <w:fldChar w:fldCharType="begin"/>
        </w:r>
        <w:r>
          <w:instrText xml:space="preserve"> PAGEREF _Toc21143 \h </w:instrText>
        </w:r>
        <w:r>
          <w:fldChar w:fldCharType="separate"/>
        </w:r>
        <w:r>
          <w:t>49</w:t>
        </w:r>
        <w:r>
          <w:fldChar w:fldCharType="end"/>
        </w:r>
      </w:hyperlink>
    </w:p>
    <w:p>
      <w:pPr>
        <w:pStyle w:val="TOC2"/>
        <w:tabs>
          <w:tab w:val="right" w:leader="dot" w:pos="8306"/>
        </w:tabs>
      </w:pPr>
      <w:hyperlink w:anchor="_Toc4290" w:history="1">
        <w:r>
          <w:rPr>
            <w:rFonts w:ascii="仿宋" w:eastAsia="仿宋" w:hAnsi="仿宋" w:cs="仿宋" w:hint="eastAsia"/>
            <w:lang w:eastAsia="zh-CN"/>
          </w:rPr>
          <w:t>(一)、风险识别与评估</w:t>
        </w:r>
        <w:r>
          <w:tab/>
        </w:r>
        <w:r>
          <w:fldChar w:fldCharType="begin"/>
        </w:r>
        <w:r>
          <w:instrText xml:space="preserve"> PAGEREF _Toc4290 \h </w:instrText>
        </w:r>
        <w:r>
          <w:fldChar w:fldCharType="separate"/>
        </w:r>
        <w:r>
          <w:t>49</w:t>
        </w:r>
        <w:r>
          <w:fldChar w:fldCharType="end"/>
        </w:r>
      </w:hyperlink>
    </w:p>
    <w:p>
      <w:pPr>
        <w:pStyle w:val="TOC2"/>
        <w:tabs>
          <w:tab w:val="right" w:leader="dot" w:pos="8306"/>
        </w:tabs>
      </w:pPr>
      <w:hyperlink w:anchor="_Toc24040" w:history="1">
        <w:r>
          <w:rPr>
            <w:rFonts w:ascii="仿宋" w:eastAsia="仿宋" w:hAnsi="仿宋" w:cs="仿宋" w:hint="eastAsia"/>
            <w:lang w:eastAsia="zh-CN"/>
          </w:rPr>
          <w:t>(二)、风险应对策略</w:t>
        </w:r>
        <w:r>
          <w:tab/>
        </w:r>
        <w:r>
          <w:fldChar w:fldCharType="begin"/>
        </w:r>
        <w:r>
          <w:instrText xml:space="preserve"> PAGEREF _Toc24040 \h </w:instrText>
        </w:r>
        <w:r>
          <w:fldChar w:fldCharType="separate"/>
        </w:r>
        <w:r>
          <w:t>50</w:t>
        </w:r>
        <w:r>
          <w:fldChar w:fldCharType="end"/>
        </w:r>
      </w:hyperlink>
    </w:p>
    <w:p>
      <w:pPr>
        <w:pStyle w:val="TOC2"/>
        <w:tabs>
          <w:tab w:val="right" w:leader="dot" w:pos="8306"/>
        </w:tabs>
      </w:pPr>
      <w:hyperlink w:anchor="_Toc7860" w:history="1">
        <w:r>
          <w:rPr>
            <w:rFonts w:ascii="仿宋" w:eastAsia="仿宋" w:hAnsi="仿宋" w:cs="仿宋" w:hint="eastAsia"/>
            <w:lang w:eastAsia="zh-CN"/>
          </w:rPr>
          <w:t>(三)、风险监控与控制</w:t>
        </w:r>
        <w:r>
          <w:tab/>
        </w:r>
        <w:r>
          <w:fldChar w:fldCharType="begin"/>
        </w:r>
        <w:r>
          <w:instrText xml:space="preserve"> PAGEREF _Toc7860 \h </w:instrText>
        </w:r>
        <w:r>
          <w:fldChar w:fldCharType="separate"/>
        </w:r>
        <w:r>
          <w:t>52</w:t>
        </w:r>
        <w:r>
          <w:fldChar w:fldCharType="end"/>
        </w:r>
      </w:hyperlink>
    </w:p>
    <w:p>
      <w:pPr>
        <w:pStyle w:val="TOC1"/>
        <w:tabs>
          <w:tab w:val="right" w:leader="dot" w:pos="8306"/>
        </w:tabs>
      </w:pPr>
      <w:hyperlink w:anchor="_Toc26118" w:history="1">
        <w:r>
          <w:rPr>
            <w:rFonts w:ascii="仿宋" w:eastAsia="仿宋" w:hAnsi="仿宋" w:cs="仿宋" w:hint="eastAsia"/>
            <w:lang w:eastAsia="zh-CN"/>
          </w:rPr>
          <w:t>十二、三聚氰胺项目计划安排</w:t>
        </w:r>
        <w:r>
          <w:tab/>
        </w:r>
        <w:r>
          <w:fldChar w:fldCharType="begin"/>
        </w:r>
        <w:r>
          <w:instrText xml:space="preserve"> PAGEREF _Toc26118 \h </w:instrText>
        </w:r>
        <w:r>
          <w:fldChar w:fldCharType="separate"/>
        </w:r>
        <w:r>
          <w:t>53</w:t>
        </w:r>
        <w:r>
          <w:fldChar w:fldCharType="end"/>
        </w:r>
      </w:hyperlink>
    </w:p>
    <w:p>
      <w:pPr>
        <w:pStyle w:val="TOC2"/>
        <w:tabs>
          <w:tab w:val="right" w:leader="dot" w:pos="8306"/>
        </w:tabs>
      </w:pPr>
      <w:hyperlink w:anchor="_Toc11166" w:history="1">
        <w:r>
          <w:rPr>
            <w:rFonts w:ascii="仿宋" w:eastAsia="仿宋" w:hAnsi="仿宋" w:cs="仿宋" w:hint="eastAsia"/>
            <w:lang w:eastAsia="zh-CN"/>
          </w:rPr>
          <w:t>(一)、建设周期</w:t>
        </w:r>
        <w:r>
          <w:tab/>
        </w:r>
        <w:r>
          <w:fldChar w:fldCharType="begin"/>
        </w:r>
        <w:r>
          <w:instrText xml:space="preserve"> PAGEREF _Toc11166 \h </w:instrText>
        </w:r>
        <w:r>
          <w:fldChar w:fldCharType="separate"/>
        </w:r>
        <w:r>
          <w:t>53</w:t>
        </w:r>
        <w:r>
          <w:fldChar w:fldCharType="end"/>
        </w:r>
      </w:hyperlink>
    </w:p>
    <w:p>
      <w:pPr>
        <w:pStyle w:val="TOC2"/>
        <w:tabs>
          <w:tab w:val="right" w:leader="dot" w:pos="8306"/>
        </w:tabs>
      </w:pPr>
      <w:hyperlink w:anchor="_Toc7712" w:history="1">
        <w:r>
          <w:rPr>
            <w:rFonts w:ascii="仿宋" w:eastAsia="仿宋" w:hAnsi="仿宋" w:cs="仿宋" w:hint="eastAsia"/>
            <w:lang w:eastAsia="zh-CN"/>
          </w:rPr>
          <w:t>(二)、建设进度</w:t>
        </w:r>
        <w:r>
          <w:tab/>
        </w:r>
        <w:r>
          <w:fldChar w:fldCharType="begin"/>
        </w:r>
        <w:r>
          <w:instrText xml:space="preserve"> PAGEREF _Toc7712 \h </w:instrText>
        </w:r>
        <w:r>
          <w:fldChar w:fldCharType="separate"/>
        </w:r>
        <w:r>
          <w:t>54</w:t>
        </w:r>
        <w:r>
          <w:fldChar w:fldCharType="end"/>
        </w:r>
      </w:hyperlink>
    </w:p>
    <w:p>
      <w:pPr>
        <w:pStyle w:val="TOC2"/>
        <w:tabs>
          <w:tab w:val="right" w:leader="dot" w:pos="8306"/>
        </w:tabs>
      </w:pPr>
      <w:hyperlink w:anchor="_Toc31468" w:history="1">
        <w:r>
          <w:rPr>
            <w:rFonts w:ascii="仿宋" w:eastAsia="仿宋" w:hAnsi="仿宋" w:cs="仿宋" w:hint="eastAsia"/>
            <w:lang w:eastAsia="zh-CN"/>
          </w:rPr>
          <w:t>(三)、进度安排注意事项</w:t>
        </w:r>
        <w:r>
          <w:tab/>
        </w:r>
        <w:r>
          <w:fldChar w:fldCharType="begin"/>
        </w:r>
        <w:r>
          <w:instrText xml:space="preserve"> PAGEREF _Toc31468 \h </w:instrText>
        </w:r>
        <w:r>
          <w:fldChar w:fldCharType="separate"/>
        </w:r>
        <w:r>
          <w:t>55</w:t>
        </w:r>
        <w:r>
          <w:fldChar w:fldCharType="end"/>
        </w:r>
      </w:hyperlink>
    </w:p>
    <w:p>
      <w:pPr>
        <w:pStyle w:val="TOC2"/>
        <w:tabs>
          <w:tab w:val="right" w:leader="dot" w:pos="8306"/>
        </w:tabs>
      </w:pPr>
      <w:hyperlink w:anchor="_Toc3329" w:history="1">
        <w:r>
          <w:rPr>
            <w:rFonts w:ascii="仿宋" w:eastAsia="仿宋" w:hAnsi="仿宋" w:cs="仿宋" w:hint="eastAsia"/>
            <w:lang w:eastAsia="zh-CN"/>
          </w:rPr>
          <w:t>(四)、人力资源配置</w:t>
        </w:r>
        <w:r>
          <w:tab/>
        </w:r>
        <w:r>
          <w:fldChar w:fldCharType="begin"/>
        </w:r>
        <w:r>
          <w:instrText xml:space="preserve"> PAGEREF _Toc3329 \h </w:instrText>
        </w:r>
        <w:r>
          <w:fldChar w:fldCharType="separate"/>
        </w:r>
        <w:r>
          <w:t>56</w:t>
        </w:r>
        <w:r>
          <w:fldChar w:fldCharType="end"/>
        </w:r>
      </w:hyperlink>
    </w:p>
    <w:p>
      <w:pPr>
        <w:pStyle w:val="TOC1"/>
        <w:tabs>
          <w:tab w:val="right" w:leader="dot" w:pos="8306"/>
        </w:tabs>
      </w:pPr>
      <w:hyperlink w:anchor="_Toc19720" w:history="1">
        <w:r>
          <w:rPr>
            <w:rFonts w:ascii="仿宋" w:eastAsia="仿宋" w:hAnsi="仿宋" w:cs="仿宋" w:hint="eastAsia"/>
            <w:lang w:eastAsia="zh-CN"/>
          </w:rPr>
          <w:t>十三、风险识别与分类</w:t>
        </w:r>
        <w:r>
          <w:tab/>
        </w:r>
        <w:r>
          <w:fldChar w:fldCharType="begin"/>
        </w:r>
        <w:r>
          <w:instrText xml:space="preserve"> PAGEREF _Toc19720 \h </w:instrText>
        </w:r>
        <w:r>
          <w:fldChar w:fldCharType="separate"/>
        </w:r>
        <w:r>
          <w:t>57</w:t>
        </w:r>
        <w:r>
          <w:fldChar w:fldCharType="end"/>
        </w:r>
      </w:hyperlink>
    </w:p>
    <w:p>
      <w:pPr>
        <w:pStyle w:val="TOC2"/>
        <w:tabs>
          <w:tab w:val="right" w:leader="dot" w:pos="8306"/>
        </w:tabs>
      </w:pPr>
      <w:hyperlink w:anchor="_Toc6925" w:history="1">
        <w:r>
          <w:rPr>
            <w:rFonts w:ascii="仿宋" w:eastAsia="仿宋" w:hAnsi="仿宋" w:cs="仿宋" w:hint="eastAsia"/>
            <w:lang w:eastAsia="zh-CN"/>
          </w:rPr>
          <w:t>(一)、风险识别</w:t>
        </w:r>
        <w:r>
          <w:tab/>
        </w:r>
        <w:r>
          <w:fldChar w:fldCharType="begin"/>
        </w:r>
        <w:r>
          <w:instrText xml:space="preserve"> PAGEREF _Toc6925 \h </w:instrText>
        </w:r>
        <w:r>
          <w:fldChar w:fldCharType="separate"/>
        </w:r>
        <w:r>
          <w:t>57</w:t>
        </w:r>
        <w:r>
          <w:fldChar w:fldCharType="end"/>
        </w:r>
      </w:hyperlink>
    </w:p>
    <w:p>
      <w:pPr>
        <w:pStyle w:val="TOC2"/>
        <w:tabs>
          <w:tab w:val="right" w:leader="dot" w:pos="8306"/>
        </w:tabs>
      </w:pPr>
      <w:hyperlink w:anchor="_Toc29665" w:history="1">
        <w:r>
          <w:rPr>
            <w:rFonts w:ascii="仿宋" w:eastAsia="仿宋" w:hAnsi="仿宋" w:cs="仿宋" w:hint="eastAsia"/>
            <w:lang w:eastAsia="zh-CN"/>
          </w:rPr>
          <w:t>(二)、风险分类</w:t>
        </w:r>
        <w:r>
          <w:tab/>
        </w:r>
        <w:r>
          <w:fldChar w:fldCharType="begin"/>
        </w:r>
        <w:r>
          <w:instrText xml:space="preserve"> PAGEREF _Toc29665 \h </w:instrText>
        </w:r>
        <w:r>
          <w:fldChar w:fldCharType="separate"/>
        </w:r>
        <w:r>
          <w:t>58</w:t>
        </w:r>
        <w:r>
          <w:fldChar w:fldCharType="end"/>
        </w:r>
      </w:hyperlink>
    </w:p>
    <w:p>
      <w:pPr>
        <w:pStyle w:val="TOC1"/>
        <w:tabs>
          <w:tab w:val="right" w:leader="dot" w:pos="8306"/>
        </w:tabs>
      </w:pPr>
      <w:hyperlink w:anchor="_Toc6444" w:history="1">
        <w:r>
          <w:rPr>
            <w:rFonts w:ascii="仿宋" w:eastAsia="仿宋" w:hAnsi="仿宋" w:cs="仿宋" w:hint="eastAsia"/>
            <w:lang w:eastAsia="zh-CN"/>
          </w:rPr>
          <w:t>十四、三聚氰胺项目治理与监督</w:t>
        </w:r>
        <w:r>
          <w:tab/>
        </w:r>
        <w:r>
          <w:fldChar w:fldCharType="begin"/>
        </w:r>
        <w:r>
          <w:instrText xml:space="preserve"> PAGEREF _Toc6444 \h </w:instrText>
        </w:r>
        <w:r>
          <w:fldChar w:fldCharType="separate"/>
        </w:r>
        <w:r>
          <w:t>60</w:t>
        </w:r>
        <w:r>
          <w:fldChar w:fldCharType="end"/>
        </w:r>
      </w:hyperlink>
    </w:p>
    <w:p>
      <w:pPr>
        <w:pStyle w:val="TOC2"/>
        <w:tabs>
          <w:tab w:val="right" w:leader="dot" w:pos="8306"/>
        </w:tabs>
      </w:pPr>
      <w:hyperlink w:anchor="_Toc28840" w:history="1">
        <w:r>
          <w:rPr>
            <w:rFonts w:ascii="仿宋" w:eastAsia="仿宋" w:hAnsi="仿宋" w:cs="仿宋" w:hint="eastAsia"/>
            <w:lang w:eastAsia="zh-CN"/>
          </w:rPr>
          <w:t>(一)、三聚氰胺项目治理结构</w:t>
        </w:r>
        <w:r>
          <w:tab/>
        </w:r>
        <w:r>
          <w:fldChar w:fldCharType="begin"/>
        </w:r>
        <w:r>
          <w:instrText xml:space="preserve"> PAGEREF _Toc28840 \h </w:instrText>
        </w:r>
        <w:r>
          <w:fldChar w:fldCharType="separate"/>
        </w:r>
        <w:r>
          <w:t>60</w:t>
        </w:r>
        <w:r>
          <w:fldChar w:fldCharType="end"/>
        </w:r>
      </w:hyperlink>
    </w:p>
    <w:p>
      <w:pPr>
        <w:pStyle w:val="TOC2"/>
        <w:tabs>
          <w:tab w:val="right" w:leader="dot" w:pos="8306"/>
        </w:tabs>
      </w:pPr>
      <w:hyperlink w:anchor="_Toc20489" w:history="1">
        <w:r>
          <w:rPr>
            <w:rFonts w:ascii="仿宋" w:eastAsia="仿宋" w:hAnsi="仿宋" w:cs="仿宋" w:hint="eastAsia"/>
            <w:lang w:eastAsia="zh-CN"/>
          </w:rPr>
          <w:t>(二)、监督与审计</w:t>
        </w:r>
        <w:r>
          <w:tab/>
        </w:r>
        <w:r>
          <w:fldChar w:fldCharType="begin"/>
        </w:r>
        <w:r>
          <w:instrText xml:space="preserve"> PAGEREF _Toc20489 \h </w:instrText>
        </w:r>
        <w:r>
          <w:fldChar w:fldCharType="separate"/>
        </w:r>
        <w:r>
          <w:t>62</w:t>
        </w:r>
        <w:r>
          <w:fldChar w:fldCharType="end"/>
        </w:r>
      </w:hyperlink>
    </w:p>
    <w:p>
      <w:pPr>
        <w:pStyle w:val="TOC1"/>
        <w:tabs>
          <w:tab w:val="right" w:leader="dot" w:pos="8306"/>
        </w:tabs>
      </w:pPr>
      <w:hyperlink w:anchor="_Toc3222" w:history="1">
        <w:r>
          <w:rPr>
            <w:rFonts w:ascii="仿宋" w:eastAsia="仿宋" w:hAnsi="仿宋" w:cs="仿宋" w:hint="eastAsia"/>
            <w:lang w:eastAsia="zh-CN"/>
          </w:rPr>
          <w:t>十五、利益相关者分析与沟通计划</w:t>
        </w:r>
        <w:r>
          <w:tab/>
        </w:r>
        <w:r>
          <w:fldChar w:fldCharType="begin"/>
        </w:r>
        <w:r>
          <w:instrText xml:space="preserve"> PAGEREF _Toc3222 \h </w:instrText>
        </w:r>
        <w:r>
          <w:fldChar w:fldCharType="separate"/>
        </w:r>
        <w:r>
          <w:t>63</w:t>
        </w:r>
        <w:r>
          <w:fldChar w:fldCharType="end"/>
        </w:r>
      </w:hyperlink>
    </w:p>
    <w:p>
      <w:pPr>
        <w:pStyle w:val="TOC2"/>
        <w:tabs>
          <w:tab w:val="right" w:leader="dot" w:pos="8306"/>
        </w:tabs>
      </w:pPr>
      <w:hyperlink w:anchor="_Toc25169" w:history="1">
        <w:r>
          <w:rPr>
            <w:rFonts w:ascii="仿宋" w:eastAsia="仿宋" w:hAnsi="仿宋" w:cs="仿宋" w:hint="eastAsia"/>
            <w:lang w:eastAsia="zh-CN"/>
          </w:rPr>
          <w:t>(一)、利益相关者分析</w:t>
        </w:r>
        <w:r>
          <w:tab/>
        </w:r>
        <w:r>
          <w:fldChar w:fldCharType="begin"/>
        </w:r>
        <w:r>
          <w:instrText xml:space="preserve"> PAGEREF _Toc25169 \h </w:instrText>
        </w:r>
        <w:r>
          <w:fldChar w:fldCharType="separate"/>
        </w:r>
        <w:r>
          <w:t>63</w:t>
        </w:r>
        <w:r>
          <w:fldChar w:fldCharType="end"/>
        </w:r>
      </w:hyperlink>
    </w:p>
    <w:p>
      <w:pPr>
        <w:pStyle w:val="TOC2"/>
        <w:tabs>
          <w:tab w:val="right" w:leader="dot" w:pos="8306"/>
        </w:tabs>
      </w:pPr>
      <w:hyperlink w:anchor="_Toc11440" w:history="1">
        <w:r>
          <w:rPr>
            <w:rFonts w:ascii="仿宋" w:eastAsia="仿宋" w:hAnsi="仿宋" w:cs="仿宋" w:hint="eastAsia"/>
            <w:lang w:eastAsia="zh-CN"/>
          </w:rPr>
          <w:t>(二)、沟通计划</w:t>
        </w:r>
        <w:r>
          <w:tab/>
        </w:r>
        <w:r>
          <w:fldChar w:fldCharType="begin"/>
        </w:r>
        <w:r>
          <w:instrText xml:space="preserve"> PAGEREF _Toc11440 \h </w:instrText>
        </w:r>
        <w:r>
          <w:fldChar w:fldCharType="separate"/>
        </w:r>
        <w:r>
          <w:t>64</w:t>
        </w:r>
        <w:r>
          <w:fldChar w:fldCharType="end"/>
        </w:r>
      </w:hyperlink>
    </w:p>
    <w:p>
      <w:pPr>
        <w:pStyle w:val="TOC1"/>
        <w:tabs>
          <w:tab w:val="right" w:leader="dot" w:pos="8306"/>
        </w:tabs>
      </w:pPr>
      <w:hyperlink w:anchor="_Toc25040" w:history="1">
        <w:r>
          <w:rPr>
            <w:rFonts w:ascii="仿宋" w:eastAsia="仿宋" w:hAnsi="仿宋" w:cs="仿宋" w:hint="eastAsia"/>
            <w:lang w:eastAsia="zh-CN"/>
          </w:rPr>
          <w:t>十六、三聚氰胺项目实施保障措施</w:t>
        </w:r>
        <w:r>
          <w:tab/>
        </w:r>
        <w:r>
          <w:fldChar w:fldCharType="begin"/>
        </w:r>
        <w:r>
          <w:instrText xml:space="preserve"> PAGEREF _Toc25040 \h </w:instrText>
        </w:r>
        <w:r>
          <w:fldChar w:fldCharType="separate"/>
        </w:r>
        <w:r>
          <w:t>65</w:t>
        </w:r>
        <w:r>
          <w:fldChar w:fldCharType="end"/>
        </w:r>
      </w:hyperlink>
    </w:p>
    <w:p>
      <w:pPr>
        <w:pStyle w:val="TOC2"/>
        <w:tabs>
          <w:tab w:val="right" w:leader="dot" w:pos="8306"/>
        </w:tabs>
      </w:pPr>
      <w:hyperlink w:anchor="_Toc24808" w:history="1">
        <w:r>
          <w:rPr>
            <w:rFonts w:ascii="仿宋" w:eastAsia="仿宋" w:hAnsi="仿宋" w:cs="仿宋" w:hint="eastAsia"/>
            <w:lang w:eastAsia="zh-CN"/>
          </w:rPr>
          <w:t>(一)、三聚氰胺项目实施保障机制</w:t>
        </w:r>
        <w:r>
          <w:tab/>
        </w:r>
        <w:r>
          <w:fldChar w:fldCharType="begin"/>
        </w:r>
        <w:r>
          <w:instrText xml:space="preserve"> PAGEREF _Toc24808 \h </w:instrText>
        </w:r>
        <w:r>
          <w:fldChar w:fldCharType="separate"/>
        </w:r>
        <w:r>
          <w:t>65</w:t>
        </w:r>
        <w:r>
          <w:fldChar w:fldCharType="end"/>
        </w:r>
      </w:hyperlink>
    </w:p>
    <w:p>
      <w:pPr>
        <w:pStyle w:val="TOC2"/>
        <w:tabs>
          <w:tab w:val="right" w:leader="dot" w:pos="8306"/>
        </w:tabs>
      </w:pPr>
      <w:hyperlink w:anchor="_Toc13989" w:history="1">
        <w:r>
          <w:rPr>
            <w:rFonts w:ascii="仿宋" w:eastAsia="仿宋" w:hAnsi="仿宋" w:cs="仿宋" w:hint="eastAsia"/>
            <w:lang w:eastAsia="zh-CN"/>
          </w:rPr>
          <w:t>(二)、三聚氰胺项目法律合规要求</w:t>
        </w:r>
        <w:r>
          <w:tab/>
        </w:r>
        <w:r>
          <w:fldChar w:fldCharType="begin"/>
        </w:r>
        <w:r>
          <w:instrText xml:space="preserve"> PAGEREF _Toc13989 \h </w:instrText>
        </w:r>
        <w:r>
          <w:fldChar w:fldCharType="separate"/>
        </w:r>
        <w:r>
          <w:t>69</w:t>
        </w:r>
        <w:r>
          <w:fldChar w:fldCharType="end"/>
        </w:r>
      </w:hyperlink>
    </w:p>
    <w:p>
      <w:pPr>
        <w:pStyle w:val="TOC2"/>
        <w:tabs>
          <w:tab w:val="right" w:leader="dot" w:pos="8306"/>
        </w:tabs>
      </w:pPr>
      <w:hyperlink w:anchor="_Toc28943" w:history="1">
        <w:r>
          <w:rPr>
            <w:rFonts w:ascii="仿宋" w:eastAsia="仿宋" w:hAnsi="仿宋" w:cs="仿宋" w:hint="eastAsia"/>
            <w:lang w:eastAsia="zh-CN"/>
          </w:rPr>
          <w:t>(三)、三聚氰胺项目合同管理与法律事务</w:t>
        </w:r>
        <w:r>
          <w:tab/>
        </w:r>
        <w:r>
          <w:fldChar w:fldCharType="begin"/>
        </w:r>
        <w:r>
          <w:instrText xml:space="preserve"> PAGEREF _Toc28943 \h </w:instrText>
        </w:r>
        <w:r>
          <w:fldChar w:fldCharType="separate"/>
        </w:r>
        <w:r>
          <w:t>73</w:t>
        </w:r>
        <w:r>
          <w:fldChar w:fldCharType="end"/>
        </w:r>
      </w:hyperlink>
    </w:p>
    <w:p>
      <w:pPr>
        <w:pStyle w:val="TOC2"/>
        <w:tabs>
          <w:tab w:val="right" w:leader="dot" w:pos="8306"/>
        </w:tabs>
      </w:pPr>
      <w:hyperlink w:anchor="_Toc12514" w:history="1">
        <w:r>
          <w:rPr>
            <w:rFonts w:ascii="仿宋" w:eastAsia="仿宋" w:hAnsi="仿宋" w:cs="仿宋" w:hint="eastAsia"/>
            <w:lang w:eastAsia="zh-CN"/>
          </w:rPr>
          <w:t>(四)、三聚氰胺项目知识产权保护策略</w:t>
        </w:r>
        <w:r>
          <w:tab/>
        </w:r>
        <w:r>
          <w:fldChar w:fldCharType="begin"/>
        </w:r>
        <w:r>
          <w:instrText xml:space="preserve"> PAGEREF _Toc12514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123"/>
      <w:r>
        <w:rPr>
          <w:rFonts w:ascii="仿宋" w:eastAsia="仿宋" w:hAnsi="仿宋" w:cs="仿宋" w:hint="eastAsia"/>
          <w:sz w:val="28"/>
          <w:lang w:eastAsia="zh-CN"/>
        </w:rPr>
        <w:t>一、三聚氰胺项目可持续发展</w:t>
      </w:r>
      <w:bookmarkEnd w:id="2"/>
    </w:p>
    <w:p>
      <w:pPr>
        <w:pStyle w:val="Heading2"/>
        <w:rPr>
          <w:rFonts w:ascii="仿宋" w:eastAsia="仿宋" w:hAnsi="仿宋" w:cs="仿宋" w:hint="eastAsia"/>
          <w:lang w:eastAsia="zh-CN"/>
        </w:rPr>
      </w:pPr>
      <w:bookmarkStart w:id="3" w:name="_Toc2813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聚氰胺项目中，三聚氰胺项目团队着眼于未来，明确了可持续发展的战略方向。制定的具体可持续发展目标包括降低资源使用、采用环保技术、最大化社会效益等。这一步骤不仅有助于三聚氰胺项目在环保和社会责任方面达到最高标准，也为未来提供了明确的指引，确保三聚氰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可持续实践的融入三聚氰胺项目管理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三聚氰胺项目管理周期。从三聚氰胺项目规划开始，三聚氰胺项目团队就考虑了环境和社会的因素。在执行阶段，三聚氰胺项目团队积极推动绿色技术的应用，优化资源利用。此外，关注员工的社会责任，通过培训和沟通活动提高员工对可持续发展的认知，使他们能够在日常工作中践行可持续实践。这些举措不仅为三聚氰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90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扎根于三聚氰胺项目的可持续发展理念，我们深信环保与社会责任是三聚氰胺项目成功的关键支柱。在三聚氰胺项目的每一步，我们都致力于通过创新和实践，履行对环境和社会的坚定责任。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团队通过引入先进的环保技术、建立高效的废物处理系统以及推动能源节约措施，积极履行环保责任。定期的环保监测和评估确保三聚氰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不仅致力于自身可持续发展，还注重对社会的回馈。通过支持社区三聚氰胺项目、参与慈善事业、提供培训机会等方式，三聚氰胺项目积极履行社会责任。与当地社区建立积极互动，关注员工的工作与生活平衡，以及员工的身心健康，是三聚氰胺项目在社会责任层面的关键举措。这样的实践不仅增强了三聚氰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921"/>
      <w:r>
        <w:rPr>
          <w:rFonts w:ascii="仿宋" w:eastAsia="仿宋" w:hAnsi="仿宋" w:cs="仿宋" w:hint="eastAsia"/>
          <w:sz w:val="28"/>
          <w:lang w:eastAsia="zh-CN"/>
        </w:rPr>
        <w:t>二、三聚氰胺项目危机管理</w:t>
      </w:r>
      <w:bookmarkEnd w:id="5"/>
    </w:p>
    <w:p>
      <w:pPr>
        <w:pStyle w:val="Heading2"/>
        <w:rPr>
          <w:rFonts w:ascii="仿宋" w:eastAsia="仿宋" w:hAnsi="仿宋" w:cs="仿宋" w:hint="eastAsia"/>
          <w:lang w:eastAsia="zh-CN"/>
        </w:rPr>
      </w:pPr>
      <w:bookmarkStart w:id="6" w:name="_Toc2021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三聚氰胺项目危机管理中，危机预警与识别是确保三聚氰胺项目稳健运行的核心步骤。通过建立全面的监测机制，三聚氰胺项目团队旨在及时发现和理解潜在的风险和危机因素，以便采取及时的预防和应对措施，确保三聚氰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首先，通过深入的风险评估，三聚氰胺项目团队全面分析了整个三聚氰胺项目和各个阶段可能存在的威胁。这包括准确评估每个潜在风险的发生概率和可能影响的程度，为后续危机预警提供了有力支持。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三聚氰胺项目团队着重于明确定义三聚氰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三聚氰胺项目进展的持续监控，团队能够及时发现潜在问题并作出迅速反应。三聚氰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在这一阶段，团队的专业素养和反应速度将发挥至关重要的作用，以确保潜在危机能够在初期得到有效的处理，最大程度地减轻负面影响。通过危机预警与识别，三聚氰胺项目得以更有序、可控地推进。</w:t>
      </w:r>
    </w:p>
    <w:p>
      <w:pPr>
        <w:pStyle w:val="Heading2"/>
        <w:ind w:firstLine="560" w:firstLineChars="200"/>
        <w:rPr>
          <w:rFonts w:ascii="仿宋" w:eastAsia="仿宋" w:hAnsi="仿宋" w:cs="仿宋" w:hint="eastAsia"/>
          <w:sz w:val="28"/>
          <w:lang w:eastAsia="zh-CN"/>
        </w:rPr>
      </w:pPr>
      <w:bookmarkStart w:id="7" w:name="_Toc1811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在危机发生时，三聚氰胺项目团队立即行动，成立了应急小组。该小组的任务是迅速制定并实施紧急应对措施，以最小化潜在损失。以下是采取的主要措施：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暂停三聚氰胺项目进度：为遏制危机蔓延，三聚氰胺项目暂时停止进行，以便全面评估当前状况。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资源重新分配：重新评估三聚氰胺项目资源的分配，确保最大限度地减小损失。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实时沟通：与关键利益相关者建立实时沟通机制，向他们传递三聚氰胺项目危机的实际状况，保障三聚氰胺项目核心利益。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在紧急应对的同时，三聚氰胺项目团队强调了团队协作和有效沟通的重要性。以下是团队协作的关键举措：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信息共享机制：建立了信息共享平台，确保团队成员能够及时获取三聚氰胺项目危机的实时信息。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领导者沟通：三聚氰胺项目领导者通过定期会议和即时沟通工具，指导团队应对危机，保持团队稳定运行。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随着危机得到初步控制，三聚氰胺项目团队转向制定恢复计划，以确保三聚氰胺项目能够从中迅速恢复。主要恢复计划包括：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修复受损的进度计划：重新评估三聚氰胺项目进度，制定修复计划，确保三聚氰胺项目尽快回归正常进程。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重新调整资源分配：优化资源分配，确保三聚氰胺项目在有限资源下高效运转。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风险管理机制加强：对三聚氰胺项目风险进行全面评估，制定更强化的风险管理策略，以预防未来可能的危机。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2245"/>
      <w:r>
        <w:rPr>
          <w:rFonts w:ascii="仿宋" w:eastAsia="仿宋" w:hAnsi="仿宋" w:cs="仿宋" w:hint="eastAsia"/>
          <w:sz w:val="28"/>
          <w:lang w:eastAsia="zh-CN"/>
        </w:rPr>
        <w:t>三、三聚氰胺项目选址可行性分析</w:t>
      </w:r>
      <w:bookmarkEnd w:id="8"/>
    </w:p>
    <w:p>
      <w:pPr>
        <w:pStyle w:val="Heading2"/>
        <w:rPr>
          <w:rFonts w:ascii="仿宋" w:eastAsia="仿宋" w:hAnsi="仿宋" w:cs="仿宋" w:hint="eastAsia"/>
          <w:lang w:eastAsia="zh-CN"/>
        </w:rPr>
      </w:pPr>
      <w:bookmarkStart w:id="9" w:name="_Toc28012"/>
      <w:r>
        <w:rPr>
          <w:rFonts w:ascii="仿宋" w:eastAsia="仿宋" w:hAnsi="仿宋" w:cs="仿宋" w:hint="eastAsia"/>
          <w:lang w:eastAsia="zh-CN"/>
        </w:rPr>
        <w:t>(一)、三聚氰胺项目选址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该三聚氰胺项目选址位于XX省XX市XX区XXX街道</w:t>
      </w:r>
    </w:p>
    <w:p>
      <w:pPr>
        <w:pStyle w:val="Heading2"/>
        <w:ind w:firstLine="560" w:firstLineChars="200"/>
        <w:rPr>
          <w:rFonts w:ascii="仿宋" w:eastAsia="仿宋" w:hAnsi="仿宋" w:cs="仿宋" w:hint="eastAsia"/>
          <w:sz w:val="28"/>
          <w:lang w:eastAsia="zh-CN"/>
        </w:rPr>
      </w:pPr>
      <w:bookmarkStart w:id="10" w:name="_Toc1936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三聚氰胺项目的征地面积将根据三聚氰胺项目的实际规模和需求进行精确规划。具体面积XXX平方米，旨在确保三聚氰胺项目不仅能够满足当前的发展需求，还能够预留空间以适应未来的扩展。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净用地面积是在征地面积基础上去除不可利用面积后的实际可开发用地。具体面积XXX平方米，考虑到环保、交通、安全等多方面因素，以确保三聚氰胺项目在整体利用效率上达到最优。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三聚氰胺项目计划建设的建筑总规模具体面积XXX平方米。这一规模的确定综合考虑了三聚氰胺项目的性质、规模，以及城市规划的相关要求，确保建筑布局与周边环境协调一致。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绿地率是三聚氰胺项目用地中被规划为绿地的比例。具体面积XXX平方米，旨在通过合理规划绿地，改善三聚氰胺项目周边环境，提升居民生活质量，并符合城市整体绿化规划。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容积率是用地上可以建设的建筑总体积与用地面积之比。具体面积XXX，通过合理的容积率规划，确保三聚氰胺项目建筑规模与周边环境和谐共生。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确保三聚氰胺项目选址与当地城市规划相一致，具体面积XXX平方米。通过与城市规划部门深入沟通，确保三聚氰胺项目不仅符合城市的整体发展方向，还能够融入城市的发展布局，为城市的长远发展贡献力量。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三聚氰胺项目选址符合当地产业政策，具体面积XXX平方米。这包括三聚氰胺项目对当地经济的促进作用，以及对相关产业的带动效应，确保三聚氰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用地总体要求必须符合环保和可持续发展的原则，具体面积XXX平方米。通过采用绿色建筑设计、节能减排等措施，确保三聚氰胺项目在建设和运营过程中对环境的影响最小化，达到可持续发展的要求。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公共设施配套： 确保三聚氰胺项目选址具备必要的公共设施配套，具体面积XXX平方米。这包括交通便利性、教育、医疗等基础设施，以提高居民生活品质，使得三聚氰胺项目选址更具吸引力。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考虑用地总体要求对当地社会稳定性的影响，具体面积XXX平方米。通过深入了解当地社区反馈，确保三聚氰胺项目的选址和建设过程对当地社会和谐稳定产生积极作用。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三聚氰胺项目选址不仅符合法规和规划，还在实际操作中具有可行性。这一全面规划将为三聚氰胺项目的成功实施提供坚实的基础，确保三聚氰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017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聚氰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三聚氰胺项目的设备规划和空间设计中，我们将采取灵活设备布局的措施。设备布局将根据实际需求进行灵活设计，避免不必要的浪费。通过合理规划设备摆放位置，我们将提高设备的利用率，减少设备间距，以确保三聚氰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三聚氰胺项目内部引入共享设施的概念，例如共享会议室、办公区等。通过这种方式，我们可以减少对资源的重复建设，提高资源共享效率，从而减小三聚氰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538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三聚氰胺项目的总图布置中，我们将不同功能区域进行明确的规划，以最大程度满足三聚氰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771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三聚氰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三聚氰胺项目对环境的影响是综合评价的重要因素之一。我们将详细考虑选址周边的自然环境、生态保护区、水源地等情况，确保三聚氰胺项目的建设和运营对环境影响最小化，并符合当地的环保法规标准。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对选址的评价还需充分考虑当地政府的产业政策和法规。我们将详细了解三聚氰胺项目所在地的相关政策，确保三聚氰胺项目的规划和运营与当地法规相符，降低不必要的法律风险。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考虑到社会稳定性对企业运营的重要性，我们将评估选址地区的社会安全情况、劳工关系、社区反馈等方面，以确保三聚氰胺项目的建设和运营不会受到社会稳定性的负面影响。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最后，我们将综合考虑用地成本，包括土地购置费用、土地开发成本等。通过对用地成本的详细评估，我们能够做出更为精确的经济效益分析，为三聚氰胺项目的投资决策提供有力支持。</w:t>
      </w:r>
    </w:p>
    <w:p>
      <w:pPr>
        <w:pStyle w:val="Heading1"/>
        <w:ind w:firstLine="560" w:firstLineChars="200"/>
        <w:rPr>
          <w:rFonts w:ascii="仿宋" w:eastAsia="仿宋" w:hAnsi="仿宋" w:cs="仿宋" w:hint="eastAsia"/>
          <w:sz w:val="28"/>
          <w:lang w:eastAsia="zh-CN"/>
        </w:rPr>
      </w:pPr>
      <w:bookmarkStart w:id="14" w:name="_Toc3904"/>
      <w:r>
        <w:rPr>
          <w:rFonts w:ascii="仿宋" w:eastAsia="仿宋" w:hAnsi="仿宋" w:cs="仿宋" w:hint="eastAsia"/>
          <w:sz w:val="28"/>
          <w:lang w:eastAsia="zh-CN"/>
        </w:rPr>
        <w:t>四、三聚氰胺项目概论</w:t>
      </w:r>
      <w:bookmarkEnd w:id="14"/>
    </w:p>
    <w:p>
      <w:pPr>
        <w:pStyle w:val="Heading2"/>
        <w:rPr>
          <w:rFonts w:ascii="仿宋" w:eastAsia="仿宋" w:hAnsi="仿宋" w:cs="仿宋" w:hint="eastAsia"/>
          <w:lang w:eastAsia="zh-CN"/>
        </w:rPr>
      </w:pPr>
      <w:bookmarkStart w:id="15" w:name="_Toc22761"/>
      <w:r>
        <w:rPr>
          <w:rFonts w:ascii="仿宋" w:eastAsia="仿宋" w:hAnsi="仿宋" w:cs="仿宋" w:hint="eastAsia"/>
          <w:lang w:eastAsia="zh-CN"/>
        </w:rPr>
        <w:t>(一)、三聚氰胺项目概况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三聚氰胺项目的起源追溯至对市场的深入洞察。市场的不断演变与变革为三聚氰胺项目提供了难得的机遇。当前市场存在的需求缺口和变革的大环境共同构成了三聚氰胺项目的背景。这个三聚氰胺项目旨在充分利用市场机遇，填补行业中尚未满足的需求，为客户提供全新的解决方案。市场的变革和需求的增长使得这个三聚氰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三聚氰胺项目名称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正式命名为三聚氰胺。这个名称不仅仅是一个标识，更代表了三聚氰胺项目的核心理念和愿景。它蕴含着三聚氰胺项目所要解决问题的关键字，具有强烈的表达和辨识度，为三聚氰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三聚氰胺项目目标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的核心目标是提供一种全新、高效的解决方案，满足客户日益增长的需求。三聚氰胺项目追求的不仅仅是满足市场需求，更是在市场中获得卓越的竞争优势。通过不断提升产品或服务的质量和创新水平，三聚氰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三聚氰胺项目范围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全面涵盖了产品研发、制造、市场推广和售后服务，确保从产品设计到最终用户体验的全方位关注。这一全面的三聚氰胺项目范围是为了确保三聚氰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三聚氰胺项目时间表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三聚氰胺项目计划在未来18个月内完成，包括研发、测试、市场试点和正式推出等不同阶段。这个时间表的合理设计是为了确保三聚氰胺项目各个阶段的顺利推进，以便按时交付高质量的成果。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三聚氰胺项目预算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三聚氰胺项目总预算估算为XX百万美元，主要分配在研发、市场推广、人员培训和运营等方面。这一充足的预算为三聚氰胺项目提供了充足的资源，确保三聚氰胺项目在各个方面都能取得优异的表现。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三聚氰胺项目风险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三聚氰胺项目可能面临的风险包括市场接受度低、技术难题、竞争激烈等。三聚氰胺项目团队已经制定了相应的风险应对计划，通过前瞻性的风险管理，确保三聚氰胺项目在面对不确定性时能够迅速做出应对。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三聚氰胺项目团队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三聚氰胺项目汇聚了一支经验丰富、多领域专业素养的核心团队，确保三聚氰胺项目在各个方面都能拥有高水平的执行力。团队的协同作战是三聚氰胺项目成功的关键因素之一。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三聚氰胺项目背景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三聚氰胺项目的背景根植于市场对更高效、创新产品的渴望，同时也受到科技发展对行业格局的深刻改变的影响。这为三聚氰胺项目提供了广阔的发展空间和市场需求。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三聚氰胺项目现状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截至目前，三聚氰胺项目已完成市场调研和技术验证，取得了初步的成功。这为三聚氰胺项目在未来的发展奠定了坚实的基础，为更远大的目标打下了坚实的基石。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5566"/>
      <w:r>
        <w:rPr>
          <w:rFonts w:ascii="仿宋" w:eastAsia="仿宋" w:hAnsi="仿宋" w:cs="仿宋" w:hint="eastAsia"/>
          <w:sz w:val="28"/>
          <w:lang w:eastAsia="zh-CN"/>
        </w:rPr>
        <w:t>(二)、三聚氰胺项目目标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keyword》三聚氰胺项目首要业务目标是在市场中占据有利地位，实现产品/服务的成功推广和销售。通过不断提升产品质量、创新性，三聚氰胺项目追求成为行业中的领导者，赢得更多客户的青睐。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在科技迅速发展的时代，三聚氰胺项目着眼于技术创新。通过持续的研发和技术升级，三聚氰胺项目旨在推出更具创新性的产品或服务，以满足市场对新鲜、先进解决方案的需求。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为了建立可持续的客户关系，三聚氰胺项目设定了客户满意度目标。通过提供卓越的产品质量和优质的客户服务，三聚氰胺项目追求赢得客户的信任和忠诚度，确保他们的满意度达到行业领先水平。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三聚氰胺项目注重社会责任和可持续发展。通过实施环保、社会责任三聚氰胺项目，三聚氰胺项目致力于在经济发展的同时保护环境，促进社会公平，实现可持续经营。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三聚氰胺项目的团队是实现目标的核心驱动力。因此，三聚氰胺项目设定了团队发展目标，包括提升团队成员的专业技能、培养领导力，以及搭建协同高效的团队工作氛围。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8095"/>
      <w:r>
        <w:rPr>
          <w:rFonts w:ascii="仿宋" w:eastAsia="仿宋" w:hAnsi="仿宋" w:cs="仿宋" w:hint="eastAsia"/>
          <w:sz w:val="28"/>
          <w:lang w:eastAsia="zh-CN"/>
        </w:rPr>
        <w:t>(三)、三聚氰胺项目提出的理由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三聚氰胺项目提出的理由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的提出源于对市场机遇的深刻洞察。当前市场中存在的需求缺口和行业发展趋势表明，有巨大的商业机会等待被开发。通过准确捕捉市场机遇，三聚氰胺项目可以在激烈的竞争中脱颖而出，迅速占领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的理念基于对技术创新的信仰。通过持续的研发和技术投入，三聚氰胺项目有望推出更具创新性的产品或服务。在科技飞速发展的当下，三聚氰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的提出是为了增强企业的行业竞争力。通过提升产品或服务的质量和独特性，三聚氰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响应了消费者需求的变化。随着社会和科技的不断发展，消费者对产品和服务的需求也在发生变化。通过深入了解并及时回应消费者的新需求，三聚氰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三聚氰胺项目的提出是企业战略发展规划的一部分。在面对日益激烈的市场竞争和不断变化的商业环境中，三聚氰胺项目作为企业战略的一环，旨在为企业开辟新的增长领域，巩固企业在行业中的地位。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https://d.book118.com/038052067062006026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0E02B6"/>
    <w:rsid w:val="7E0E02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52067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2024-01-14T02:26:00Z</dcterms:created>
  <dcterms:modified xsi:type="dcterms:W3CDTF">2024-01-14T02:27:16Z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87F5109B91EA42EF8DF0416920CF4163_11</vt:lpwstr>
  </property>
  <property fmtid="{D5CDD505-2E9C-101B-9397-08002B2CF9AE}" pid="3" name="KSOProductBuildVer">
    <vt:lpwstr>2052-12.1.0.16120</vt:lpwstr>
  </property>
</Properties>
</file>