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米面类项目规划设计方案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35" w:history="1">
        <w:r>
          <w:rPr>
            <w:rFonts w:ascii="仿宋" w:eastAsia="仿宋" w:hAnsi="仿宋" w:cs="仿宋" w:hint="eastAsia"/>
            <w:lang w:eastAsia="zh-CN"/>
          </w:rPr>
          <w:t>概论</w:t>
        </w:r>
        <w:r>
          <w:tab/>
        </w:r>
        <w:r>
          <w:fldChar w:fldCharType="begin"/>
        </w:r>
        <w:r>
          <w:instrText xml:space="preserve"> PAGEREF _Toc10735 \h </w:instrText>
        </w:r>
        <w:r>
          <w:fldChar w:fldCharType="separate"/>
        </w:r>
        <w:r>
          <w:t>3</w:t>
        </w:r>
        <w:r>
          <w:fldChar w:fldCharType="end"/>
        </w:r>
      </w:hyperlink>
    </w:p>
    <w:p>
      <w:pPr>
        <w:pStyle w:val="TOC1"/>
        <w:tabs>
          <w:tab w:val="right" w:leader="dot" w:pos="8306"/>
        </w:tabs>
      </w:pPr>
      <w:hyperlink w:anchor="_Toc32373" w:history="1">
        <w:r>
          <w:rPr>
            <w:rFonts w:ascii="仿宋" w:eastAsia="仿宋" w:hAnsi="仿宋" w:cs="仿宋" w:hint="eastAsia"/>
            <w:lang w:eastAsia="zh-CN"/>
          </w:rPr>
          <w:t>一、工艺说明</w:t>
        </w:r>
        <w:r>
          <w:tab/>
        </w:r>
        <w:r>
          <w:fldChar w:fldCharType="begin"/>
        </w:r>
        <w:r>
          <w:instrText xml:space="preserve"> PAGEREF _Toc32373 \h </w:instrText>
        </w:r>
        <w:r>
          <w:fldChar w:fldCharType="separate"/>
        </w:r>
        <w:r>
          <w:t>3</w:t>
        </w:r>
        <w:r>
          <w:fldChar w:fldCharType="end"/>
        </w:r>
      </w:hyperlink>
    </w:p>
    <w:p>
      <w:pPr>
        <w:pStyle w:val="TOC2"/>
        <w:tabs>
          <w:tab w:val="right" w:leader="dot" w:pos="8306"/>
        </w:tabs>
      </w:pPr>
      <w:hyperlink w:anchor="_Toc20627" w:history="1">
        <w:r>
          <w:rPr>
            <w:rFonts w:ascii="仿宋" w:eastAsia="仿宋" w:hAnsi="仿宋" w:cs="仿宋" w:hint="eastAsia"/>
            <w:lang w:eastAsia="zh-CN"/>
          </w:rPr>
          <w:t>(一)、技术管理特点</w:t>
        </w:r>
        <w:r>
          <w:tab/>
        </w:r>
        <w:r>
          <w:fldChar w:fldCharType="begin"/>
        </w:r>
        <w:r>
          <w:instrText xml:space="preserve"> PAGEREF _Toc20627 \h </w:instrText>
        </w:r>
        <w:r>
          <w:fldChar w:fldCharType="separate"/>
        </w:r>
        <w:r>
          <w:t>3</w:t>
        </w:r>
        <w:r>
          <w:fldChar w:fldCharType="end"/>
        </w:r>
      </w:hyperlink>
    </w:p>
    <w:p>
      <w:pPr>
        <w:pStyle w:val="TOC2"/>
        <w:tabs>
          <w:tab w:val="right" w:leader="dot" w:pos="8306"/>
        </w:tabs>
      </w:pPr>
      <w:hyperlink w:anchor="_Toc3731" w:history="1">
        <w:r>
          <w:rPr>
            <w:rFonts w:ascii="仿宋" w:eastAsia="仿宋" w:hAnsi="仿宋" w:cs="仿宋" w:hint="eastAsia"/>
            <w:lang w:eastAsia="zh-CN"/>
          </w:rPr>
          <w:t>(二)、米面类项目工艺技术设计方案</w:t>
        </w:r>
        <w:r>
          <w:tab/>
        </w:r>
        <w:r>
          <w:fldChar w:fldCharType="begin"/>
        </w:r>
        <w:r>
          <w:instrText xml:space="preserve"> PAGEREF _Toc3731 \h </w:instrText>
        </w:r>
        <w:r>
          <w:fldChar w:fldCharType="separate"/>
        </w:r>
        <w:r>
          <w:t>4</w:t>
        </w:r>
        <w:r>
          <w:fldChar w:fldCharType="end"/>
        </w:r>
      </w:hyperlink>
    </w:p>
    <w:p>
      <w:pPr>
        <w:pStyle w:val="TOC2"/>
        <w:tabs>
          <w:tab w:val="right" w:leader="dot" w:pos="8306"/>
        </w:tabs>
      </w:pPr>
      <w:hyperlink w:anchor="_Toc3383" w:history="1">
        <w:r>
          <w:rPr>
            <w:rFonts w:ascii="仿宋" w:eastAsia="仿宋" w:hAnsi="仿宋" w:cs="仿宋" w:hint="eastAsia"/>
            <w:lang w:eastAsia="zh-CN"/>
          </w:rPr>
          <w:t>(三)、设备选型方案</w:t>
        </w:r>
        <w:r>
          <w:tab/>
        </w:r>
        <w:r>
          <w:fldChar w:fldCharType="begin"/>
        </w:r>
        <w:r>
          <w:instrText xml:space="preserve"> PAGEREF _Toc3383 \h </w:instrText>
        </w:r>
        <w:r>
          <w:fldChar w:fldCharType="separate"/>
        </w:r>
        <w:r>
          <w:t>5</w:t>
        </w:r>
        <w:r>
          <w:fldChar w:fldCharType="end"/>
        </w:r>
      </w:hyperlink>
    </w:p>
    <w:p>
      <w:pPr>
        <w:pStyle w:val="TOC1"/>
        <w:tabs>
          <w:tab w:val="right" w:leader="dot" w:pos="8306"/>
        </w:tabs>
      </w:pPr>
      <w:hyperlink w:anchor="_Toc9809" w:history="1">
        <w:r>
          <w:rPr>
            <w:rFonts w:ascii="仿宋" w:eastAsia="仿宋" w:hAnsi="仿宋" w:cs="仿宋" w:hint="eastAsia"/>
            <w:lang w:eastAsia="zh-CN"/>
          </w:rPr>
          <w:t>二、米面类项目文档管理</w:t>
        </w:r>
        <w:r>
          <w:tab/>
        </w:r>
        <w:r>
          <w:fldChar w:fldCharType="begin"/>
        </w:r>
        <w:r>
          <w:instrText xml:space="preserve"> PAGEREF _Toc9809 \h </w:instrText>
        </w:r>
        <w:r>
          <w:fldChar w:fldCharType="separate"/>
        </w:r>
        <w:r>
          <w:t>7</w:t>
        </w:r>
        <w:r>
          <w:fldChar w:fldCharType="end"/>
        </w:r>
      </w:hyperlink>
    </w:p>
    <w:p>
      <w:pPr>
        <w:pStyle w:val="TOC2"/>
        <w:tabs>
          <w:tab w:val="right" w:leader="dot" w:pos="8306"/>
        </w:tabs>
      </w:pPr>
      <w:hyperlink w:anchor="_Toc7968" w:history="1">
        <w:r>
          <w:rPr>
            <w:rFonts w:ascii="仿宋" w:eastAsia="仿宋" w:hAnsi="仿宋" w:cs="仿宋" w:hint="eastAsia"/>
            <w:lang w:eastAsia="zh-CN"/>
          </w:rPr>
          <w:t>(一)、文档编制与审查</w:t>
        </w:r>
        <w:r>
          <w:tab/>
        </w:r>
        <w:r>
          <w:fldChar w:fldCharType="begin"/>
        </w:r>
        <w:r>
          <w:instrText xml:space="preserve"> PAGEREF _Toc7968 \h </w:instrText>
        </w:r>
        <w:r>
          <w:fldChar w:fldCharType="separate"/>
        </w:r>
        <w:r>
          <w:t>7</w:t>
        </w:r>
        <w:r>
          <w:fldChar w:fldCharType="end"/>
        </w:r>
      </w:hyperlink>
    </w:p>
    <w:p>
      <w:pPr>
        <w:pStyle w:val="TOC2"/>
        <w:tabs>
          <w:tab w:val="right" w:leader="dot" w:pos="8306"/>
        </w:tabs>
      </w:pPr>
      <w:hyperlink w:anchor="_Toc7890" w:history="1">
        <w:r>
          <w:rPr>
            <w:rFonts w:ascii="仿宋" w:eastAsia="仿宋" w:hAnsi="仿宋" w:cs="仿宋" w:hint="eastAsia"/>
            <w:lang w:eastAsia="zh-CN"/>
          </w:rPr>
          <w:t>(二)、文档发布与分发</w:t>
        </w:r>
        <w:r>
          <w:tab/>
        </w:r>
        <w:r>
          <w:fldChar w:fldCharType="begin"/>
        </w:r>
        <w:r>
          <w:instrText xml:space="preserve"> PAGEREF _Toc7890 \h </w:instrText>
        </w:r>
        <w:r>
          <w:fldChar w:fldCharType="separate"/>
        </w:r>
        <w:r>
          <w:t>8</w:t>
        </w:r>
        <w:r>
          <w:fldChar w:fldCharType="end"/>
        </w:r>
      </w:hyperlink>
    </w:p>
    <w:p>
      <w:pPr>
        <w:pStyle w:val="TOC2"/>
        <w:tabs>
          <w:tab w:val="right" w:leader="dot" w:pos="8306"/>
        </w:tabs>
      </w:pPr>
      <w:hyperlink w:anchor="_Toc32271" w:history="1">
        <w:r>
          <w:rPr>
            <w:rFonts w:ascii="仿宋" w:eastAsia="仿宋" w:hAnsi="仿宋" w:cs="仿宋" w:hint="eastAsia"/>
            <w:lang w:eastAsia="zh-CN"/>
          </w:rPr>
          <w:t>(三)、文档存档与归档</w:t>
        </w:r>
        <w:r>
          <w:tab/>
        </w:r>
        <w:r>
          <w:fldChar w:fldCharType="begin"/>
        </w:r>
        <w:r>
          <w:instrText xml:space="preserve"> PAGEREF _Toc32271 \h </w:instrText>
        </w:r>
        <w:r>
          <w:fldChar w:fldCharType="separate"/>
        </w:r>
        <w:r>
          <w:t>9</w:t>
        </w:r>
        <w:r>
          <w:fldChar w:fldCharType="end"/>
        </w:r>
      </w:hyperlink>
    </w:p>
    <w:p>
      <w:pPr>
        <w:pStyle w:val="TOC1"/>
        <w:tabs>
          <w:tab w:val="right" w:leader="dot" w:pos="8306"/>
        </w:tabs>
      </w:pPr>
      <w:hyperlink w:anchor="_Toc12114" w:history="1">
        <w:r>
          <w:rPr>
            <w:rFonts w:ascii="仿宋" w:eastAsia="仿宋" w:hAnsi="仿宋" w:cs="仿宋" w:hint="eastAsia"/>
            <w:lang w:eastAsia="zh-CN"/>
          </w:rPr>
          <w:t>三、米面类项目危机管理</w:t>
        </w:r>
        <w:r>
          <w:tab/>
        </w:r>
        <w:r>
          <w:fldChar w:fldCharType="begin"/>
        </w:r>
        <w:r>
          <w:instrText xml:space="preserve"> PAGEREF _Toc12114 \h </w:instrText>
        </w:r>
        <w:r>
          <w:fldChar w:fldCharType="separate"/>
        </w:r>
        <w:r>
          <w:t>10</w:t>
        </w:r>
        <w:r>
          <w:fldChar w:fldCharType="end"/>
        </w:r>
      </w:hyperlink>
    </w:p>
    <w:p>
      <w:pPr>
        <w:pStyle w:val="TOC2"/>
        <w:tabs>
          <w:tab w:val="right" w:leader="dot" w:pos="8306"/>
        </w:tabs>
      </w:pPr>
      <w:hyperlink w:anchor="_Toc12487" w:history="1">
        <w:r>
          <w:rPr>
            <w:rFonts w:ascii="仿宋" w:eastAsia="仿宋" w:hAnsi="仿宋" w:cs="仿宋" w:hint="eastAsia"/>
            <w:lang w:eastAsia="zh-CN"/>
          </w:rPr>
          <w:t>(一)、危机预警与识别</w:t>
        </w:r>
        <w:r>
          <w:tab/>
        </w:r>
        <w:r>
          <w:fldChar w:fldCharType="begin"/>
        </w:r>
        <w:r>
          <w:instrText xml:space="preserve"> PAGEREF _Toc12487 \h </w:instrText>
        </w:r>
        <w:r>
          <w:fldChar w:fldCharType="separate"/>
        </w:r>
        <w:r>
          <w:t>10</w:t>
        </w:r>
        <w:r>
          <w:fldChar w:fldCharType="end"/>
        </w:r>
      </w:hyperlink>
    </w:p>
    <w:p>
      <w:pPr>
        <w:pStyle w:val="TOC2"/>
        <w:tabs>
          <w:tab w:val="right" w:leader="dot" w:pos="8306"/>
        </w:tabs>
      </w:pPr>
      <w:hyperlink w:anchor="_Toc9754" w:history="1">
        <w:r>
          <w:rPr>
            <w:rFonts w:ascii="仿宋" w:eastAsia="仿宋" w:hAnsi="仿宋" w:cs="仿宋" w:hint="eastAsia"/>
            <w:lang w:eastAsia="zh-CN"/>
          </w:rPr>
          <w:t>(二)、危机应对与恢复</w:t>
        </w:r>
        <w:r>
          <w:tab/>
        </w:r>
        <w:r>
          <w:fldChar w:fldCharType="begin"/>
        </w:r>
        <w:r>
          <w:instrText xml:space="preserve"> PAGEREF _Toc9754 \h </w:instrText>
        </w:r>
        <w:r>
          <w:fldChar w:fldCharType="separate"/>
        </w:r>
        <w:r>
          <w:t>11</w:t>
        </w:r>
        <w:r>
          <w:fldChar w:fldCharType="end"/>
        </w:r>
      </w:hyperlink>
    </w:p>
    <w:p>
      <w:pPr>
        <w:pStyle w:val="TOC1"/>
        <w:tabs>
          <w:tab w:val="right" w:leader="dot" w:pos="8306"/>
        </w:tabs>
      </w:pPr>
      <w:hyperlink w:anchor="_Toc27836" w:history="1">
        <w:r>
          <w:rPr>
            <w:rFonts w:ascii="仿宋" w:eastAsia="仿宋" w:hAnsi="仿宋" w:cs="仿宋" w:hint="eastAsia"/>
            <w:lang w:eastAsia="zh-CN"/>
          </w:rPr>
          <w:t>四、米面类项目选址可行性分析</w:t>
        </w:r>
        <w:r>
          <w:tab/>
        </w:r>
        <w:r>
          <w:fldChar w:fldCharType="begin"/>
        </w:r>
        <w:r>
          <w:instrText xml:space="preserve"> PAGEREF _Toc27836 \h </w:instrText>
        </w:r>
        <w:r>
          <w:fldChar w:fldCharType="separate"/>
        </w:r>
        <w:r>
          <w:t>12</w:t>
        </w:r>
        <w:r>
          <w:fldChar w:fldCharType="end"/>
        </w:r>
      </w:hyperlink>
    </w:p>
    <w:p>
      <w:pPr>
        <w:pStyle w:val="TOC2"/>
        <w:tabs>
          <w:tab w:val="right" w:leader="dot" w:pos="8306"/>
        </w:tabs>
      </w:pPr>
      <w:hyperlink w:anchor="_Toc10738" w:history="1">
        <w:r>
          <w:rPr>
            <w:rFonts w:ascii="仿宋" w:eastAsia="仿宋" w:hAnsi="仿宋" w:cs="仿宋" w:hint="eastAsia"/>
            <w:lang w:eastAsia="zh-CN"/>
          </w:rPr>
          <w:t>(一)、米面类项目选址</w:t>
        </w:r>
        <w:r>
          <w:tab/>
        </w:r>
        <w:r>
          <w:fldChar w:fldCharType="begin"/>
        </w:r>
        <w:r>
          <w:instrText xml:space="preserve"> PAGEREF _Toc10738 \h </w:instrText>
        </w:r>
        <w:r>
          <w:fldChar w:fldCharType="separate"/>
        </w:r>
        <w:r>
          <w:t>12</w:t>
        </w:r>
        <w:r>
          <w:fldChar w:fldCharType="end"/>
        </w:r>
      </w:hyperlink>
    </w:p>
    <w:p>
      <w:pPr>
        <w:pStyle w:val="TOC2"/>
        <w:tabs>
          <w:tab w:val="right" w:leader="dot" w:pos="8306"/>
        </w:tabs>
      </w:pPr>
      <w:hyperlink w:anchor="_Toc28721" w:history="1">
        <w:r>
          <w:rPr>
            <w:rFonts w:ascii="仿宋" w:eastAsia="仿宋" w:hAnsi="仿宋" w:cs="仿宋" w:hint="eastAsia"/>
            <w:lang w:eastAsia="zh-CN"/>
          </w:rPr>
          <w:t>(二)、用地控制指标</w:t>
        </w:r>
        <w:r>
          <w:tab/>
        </w:r>
        <w:r>
          <w:fldChar w:fldCharType="begin"/>
        </w:r>
        <w:r>
          <w:instrText xml:space="preserve"> PAGEREF _Toc28721 \h </w:instrText>
        </w:r>
        <w:r>
          <w:fldChar w:fldCharType="separate"/>
        </w:r>
        <w:r>
          <w:t>12</w:t>
        </w:r>
        <w:r>
          <w:fldChar w:fldCharType="end"/>
        </w:r>
      </w:hyperlink>
    </w:p>
    <w:p>
      <w:pPr>
        <w:pStyle w:val="TOC2"/>
        <w:tabs>
          <w:tab w:val="right" w:leader="dot" w:pos="8306"/>
        </w:tabs>
      </w:pPr>
      <w:hyperlink w:anchor="_Toc20547" w:history="1">
        <w:r>
          <w:rPr>
            <w:rFonts w:ascii="仿宋" w:eastAsia="仿宋" w:hAnsi="仿宋" w:cs="仿宋" w:hint="eastAsia"/>
            <w:lang w:eastAsia="zh-CN"/>
          </w:rPr>
          <w:t>(三)、节约用地措施</w:t>
        </w:r>
        <w:r>
          <w:tab/>
        </w:r>
        <w:r>
          <w:fldChar w:fldCharType="begin"/>
        </w:r>
        <w:r>
          <w:instrText xml:space="preserve"> PAGEREF _Toc20547 \h </w:instrText>
        </w:r>
        <w:r>
          <w:fldChar w:fldCharType="separate"/>
        </w:r>
        <w:r>
          <w:t>14</w:t>
        </w:r>
        <w:r>
          <w:fldChar w:fldCharType="end"/>
        </w:r>
      </w:hyperlink>
    </w:p>
    <w:p>
      <w:pPr>
        <w:pStyle w:val="TOC2"/>
        <w:tabs>
          <w:tab w:val="right" w:leader="dot" w:pos="8306"/>
        </w:tabs>
      </w:pPr>
      <w:hyperlink w:anchor="_Toc21070" w:history="1">
        <w:r>
          <w:rPr>
            <w:rFonts w:ascii="仿宋" w:eastAsia="仿宋" w:hAnsi="仿宋" w:cs="仿宋" w:hint="eastAsia"/>
            <w:lang w:eastAsia="zh-CN"/>
          </w:rPr>
          <w:t>(四)、总图布置方案</w:t>
        </w:r>
        <w:r>
          <w:tab/>
        </w:r>
        <w:r>
          <w:fldChar w:fldCharType="begin"/>
        </w:r>
        <w:r>
          <w:instrText xml:space="preserve"> PAGEREF _Toc21070 \h </w:instrText>
        </w:r>
        <w:r>
          <w:fldChar w:fldCharType="separate"/>
        </w:r>
        <w:r>
          <w:t>15</w:t>
        </w:r>
        <w:r>
          <w:fldChar w:fldCharType="end"/>
        </w:r>
      </w:hyperlink>
    </w:p>
    <w:p>
      <w:pPr>
        <w:pStyle w:val="TOC2"/>
        <w:tabs>
          <w:tab w:val="right" w:leader="dot" w:pos="8306"/>
        </w:tabs>
      </w:pPr>
      <w:hyperlink w:anchor="_Toc30036" w:history="1">
        <w:r>
          <w:rPr>
            <w:rFonts w:ascii="仿宋" w:eastAsia="仿宋" w:hAnsi="仿宋" w:cs="仿宋" w:hint="eastAsia"/>
            <w:lang w:eastAsia="zh-CN"/>
          </w:rPr>
          <w:t>(五)、选址综合评价</w:t>
        </w:r>
        <w:r>
          <w:tab/>
        </w:r>
        <w:r>
          <w:fldChar w:fldCharType="begin"/>
        </w:r>
        <w:r>
          <w:instrText xml:space="preserve"> PAGEREF _Toc30036 \h </w:instrText>
        </w:r>
        <w:r>
          <w:fldChar w:fldCharType="separate"/>
        </w:r>
        <w:r>
          <w:t>16</w:t>
        </w:r>
        <w:r>
          <w:fldChar w:fldCharType="end"/>
        </w:r>
      </w:hyperlink>
    </w:p>
    <w:p>
      <w:pPr>
        <w:pStyle w:val="TOC1"/>
        <w:tabs>
          <w:tab w:val="right" w:leader="dot" w:pos="8306"/>
        </w:tabs>
      </w:pPr>
      <w:hyperlink w:anchor="_Toc8446" w:history="1">
        <w:r>
          <w:rPr>
            <w:rFonts w:ascii="仿宋" w:eastAsia="仿宋" w:hAnsi="仿宋" w:cs="仿宋" w:hint="eastAsia"/>
            <w:lang w:eastAsia="zh-CN"/>
          </w:rPr>
          <w:t>五、米面类项目可持续发展</w:t>
        </w:r>
        <w:r>
          <w:tab/>
        </w:r>
        <w:r>
          <w:fldChar w:fldCharType="begin"/>
        </w:r>
        <w:r>
          <w:instrText xml:space="preserve"> PAGEREF _Toc8446 \h </w:instrText>
        </w:r>
        <w:r>
          <w:fldChar w:fldCharType="separate"/>
        </w:r>
        <w:r>
          <w:t>17</w:t>
        </w:r>
        <w:r>
          <w:fldChar w:fldCharType="end"/>
        </w:r>
      </w:hyperlink>
    </w:p>
    <w:p>
      <w:pPr>
        <w:pStyle w:val="TOC2"/>
        <w:tabs>
          <w:tab w:val="right" w:leader="dot" w:pos="8306"/>
        </w:tabs>
      </w:pPr>
      <w:hyperlink w:anchor="_Toc28474" w:history="1">
        <w:r>
          <w:rPr>
            <w:rFonts w:ascii="仿宋" w:eastAsia="仿宋" w:hAnsi="仿宋" w:cs="仿宋" w:hint="eastAsia"/>
            <w:lang w:eastAsia="zh-CN"/>
          </w:rPr>
          <w:t>(一)、可持续战略与实践</w:t>
        </w:r>
        <w:r>
          <w:tab/>
        </w:r>
        <w:r>
          <w:fldChar w:fldCharType="begin"/>
        </w:r>
        <w:r>
          <w:instrText xml:space="preserve"> PAGEREF _Toc28474 \h </w:instrText>
        </w:r>
        <w:r>
          <w:fldChar w:fldCharType="separate"/>
        </w:r>
        <w:r>
          <w:t>17</w:t>
        </w:r>
        <w:r>
          <w:fldChar w:fldCharType="end"/>
        </w:r>
      </w:hyperlink>
    </w:p>
    <w:p>
      <w:pPr>
        <w:pStyle w:val="TOC2"/>
        <w:tabs>
          <w:tab w:val="right" w:leader="dot" w:pos="8306"/>
        </w:tabs>
      </w:pPr>
      <w:hyperlink w:anchor="_Toc8845" w:history="1">
        <w:r>
          <w:rPr>
            <w:rFonts w:ascii="仿宋" w:eastAsia="仿宋" w:hAnsi="仿宋" w:cs="仿宋" w:hint="eastAsia"/>
            <w:lang w:eastAsia="zh-CN"/>
          </w:rPr>
          <w:t>(二)、环保与社会责任</w:t>
        </w:r>
        <w:r>
          <w:tab/>
        </w:r>
        <w:r>
          <w:fldChar w:fldCharType="begin"/>
        </w:r>
        <w:r>
          <w:instrText xml:space="preserve"> PAGEREF _Toc8845 \h </w:instrText>
        </w:r>
        <w:r>
          <w:fldChar w:fldCharType="separate"/>
        </w:r>
        <w:r>
          <w:t>18</w:t>
        </w:r>
        <w:r>
          <w:fldChar w:fldCharType="end"/>
        </w:r>
      </w:hyperlink>
    </w:p>
    <w:p>
      <w:pPr>
        <w:pStyle w:val="TOC1"/>
        <w:tabs>
          <w:tab w:val="right" w:leader="dot" w:pos="8306"/>
        </w:tabs>
      </w:pPr>
      <w:hyperlink w:anchor="_Toc14704" w:history="1">
        <w:r>
          <w:rPr>
            <w:rFonts w:ascii="仿宋" w:eastAsia="仿宋" w:hAnsi="仿宋" w:cs="仿宋" w:hint="eastAsia"/>
            <w:lang w:eastAsia="zh-CN"/>
          </w:rPr>
          <w:t>六、产品规划分析</w:t>
        </w:r>
        <w:r>
          <w:tab/>
        </w:r>
        <w:r>
          <w:fldChar w:fldCharType="begin"/>
        </w:r>
        <w:r>
          <w:instrText xml:space="preserve"> PAGEREF _Toc14704 \h </w:instrText>
        </w:r>
        <w:r>
          <w:fldChar w:fldCharType="separate"/>
        </w:r>
        <w:r>
          <w:t>19</w:t>
        </w:r>
        <w:r>
          <w:fldChar w:fldCharType="end"/>
        </w:r>
      </w:hyperlink>
    </w:p>
    <w:p>
      <w:pPr>
        <w:pStyle w:val="TOC2"/>
        <w:tabs>
          <w:tab w:val="right" w:leader="dot" w:pos="8306"/>
        </w:tabs>
      </w:pPr>
      <w:hyperlink w:anchor="_Toc349" w:history="1">
        <w:r>
          <w:rPr>
            <w:rFonts w:ascii="仿宋" w:eastAsia="仿宋" w:hAnsi="仿宋" w:cs="仿宋" w:hint="eastAsia"/>
            <w:lang w:eastAsia="zh-CN"/>
          </w:rPr>
          <w:t>(一)、产品规划</w:t>
        </w:r>
        <w:r>
          <w:tab/>
        </w:r>
        <w:r>
          <w:fldChar w:fldCharType="begin"/>
        </w:r>
        <w:r>
          <w:instrText xml:space="preserve"> PAGEREF _Toc349 \h </w:instrText>
        </w:r>
        <w:r>
          <w:fldChar w:fldCharType="separate"/>
        </w:r>
        <w:r>
          <w:t>19</w:t>
        </w:r>
        <w:r>
          <w:fldChar w:fldCharType="end"/>
        </w:r>
      </w:hyperlink>
    </w:p>
    <w:p>
      <w:pPr>
        <w:pStyle w:val="TOC2"/>
        <w:tabs>
          <w:tab w:val="right" w:leader="dot" w:pos="8306"/>
        </w:tabs>
      </w:pPr>
      <w:hyperlink w:anchor="_Toc26182" w:history="1">
        <w:r>
          <w:rPr>
            <w:rFonts w:ascii="仿宋" w:eastAsia="仿宋" w:hAnsi="仿宋" w:cs="仿宋" w:hint="eastAsia"/>
            <w:lang w:eastAsia="zh-CN"/>
          </w:rPr>
          <w:t>(二)、建设规模</w:t>
        </w:r>
        <w:r>
          <w:tab/>
        </w:r>
        <w:r>
          <w:fldChar w:fldCharType="begin"/>
        </w:r>
        <w:r>
          <w:instrText xml:space="preserve"> PAGEREF _Toc26182 \h </w:instrText>
        </w:r>
        <w:r>
          <w:fldChar w:fldCharType="separate"/>
        </w:r>
        <w:r>
          <w:t>20</w:t>
        </w:r>
        <w:r>
          <w:fldChar w:fldCharType="end"/>
        </w:r>
      </w:hyperlink>
    </w:p>
    <w:p>
      <w:pPr>
        <w:pStyle w:val="TOC1"/>
        <w:tabs>
          <w:tab w:val="right" w:leader="dot" w:pos="8306"/>
        </w:tabs>
      </w:pPr>
      <w:hyperlink w:anchor="_Toc6705" w:history="1">
        <w:r>
          <w:rPr>
            <w:rFonts w:ascii="仿宋" w:eastAsia="仿宋" w:hAnsi="仿宋" w:cs="仿宋" w:hint="eastAsia"/>
            <w:lang w:eastAsia="zh-CN"/>
          </w:rPr>
          <w:t>七、米面类项目技术管理</w:t>
        </w:r>
        <w:r>
          <w:tab/>
        </w:r>
        <w:r>
          <w:fldChar w:fldCharType="begin"/>
        </w:r>
        <w:r>
          <w:instrText xml:space="preserve"> PAGEREF _Toc6705 \h </w:instrText>
        </w:r>
        <w:r>
          <w:fldChar w:fldCharType="separate"/>
        </w:r>
        <w:r>
          <w:t>21</w:t>
        </w:r>
        <w:r>
          <w:fldChar w:fldCharType="end"/>
        </w:r>
      </w:hyperlink>
    </w:p>
    <w:p>
      <w:pPr>
        <w:pStyle w:val="TOC2"/>
        <w:tabs>
          <w:tab w:val="right" w:leader="dot" w:pos="8306"/>
        </w:tabs>
      </w:pPr>
      <w:hyperlink w:anchor="_Toc19569" w:history="1">
        <w:r>
          <w:rPr>
            <w:rFonts w:ascii="仿宋" w:eastAsia="仿宋" w:hAnsi="仿宋" w:cs="仿宋" w:hint="eastAsia"/>
            <w:lang w:eastAsia="zh-CN"/>
          </w:rPr>
          <w:t>(一)、技术方案选用方向</w:t>
        </w:r>
        <w:r>
          <w:tab/>
        </w:r>
        <w:r>
          <w:fldChar w:fldCharType="begin"/>
        </w:r>
        <w:r>
          <w:instrText xml:space="preserve"> PAGEREF _Toc19569 \h </w:instrText>
        </w:r>
        <w:r>
          <w:fldChar w:fldCharType="separate"/>
        </w:r>
        <w:r>
          <w:t>21</w:t>
        </w:r>
        <w:r>
          <w:fldChar w:fldCharType="end"/>
        </w:r>
      </w:hyperlink>
    </w:p>
    <w:p>
      <w:pPr>
        <w:pStyle w:val="TOC2"/>
        <w:tabs>
          <w:tab w:val="right" w:leader="dot" w:pos="8306"/>
        </w:tabs>
      </w:pPr>
      <w:hyperlink w:anchor="_Toc10714" w:history="1">
        <w:r>
          <w:rPr>
            <w:rFonts w:ascii="仿宋" w:eastAsia="仿宋" w:hAnsi="仿宋" w:cs="仿宋" w:hint="eastAsia"/>
            <w:lang w:eastAsia="zh-CN"/>
          </w:rPr>
          <w:t>(二)、工艺技术方案选用原则</w:t>
        </w:r>
        <w:r>
          <w:tab/>
        </w:r>
        <w:r>
          <w:fldChar w:fldCharType="begin"/>
        </w:r>
        <w:r>
          <w:instrText xml:space="preserve"> PAGEREF _Toc10714 \h </w:instrText>
        </w:r>
        <w:r>
          <w:fldChar w:fldCharType="separate"/>
        </w:r>
        <w:r>
          <w:t>23</w:t>
        </w:r>
        <w:r>
          <w:fldChar w:fldCharType="end"/>
        </w:r>
      </w:hyperlink>
    </w:p>
    <w:p>
      <w:pPr>
        <w:pStyle w:val="TOC2"/>
        <w:tabs>
          <w:tab w:val="right" w:leader="dot" w:pos="8306"/>
        </w:tabs>
      </w:pPr>
      <w:hyperlink w:anchor="_Toc23183" w:history="1">
        <w:r>
          <w:rPr>
            <w:rFonts w:ascii="仿宋" w:eastAsia="仿宋" w:hAnsi="仿宋" w:cs="仿宋" w:hint="eastAsia"/>
            <w:lang w:eastAsia="zh-CN"/>
          </w:rPr>
          <w:t>(三)、工艺技术方案要求</w:t>
        </w:r>
        <w:r>
          <w:tab/>
        </w:r>
        <w:r>
          <w:fldChar w:fldCharType="begin"/>
        </w:r>
        <w:r>
          <w:instrText xml:space="preserve"> PAGEREF _Toc23183 \h </w:instrText>
        </w:r>
        <w:r>
          <w:fldChar w:fldCharType="separate"/>
        </w:r>
        <w:r>
          <w:t>25</w:t>
        </w:r>
        <w:r>
          <w:fldChar w:fldCharType="end"/>
        </w:r>
      </w:hyperlink>
    </w:p>
    <w:p>
      <w:pPr>
        <w:pStyle w:val="TOC1"/>
        <w:tabs>
          <w:tab w:val="right" w:leader="dot" w:pos="8306"/>
        </w:tabs>
      </w:pPr>
      <w:hyperlink w:anchor="_Toc15697" w:history="1">
        <w:r>
          <w:rPr>
            <w:rFonts w:ascii="仿宋" w:eastAsia="仿宋" w:hAnsi="仿宋" w:cs="仿宋" w:hint="eastAsia"/>
            <w:lang w:eastAsia="zh-CN"/>
          </w:rPr>
          <w:t>八、米面类项目人力资源培养与发展</w:t>
        </w:r>
        <w:r>
          <w:tab/>
        </w:r>
        <w:r>
          <w:fldChar w:fldCharType="begin"/>
        </w:r>
        <w:r>
          <w:instrText xml:space="preserve"> PAGEREF _Toc15697 \h </w:instrText>
        </w:r>
        <w:r>
          <w:fldChar w:fldCharType="separate"/>
        </w:r>
        <w:r>
          <w:t>27</w:t>
        </w:r>
        <w:r>
          <w:fldChar w:fldCharType="end"/>
        </w:r>
      </w:hyperlink>
    </w:p>
    <w:p>
      <w:pPr>
        <w:pStyle w:val="TOC2"/>
        <w:tabs>
          <w:tab w:val="right" w:leader="dot" w:pos="8306"/>
        </w:tabs>
      </w:pPr>
      <w:hyperlink w:anchor="_Toc1883" w:history="1">
        <w:r>
          <w:rPr>
            <w:rFonts w:ascii="仿宋" w:eastAsia="仿宋" w:hAnsi="仿宋" w:cs="仿宋" w:hint="eastAsia"/>
            <w:lang w:eastAsia="zh-CN"/>
          </w:rPr>
          <w:t>(一)、人才需求与规划</w:t>
        </w:r>
        <w:r>
          <w:tab/>
        </w:r>
        <w:r>
          <w:fldChar w:fldCharType="begin"/>
        </w:r>
        <w:r>
          <w:instrText xml:space="preserve"> PAGEREF _Toc1883 \h </w:instrText>
        </w:r>
        <w:r>
          <w:fldChar w:fldCharType="separate"/>
        </w:r>
        <w:r>
          <w:t>27</w:t>
        </w:r>
        <w:r>
          <w:fldChar w:fldCharType="end"/>
        </w:r>
      </w:hyperlink>
    </w:p>
    <w:p>
      <w:pPr>
        <w:pStyle w:val="TOC2"/>
        <w:tabs>
          <w:tab w:val="right" w:leader="dot" w:pos="8306"/>
        </w:tabs>
      </w:pPr>
      <w:hyperlink w:anchor="_Toc8056" w:history="1">
        <w:r>
          <w:rPr>
            <w:rFonts w:ascii="仿宋" w:eastAsia="仿宋" w:hAnsi="仿宋" w:cs="仿宋" w:hint="eastAsia"/>
            <w:lang w:eastAsia="zh-CN"/>
          </w:rPr>
          <w:t>(二)、培训与发展计划</w:t>
        </w:r>
        <w:r>
          <w:tab/>
        </w:r>
        <w:r>
          <w:fldChar w:fldCharType="begin"/>
        </w:r>
        <w:r>
          <w:instrText xml:space="preserve"> PAGEREF _Toc8056 \h </w:instrText>
        </w:r>
        <w:r>
          <w:fldChar w:fldCharType="separate"/>
        </w:r>
        <w:r>
          <w:t>27</w:t>
        </w:r>
        <w:r>
          <w:fldChar w:fldCharType="end"/>
        </w:r>
      </w:hyperlink>
    </w:p>
    <w:p>
      <w:pPr>
        <w:pStyle w:val="TOC1"/>
        <w:tabs>
          <w:tab w:val="right" w:leader="dot" w:pos="8306"/>
        </w:tabs>
      </w:pPr>
      <w:hyperlink w:anchor="_Toc19680" w:history="1">
        <w:r>
          <w:rPr>
            <w:rFonts w:ascii="仿宋" w:eastAsia="仿宋" w:hAnsi="仿宋" w:cs="仿宋" w:hint="eastAsia"/>
            <w:lang w:eastAsia="zh-CN"/>
          </w:rPr>
          <w:t>九、米面类项目计划安排</w:t>
        </w:r>
        <w:r>
          <w:tab/>
        </w:r>
        <w:r>
          <w:fldChar w:fldCharType="begin"/>
        </w:r>
        <w:r>
          <w:instrText xml:space="preserve"> PAGEREF _Toc19680 \h </w:instrText>
        </w:r>
        <w:r>
          <w:fldChar w:fldCharType="separate"/>
        </w:r>
        <w:r>
          <w:t>28</w:t>
        </w:r>
        <w:r>
          <w:fldChar w:fldCharType="end"/>
        </w:r>
      </w:hyperlink>
    </w:p>
    <w:p>
      <w:pPr>
        <w:pStyle w:val="TOC2"/>
        <w:tabs>
          <w:tab w:val="right" w:leader="dot" w:pos="8306"/>
        </w:tabs>
      </w:pPr>
      <w:hyperlink w:anchor="_Toc6686" w:history="1">
        <w:r>
          <w:rPr>
            <w:rFonts w:ascii="仿宋" w:eastAsia="仿宋" w:hAnsi="仿宋" w:cs="仿宋" w:hint="eastAsia"/>
            <w:lang w:eastAsia="zh-CN"/>
          </w:rPr>
          <w:t>(一)、建设周期</w:t>
        </w:r>
        <w:r>
          <w:tab/>
        </w:r>
        <w:r>
          <w:fldChar w:fldCharType="begin"/>
        </w:r>
        <w:r>
          <w:instrText xml:space="preserve"> PAGEREF _Toc6686 \h </w:instrText>
        </w:r>
        <w:r>
          <w:fldChar w:fldCharType="separate"/>
        </w:r>
        <w:r>
          <w:t>28</w:t>
        </w:r>
        <w:r>
          <w:fldChar w:fldCharType="end"/>
        </w:r>
      </w:hyperlink>
    </w:p>
    <w:p>
      <w:pPr>
        <w:pStyle w:val="TOC2"/>
        <w:tabs>
          <w:tab w:val="right" w:leader="dot" w:pos="8306"/>
        </w:tabs>
      </w:pPr>
      <w:hyperlink w:anchor="_Toc19953" w:history="1">
        <w:r>
          <w:rPr>
            <w:rFonts w:ascii="仿宋" w:eastAsia="仿宋" w:hAnsi="仿宋" w:cs="仿宋" w:hint="eastAsia"/>
            <w:lang w:eastAsia="zh-CN"/>
          </w:rPr>
          <w:t>(二)、建设进度</w:t>
        </w:r>
        <w:r>
          <w:tab/>
        </w:r>
        <w:r>
          <w:fldChar w:fldCharType="begin"/>
        </w:r>
        <w:r>
          <w:instrText xml:space="preserve"> PAGEREF _Toc19953 \h </w:instrText>
        </w:r>
        <w:r>
          <w:fldChar w:fldCharType="separate"/>
        </w:r>
        <w:r>
          <w:t>29</w:t>
        </w:r>
        <w:r>
          <w:fldChar w:fldCharType="end"/>
        </w:r>
      </w:hyperlink>
    </w:p>
    <w:p>
      <w:pPr>
        <w:pStyle w:val="TOC2"/>
        <w:tabs>
          <w:tab w:val="right" w:leader="dot" w:pos="8306"/>
        </w:tabs>
      </w:pPr>
      <w:hyperlink w:anchor="_Toc19456" w:history="1">
        <w:r>
          <w:rPr>
            <w:rFonts w:ascii="仿宋" w:eastAsia="仿宋" w:hAnsi="仿宋" w:cs="仿宋" w:hint="eastAsia"/>
            <w:lang w:eastAsia="zh-CN"/>
          </w:rPr>
          <w:t>(三)、进度安排注意事项</w:t>
        </w:r>
        <w:r>
          <w:tab/>
        </w:r>
        <w:r>
          <w:fldChar w:fldCharType="begin"/>
        </w:r>
        <w:r>
          <w:instrText xml:space="preserve"> PAGEREF _Toc19456 \h </w:instrText>
        </w:r>
        <w:r>
          <w:fldChar w:fldCharType="separate"/>
        </w:r>
        <w:r>
          <w:t>30</w:t>
        </w:r>
        <w:r>
          <w:fldChar w:fldCharType="end"/>
        </w:r>
      </w:hyperlink>
    </w:p>
    <w:p>
      <w:pPr>
        <w:pStyle w:val="TOC2"/>
        <w:tabs>
          <w:tab w:val="right" w:leader="dot" w:pos="8306"/>
        </w:tabs>
      </w:pPr>
      <w:hyperlink w:anchor="_Toc172" w:history="1">
        <w:r>
          <w:rPr>
            <w:rFonts w:ascii="仿宋" w:eastAsia="仿宋" w:hAnsi="仿宋" w:cs="仿宋" w:hint="eastAsia"/>
            <w:lang w:eastAsia="zh-CN"/>
          </w:rPr>
          <w:t>(四)、人力资源配置</w:t>
        </w:r>
        <w:r>
          <w:tab/>
        </w:r>
        <w:r>
          <w:fldChar w:fldCharType="begin"/>
        </w:r>
        <w:r>
          <w:instrText xml:space="preserve"> PAGEREF _Toc172 \h </w:instrText>
        </w:r>
        <w:r>
          <w:fldChar w:fldCharType="separate"/>
        </w:r>
        <w:r>
          <w:t>31</w:t>
        </w:r>
        <w:r>
          <w:fldChar w:fldCharType="end"/>
        </w:r>
      </w:hyperlink>
    </w:p>
    <w:p>
      <w:pPr>
        <w:pStyle w:val="TOC1"/>
        <w:tabs>
          <w:tab w:val="right" w:leader="dot" w:pos="8306"/>
        </w:tabs>
      </w:pPr>
      <w:hyperlink w:anchor="_Toc9169" w:history="1">
        <w:r>
          <w:rPr>
            <w:rFonts w:ascii="仿宋" w:eastAsia="仿宋" w:hAnsi="仿宋" w:cs="仿宋" w:hint="eastAsia"/>
            <w:lang w:eastAsia="zh-CN"/>
          </w:rPr>
          <w:t>十、米面类项目环境影响分析</w:t>
        </w:r>
        <w:r>
          <w:tab/>
        </w:r>
        <w:r>
          <w:fldChar w:fldCharType="begin"/>
        </w:r>
        <w:r>
          <w:instrText xml:space="preserve"> PAGEREF _Toc9169 \h </w:instrText>
        </w:r>
        <w:r>
          <w:fldChar w:fldCharType="separate"/>
        </w:r>
        <w:r>
          <w:t>32</w:t>
        </w:r>
        <w:r>
          <w:fldChar w:fldCharType="end"/>
        </w:r>
      </w:hyperlink>
    </w:p>
    <w:p>
      <w:pPr>
        <w:pStyle w:val="TOC2"/>
        <w:tabs>
          <w:tab w:val="right" w:leader="dot" w:pos="8306"/>
        </w:tabs>
      </w:pPr>
      <w:hyperlink w:anchor="_Toc19926" w:history="1">
        <w:r>
          <w:rPr>
            <w:rFonts w:ascii="仿宋" w:eastAsia="仿宋" w:hAnsi="仿宋" w:cs="仿宋" w:hint="eastAsia"/>
            <w:lang w:eastAsia="zh-CN"/>
          </w:rPr>
          <w:t>(一)、建设区域环境质量现状</w:t>
        </w:r>
        <w:r>
          <w:tab/>
        </w:r>
        <w:r>
          <w:fldChar w:fldCharType="begin"/>
        </w:r>
        <w:r>
          <w:instrText xml:space="preserve"> PAGEREF _Toc19926 \h </w:instrText>
        </w:r>
        <w:r>
          <w:fldChar w:fldCharType="separate"/>
        </w:r>
        <w:r>
          <w:t>32</w:t>
        </w:r>
        <w:r>
          <w:fldChar w:fldCharType="end"/>
        </w:r>
      </w:hyperlink>
    </w:p>
    <w:p>
      <w:pPr>
        <w:pStyle w:val="TOC2"/>
        <w:tabs>
          <w:tab w:val="right" w:leader="dot" w:pos="8306"/>
        </w:tabs>
      </w:pPr>
      <w:hyperlink w:anchor="_Toc20632" w:history="1">
        <w:r>
          <w:rPr>
            <w:rFonts w:ascii="仿宋" w:eastAsia="仿宋" w:hAnsi="仿宋" w:cs="仿宋" w:hint="eastAsia"/>
            <w:lang w:eastAsia="zh-CN"/>
          </w:rPr>
          <w:t>(二)、建设期环境保护</w:t>
        </w:r>
        <w:r>
          <w:tab/>
        </w:r>
        <w:r>
          <w:fldChar w:fldCharType="begin"/>
        </w:r>
        <w:r>
          <w:instrText xml:space="preserve"> PAGEREF _Toc20632 \h </w:instrText>
        </w:r>
        <w:r>
          <w:fldChar w:fldCharType="separate"/>
        </w:r>
        <w:r>
          <w:t>33</w:t>
        </w:r>
        <w:r>
          <w:fldChar w:fldCharType="end"/>
        </w:r>
      </w:hyperlink>
    </w:p>
    <w:p>
      <w:pPr>
        <w:pStyle w:val="TOC2"/>
        <w:tabs>
          <w:tab w:val="right" w:leader="dot" w:pos="8306"/>
        </w:tabs>
      </w:pPr>
      <w:hyperlink w:anchor="_Toc21583" w:history="1">
        <w:r>
          <w:rPr>
            <w:rFonts w:ascii="仿宋" w:eastAsia="仿宋" w:hAnsi="仿宋" w:cs="仿宋" w:hint="eastAsia"/>
            <w:lang w:eastAsia="zh-CN"/>
          </w:rPr>
          <w:t>(三)、运营期环境保护</w:t>
        </w:r>
        <w:r>
          <w:tab/>
        </w:r>
        <w:r>
          <w:fldChar w:fldCharType="begin"/>
        </w:r>
        <w:r>
          <w:instrText xml:space="preserve"> PAGEREF _Toc21583 \h </w:instrText>
        </w:r>
        <w:r>
          <w:fldChar w:fldCharType="separate"/>
        </w:r>
        <w:r>
          <w:t>35</w:t>
        </w:r>
        <w:r>
          <w:fldChar w:fldCharType="end"/>
        </w:r>
      </w:hyperlink>
    </w:p>
    <w:p>
      <w:pPr>
        <w:pStyle w:val="TOC2"/>
        <w:tabs>
          <w:tab w:val="right" w:leader="dot" w:pos="8306"/>
        </w:tabs>
      </w:pPr>
      <w:hyperlink w:anchor="_Toc14818" w:history="1">
        <w:r>
          <w:rPr>
            <w:rFonts w:ascii="仿宋" w:eastAsia="仿宋" w:hAnsi="仿宋" w:cs="仿宋" w:hint="eastAsia"/>
            <w:lang w:eastAsia="zh-CN"/>
          </w:rPr>
          <w:t>(四)、米面类项目建设对区域经济的影响</w:t>
        </w:r>
        <w:r>
          <w:tab/>
        </w:r>
        <w:r>
          <w:fldChar w:fldCharType="begin"/>
        </w:r>
        <w:r>
          <w:instrText xml:space="preserve"> PAGEREF _Toc14818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78" w:history="1">
        <w:r>
          <w:rPr>
            <w:rFonts w:ascii="仿宋" w:eastAsia="仿宋" w:hAnsi="仿宋" w:cs="仿宋" w:hint="eastAsia"/>
            <w:lang w:eastAsia="zh-CN"/>
          </w:rPr>
          <w:t>(五)、废弃物处理</w:t>
        </w:r>
        <w:r>
          <w:tab/>
        </w:r>
        <w:r>
          <w:fldChar w:fldCharType="begin"/>
        </w:r>
        <w:r>
          <w:instrText xml:space="preserve"> PAGEREF _Toc14578 \h </w:instrText>
        </w:r>
        <w:r>
          <w:fldChar w:fldCharType="separate"/>
        </w:r>
        <w:r>
          <w:t>38</w:t>
        </w:r>
        <w:r>
          <w:fldChar w:fldCharType="end"/>
        </w:r>
      </w:hyperlink>
    </w:p>
    <w:p>
      <w:pPr>
        <w:pStyle w:val="TOC2"/>
        <w:tabs>
          <w:tab w:val="right" w:leader="dot" w:pos="8306"/>
        </w:tabs>
      </w:pPr>
      <w:hyperlink w:anchor="_Toc26263" w:history="1">
        <w:r>
          <w:rPr>
            <w:rFonts w:ascii="仿宋" w:eastAsia="仿宋" w:hAnsi="仿宋" w:cs="仿宋" w:hint="eastAsia"/>
            <w:lang w:eastAsia="zh-CN"/>
          </w:rPr>
          <w:t>(六)、特殊环境影响分析</w:t>
        </w:r>
        <w:r>
          <w:tab/>
        </w:r>
        <w:r>
          <w:fldChar w:fldCharType="begin"/>
        </w:r>
        <w:r>
          <w:instrText xml:space="preserve"> PAGEREF _Toc26263 \h </w:instrText>
        </w:r>
        <w:r>
          <w:fldChar w:fldCharType="separate"/>
        </w:r>
        <w:r>
          <w:t>39</w:t>
        </w:r>
        <w:r>
          <w:fldChar w:fldCharType="end"/>
        </w:r>
      </w:hyperlink>
    </w:p>
    <w:p>
      <w:pPr>
        <w:pStyle w:val="TOC2"/>
        <w:tabs>
          <w:tab w:val="right" w:leader="dot" w:pos="8306"/>
        </w:tabs>
      </w:pPr>
      <w:hyperlink w:anchor="_Toc28311" w:history="1">
        <w:r>
          <w:rPr>
            <w:rFonts w:ascii="仿宋" w:eastAsia="仿宋" w:hAnsi="仿宋" w:cs="仿宋" w:hint="eastAsia"/>
            <w:lang w:eastAsia="zh-CN"/>
          </w:rPr>
          <w:t>(七)、清洁生产</w:t>
        </w:r>
        <w:r>
          <w:tab/>
        </w:r>
        <w:r>
          <w:fldChar w:fldCharType="begin"/>
        </w:r>
        <w:r>
          <w:instrText xml:space="preserve"> PAGEREF _Toc28311 \h </w:instrText>
        </w:r>
        <w:r>
          <w:fldChar w:fldCharType="separate"/>
        </w:r>
        <w:r>
          <w:t>40</w:t>
        </w:r>
        <w:r>
          <w:fldChar w:fldCharType="end"/>
        </w:r>
      </w:hyperlink>
    </w:p>
    <w:p>
      <w:pPr>
        <w:pStyle w:val="TOC2"/>
        <w:tabs>
          <w:tab w:val="right" w:leader="dot" w:pos="8306"/>
        </w:tabs>
      </w:pPr>
      <w:hyperlink w:anchor="_Toc12155" w:history="1">
        <w:r>
          <w:rPr>
            <w:rFonts w:ascii="仿宋" w:eastAsia="仿宋" w:hAnsi="仿宋" w:cs="仿宋" w:hint="eastAsia"/>
            <w:lang w:eastAsia="zh-CN"/>
          </w:rPr>
          <w:t>(八)、环境保护综合评价</w:t>
        </w:r>
        <w:r>
          <w:tab/>
        </w:r>
        <w:r>
          <w:fldChar w:fldCharType="begin"/>
        </w:r>
        <w:r>
          <w:instrText xml:space="preserve"> PAGEREF _Toc12155 \h </w:instrText>
        </w:r>
        <w:r>
          <w:fldChar w:fldCharType="separate"/>
        </w:r>
        <w:r>
          <w:t>41</w:t>
        </w:r>
        <w:r>
          <w:fldChar w:fldCharType="end"/>
        </w:r>
      </w:hyperlink>
    </w:p>
    <w:p>
      <w:pPr>
        <w:pStyle w:val="TOC1"/>
        <w:tabs>
          <w:tab w:val="right" w:leader="dot" w:pos="8306"/>
        </w:tabs>
      </w:pPr>
      <w:hyperlink w:anchor="_Toc32535" w:history="1">
        <w:r>
          <w:rPr>
            <w:rFonts w:ascii="仿宋" w:eastAsia="仿宋" w:hAnsi="仿宋" w:cs="仿宋" w:hint="eastAsia"/>
            <w:lang w:eastAsia="zh-CN"/>
          </w:rPr>
          <w:t>十一、米面类项目创新与研发</w:t>
        </w:r>
        <w:r>
          <w:tab/>
        </w:r>
        <w:r>
          <w:fldChar w:fldCharType="begin"/>
        </w:r>
        <w:r>
          <w:instrText xml:space="preserve"> PAGEREF _Toc32535 \h </w:instrText>
        </w:r>
        <w:r>
          <w:fldChar w:fldCharType="separate"/>
        </w:r>
        <w:r>
          <w:t>43</w:t>
        </w:r>
        <w:r>
          <w:fldChar w:fldCharType="end"/>
        </w:r>
      </w:hyperlink>
    </w:p>
    <w:p>
      <w:pPr>
        <w:pStyle w:val="TOC2"/>
        <w:tabs>
          <w:tab w:val="right" w:leader="dot" w:pos="8306"/>
        </w:tabs>
      </w:pPr>
      <w:hyperlink w:anchor="_Toc17048" w:history="1">
        <w:r>
          <w:rPr>
            <w:rFonts w:ascii="仿宋" w:eastAsia="仿宋" w:hAnsi="仿宋" w:cs="仿宋" w:hint="eastAsia"/>
            <w:lang w:eastAsia="zh-CN"/>
          </w:rPr>
          <w:t>(一)、创新策略与方向</w:t>
        </w:r>
        <w:r>
          <w:tab/>
        </w:r>
        <w:r>
          <w:fldChar w:fldCharType="begin"/>
        </w:r>
        <w:r>
          <w:instrText xml:space="preserve"> PAGEREF _Toc17048 \h </w:instrText>
        </w:r>
        <w:r>
          <w:fldChar w:fldCharType="separate"/>
        </w:r>
        <w:r>
          <w:t>43</w:t>
        </w:r>
        <w:r>
          <w:fldChar w:fldCharType="end"/>
        </w:r>
      </w:hyperlink>
    </w:p>
    <w:p>
      <w:pPr>
        <w:pStyle w:val="TOC2"/>
        <w:tabs>
          <w:tab w:val="right" w:leader="dot" w:pos="8306"/>
        </w:tabs>
      </w:pPr>
      <w:hyperlink w:anchor="_Toc25987" w:history="1">
        <w:r>
          <w:rPr>
            <w:rFonts w:ascii="仿宋" w:eastAsia="仿宋" w:hAnsi="仿宋" w:cs="仿宋" w:hint="eastAsia"/>
            <w:lang w:eastAsia="zh-CN"/>
          </w:rPr>
          <w:t>(二)、研发规划与投入</w:t>
        </w:r>
        <w:r>
          <w:tab/>
        </w:r>
        <w:r>
          <w:fldChar w:fldCharType="begin"/>
        </w:r>
        <w:r>
          <w:instrText xml:space="preserve"> PAGEREF _Toc25987 \h </w:instrText>
        </w:r>
        <w:r>
          <w:fldChar w:fldCharType="separate"/>
        </w:r>
        <w:r>
          <w:t>44</w:t>
        </w:r>
        <w:r>
          <w:fldChar w:fldCharType="end"/>
        </w:r>
      </w:hyperlink>
    </w:p>
    <w:p>
      <w:pPr>
        <w:pStyle w:val="TOC1"/>
        <w:tabs>
          <w:tab w:val="right" w:leader="dot" w:pos="8306"/>
        </w:tabs>
      </w:pPr>
      <w:hyperlink w:anchor="_Toc26412" w:history="1">
        <w:r>
          <w:rPr>
            <w:rFonts w:ascii="仿宋" w:eastAsia="仿宋" w:hAnsi="仿宋" w:cs="仿宋" w:hint="eastAsia"/>
            <w:lang w:eastAsia="zh-CN"/>
          </w:rPr>
          <w:t>十二、米面类项目社会影响</w:t>
        </w:r>
        <w:r>
          <w:tab/>
        </w:r>
        <w:r>
          <w:fldChar w:fldCharType="begin"/>
        </w:r>
        <w:r>
          <w:instrText xml:space="preserve"> PAGEREF _Toc26412 \h </w:instrText>
        </w:r>
        <w:r>
          <w:fldChar w:fldCharType="separate"/>
        </w:r>
        <w:r>
          <w:t>46</w:t>
        </w:r>
        <w:r>
          <w:fldChar w:fldCharType="end"/>
        </w:r>
      </w:hyperlink>
    </w:p>
    <w:p>
      <w:pPr>
        <w:pStyle w:val="TOC2"/>
        <w:tabs>
          <w:tab w:val="right" w:leader="dot" w:pos="8306"/>
        </w:tabs>
      </w:pPr>
      <w:hyperlink w:anchor="_Toc19173" w:history="1">
        <w:r>
          <w:rPr>
            <w:rFonts w:ascii="仿宋" w:eastAsia="仿宋" w:hAnsi="仿宋" w:cs="仿宋" w:hint="eastAsia"/>
            <w:lang w:eastAsia="zh-CN"/>
          </w:rPr>
          <w:t>(一)、社会责任与义务</w:t>
        </w:r>
        <w:r>
          <w:tab/>
        </w:r>
        <w:r>
          <w:fldChar w:fldCharType="begin"/>
        </w:r>
        <w:r>
          <w:instrText xml:space="preserve"> PAGEREF _Toc19173 \h </w:instrText>
        </w:r>
        <w:r>
          <w:fldChar w:fldCharType="separate"/>
        </w:r>
        <w:r>
          <w:t>46</w:t>
        </w:r>
        <w:r>
          <w:fldChar w:fldCharType="end"/>
        </w:r>
      </w:hyperlink>
    </w:p>
    <w:p>
      <w:pPr>
        <w:pStyle w:val="TOC2"/>
        <w:tabs>
          <w:tab w:val="right" w:leader="dot" w:pos="8306"/>
        </w:tabs>
      </w:pPr>
      <w:hyperlink w:anchor="_Toc11726" w:history="1">
        <w:r>
          <w:rPr>
            <w:rFonts w:ascii="仿宋" w:eastAsia="仿宋" w:hAnsi="仿宋" w:cs="仿宋" w:hint="eastAsia"/>
            <w:lang w:eastAsia="zh-CN"/>
          </w:rPr>
          <w:t>(二)、社会参与与沟通</w:t>
        </w:r>
        <w:r>
          <w:tab/>
        </w:r>
        <w:r>
          <w:fldChar w:fldCharType="begin"/>
        </w:r>
        <w:r>
          <w:instrText xml:space="preserve"> PAGEREF _Toc11726 \h </w:instrText>
        </w:r>
        <w:r>
          <w:fldChar w:fldCharType="separate"/>
        </w:r>
        <w:r>
          <w:t>46</w:t>
        </w:r>
        <w:r>
          <w:fldChar w:fldCharType="end"/>
        </w:r>
      </w:hyperlink>
    </w:p>
    <w:p>
      <w:pPr>
        <w:pStyle w:val="TOC1"/>
        <w:tabs>
          <w:tab w:val="right" w:leader="dot" w:pos="8306"/>
        </w:tabs>
      </w:pPr>
      <w:hyperlink w:anchor="_Toc16970" w:history="1">
        <w:r>
          <w:rPr>
            <w:rFonts w:ascii="仿宋" w:eastAsia="仿宋" w:hAnsi="仿宋" w:cs="仿宋" w:hint="eastAsia"/>
            <w:lang w:eastAsia="zh-CN"/>
          </w:rPr>
          <w:t>十三、质量管理体系</w:t>
        </w:r>
        <w:r>
          <w:tab/>
        </w:r>
        <w:r>
          <w:fldChar w:fldCharType="begin"/>
        </w:r>
        <w:r>
          <w:instrText xml:space="preserve"> PAGEREF _Toc16970 \h </w:instrText>
        </w:r>
        <w:r>
          <w:fldChar w:fldCharType="separate"/>
        </w:r>
        <w:r>
          <w:t>47</w:t>
        </w:r>
        <w:r>
          <w:fldChar w:fldCharType="end"/>
        </w:r>
      </w:hyperlink>
    </w:p>
    <w:p>
      <w:pPr>
        <w:pStyle w:val="TOC2"/>
        <w:tabs>
          <w:tab w:val="right" w:leader="dot" w:pos="8306"/>
        </w:tabs>
      </w:pPr>
      <w:hyperlink w:anchor="_Toc22240" w:history="1">
        <w:r>
          <w:rPr>
            <w:rFonts w:ascii="仿宋" w:eastAsia="仿宋" w:hAnsi="仿宋" w:cs="仿宋" w:hint="eastAsia"/>
            <w:lang w:eastAsia="zh-CN"/>
          </w:rPr>
          <w:t>(一)、质量目标与方针</w:t>
        </w:r>
        <w:r>
          <w:tab/>
        </w:r>
        <w:r>
          <w:fldChar w:fldCharType="begin"/>
        </w:r>
        <w:r>
          <w:instrText xml:space="preserve"> PAGEREF _Toc22240 \h </w:instrText>
        </w:r>
        <w:r>
          <w:fldChar w:fldCharType="separate"/>
        </w:r>
        <w:r>
          <w:t>47</w:t>
        </w:r>
        <w:r>
          <w:fldChar w:fldCharType="end"/>
        </w:r>
      </w:hyperlink>
    </w:p>
    <w:p>
      <w:pPr>
        <w:pStyle w:val="TOC2"/>
        <w:tabs>
          <w:tab w:val="right" w:leader="dot" w:pos="8306"/>
        </w:tabs>
      </w:pPr>
      <w:hyperlink w:anchor="_Toc17899" w:history="1">
        <w:r>
          <w:rPr>
            <w:rFonts w:ascii="仿宋" w:eastAsia="仿宋" w:hAnsi="仿宋" w:cs="仿宋" w:hint="eastAsia"/>
            <w:lang w:eastAsia="zh-CN"/>
          </w:rPr>
          <w:t>(二)、质量管理责任</w:t>
        </w:r>
        <w:r>
          <w:tab/>
        </w:r>
        <w:r>
          <w:fldChar w:fldCharType="begin"/>
        </w:r>
        <w:r>
          <w:instrText xml:space="preserve"> PAGEREF _Toc17899 \h </w:instrText>
        </w:r>
        <w:r>
          <w:fldChar w:fldCharType="separate"/>
        </w:r>
        <w:r>
          <w:t>48</w:t>
        </w:r>
        <w:r>
          <w:fldChar w:fldCharType="end"/>
        </w:r>
      </w:hyperlink>
    </w:p>
    <w:p>
      <w:pPr>
        <w:pStyle w:val="TOC2"/>
        <w:tabs>
          <w:tab w:val="right" w:leader="dot" w:pos="8306"/>
        </w:tabs>
      </w:pPr>
      <w:hyperlink w:anchor="_Toc18839" w:history="1">
        <w:r>
          <w:rPr>
            <w:rFonts w:ascii="仿宋" w:eastAsia="仿宋" w:hAnsi="仿宋" w:cs="仿宋" w:hint="eastAsia"/>
            <w:lang w:eastAsia="zh-CN"/>
          </w:rPr>
          <w:t>(三)、质量管理体系文件</w:t>
        </w:r>
        <w:r>
          <w:tab/>
        </w:r>
        <w:r>
          <w:fldChar w:fldCharType="begin"/>
        </w:r>
        <w:r>
          <w:instrText xml:space="preserve"> PAGEREF _Toc18839 \h </w:instrText>
        </w:r>
        <w:r>
          <w:fldChar w:fldCharType="separate"/>
        </w:r>
        <w:r>
          <w:t>50</w:t>
        </w:r>
        <w:r>
          <w:fldChar w:fldCharType="end"/>
        </w:r>
      </w:hyperlink>
    </w:p>
    <w:p>
      <w:pPr>
        <w:pStyle w:val="TOC2"/>
        <w:tabs>
          <w:tab w:val="right" w:leader="dot" w:pos="8306"/>
        </w:tabs>
      </w:pPr>
      <w:hyperlink w:anchor="_Toc1695" w:history="1">
        <w:r>
          <w:rPr>
            <w:rFonts w:ascii="仿宋" w:eastAsia="仿宋" w:hAnsi="仿宋" w:cs="仿宋" w:hint="eastAsia"/>
            <w:lang w:eastAsia="zh-CN"/>
          </w:rPr>
          <w:t>(四)、质量培训与教育</w:t>
        </w:r>
        <w:r>
          <w:tab/>
        </w:r>
        <w:r>
          <w:fldChar w:fldCharType="begin"/>
        </w:r>
        <w:r>
          <w:instrText xml:space="preserve"> PAGEREF _Toc1695 \h </w:instrText>
        </w:r>
        <w:r>
          <w:fldChar w:fldCharType="separate"/>
        </w:r>
        <w:r>
          <w:t>52</w:t>
        </w:r>
        <w:r>
          <w:fldChar w:fldCharType="end"/>
        </w:r>
      </w:hyperlink>
    </w:p>
    <w:p>
      <w:pPr>
        <w:pStyle w:val="TOC2"/>
        <w:tabs>
          <w:tab w:val="right" w:leader="dot" w:pos="8306"/>
        </w:tabs>
      </w:pPr>
      <w:hyperlink w:anchor="_Toc2064" w:history="1">
        <w:r>
          <w:rPr>
            <w:rFonts w:ascii="仿宋" w:eastAsia="仿宋" w:hAnsi="仿宋" w:cs="仿宋" w:hint="eastAsia"/>
            <w:lang w:eastAsia="zh-CN"/>
          </w:rPr>
          <w:t>(五)、质量审核与评价</w:t>
        </w:r>
        <w:r>
          <w:tab/>
        </w:r>
        <w:r>
          <w:fldChar w:fldCharType="begin"/>
        </w:r>
        <w:r>
          <w:instrText xml:space="preserve"> PAGEREF _Toc2064 \h </w:instrText>
        </w:r>
        <w:r>
          <w:fldChar w:fldCharType="separate"/>
        </w:r>
        <w:r>
          <w:t>53</w:t>
        </w:r>
        <w:r>
          <w:fldChar w:fldCharType="end"/>
        </w:r>
      </w:hyperlink>
    </w:p>
    <w:p>
      <w:pPr>
        <w:pStyle w:val="TOC2"/>
        <w:tabs>
          <w:tab w:val="right" w:leader="dot" w:pos="8306"/>
        </w:tabs>
      </w:pPr>
      <w:hyperlink w:anchor="_Toc26638" w:history="1">
        <w:r>
          <w:rPr>
            <w:rFonts w:ascii="仿宋" w:eastAsia="仿宋" w:hAnsi="仿宋" w:cs="仿宋" w:hint="eastAsia"/>
            <w:lang w:eastAsia="zh-CN"/>
          </w:rPr>
          <w:t>(六)、不符合与纠正措施</w:t>
        </w:r>
        <w:r>
          <w:tab/>
        </w:r>
        <w:r>
          <w:fldChar w:fldCharType="begin"/>
        </w:r>
        <w:r>
          <w:instrText xml:space="preserve"> PAGEREF _Toc26638 \h </w:instrText>
        </w:r>
        <w:r>
          <w:fldChar w:fldCharType="separate"/>
        </w:r>
        <w:r>
          <w:t>54</w:t>
        </w:r>
        <w:r>
          <w:fldChar w:fldCharType="end"/>
        </w:r>
      </w:hyperlink>
    </w:p>
    <w:p>
      <w:pPr>
        <w:pStyle w:val="TOC1"/>
        <w:tabs>
          <w:tab w:val="right" w:leader="dot" w:pos="8306"/>
        </w:tabs>
      </w:pPr>
      <w:hyperlink w:anchor="_Toc12627" w:history="1">
        <w:r>
          <w:rPr>
            <w:rFonts w:ascii="仿宋" w:eastAsia="仿宋" w:hAnsi="仿宋" w:cs="仿宋" w:hint="eastAsia"/>
            <w:lang w:eastAsia="zh-CN"/>
          </w:rPr>
          <w:t>十四、米面类项目工程方案分析</w:t>
        </w:r>
        <w:r>
          <w:tab/>
        </w:r>
        <w:r>
          <w:fldChar w:fldCharType="begin"/>
        </w:r>
        <w:r>
          <w:instrText xml:space="preserve"> PAGEREF _Toc12627 \h </w:instrText>
        </w:r>
        <w:r>
          <w:fldChar w:fldCharType="separate"/>
        </w:r>
        <w:r>
          <w:t>55</w:t>
        </w:r>
        <w:r>
          <w:fldChar w:fldCharType="end"/>
        </w:r>
      </w:hyperlink>
    </w:p>
    <w:p>
      <w:pPr>
        <w:pStyle w:val="TOC2"/>
        <w:tabs>
          <w:tab w:val="right" w:leader="dot" w:pos="8306"/>
        </w:tabs>
      </w:pPr>
      <w:hyperlink w:anchor="_Toc5940" w:history="1">
        <w:r>
          <w:rPr>
            <w:rFonts w:ascii="仿宋" w:eastAsia="仿宋" w:hAnsi="仿宋" w:cs="仿宋" w:hint="eastAsia"/>
            <w:lang w:eastAsia="zh-CN"/>
          </w:rPr>
          <w:t>(一)、建筑工程设计原则</w:t>
        </w:r>
        <w:r>
          <w:tab/>
        </w:r>
        <w:r>
          <w:fldChar w:fldCharType="begin"/>
        </w:r>
        <w:r>
          <w:instrText xml:space="preserve"> PAGEREF _Toc5940 \h </w:instrText>
        </w:r>
        <w:r>
          <w:fldChar w:fldCharType="separate"/>
        </w:r>
        <w:r>
          <w:t>55</w:t>
        </w:r>
        <w:r>
          <w:fldChar w:fldCharType="end"/>
        </w:r>
      </w:hyperlink>
    </w:p>
    <w:p>
      <w:pPr>
        <w:pStyle w:val="TOC2"/>
        <w:tabs>
          <w:tab w:val="right" w:leader="dot" w:pos="8306"/>
        </w:tabs>
      </w:pPr>
      <w:hyperlink w:anchor="_Toc26678" w:history="1">
        <w:r>
          <w:rPr>
            <w:rFonts w:ascii="仿宋" w:eastAsia="仿宋" w:hAnsi="仿宋" w:cs="仿宋" w:hint="eastAsia"/>
            <w:lang w:eastAsia="zh-CN"/>
          </w:rPr>
          <w:t>(二)、土建工程建设指标</w:t>
        </w:r>
        <w:r>
          <w:tab/>
        </w:r>
        <w:r>
          <w:fldChar w:fldCharType="begin"/>
        </w:r>
        <w:r>
          <w:instrText xml:space="preserve"> PAGEREF _Toc26678 \h </w:instrText>
        </w:r>
        <w:r>
          <w:fldChar w:fldCharType="separate"/>
        </w:r>
        <w:r>
          <w:t>58</w:t>
        </w:r>
        <w:r>
          <w:fldChar w:fldCharType="end"/>
        </w:r>
      </w:hyperlink>
    </w:p>
    <w:p>
      <w:pPr>
        <w:pStyle w:val="TOC1"/>
        <w:tabs>
          <w:tab w:val="right" w:leader="dot" w:pos="8306"/>
        </w:tabs>
      </w:pPr>
      <w:hyperlink w:anchor="_Toc22063" w:history="1">
        <w:r>
          <w:rPr>
            <w:rFonts w:ascii="仿宋" w:eastAsia="仿宋" w:hAnsi="仿宋" w:cs="仿宋" w:hint="eastAsia"/>
            <w:lang w:eastAsia="zh-CN"/>
          </w:rPr>
          <w:t>十五、米面类项目实施保障措施</w:t>
        </w:r>
        <w:r>
          <w:tab/>
        </w:r>
        <w:r>
          <w:fldChar w:fldCharType="begin"/>
        </w:r>
        <w:r>
          <w:instrText xml:space="preserve"> PAGEREF _Toc22063 \h </w:instrText>
        </w:r>
        <w:r>
          <w:fldChar w:fldCharType="separate"/>
        </w:r>
        <w:r>
          <w:t>60</w:t>
        </w:r>
        <w:r>
          <w:fldChar w:fldCharType="end"/>
        </w:r>
      </w:hyperlink>
    </w:p>
    <w:p>
      <w:pPr>
        <w:pStyle w:val="TOC2"/>
        <w:tabs>
          <w:tab w:val="right" w:leader="dot" w:pos="8306"/>
        </w:tabs>
      </w:pPr>
      <w:hyperlink w:anchor="_Toc28278" w:history="1">
        <w:r>
          <w:rPr>
            <w:rFonts w:ascii="仿宋" w:eastAsia="仿宋" w:hAnsi="仿宋" w:cs="仿宋" w:hint="eastAsia"/>
            <w:lang w:eastAsia="zh-CN"/>
          </w:rPr>
          <w:t>(一)、米面类项目实施保障机制</w:t>
        </w:r>
        <w:r>
          <w:tab/>
        </w:r>
        <w:r>
          <w:fldChar w:fldCharType="begin"/>
        </w:r>
        <w:r>
          <w:instrText xml:space="preserve"> PAGEREF _Toc28278 \h </w:instrText>
        </w:r>
        <w:r>
          <w:fldChar w:fldCharType="separate"/>
        </w:r>
        <w:r>
          <w:t>60</w:t>
        </w:r>
        <w:r>
          <w:fldChar w:fldCharType="end"/>
        </w:r>
      </w:hyperlink>
    </w:p>
    <w:p>
      <w:pPr>
        <w:pStyle w:val="TOC2"/>
        <w:tabs>
          <w:tab w:val="right" w:leader="dot" w:pos="8306"/>
        </w:tabs>
      </w:pPr>
      <w:hyperlink w:anchor="_Toc12157" w:history="1">
        <w:r>
          <w:rPr>
            <w:rFonts w:ascii="仿宋" w:eastAsia="仿宋" w:hAnsi="仿宋" w:cs="仿宋" w:hint="eastAsia"/>
            <w:lang w:eastAsia="zh-CN"/>
          </w:rPr>
          <w:t>(二)、米面类项目法律合规要求</w:t>
        </w:r>
        <w:r>
          <w:tab/>
        </w:r>
        <w:r>
          <w:fldChar w:fldCharType="begin"/>
        </w:r>
        <w:r>
          <w:instrText xml:space="preserve"> PAGEREF _Toc12157 \h </w:instrText>
        </w:r>
        <w:r>
          <w:fldChar w:fldCharType="separate"/>
        </w:r>
        <w:r>
          <w:t>63</w:t>
        </w:r>
        <w:r>
          <w:fldChar w:fldCharType="end"/>
        </w:r>
      </w:hyperlink>
    </w:p>
    <w:p>
      <w:pPr>
        <w:pStyle w:val="TOC2"/>
        <w:tabs>
          <w:tab w:val="right" w:leader="dot" w:pos="8306"/>
        </w:tabs>
      </w:pPr>
      <w:hyperlink w:anchor="_Toc32133" w:history="1">
        <w:r>
          <w:rPr>
            <w:rFonts w:ascii="仿宋" w:eastAsia="仿宋" w:hAnsi="仿宋" w:cs="仿宋" w:hint="eastAsia"/>
            <w:lang w:eastAsia="zh-CN"/>
          </w:rPr>
          <w:t>(三)、米面类项目合同管理与法律事务</w:t>
        </w:r>
        <w:r>
          <w:tab/>
        </w:r>
        <w:r>
          <w:fldChar w:fldCharType="begin"/>
        </w:r>
        <w:r>
          <w:instrText xml:space="preserve"> PAGEREF _Toc32133 \h </w:instrText>
        </w:r>
        <w:r>
          <w:fldChar w:fldCharType="separate"/>
        </w:r>
        <w:r>
          <w:t>67</w:t>
        </w:r>
        <w:r>
          <w:fldChar w:fldCharType="end"/>
        </w:r>
      </w:hyperlink>
    </w:p>
    <w:p>
      <w:pPr>
        <w:pStyle w:val="TOC2"/>
        <w:tabs>
          <w:tab w:val="right" w:leader="dot" w:pos="8306"/>
        </w:tabs>
      </w:pPr>
      <w:hyperlink w:anchor="_Toc5128" w:history="1">
        <w:r>
          <w:rPr>
            <w:rFonts w:ascii="仿宋" w:eastAsia="仿宋" w:hAnsi="仿宋" w:cs="仿宋" w:hint="eastAsia"/>
            <w:lang w:eastAsia="zh-CN"/>
          </w:rPr>
          <w:t>(四)、米面类项目知识产权保护策略</w:t>
        </w:r>
        <w:r>
          <w:tab/>
        </w:r>
        <w:r>
          <w:fldChar w:fldCharType="begin"/>
        </w:r>
        <w:r>
          <w:instrText xml:space="preserve"> PAGEREF _Toc5128 \h </w:instrText>
        </w:r>
        <w:r>
          <w:fldChar w:fldCharType="separate"/>
        </w:r>
        <w:r>
          <w:t>74</w:t>
        </w:r>
        <w:r>
          <w:fldChar w:fldCharType="end"/>
        </w:r>
      </w:hyperlink>
    </w:p>
    <w:p>
      <w:pPr>
        <w:pStyle w:val="TOC1"/>
        <w:tabs>
          <w:tab w:val="right" w:leader="dot" w:pos="8306"/>
        </w:tabs>
      </w:pPr>
      <w:hyperlink w:anchor="_Toc29404" w:history="1">
        <w:r>
          <w:rPr>
            <w:rFonts w:ascii="仿宋" w:eastAsia="仿宋" w:hAnsi="仿宋" w:cs="仿宋" w:hint="eastAsia"/>
            <w:lang w:eastAsia="zh-CN"/>
          </w:rPr>
          <w:t>十六、米面类项目治理与监督</w:t>
        </w:r>
        <w:r>
          <w:tab/>
        </w:r>
        <w:r>
          <w:fldChar w:fldCharType="begin"/>
        </w:r>
        <w:r>
          <w:instrText xml:space="preserve"> PAGEREF _Toc29404 \h </w:instrText>
        </w:r>
        <w:r>
          <w:fldChar w:fldCharType="separate"/>
        </w:r>
        <w:r>
          <w:t>76</w:t>
        </w:r>
        <w:r>
          <w:fldChar w:fldCharType="end"/>
        </w:r>
      </w:hyperlink>
    </w:p>
    <w:p>
      <w:pPr>
        <w:pStyle w:val="TOC2"/>
        <w:tabs>
          <w:tab w:val="right" w:leader="dot" w:pos="8306"/>
        </w:tabs>
      </w:pPr>
      <w:hyperlink w:anchor="_Toc17078" w:history="1">
        <w:r>
          <w:rPr>
            <w:rFonts w:ascii="仿宋" w:eastAsia="仿宋" w:hAnsi="仿宋" w:cs="仿宋" w:hint="eastAsia"/>
            <w:lang w:eastAsia="zh-CN"/>
          </w:rPr>
          <w:t>(一)、米面类项目治理结构</w:t>
        </w:r>
        <w:r>
          <w:tab/>
        </w:r>
        <w:r>
          <w:fldChar w:fldCharType="begin"/>
        </w:r>
        <w:r>
          <w:instrText xml:space="preserve"> PAGEREF _Toc17078 \h </w:instrText>
        </w:r>
        <w:r>
          <w:fldChar w:fldCharType="separate"/>
        </w:r>
        <w:r>
          <w:t>76</w:t>
        </w:r>
        <w:r>
          <w:fldChar w:fldCharType="end"/>
        </w:r>
      </w:hyperlink>
    </w:p>
    <w:p>
      <w:pPr>
        <w:pStyle w:val="TOC2"/>
        <w:tabs>
          <w:tab w:val="right" w:leader="dot" w:pos="8306"/>
        </w:tabs>
      </w:pPr>
      <w:hyperlink w:anchor="_Toc21463" w:history="1">
        <w:r>
          <w:rPr>
            <w:rFonts w:ascii="仿宋" w:eastAsia="仿宋" w:hAnsi="仿宋" w:cs="仿宋" w:hint="eastAsia"/>
            <w:lang w:eastAsia="zh-CN"/>
          </w:rPr>
          <w:t>(二)、监督与审计</w:t>
        </w:r>
        <w:r>
          <w:tab/>
        </w:r>
        <w:r>
          <w:fldChar w:fldCharType="begin"/>
        </w:r>
        <w:r>
          <w:instrText xml:space="preserve"> PAGEREF _Toc21463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37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62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的技术管理特点体现在其创新导向。通过引入最先进的技术趋势和解决方案，米面类项目致力于提升科技含量、提高质量和效率水平。这意味着我们将采用最新的工具和方法，确保米面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米面类项目技术管理的显著特征。通过整合不同领域的技术资源，我们实现了跨学科的协同工作。这有助于优化技术架构，提高整体效能。此外，整合性策略还促进了不同技术团队之间的紧密沟通和高效合作，确保米面类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米面类项目所采用的技术。通过不断优化技术方案，米面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米面类项目团队将在米面类项目初期识别可能的技术风险，并采取相应的预防和应对措施。通过建立健全的风险评估机制，米面类项目能够在实施过程中及时发现并解决潜在的技术问题，保障米面类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通过这些独特的技术管理特点，我们确信在米面类项目中，技术将成为米面类项目成功的有力支持。这一深度剖析揭示了技术管理在米面类项目实施中的关键作用，为米面类项目的技术基础奠定了坚实的基础。</w:t>
      </w:r>
    </w:p>
    <w:p>
      <w:pPr>
        <w:pStyle w:val="Heading2"/>
        <w:ind w:firstLine="560" w:firstLineChars="200"/>
        <w:rPr>
          <w:rFonts w:ascii="仿宋" w:eastAsia="仿宋" w:hAnsi="仿宋" w:cs="仿宋" w:hint="eastAsia"/>
          <w:sz w:val="28"/>
          <w:lang w:eastAsia="zh-CN"/>
        </w:rPr>
      </w:pPr>
      <w:bookmarkStart w:id="4" w:name="_Toc3731"/>
      <w:r>
        <w:rPr>
          <w:rFonts w:ascii="仿宋" w:eastAsia="仿宋" w:hAnsi="仿宋" w:cs="仿宋" w:hint="eastAsia"/>
          <w:sz w:val="28"/>
          <w:lang w:eastAsia="zh-CN"/>
        </w:rPr>
        <w:t>(二)、米面类项目工艺技术设计方案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米面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米面类项目将严格按照相关行业规范要求进行组织。通过有效控制产品质量，米面类项目将致力于为顾客提供优质的米面类项目产品和良好的服务。这体现了米面类项目对于生产活动合规性和质量标准的高度重视，为米面类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米面类项目注重生态效益和清洁生产原则。米面类项目建设将紧密结合地方特色经济发展，与社会经济发展规划和区域环境保护规划方案相协调一致。通过与当地区域自然生态系统的结合，米面类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米面类项目产品具有多样化的客户需求和个性化的特点。因此，米面类项目产品规格品种多样，且单批生产数量较小。为满足这一特点，米面类项目承办单位将建设先进的柔性制造生产线。通过广泛应用柔性制造技术，米面类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米面类项目采用的技术具有较高的技术含量和自动化水平，处于国内先进水平。这一技术选用不仅体现了对生产效率、质量和环境友好性的高标准要求，同时为米面类项目的可持续发展奠定了坚实的基础。</w:t>
      </w:r>
    </w:p>
    <w:p>
      <w:pPr>
        <w:pStyle w:val="Heading2"/>
        <w:ind w:firstLine="560" w:firstLineChars="200"/>
        <w:rPr>
          <w:rFonts w:ascii="仿宋" w:eastAsia="仿宋" w:hAnsi="仿宋" w:cs="仿宋" w:hint="eastAsia"/>
          <w:sz w:val="28"/>
          <w:lang w:eastAsia="zh-CN"/>
        </w:rPr>
      </w:pPr>
      <w:bookmarkStart w:id="5" w:name="_Toc338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为确保米面类项目的高效生产和技术实施，我们制定了一套精心设计的设备选型方案，以满足米面类项目生产、质量和环保的要求。该方案的主要特点如下：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米面类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针对米面类项目产品的多样性和小批量生产的特点，我们将建设柔性制造生产线。通过在设备选型中考虑柔性制造技术，可以灵活应对不同产品规格和生产需求，实现生产线的高度灵活性和适应性。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809"/>
      <w:r>
        <w:rPr>
          <w:rFonts w:ascii="仿宋" w:eastAsia="仿宋" w:hAnsi="仿宋" w:cs="仿宋" w:hint="eastAsia"/>
          <w:sz w:val="28"/>
          <w:lang w:eastAsia="zh-CN"/>
        </w:rPr>
        <w:t>二、米面类项目文档管理</w:t>
      </w:r>
      <w:bookmarkEnd w:id="6"/>
    </w:p>
    <w:p>
      <w:pPr>
        <w:pStyle w:val="Heading2"/>
        <w:rPr>
          <w:rFonts w:ascii="仿宋" w:eastAsia="仿宋" w:hAnsi="仿宋" w:cs="仿宋" w:hint="eastAsia"/>
          <w:lang w:eastAsia="zh-CN"/>
        </w:rPr>
      </w:pPr>
      <w:bookmarkStart w:id="7" w:name="_Toc7968"/>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米面类项目高度重视文档的质量和准确性，以支持米面类项目的各项活动和决策。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文档的编制始于米面类项目计划的初期，我们制定了详细的文档编制计划，明确了每个文档的内容、格式和编写责任人。在米面类项目启动阶段，我们首先编制了米面类项目章程，明确定义了米面类项目的目标、范围、风险等关键要素。随后，米面类项目团队根据计划陆续编制了需求文档、设计文档、测试文档等各类文档，确保米面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米面类项目管理中的重要环节，旨在确保米面类项目文档符合质量标准和米面类项目需求。在米面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除了内部审查，我们还进行了外部审查，邀请米面类项目相关利益方和专业领域的专家对文档进行独立审查。这有助于获取更全面、客观的反馈，确保米面类项目文档不仅符合内部标准，也满足外部需求。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米面类项目在文档编制与审查方面建立了严格的管理机制，通过规范的流程和多维度的审查，确保米面类项目文档的质量、准确性和可靠性，为米面类项目的顺利推进提供了有力支持。</w:t>
      </w:r>
    </w:p>
    <w:p>
      <w:pPr>
        <w:pStyle w:val="Heading2"/>
        <w:ind w:firstLine="560" w:firstLineChars="200"/>
        <w:rPr>
          <w:rFonts w:ascii="仿宋" w:eastAsia="仿宋" w:hAnsi="仿宋" w:cs="仿宋" w:hint="eastAsia"/>
          <w:sz w:val="28"/>
          <w:lang w:eastAsia="zh-CN"/>
        </w:rPr>
      </w:pPr>
      <w:bookmarkStart w:id="8" w:name="_Toc7890"/>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我们通过多渠道发布文档，包括电子邮件、米面类项目管理平台、内部网站等，以满足不同团队成员的偏好和需求。多渠道发布确保了信息的全面覆盖。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我们采用了精细的权限控制，确保只有授权人员可以访问敏感信息。这种安全措施保护了米面类项目文档的机密性，防止了未经授权的信息泄露。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32271"/>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文档存档与归档是米面类项目生命周期中一个至关重要的环节，直接关系到米面类项目信息的长期保存和历史记录的完整性。在米面类项目中，我们实施了一系列有效的文档存档与归档管理策略：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2114"/>
      <w:r>
        <w:rPr>
          <w:rFonts w:ascii="仿宋" w:eastAsia="仿宋" w:hAnsi="仿宋" w:cs="仿宋" w:hint="eastAsia"/>
          <w:sz w:val="28"/>
          <w:lang w:eastAsia="zh-CN"/>
        </w:rPr>
        <w:t>三、米面类项目危机管理</w:t>
      </w:r>
      <w:bookmarkEnd w:id="10"/>
    </w:p>
    <w:p>
      <w:pPr>
        <w:pStyle w:val="Heading2"/>
        <w:rPr>
          <w:rFonts w:ascii="仿宋" w:eastAsia="仿宋" w:hAnsi="仿宋" w:cs="仿宋" w:hint="eastAsia"/>
          <w:lang w:eastAsia="zh-CN"/>
        </w:rPr>
      </w:pPr>
      <w:bookmarkStart w:id="11" w:name="_Toc12487"/>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危机管理中，危机预警与识别是确保米面类项目稳健运行的核心步骤。通过建立全面的监测机制，米面类项目团队旨在及时发现和理解潜在的风险和危机因素，以便采取及时的预防和应对措施，确保米面类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首先，通过深入的风险评估，米面类项目团队全面分析了整个米面类项目和各个阶段可能存在的威胁。这包括准确评估每个潜在风险的发生概率和可能影响的程度，为后续危机预警提供了有力支持。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米面类项目团队着重于明确定义米面类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米面类项目进展的持续监控，团队能够及时发现潜在问题并作出迅速反应。米面类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在这一阶段，团队的专业素养和反应速度将发挥至关重要的作用，以确保潜在危机能够在初期得到有效的处理，最大程度地减轻负面影响。通过危机预警与识别，米面类项目得以更有序、可控地推进。</w:t>
      </w:r>
    </w:p>
    <w:p>
      <w:pPr>
        <w:pStyle w:val="Heading2"/>
        <w:ind w:firstLine="560" w:firstLineChars="200"/>
        <w:rPr>
          <w:rFonts w:ascii="仿宋" w:eastAsia="仿宋" w:hAnsi="仿宋" w:cs="仿宋" w:hint="eastAsia"/>
          <w:sz w:val="28"/>
          <w:lang w:eastAsia="zh-CN"/>
        </w:rPr>
      </w:pPr>
      <w:bookmarkStart w:id="12" w:name="_Toc9754"/>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在危机发生时，米面类项目团队立即行动，成立了应急小组。该小组的任务是迅速制定并实施紧急应对措施，以最小化潜在损失。以下是采取的主要措施：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暂停米面类项目进度：为遏制危机蔓延，米面类项目暂时停止进行，以便全面评估当前状况。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资源重新分配：重新评估米面类项目资源的分配，确保最大限度地减小损失。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实时沟通：与关键利益相关者建立实时沟通机制，向他们传递米面类项目危机的实际状况，保障米面类项目核心利益。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在紧急应对的同时，米面类项目团队强调了团队协作和有效沟通的重要性。以下是团队协作的关键举措：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信息共享机制：建立了信息共享平台，确保团队成员能够及时获取米面类项目危机的实时信息。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领导者沟通：米面类项目领导者通过定期会议和即时沟通工具，指导团队应对危机，保持团队稳定运行。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随着危机得到初步控制，米面类项目团队转向制定恢复计划，以确保米面类项目能够从中迅速恢复。主要恢复计划包括：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修复受损的进度计划：重新评估米面类项目进度，制定修复计划，确保米面类项目尽快回归正常进程。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重新调整资源分配：优化资源分配，确保米面类项目在有限资源下高效运转。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风险管理机制加强：对米面类项目风险进行全面评估，制定更强化的风险管理策略，以预防未来可能的危机。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7836"/>
      <w:r>
        <w:rPr>
          <w:rFonts w:ascii="仿宋" w:eastAsia="仿宋" w:hAnsi="仿宋" w:cs="仿宋" w:hint="eastAsia"/>
          <w:sz w:val="28"/>
          <w:lang w:eastAsia="zh-CN"/>
        </w:rPr>
        <w:t>四、米面类项目选址可行性分析</w:t>
      </w:r>
      <w:bookmarkEnd w:id="13"/>
    </w:p>
    <w:p>
      <w:pPr>
        <w:pStyle w:val="Heading2"/>
        <w:rPr>
          <w:rFonts w:ascii="仿宋" w:eastAsia="仿宋" w:hAnsi="仿宋" w:cs="仿宋" w:hint="eastAsia"/>
          <w:lang w:eastAsia="zh-CN"/>
        </w:rPr>
      </w:pPr>
      <w:bookmarkStart w:id="14" w:name="_Toc10738"/>
      <w:r>
        <w:rPr>
          <w:rFonts w:ascii="仿宋" w:eastAsia="仿宋" w:hAnsi="仿宋" w:cs="仿宋" w:hint="eastAsia"/>
          <w:lang w:eastAsia="zh-CN"/>
        </w:rPr>
        <w:t>(一)、米面类项目选址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该米面类项目选址位于XX省XX市XX区XXX街道</w:t>
      </w:r>
    </w:p>
    <w:p>
      <w:pPr>
        <w:pStyle w:val="Heading2"/>
        <w:ind w:firstLine="560" w:firstLineChars="200"/>
        <w:rPr>
          <w:rFonts w:ascii="仿宋" w:eastAsia="仿宋" w:hAnsi="仿宋" w:cs="仿宋" w:hint="eastAsia"/>
          <w:sz w:val="28"/>
          <w:lang w:eastAsia="zh-CN"/>
        </w:rPr>
      </w:pPr>
      <w:bookmarkStart w:id="15" w:name="_Toc2872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米面类项目的征地面积将根据米面类项目的实际规模和需求进行精确规划。具体面积XXX平方米，旨在确保米面类项目不仅能够满足当前的发展需求，还能够预留空间以适应未来的扩展。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净用地面积是在征地面积基础上去除不可利用面积后的实际可开发用地。具体面积XXX平方米，考虑到环保、交通、安全等多方面因素，以确保米面类项目在整体利用效率上达到最优。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米面类项目计划建设的建筑总规模具体面积XXX平方米。这一规模的确定综合考虑了米面类项目的性质、规模，以及城市规划的相关要求，确保建筑布局与周边环境协调一致。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绿地率是米面类项目用地中被规划为绿地的比例。具体面积XXX平方米，旨在通过合理规划绿地，改善米面类项目周边环境，提升居民生活质量，并符合城市整体绿化规划。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容积率是用地上可以建设的建筑总体积与用地面积之比。具体面积XXX，通过合理的容积率规划，确保米面类项目建筑规模与周边环境和谐共生。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确保米面类项目选址与当地城市规划相一致，具体面积XXX平方米。通过与城市规划部门深入沟通，确保米面类项目不仅符合城市的整体发展方向，还能够融入城市的发展布局，为城市的长远发展贡献力量。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充分了解并确保米面类项目选址符合当地产业政策，具体面积XXX平方米。这包括米面类项目对当地经济的促进作用，以及对相关产业的带动效应，确保米面类项目与地方政府的产业政策保持一致，促进共赢合作。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用地总体要求必须符合环保和可持续发展的原则，具体面积XXX平方米。通过采用绿色建筑设计、节能减排等措施，确保米面类项目在建设和运营过程中对环境的影响最小化，达到可持续发展的要求。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确保米面类项目选址具备必要的公共设施配套，具体面积XXX平方米。这包括交通便利性、教育、医疗等基础设施，以提高居民生活品质，使得米面类项目选址更具吸引力。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考虑用地总体要求对当地社会稳定性的影响，具体面积XXX平方米。通过深入了解当地社区反馈，确保米面类项目的选址和建设过程对当地社会和谐稳定产生积极作用。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米面类项目选址不仅符合法规和规划，还在实际操作中具有可行性。这一全面规划将为米面类项目的成功实施提供坚实的基础，确保米面类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054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米面类项目的设备规划和空间设计中，我们将采取灵活设备布局的措施。设备布局将根据实际需求进行灵活设计，避免不必要的浪费。通过合理规划设备摆放位置，我们将提高设备的利用率，减少设备间距，以确保米面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米面类项目内部引入共享设施的概念，例如共享会议室、办公区等。通过这种方式，我们可以减少对资源的重复建设，提高资源共享效率，从而减小米面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1070"/>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米面类项目的总图布置中，我们将不同功能区域进行明确的规划，以最大程度满足米面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30036"/>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https://d.book118.com/038053134015006025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785DBC"/>
    <w:rsid w:val="24785D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0531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2024-01-08T19:07:00Z</dcterms:created>
  <dcterms:modified xsi:type="dcterms:W3CDTF">2024-01-08T19:07:23Z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3E576514F17C4569825697F86BFA8438_11</vt:lpwstr>
  </property>
  <property fmtid="{D5CDD505-2E9C-101B-9397-08002B2CF9AE}" pid="3" name="KSOProductBuildVer">
    <vt:lpwstr>2052-12.1.0.16120</vt:lpwstr>
  </property>
</Properties>
</file>