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舞蹈表演项目规划设计蓝图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0" w:history="1">
        <w:r>
          <w:rPr>
            <w:rFonts w:ascii="仿宋" w:eastAsia="仿宋" w:hAnsi="仿宋" w:cs="仿宋" w:hint="eastAsia"/>
            <w:lang w:eastAsia="zh-CN"/>
          </w:rPr>
          <w:t>序言</w:t>
        </w:r>
        <w:r>
          <w:tab/>
        </w:r>
        <w:r>
          <w:fldChar w:fldCharType="begin"/>
        </w:r>
        <w:r>
          <w:instrText xml:space="preserve"> PAGEREF _Toc1490 \h </w:instrText>
        </w:r>
        <w:r>
          <w:fldChar w:fldCharType="separate"/>
        </w:r>
        <w:r>
          <w:t>3</w:t>
        </w:r>
        <w:r>
          <w:fldChar w:fldCharType="end"/>
        </w:r>
      </w:hyperlink>
    </w:p>
    <w:p>
      <w:pPr>
        <w:pStyle w:val="TOC1"/>
        <w:tabs>
          <w:tab w:val="right" w:leader="dot" w:pos="8306"/>
        </w:tabs>
      </w:pPr>
      <w:hyperlink w:anchor="_Toc12339" w:history="1">
        <w:r>
          <w:rPr>
            <w:rFonts w:ascii="仿宋" w:eastAsia="仿宋" w:hAnsi="仿宋" w:cs="仿宋" w:hint="eastAsia"/>
            <w:lang w:eastAsia="zh-CN"/>
          </w:rPr>
          <w:t>一、舞蹈表演项目建设背景及必要性分析</w:t>
        </w:r>
        <w:r>
          <w:tab/>
        </w:r>
        <w:r>
          <w:fldChar w:fldCharType="begin"/>
        </w:r>
        <w:r>
          <w:instrText xml:space="preserve"> PAGEREF _Toc12339 \h </w:instrText>
        </w:r>
        <w:r>
          <w:fldChar w:fldCharType="separate"/>
        </w:r>
        <w:r>
          <w:t>3</w:t>
        </w:r>
        <w:r>
          <w:fldChar w:fldCharType="end"/>
        </w:r>
      </w:hyperlink>
    </w:p>
    <w:p>
      <w:pPr>
        <w:pStyle w:val="TOC2"/>
        <w:tabs>
          <w:tab w:val="right" w:leader="dot" w:pos="8306"/>
        </w:tabs>
      </w:pPr>
      <w:hyperlink w:anchor="_Toc8182" w:history="1">
        <w:r>
          <w:rPr>
            <w:rFonts w:ascii="仿宋" w:eastAsia="仿宋" w:hAnsi="仿宋" w:cs="仿宋" w:hint="eastAsia"/>
            <w:lang w:eastAsia="zh-CN"/>
          </w:rPr>
          <w:t>(一)、舞蹈表演项目背景分析</w:t>
        </w:r>
        <w:r>
          <w:tab/>
        </w:r>
        <w:r>
          <w:fldChar w:fldCharType="begin"/>
        </w:r>
        <w:r>
          <w:instrText xml:space="preserve"> PAGEREF _Toc8182 \h </w:instrText>
        </w:r>
        <w:r>
          <w:fldChar w:fldCharType="separate"/>
        </w:r>
        <w:r>
          <w:t>3</w:t>
        </w:r>
        <w:r>
          <w:fldChar w:fldCharType="end"/>
        </w:r>
      </w:hyperlink>
    </w:p>
    <w:p>
      <w:pPr>
        <w:pStyle w:val="TOC2"/>
        <w:tabs>
          <w:tab w:val="right" w:leader="dot" w:pos="8306"/>
        </w:tabs>
      </w:pPr>
      <w:hyperlink w:anchor="_Toc5162" w:history="1">
        <w:r>
          <w:rPr>
            <w:rFonts w:ascii="仿宋" w:eastAsia="仿宋" w:hAnsi="仿宋" w:cs="仿宋" w:hint="eastAsia"/>
            <w:lang w:eastAsia="zh-CN"/>
          </w:rPr>
          <w:t>(二)、舞蹈表演项目建设必要性分析</w:t>
        </w:r>
        <w:r>
          <w:tab/>
        </w:r>
        <w:r>
          <w:fldChar w:fldCharType="begin"/>
        </w:r>
        <w:r>
          <w:instrText xml:space="preserve"> PAGEREF _Toc5162 \h </w:instrText>
        </w:r>
        <w:r>
          <w:fldChar w:fldCharType="separate"/>
        </w:r>
        <w:r>
          <w:t>5</w:t>
        </w:r>
        <w:r>
          <w:fldChar w:fldCharType="end"/>
        </w:r>
      </w:hyperlink>
    </w:p>
    <w:p>
      <w:pPr>
        <w:pStyle w:val="TOC1"/>
        <w:tabs>
          <w:tab w:val="right" w:leader="dot" w:pos="8306"/>
        </w:tabs>
      </w:pPr>
      <w:hyperlink w:anchor="_Toc31879" w:history="1">
        <w:r>
          <w:rPr>
            <w:rFonts w:ascii="仿宋" w:eastAsia="仿宋" w:hAnsi="仿宋" w:cs="仿宋" w:hint="eastAsia"/>
            <w:lang w:eastAsia="zh-CN"/>
          </w:rPr>
          <w:t>二、舞蹈表演项目危机管理</w:t>
        </w:r>
        <w:r>
          <w:tab/>
        </w:r>
        <w:r>
          <w:fldChar w:fldCharType="begin"/>
        </w:r>
        <w:r>
          <w:instrText xml:space="preserve"> PAGEREF _Toc31879 \h </w:instrText>
        </w:r>
        <w:r>
          <w:fldChar w:fldCharType="separate"/>
        </w:r>
        <w:r>
          <w:t>6</w:t>
        </w:r>
        <w:r>
          <w:fldChar w:fldCharType="end"/>
        </w:r>
      </w:hyperlink>
    </w:p>
    <w:p>
      <w:pPr>
        <w:pStyle w:val="TOC2"/>
        <w:tabs>
          <w:tab w:val="right" w:leader="dot" w:pos="8306"/>
        </w:tabs>
      </w:pPr>
      <w:hyperlink w:anchor="_Toc1588" w:history="1">
        <w:r>
          <w:rPr>
            <w:rFonts w:ascii="仿宋" w:eastAsia="仿宋" w:hAnsi="仿宋" w:cs="仿宋" w:hint="eastAsia"/>
            <w:lang w:eastAsia="zh-CN"/>
          </w:rPr>
          <w:t>(一)、危机预警与识别</w:t>
        </w:r>
        <w:r>
          <w:tab/>
        </w:r>
        <w:r>
          <w:fldChar w:fldCharType="begin"/>
        </w:r>
        <w:r>
          <w:instrText xml:space="preserve"> PAGEREF _Toc1588 \h </w:instrText>
        </w:r>
        <w:r>
          <w:fldChar w:fldCharType="separate"/>
        </w:r>
        <w:r>
          <w:t>6</w:t>
        </w:r>
        <w:r>
          <w:fldChar w:fldCharType="end"/>
        </w:r>
      </w:hyperlink>
    </w:p>
    <w:p>
      <w:pPr>
        <w:pStyle w:val="TOC2"/>
        <w:tabs>
          <w:tab w:val="right" w:leader="dot" w:pos="8306"/>
        </w:tabs>
      </w:pPr>
      <w:hyperlink w:anchor="_Toc11211" w:history="1">
        <w:r>
          <w:rPr>
            <w:rFonts w:ascii="仿宋" w:eastAsia="仿宋" w:hAnsi="仿宋" w:cs="仿宋" w:hint="eastAsia"/>
            <w:lang w:eastAsia="zh-CN"/>
          </w:rPr>
          <w:t>(二)、危机应对与恢复</w:t>
        </w:r>
        <w:r>
          <w:tab/>
        </w:r>
        <w:r>
          <w:fldChar w:fldCharType="begin"/>
        </w:r>
        <w:r>
          <w:instrText xml:space="preserve"> PAGEREF _Toc11211 \h </w:instrText>
        </w:r>
        <w:r>
          <w:fldChar w:fldCharType="separate"/>
        </w:r>
        <w:r>
          <w:t>7</w:t>
        </w:r>
        <w:r>
          <w:fldChar w:fldCharType="end"/>
        </w:r>
      </w:hyperlink>
    </w:p>
    <w:p>
      <w:pPr>
        <w:pStyle w:val="TOC1"/>
        <w:tabs>
          <w:tab w:val="right" w:leader="dot" w:pos="8306"/>
        </w:tabs>
      </w:pPr>
      <w:hyperlink w:anchor="_Toc4701" w:history="1">
        <w:r>
          <w:rPr>
            <w:rFonts w:ascii="仿宋" w:eastAsia="仿宋" w:hAnsi="仿宋" w:cs="仿宋" w:hint="eastAsia"/>
            <w:lang w:eastAsia="zh-CN"/>
          </w:rPr>
          <w:t>三、舞蹈表演项目建设单位说明</w:t>
        </w:r>
        <w:r>
          <w:tab/>
        </w:r>
        <w:r>
          <w:fldChar w:fldCharType="begin"/>
        </w:r>
        <w:r>
          <w:instrText xml:space="preserve"> PAGEREF _Toc4701 \h </w:instrText>
        </w:r>
        <w:r>
          <w:fldChar w:fldCharType="separate"/>
        </w:r>
        <w:r>
          <w:t>8</w:t>
        </w:r>
        <w:r>
          <w:fldChar w:fldCharType="end"/>
        </w:r>
      </w:hyperlink>
    </w:p>
    <w:p>
      <w:pPr>
        <w:pStyle w:val="TOC2"/>
        <w:tabs>
          <w:tab w:val="right" w:leader="dot" w:pos="8306"/>
        </w:tabs>
      </w:pPr>
      <w:hyperlink w:anchor="_Toc15126" w:history="1">
        <w:r>
          <w:rPr>
            <w:rFonts w:ascii="仿宋" w:eastAsia="仿宋" w:hAnsi="仿宋" w:cs="仿宋" w:hint="eastAsia"/>
            <w:lang w:eastAsia="zh-CN"/>
          </w:rPr>
          <w:t>(一)、舞蹈表演项目承办单位基本情况</w:t>
        </w:r>
        <w:r>
          <w:tab/>
        </w:r>
        <w:r>
          <w:fldChar w:fldCharType="begin"/>
        </w:r>
        <w:r>
          <w:instrText xml:space="preserve"> PAGEREF _Toc15126 \h </w:instrText>
        </w:r>
        <w:r>
          <w:fldChar w:fldCharType="separate"/>
        </w:r>
        <w:r>
          <w:t>8</w:t>
        </w:r>
        <w:r>
          <w:fldChar w:fldCharType="end"/>
        </w:r>
      </w:hyperlink>
    </w:p>
    <w:p>
      <w:pPr>
        <w:pStyle w:val="TOC2"/>
        <w:tabs>
          <w:tab w:val="right" w:leader="dot" w:pos="8306"/>
        </w:tabs>
      </w:pPr>
      <w:hyperlink w:anchor="_Toc17486" w:history="1">
        <w:r>
          <w:rPr>
            <w:rFonts w:ascii="仿宋" w:eastAsia="仿宋" w:hAnsi="仿宋" w:cs="仿宋" w:hint="eastAsia"/>
            <w:lang w:eastAsia="zh-CN"/>
          </w:rPr>
          <w:t>(二)、公司经济效益分析</w:t>
        </w:r>
        <w:r>
          <w:tab/>
        </w:r>
        <w:r>
          <w:fldChar w:fldCharType="begin"/>
        </w:r>
        <w:r>
          <w:instrText xml:space="preserve"> PAGEREF _Toc17486 \h </w:instrText>
        </w:r>
        <w:r>
          <w:fldChar w:fldCharType="separate"/>
        </w:r>
        <w:r>
          <w:t>9</w:t>
        </w:r>
        <w:r>
          <w:fldChar w:fldCharType="end"/>
        </w:r>
      </w:hyperlink>
    </w:p>
    <w:p>
      <w:pPr>
        <w:pStyle w:val="TOC1"/>
        <w:tabs>
          <w:tab w:val="right" w:leader="dot" w:pos="8306"/>
        </w:tabs>
      </w:pPr>
      <w:hyperlink w:anchor="_Toc5225" w:history="1">
        <w:r>
          <w:rPr>
            <w:rFonts w:ascii="仿宋" w:eastAsia="仿宋" w:hAnsi="仿宋" w:cs="仿宋" w:hint="eastAsia"/>
            <w:lang w:eastAsia="zh-CN"/>
          </w:rPr>
          <w:t>四、市场分析、调研</w:t>
        </w:r>
        <w:r>
          <w:tab/>
        </w:r>
        <w:r>
          <w:fldChar w:fldCharType="begin"/>
        </w:r>
        <w:r>
          <w:instrText xml:space="preserve"> PAGEREF _Toc5225 \h </w:instrText>
        </w:r>
        <w:r>
          <w:fldChar w:fldCharType="separate"/>
        </w:r>
        <w:r>
          <w:t>10</w:t>
        </w:r>
        <w:r>
          <w:fldChar w:fldCharType="end"/>
        </w:r>
      </w:hyperlink>
    </w:p>
    <w:p>
      <w:pPr>
        <w:pStyle w:val="TOC2"/>
        <w:tabs>
          <w:tab w:val="right" w:leader="dot" w:pos="8306"/>
        </w:tabs>
      </w:pPr>
      <w:hyperlink w:anchor="_Toc16130" w:history="1">
        <w:r>
          <w:rPr>
            <w:rFonts w:ascii="仿宋" w:eastAsia="仿宋" w:hAnsi="仿宋" w:cs="仿宋" w:hint="eastAsia"/>
            <w:lang w:eastAsia="zh-CN"/>
          </w:rPr>
          <w:t>(一)、舞蹈表演行业分析</w:t>
        </w:r>
        <w:r>
          <w:tab/>
        </w:r>
        <w:r>
          <w:fldChar w:fldCharType="begin"/>
        </w:r>
        <w:r>
          <w:instrText xml:space="preserve"> PAGEREF _Toc16130 \h </w:instrText>
        </w:r>
        <w:r>
          <w:fldChar w:fldCharType="separate"/>
        </w:r>
        <w:r>
          <w:t>10</w:t>
        </w:r>
        <w:r>
          <w:fldChar w:fldCharType="end"/>
        </w:r>
      </w:hyperlink>
    </w:p>
    <w:p>
      <w:pPr>
        <w:pStyle w:val="TOC2"/>
        <w:tabs>
          <w:tab w:val="right" w:leader="dot" w:pos="8306"/>
        </w:tabs>
      </w:pPr>
      <w:hyperlink w:anchor="_Toc5095" w:history="1">
        <w:r>
          <w:rPr>
            <w:rFonts w:ascii="仿宋" w:eastAsia="仿宋" w:hAnsi="仿宋" w:cs="仿宋" w:hint="eastAsia"/>
            <w:lang w:eastAsia="zh-CN"/>
          </w:rPr>
          <w:t>(二)、舞蹈表演市场分析预测</w:t>
        </w:r>
        <w:r>
          <w:tab/>
        </w:r>
        <w:r>
          <w:fldChar w:fldCharType="begin"/>
        </w:r>
        <w:r>
          <w:instrText xml:space="preserve"> PAGEREF _Toc5095 \h </w:instrText>
        </w:r>
        <w:r>
          <w:fldChar w:fldCharType="separate"/>
        </w:r>
        <w:r>
          <w:t>11</w:t>
        </w:r>
        <w:r>
          <w:fldChar w:fldCharType="end"/>
        </w:r>
      </w:hyperlink>
    </w:p>
    <w:p>
      <w:pPr>
        <w:pStyle w:val="TOC1"/>
        <w:tabs>
          <w:tab w:val="right" w:leader="dot" w:pos="8306"/>
        </w:tabs>
      </w:pPr>
      <w:hyperlink w:anchor="_Toc26329" w:history="1">
        <w:r>
          <w:rPr>
            <w:rFonts w:ascii="仿宋" w:eastAsia="仿宋" w:hAnsi="仿宋" w:cs="仿宋" w:hint="eastAsia"/>
            <w:lang w:eastAsia="zh-CN"/>
          </w:rPr>
          <w:t>五、产品规划分析</w:t>
        </w:r>
        <w:r>
          <w:tab/>
        </w:r>
        <w:r>
          <w:fldChar w:fldCharType="begin"/>
        </w:r>
        <w:r>
          <w:instrText xml:space="preserve"> PAGEREF _Toc26329 \h </w:instrText>
        </w:r>
        <w:r>
          <w:fldChar w:fldCharType="separate"/>
        </w:r>
        <w:r>
          <w:t>11</w:t>
        </w:r>
        <w:r>
          <w:fldChar w:fldCharType="end"/>
        </w:r>
      </w:hyperlink>
    </w:p>
    <w:p>
      <w:pPr>
        <w:pStyle w:val="TOC2"/>
        <w:tabs>
          <w:tab w:val="right" w:leader="dot" w:pos="8306"/>
        </w:tabs>
      </w:pPr>
      <w:hyperlink w:anchor="_Toc18965" w:history="1">
        <w:r>
          <w:rPr>
            <w:rFonts w:ascii="仿宋" w:eastAsia="仿宋" w:hAnsi="仿宋" w:cs="仿宋" w:hint="eastAsia"/>
            <w:lang w:eastAsia="zh-CN"/>
          </w:rPr>
          <w:t>(一)、产品规划</w:t>
        </w:r>
        <w:r>
          <w:tab/>
        </w:r>
        <w:r>
          <w:fldChar w:fldCharType="begin"/>
        </w:r>
        <w:r>
          <w:instrText xml:space="preserve"> PAGEREF _Toc18965 \h </w:instrText>
        </w:r>
        <w:r>
          <w:fldChar w:fldCharType="separate"/>
        </w:r>
        <w:r>
          <w:t>11</w:t>
        </w:r>
        <w:r>
          <w:fldChar w:fldCharType="end"/>
        </w:r>
      </w:hyperlink>
    </w:p>
    <w:p>
      <w:pPr>
        <w:pStyle w:val="TOC2"/>
        <w:tabs>
          <w:tab w:val="right" w:leader="dot" w:pos="8306"/>
        </w:tabs>
      </w:pPr>
      <w:hyperlink w:anchor="_Toc22876" w:history="1">
        <w:r>
          <w:rPr>
            <w:rFonts w:ascii="仿宋" w:eastAsia="仿宋" w:hAnsi="仿宋" w:cs="仿宋" w:hint="eastAsia"/>
            <w:lang w:eastAsia="zh-CN"/>
          </w:rPr>
          <w:t>(二)、建设规模</w:t>
        </w:r>
        <w:r>
          <w:tab/>
        </w:r>
        <w:r>
          <w:fldChar w:fldCharType="begin"/>
        </w:r>
        <w:r>
          <w:instrText xml:space="preserve"> PAGEREF _Toc22876 \h </w:instrText>
        </w:r>
        <w:r>
          <w:fldChar w:fldCharType="separate"/>
        </w:r>
        <w:r>
          <w:t>12</w:t>
        </w:r>
        <w:r>
          <w:fldChar w:fldCharType="end"/>
        </w:r>
      </w:hyperlink>
    </w:p>
    <w:p>
      <w:pPr>
        <w:pStyle w:val="TOC1"/>
        <w:tabs>
          <w:tab w:val="right" w:leader="dot" w:pos="8306"/>
        </w:tabs>
      </w:pPr>
      <w:hyperlink w:anchor="_Toc22788" w:history="1">
        <w:r>
          <w:rPr>
            <w:rFonts w:ascii="仿宋" w:eastAsia="仿宋" w:hAnsi="仿宋" w:cs="仿宋" w:hint="eastAsia"/>
            <w:lang w:eastAsia="zh-CN"/>
          </w:rPr>
          <w:t>六、工艺说明</w:t>
        </w:r>
        <w:r>
          <w:tab/>
        </w:r>
        <w:r>
          <w:fldChar w:fldCharType="begin"/>
        </w:r>
        <w:r>
          <w:instrText xml:space="preserve"> PAGEREF _Toc22788 \h </w:instrText>
        </w:r>
        <w:r>
          <w:fldChar w:fldCharType="separate"/>
        </w:r>
        <w:r>
          <w:t>13</w:t>
        </w:r>
        <w:r>
          <w:fldChar w:fldCharType="end"/>
        </w:r>
      </w:hyperlink>
    </w:p>
    <w:p>
      <w:pPr>
        <w:pStyle w:val="TOC2"/>
        <w:tabs>
          <w:tab w:val="right" w:leader="dot" w:pos="8306"/>
        </w:tabs>
      </w:pPr>
      <w:hyperlink w:anchor="_Toc2116" w:history="1">
        <w:r>
          <w:rPr>
            <w:rFonts w:ascii="仿宋" w:eastAsia="仿宋" w:hAnsi="仿宋" w:cs="仿宋" w:hint="eastAsia"/>
            <w:lang w:eastAsia="zh-CN"/>
          </w:rPr>
          <w:t>(一)、技术管理特点</w:t>
        </w:r>
        <w:r>
          <w:tab/>
        </w:r>
        <w:r>
          <w:fldChar w:fldCharType="begin"/>
        </w:r>
        <w:r>
          <w:instrText xml:space="preserve"> PAGEREF _Toc2116 \h </w:instrText>
        </w:r>
        <w:r>
          <w:fldChar w:fldCharType="separate"/>
        </w:r>
        <w:r>
          <w:t>13</w:t>
        </w:r>
        <w:r>
          <w:fldChar w:fldCharType="end"/>
        </w:r>
      </w:hyperlink>
    </w:p>
    <w:p>
      <w:pPr>
        <w:pStyle w:val="TOC2"/>
        <w:tabs>
          <w:tab w:val="right" w:leader="dot" w:pos="8306"/>
        </w:tabs>
      </w:pPr>
      <w:hyperlink w:anchor="_Toc3024" w:history="1">
        <w:r>
          <w:rPr>
            <w:rFonts w:ascii="仿宋" w:eastAsia="仿宋" w:hAnsi="仿宋" w:cs="仿宋" w:hint="eastAsia"/>
            <w:lang w:eastAsia="zh-CN"/>
          </w:rPr>
          <w:t>(二)、舞蹈表演项目工艺技术设计方案</w:t>
        </w:r>
        <w:r>
          <w:tab/>
        </w:r>
        <w:r>
          <w:fldChar w:fldCharType="begin"/>
        </w:r>
        <w:r>
          <w:instrText xml:space="preserve"> PAGEREF _Toc3024 \h </w:instrText>
        </w:r>
        <w:r>
          <w:fldChar w:fldCharType="separate"/>
        </w:r>
        <w:r>
          <w:t>14</w:t>
        </w:r>
        <w:r>
          <w:fldChar w:fldCharType="end"/>
        </w:r>
      </w:hyperlink>
    </w:p>
    <w:p>
      <w:pPr>
        <w:pStyle w:val="TOC2"/>
        <w:tabs>
          <w:tab w:val="right" w:leader="dot" w:pos="8306"/>
        </w:tabs>
      </w:pPr>
      <w:hyperlink w:anchor="_Toc14708" w:history="1">
        <w:r>
          <w:rPr>
            <w:rFonts w:ascii="仿宋" w:eastAsia="仿宋" w:hAnsi="仿宋" w:cs="仿宋" w:hint="eastAsia"/>
            <w:lang w:eastAsia="zh-CN"/>
          </w:rPr>
          <w:t>(三)、设备选型方案</w:t>
        </w:r>
        <w:r>
          <w:tab/>
        </w:r>
        <w:r>
          <w:fldChar w:fldCharType="begin"/>
        </w:r>
        <w:r>
          <w:instrText xml:space="preserve"> PAGEREF _Toc14708 \h </w:instrText>
        </w:r>
        <w:r>
          <w:fldChar w:fldCharType="separate"/>
        </w:r>
        <w:r>
          <w:t>16</w:t>
        </w:r>
        <w:r>
          <w:fldChar w:fldCharType="end"/>
        </w:r>
      </w:hyperlink>
    </w:p>
    <w:p>
      <w:pPr>
        <w:pStyle w:val="TOC1"/>
        <w:tabs>
          <w:tab w:val="right" w:leader="dot" w:pos="8306"/>
        </w:tabs>
      </w:pPr>
      <w:hyperlink w:anchor="_Toc798" w:history="1">
        <w:r>
          <w:rPr>
            <w:rFonts w:ascii="仿宋" w:eastAsia="仿宋" w:hAnsi="仿宋" w:cs="仿宋" w:hint="eastAsia"/>
            <w:lang w:eastAsia="zh-CN"/>
          </w:rPr>
          <w:t>七、舞蹈表演项目环境影响分析</w:t>
        </w:r>
        <w:r>
          <w:tab/>
        </w:r>
        <w:r>
          <w:fldChar w:fldCharType="begin"/>
        </w:r>
        <w:r>
          <w:instrText xml:space="preserve"> PAGEREF _Toc798 \h </w:instrText>
        </w:r>
        <w:r>
          <w:fldChar w:fldCharType="separate"/>
        </w:r>
        <w:r>
          <w:t>17</w:t>
        </w:r>
        <w:r>
          <w:fldChar w:fldCharType="end"/>
        </w:r>
      </w:hyperlink>
    </w:p>
    <w:p>
      <w:pPr>
        <w:pStyle w:val="TOC2"/>
        <w:tabs>
          <w:tab w:val="right" w:leader="dot" w:pos="8306"/>
        </w:tabs>
      </w:pPr>
      <w:hyperlink w:anchor="_Toc31753" w:history="1">
        <w:r>
          <w:rPr>
            <w:rFonts w:ascii="仿宋" w:eastAsia="仿宋" w:hAnsi="仿宋" w:cs="仿宋" w:hint="eastAsia"/>
            <w:lang w:eastAsia="zh-CN"/>
          </w:rPr>
          <w:t>(一)、建设区域环境质量现状</w:t>
        </w:r>
        <w:r>
          <w:tab/>
        </w:r>
        <w:r>
          <w:fldChar w:fldCharType="begin"/>
        </w:r>
        <w:r>
          <w:instrText xml:space="preserve"> PAGEREF _Toc31753 \h </w:instrText>
        </w:r>
        <w:r>
          <w:fldChar w:fldCharType="separate"/>
        </w:r>
        <w:r>
          <w:t>17</w:t>
        </w:r>
        <w:r>
          <w:fldChar w:fldCharType="end"/>
        </w:r>
      </w:hyperlink>
    </w:p>
    <w:p>
      <w:pPr>
        <w:pStyle w:val="TOC2"/>
        <w:tabs>
          <w:tab w:val="right" w:leader="dot" w:pos="8306"/>
        </w:tabs>
      </w:pPr>
      <w:hyperlink w:anchor="_Toc26238" w:history="1">
        <w:r>
          <w:rPr>
            <w:rFonts w:ascii="仿宋" w:eastAsia="仿宋" w:hAnsi="仿宋" w:cs="仿宋" w:hint="eastAsia"/>
            <w:lang w:eastAsia="zh-CN"/>
          </w:rPr>
          <w:t>(二)、建设期环境保护</w:t>
        </w:r>
        <w:r>
          <w:tab/>
        </w:r>
        <w:r>
          <w:fldChar w:fldCharType="begin"/>
        </w:r>
        <w:r>
          <w:instrText xml:space="preserve"> PAGEREF _Toc26238 \h </w:instrText>
        </w:r>
        <w:r>
          <w:fldChar w:fldCharType="separate"/>
        </w:r>
        <w:r>
          <w:t>18</w:t>
        </w:r>
        <w:r>
          <w:fldChar w:fldCharType="end"/>
        </w:r>
      </w:hyperlink>
    </w:p>
    <w:p>
      <w:pPr>
        <w:pStyle w:val="TOC2"/>
        <w:tabs>
          <w:tab w:val="right" w:leader="dot" w:pos="8306"/>
        </w:tabs>
      </w:pPr>
      <w:hyperlink w:anchor="_Toc25265" w:history="1">
        <w:r>
          <w:rPr>
            <w:rFonts w:ascii="仿宋" w:eastAsia="仿宋" w:hAnsi="仿宋" w:cs="仿宋" w:hint="eastAsia"/>
            <w:lang w:eastAsia="zh-CN"/>
          </w:rPr>
          <w:t>(三)、运营期环境保护</w:t>
        </w:r>
        <w:r>
          <w:tab/>
        </w:r>
        <w:r>
          <w:fldChar w:fldCharType="begin"/>
        </w:r>
        <w:r>
          <w:instrText xml:space="preserve"> PAGEREF _Toc25265 \h </w:instrText>
        </w:r>
        <w:r>
          <w:fldChar w:fldCharType="separate"/>
        </w:r>
        <w:r>
          <w:t>20</w:t>
        </w:r>
        <w:r>
          <w:fldChar w:fldCharType="end"/>
        </w:r>
      </w:hyperlink>
    </w:p>
    <w:p>
      <w:pPr>
        <w:pStyle w:val="TOC2"/>
        <w:tabs>
          <w:tab w:val="right" w:leader="dot" w:pos="8306"/>
        </w:tabs>
      </w:pPr>
      <w:hyperlink w:anchor="_Toc18901" w:history="1">
        <w:r>
          <w:rPr>
            <w:rFonts w:ascii="仿宋" w:eastAsia="仿宋" w:hAnsi="仿宋" w:cs="仿宋" w:hint="eastAsia"/>
            <w:lang w:eastAsia="zh-CN"/>
          </w:rPr>
          <w:t>(四)、舞蹈表演项目建设对区域经济的影响</w:t>
        </w:r>
        <w:r>
          <w:tab/>
        </w:r>
        <w:r>
          <w:fldChar w:fldCharType="begin"/>
        </w:r>
        <w:r>
          <w:instrText xml:space="preserve"> PAGEREF _Toc18901 \h </w:instrText>
        </w:r>
        <w:r>
          <w:fldChar w:fldCharType="separate"/>
        </w:r>
        <w:r>
          <w:t>21</w:t>
        </w:r>
        <w:r>
          <w:fldChar w:fldCharType="end"/>
        </w:r>
      </w:hyperlink>
    </w:p>
    <w:p>
      <w:pPr>
        <w:pStyle w:val="TOC2"/>
        <w:tabs>
          <w:tab w:val="right" w:leader="dot" w:pos="8306"/>
        </w:tabs>
      </w:pPr>
      <w:hyperlink w:anchor="_Toc5600" w:history="1">
        <w:r>
          <w:rPr>
            <w:rFonts w:ascii="仿宋" w:eastAsia="仿宋" w:hAnsi="仿宋" w:cs="仿宋" w:hint="eastAsia"/>
            <w:lang w:eastAsia="zh-CN"/>
          </w:rPr>
          <w:t>(五)、废弃物处理</w:t>
        </w:r>
        <w:r>
          <w:tab/>
        </w:r>
        <w:r>
          <w:fldChar w:fldCharType="begin"/>
        </w:r>
        <w:r>
          <w:instrText xml:space="preserve"> PAGEREF _Toc5600 \h </w:instrText>
        </w:r>
        <w:r>
          <w:fldChar w:fldCharType="separate"/>
        </w:r>
        <w:r>
          <w:t>23</w:t>
        </w:r>
        <w:r>
          <w:fldChar w:fldCharType="end"/>
        </w:r>
      </w:hyperlink>
    </w:p>
    <w:p>
      <w:pPr>
        <w:pStyle w:val="TOC2"/>
        <w:tabs>
          <w:tab w:val="right" w:leader="dot" w:pos="8306"/>
        </w:tabs>
      </w:pPr>
      <w:hyperlink w:anchor="_Toc12103" w:history="1">
        <w:r>
          <w:rPr>
            <w:rFonts w:ascii="仿宋" w:eastAsia="仿宋" w:hAnsi="仿宋" w:cs="仿宋" w:hint="eastAsia"/>
            <w:lang w:eastAsia="zh-CN"/>
          </w:rPr>
          <w:t>(六)、特殊环境影响分析</w:t>
        </w:r>
        <w:r>
          <w:tab/>
        </w:r>
        <w:r>
          <w:fldChar w:fldCharType="begin"/>
        </w:r>
        <w:r>
          <w:instrText xml:space="preserve"> PAGEREF _Toc12103 \h </w:instrText>
        </w:r>
        <w:r>
          <w:fldChar w:fldCharType="separate"/>
        </w:r>
        <w:r>
          <w:t>24</w:t>
        </w:r>
        <w:r>
          <w:fldChar w:fldCharType="end"/>
        </w:r>
      </w:hyperlink>
    </w:p>
    <w:p>
      <w:pPr>
        <w:pStyle w:val="TOC2"/>
        <w:tabs>
          <w:tab w:val="right" w:leader="dot" w:pos="8306"/>
        </w:tabs>
      </w:pPr>
      <w:hyperlink w:anchor="_Toc9384" w:history="1">
        <w:r>
          <w:rPr>
            <w:rFonts w:ascii="仿宋" w:eastAsia="仿宋" w:hAnsi="仿宋" w:cs="仿宋" w:hint="eastAsia"/>
            <w:lang w:eastAsia="zh-CN"/>
          </w:rPr>
          <w:t>(七)、清洁生产</w:t>
        </w:r>
        <w:r>
          <w:tab/>
        </w:r>
        <w:r>
          <w:fldChar w:fldCharType="begin"/>
        </w:r>
        <w:r>
          <w:instrText xml:space="preserve"> PAGEREF _Toc9384 \h </w:instrText>
        </w:r>
        <w:r>
          <w:fldChar w:fldCharType="separate"/>
        </w:r>
        <w:r>
          <w:t>25</w:t>
        </w:r>
        <w:r>
          <w:fldChar w:fldCharType="end"/>
        </w:r>
      </w:hyperlink>
    </w:p>
    <w:p>
      <w:pPr>
        <w:pStyle w:val="TOC2"/>
        <w:tabs>
          <w:tab w:val="right" w:leader="dot" w:pos="8306"/>
        </w:tabs>
      </w:pPr>
      <w:hyperlink w:anchor="_Toc4404" w:history="1">
        <w:r>
          <w:rPr>
            <w:rFonts w:ascii="仿宋" w:eastAsia="仿宋" w:hAnsi="仿宋" w:cs="仿宋" w:hint="eastAsia"/>
            <w:lang w:eastAsia="zh-CN"/>
          </w:rPr>
          <w:t>(八)、环境保护综合评价</w:t>
        </w:r>
        <w:r>
          <w:tab/>
        </w:r>
        <w:r>
          <w:fldChar w:fldCharType="begin"/>
        </w:r>
        <w:r>
          <w:instrText xml:space="preserve"> PAGEREF _Toc4404 \h </w:instrText>
        </w:r>
        <w:r>
          <w:fldChar w:fldCharType="separate"/>
        </w:r>
        <w:r>
          <w:t>26</w:t>
        </w:r>
        <w:r>
          <w:fldChar w:fldCharType="end"/>
        </w:r>
      </w:hyperlink>
    </w:p>
    <w:p>
      <w:pPr>
        <w:pStyle w:val="TOC1"/>
        <w:tabs>
          <w:tab w:val="right" w:leader="dot" w:pos="8306"/>
        </w:tabs>
      </w:pPr>
      <w:hyperlink w:anchor="_Toc28980" w:history="1">
        <w:r>
          <w:rPr>
            <w:rFonts w:ascii="仿宋" w:eastAsia="仿宋" w:hAnsi="仿宋" w:cs="仿宋" w:hint="eastAsia"/>
            <w:lang w:eastAsia="zh-CN"/>
          </w:rPr>
          <w:t>八、舞蹈表演项目人力资源管理</w:t>
        </w:r>
        <w:r>
          <w:tab/>
        </w:r>
        <w:r>
          <w:fldChar w:fldCharType="begin"/>
        </w:r>
        <w:r>
          <w:instrText xml:space="preserve"> PAGEREF _Toc28980 \h </w:instrText>
        </w:r>
        <w:r>
          <w:fldChar w:fldCharType="separate"/>
        </w:r>
        <w:r>
          <w:t>28</w:t>
        </w:r>
        <w:r>
          <w:fldChar w:fldCharType="end"/>
        </w:r>
      </w:hyperlink>
    </w:p>
    <w:p>
      <w:pPr>
        <w:pStyle w:val="TOC2"/>
        <w:tabs>
          <w:tab w:val="right" w:leader="dot" w:pos="8306"/>
        </w:tabs>
      </w:pPr>
      <w:hyperlink w:anchor="_Toc32062" w:history="1">
        <w:r>
          <w:rPr>
            <w:rFonts w:ascii="仿宋" w:eastAsia="仿宋" w:hAnsi="仿宋" w:cs="仿宋" w:hint="eastAsia"/>
            <w:lang w:eastAsia="zh-CN"/>
          </w:rPr>
          <w:t>(一)、建立健全的预算管理制度</w:t>
        </w:r>
        <w:r>
          <w:tab/>
        </w:r>
        <w:r>
          <w:fldChar w:fldCharType="begin"/>
        </w:r>
        <w:r>
          <w:instrText xml:space="preserve"> PAGEREF _Toc32062 \h </w:instrText>
        </w:r>
        <w:r>
          <w:fldChar w:fldCharType="separate"/>
        </w:r>
        <w:r>
          <w:t>28</w:t>
        </w:r>
        <w:r>
          <w:fldChar w:fldCharType="end"/>
        </w:r>
      </w:hyperlink>
    </w:p>
    <w:p>
      <w:pPr>
        <w:pStyle w:val="TOC2"/>
        <w:tabs>
          <w:tab w:val="right" w:leader="dot" w:pos="8306"/>
        </w:tabs>
      </w:pPr>
      <w:hyperlink w:anchor="_Toc15925" w:history="1">
        <w:r>
          <w:rPr>
            <w:rFonts w:ascii="仿宋" w:eastAsia="仿宋" w:hAnsi="仿宋" w:cs="仿宋" w:hint="eastAsia"/>
            <w:lang w:eastAsia="zh-CN"/>
          </w:rPr>
          <w:t>(二)、加强资金流动监控</w:t>
        </w:r>
        <w:r>
          <w:tab/>
        </w:r>
        <w:r>
          <w:fldChar w:fldCharType="begin"/>
        </w:r>
        <w:r>
          <w:instrText xml:space="preserve"> PAGEREF _Toc15925 \h </w:instrText>
        </w:r>
        <w:r>
          <w:fldChar w:fldCharType="separate"/>
        </w:r>
        <w:r>
          <w:t>29</w:t>
        </w:r>
        <w:r>
          <w:fldChar w:fldCharType="end"/>
        </w:r>
      </w:hyperlink>
    </w:p>
    <w:p>
      <w:pPr>
        <w:pStyle w:val="TOC2"/>
        <w:tabs>
          <w:tab w:val="right" w:leader="dot" w:pos="8306"/>
        </w:tabs>
      </w:pPr>
      <w:hyperlink w:anchor="_Toc20603" w:history="1">
        <w:r>
          <w:rPr>
            <w:rFonts w:ascii="仿宋" w:eastAsia="仿宋" w:hAnsi="仿宋" w:cs="仿宋" w:hint="eastAsia"/>
            <w:lang w:eastAsia="zh-CN"/>
          </w:rPr>
          <w:t>(三)、制定完善的风险控制机制</w:t>
        </w:r>
        <w:r>
          <w:tab/>
        </w:r>
        <w:r>
          <w:fldChar w:fldCharType="begin"/>
        </w:r>
        <w:r>
          <w:instrText xml:space="preserve"> PAGEREF _Toc20603 \h </w:instrText>
        </w:r>
        <w:r>
          <w:fldChar w:fldCharType="separate"/>
        </w:r>
        <w:r>
          <w:t>30</w:t>
        </w:r>
        <w:r>
          <w:fldChar w:fldCharType="end"/>
        </w:r>
      </w:hyperlink>
    </w:p>
    <w:p>
      <w:pPr>
        <w:pStyle w:val="TOC2"/>
        <w:tabs>
          <w:tab w:val="right" w:leader="dot" w:pos="8306"/>
        </w:tabs>
      </w:pPr>
      <w:hyperlink w:anchor="_Toc19667" w:history="1">
        <w:r>
          <w:rPr>
            <w:rFonts w:ascii="仿宋" w:eastAsia="仿宋" w:hAnsi="仿宋" w:cs="仿宋" w:hint="eastAsia"/>
            <w:lang w:eastAsia="zh-CN"/>
          </w:rPr>
          <w:t>(四)、优化成本管理</w:t>
        </w:r>
        <w:r>
          <w:tab/>
        </w:r>
        <w:r>
          <w:fldChar w:fldCharType="begin"/>
        </w:r>
        <w:r>
          <w:instrText xml:space="preserve"> PAGEREF _Toc19667 \h </w:instrText>
        </w:r>
        <w:r>
          <w:fldChar w:fldCharType="separate"/>
        </w:r>
        <w:r>
          <w:t>32</w:t>
        </w:r>
        <w:r>
          <w:fldChar w:fldCharType="end"/>
        </w:r>
      </w:hyperlink>
    </w:p>
    <w:p>
      <w:pPr>
        <w:pStyle w:val="TOC1"/>
        <w:tabs>
          <w:tab w:val="right" w:leader="dot" w:pos="8306"/>
        </w:tabs>
      </w:pPr>
      <w:hyperlink w:anchor="_Toc26176" w:history="1">
        <w:r>
          <w:rPr>
            <w:rFonts w:ascii="仿宋" w:eastAsia="仿宋" w:hAnsi="仿宋" w:cs="仿宋" w:hint="eastAsia"/>
            <w:lang w:eastAsia="zh-CN"/>
          </w:rPr>
          <w:t>九、舞蹈表演项目社会影响</w:t>
        </w:r>
        <w:r>
          <w:tab/>
        </w:r>
        <w:r>
          <w:fldChar w:fldCharType="begin"/>
        </w:r>
        <w:r>
          <w:instrText xml:space="preserve"> PAGEREF _Toc26176 \h </w:instrText>
        </w:r>
        <w:r>
          <w:fldChar w:fldCharType="separate"/>
        </w:r>
        <w:r>
          <w:t>33</w:t>
        </w:r>
        <w:r>
          <w:fldChar w:fldCharType="end"/>
        </w:r>
      </w:hyperlink>
    </w:p>
    <w:p>
      <w:pPr>
        <w:pStyle w:val="TOC2"/>
        <w:tabs>
          <w:tab w:val="right" w:leader="dot" w:pos="8306"/>
        </w:tabs>
      </w:pPr>
      <w:hyperlink w:anchor="_Toc14027" w:history="1">
        <w:r>
          <w:rPr>
            <w:rFonts w:ascii="仿宋" w:eastAsia="仿宋" w:hAnsi="仿宋" w:cs="仿宋" w:hint="eastAsia"/>
            <w:lang w:eastAsia="zh-CN"/>
          </w:rPr>
          <w:t>(一)、社会责任与义务</w:t>
        </w:r>
        <w:r>
          <w:tab/>
        </w:r>
        <w:r>
          <w:fldChar w:fldCharType="begin"/>
        </w:r>
        <w:r>
          <w:instrText xml:space="preserve"> PAGEREF _Toc14027 \h </w:instrText>
        </w:r>
        <w:r>
          <w:fldChar w:fldCharType="separate"/>
        </w:r>
        <w:r>
          <w:t>33</w:t>
        </w:r>
        <w:r>
          <w:fldChar w:fldCharType="end"/>
        </w:r>
      </w:hyperlink>
    </w:p>
    <w:p>
      <w:pPr>
        <w:pStyle w:val="TOC2"/>
        <w:tabs>
          <w:tab w:val="right" w:leader="dot" w:pos="8306"/>
        </w:tabs>
      </w:pPr>
      <w:hyperlink w:anchor="_Toc22050" w:history="1">
        <w:r>
          <w:rPr>
            <w:rFonts w:ascii="仿宋" w:eastAsia="仿宋" w:hAnsi="仿宋" w:cs="仿宋" w:hint="eastAsia"/>
            <w:lang w:eastAsia="zh-CN"/>
          </w:rPr>
          <w:t>(二)、社会参与与沟通</w:t>
        </w:r>
        <w:r>
          <w:tab/>
        </w:r>
        <w:r>
          <w:fldChar w:fldCharType="begin"/>
        </w:r>
        <w:r>
          <w:instrText xml:space="preserve"> PAGEREF _Toc22050 \h </w:instrText>
        </w:r>
        <w:r>
          <w:fldChar w:fldCharType="separate"/>
        </w:r>
        <w:r>
          <w:t>34</w:t>
        </w:r>
        <w:r>
          <w:fldChar w:fldCharType="end"/>
        </w:r>
      </w:hyperlink>
    </w:p>
    <w:p>
      <w:pPr>
        <w:pStyle w:val="TOC1"/>
        <w:tabs>
          <w:tab w:val="right" w:leader="dot" w:pos="8306"/>
        </w:tabs>
      </w:pPr>
      <w:hyperlink w:anchor="_Toc20201" w:history="1">
        <w:r>
          <w:rPr>
            <w:rFonts w:ascii="仿宋" w:eastAsia="仿宋" w:hAnsi="仿宋" w:cs="仿宋" w:hint="eastAsia"/>
            <w:lang w:eastAsia="zh-CN"/>
          </w:rPr>
          <w:t>十、生产安全保护</w:t>
        </w:r>
        <w:r>
          <w:tab/>
        </w:r>
        <w:r>
          <w:fldChar w:fldCharType="begin"/>
        </w:r>
        <w:r>
          <w:instrText xml:space="preserve"> PAGEREF _Toc20201 \h </w:instrText>
        </w:r>
        <w:r>
          <w:fldChar w:fldCharType="separate"/>
        </w:r>
        <w:r>
          <w:t>35</w:t>
        </w:r>
        <w:r>
          <w:fldChar w:fldCharType="end"/>
        </w:r>
      </w:hyperlink>
    </w:p>
    <w:p>
      <w:pPr>
        <w:pStyle w:val="TOC2"/>
        <w:tabs>
          <w:tab w:val="right" w:leader="dot" w:pos="8306"/>
        </w:tabs>
      </w:pPr>
      <w:hyperlink w:anchor="_Toc799" w:history="1">
        <w:r>
          <w:rPr>
            <w:rFonts w:ascii="仿宋" w:eastAsia="仿宋" w:hAnsi="仿宋" w:cs="仿宋" w:hint="eastAsia"/>
            <w:lang w:eastAsia="zh-CN"/>
          </w:rPr>
          <w:t>(一)、消防安全</w:t>
        </w:r>
        <w:r>
          <w:tab/>
        </w:r>
        <w:r>
          <w:fldChar w:fldCharType="begin"/>
        </w:r>
        <w:r>
          <w:instrText xml:space="preserve"> PAGEREF _Toc799 \h </w:instrText>
        </w:r>
        <w:r>
          <w:fldChar w:fldCharType="separate"/>
        </w:r>
        <w:r>
          <w:t>35</w:t>
        </w:r>
        <w:r>
          <w:fldChar w:fldCharType="end"/>
        </w:r>
      </w:hyperlink>
    </w:p>
    <w:p>
      <w:pPr>
        <w:pStyle w:val="TOC2"/>
        <w:tabs>
          <w:tab w:val="right" w:leader="dot" w:pos="8306"/>
        </w:tabs>
      </w:pPr>
      <w:hyperlink w:anchor="_Toc25096" w:history="1">
        <w:r>
          <w:rPr>
            <w:rFonts w:ascii="仿宋" w:eastAsia="仿宋" w:hAnsi="仿宋" w:cs="仿宋" w:hint="eastAsia"/>
            <w:lang w:eastAsia="zh-CN"/>
          </w:rPr>
          <w:t>(二)、防火防爆总图布置措施</w:t>
        </w:r>
        <w:r>
          <w:tab/>
        </w:r>
        <w:r>
          <w:fldChar w:fldCharType="begin"/>
        </w:r>
        <w:r>
          <w:instrText xml:space="preserve"> PAGEREF _Toc25096 \h </w:instrText>
        </w:r>
        <w:r>
          <w:fldChar w:fldCharType="separate"/>
        </w:r>
        <w:r>
          <w:t>36</w:t>
        </w:r>
        <w:r>
          <w:fldChar w:fldCharType="end"/>
        </w:r>
      </w:hyperlink>
    </w:p>
    <w:p>
      <w:pPr>
        <w:pStyle w:val="TOC2"/>
        <w:tabs>
          <w:tab w:val="right" w:leader="dot" w:pos="8306"/>
        </w:tabs>
      </w:pPr>
      <w:hyperlink w:anchor="_Toc3354" w:history="1">
        <w:r>
          <w:rPr>
            <w:rFonts w:ascii="仿宋" w:eastAsia="仿宋" w:hAnsi="仿宋" w:cs="仿宋" w:hint="eastAsia"/>
            <w:lang w:eastAsia="zh-CN"/>
          </w:rPr>
          <w:t>(三)、自然灾害防范措施</w:t>
        </w:r>
        <w:r>
          <w:tab/>
        </w:r>
        <w:r>
          <w:fldChar w:fldCharType="begin"/>
        </w:r>
        <w:r>
          <w:instrText xml:space="preserve"> PAGEREF _Toc3354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11" w:history="1">
        <w:r>
          <w:rPr>
            <w:rFonts w:ascii="仿宋" w:eastAsia="仿宋" w:hAnsi="仿宋" w:cs="仿宋" w:hint="eastAsia"/>
            <w:lang w:eastAsia="zh-CN"/>
          </w:rPr>
          <w:t>(四)、安全色及安全标志使用要求</w:t>
        </w:r>
        <w:r>
          <w:tab/>
        </w:r>
        <w:r>
          <w:fldChar w:fldCharType="begin"/>
        </w:r>
        <w:r>
          <w:instrText xml:space="preserve"> PAGEREF _Toc17711 \h </w:instrText>
        </w:r>
        <w:r>
          <w:fldChar w:fldCharType="separate"/>
        </w:r>
        <w:r>
          <w:t>38</w:t>
        </w:r>
        <w:r>
          <w:fldChar w:fldCharType="end"/>
        </w:r>
      </w:hyperlink>
    </w:p>
    <w:p>
      <w:pPr>
        <w:pStyle w:val="TOC2"/>
        <w:tabs>
          <w:tab w:val="right" w:leader="dot" w:pos="8306"/>
        </w:tabs>
      </w:pPr>
      <w:hyperlink w:anchor="_Toc32512" w:history="1">
        <w:r>
          <w:rPr>
            <w:rFonts w:ascii="仿宋" w:eastAsia="仿宋" w:hAnsi="仿宋" w:cs="仿宋" w:hint="eastAsia"/>
            <w:lang w:eastAsia="zh-CN"/>
          </w:rPr>
          <w:t>(五)、防尘防毒措施</w:t>
        </w:r>
        <w:r>
          <w:tab/>
        </w:r>
        <w:r>
          <w:fldChar w:fldCharType="begin"/>
        </w:r>
        <w:r>
          <w:instrText xml:space="preserve"> PAGEREF _Toc32512 \h </w:instrText>
        </w:r>
        <w:r>
          <w:fldChar w:fldCharType="separate"/>
        </w:r>
        <w:r>
          <w:t>39</w:t>
        </w:r>
        <w:r>
          <w:fldChar w:fldCharType="end"/>
        </w:r>
      </w:hyperlink>
    </w:p>
    <w:p>
      <w:pPr>
        <w:pStyle w:val="TOC2"/>
        <w:tabs>
          <w:tab w:val="right" w:leader="dot" w:pos="8306"/>
        </w:tabs>
      </w:pPr>
      <w:hyperlink w:anchor="_Toc16781" w:history="1">
        <w:r>
          <w:rPr>
            <w:rFonts w:ascii="仿宋" w:eastAsia="仿宋" w:hAnsi="仿宋" w:cs="仿宋" w:hint="eastAsia"/>
            <w:lang w:eastAsia="zh-CN"/>
          </w:rPr>
          <w:t>(六)、防静电、触电防护及防雷措施</w:t>
        </w:r>
        <w:r>
          <w:tab/>
        </w:r>
        <w:r>
          <w:fldChar w:fldCharType="begin"/>
        </w:r>
        <w:r>
          <w:instrText xml:space="preserve"> PAGEREF _Toc16781 \h </w:instrText>
        </w:r>
        <w:r>
          <w:fldChar w:fldCharType="separate"/>
        </w:r>
        <w:r>
          <w:t>40</w:t>
        </w:r>
        <w:r>
          <w:fldChar w:fldCharType="end"/>
        </w:r>
      </w:hyperlink>
    </w:p>
    <w:p>
      <w:pPr>
        <w:pStyle w:val="TOC2"/>
        <w:tabs>
          <w:tab w:val="right" w:leader="dot" w:pos="8306"/>
        </w:tabs>
      </w:pPr>
      <w:hyperlink w:anchor="_Toc10070" w:history="1">
        <w:r>
          <w:rPr>
            <w:rFonts w:ascii="仿宋" w:eastAsia="仿宋" w:hAnsi="仿宋" w:cs="仿宋" w:hint="eastAsia"/>
            <w:lang w:eastAsia="zh-CN"/>
          </w:rPr>
          <w:t>(七)、机械设备安全保障措施</w:t>
        </w:r>
        <w:r>
          <w:tab/>
        </w:r>
        <w:r>
          <w:fldChar w:fldCharType="begin"/>
        </w:r>
        <w:r>
          <w:instrText xml:space="preserve"> PAGEREF _Toc10070 \h </w:instrText>
        </w:r>
        <w:r>
          <w:fldChar w:fldCharType="separate"/>
        </w:r>
        <w:r>
          <w:t>41</w:t>
        </w:r>
        <w:r>
          <w:fldChar w:fldCharType="end"/>
        </w:r>
      </w:hyperlink>
    </w:p>
    <w:p>
      <w:pPr>
        <w:pStyle w:val="TOC1"/>
        <w:tabs>
          <w:tab w:val="right" w:leader="dot" w:pos="8306"/>
        </w:tabs>
      </w:pPr>
      <w:hyperlink w:anchor="_Toc13664" w:history="1">
        <w:r>
          <w:rPr>
            <w:rFonts w:ascii="仿宋" w:eastAsia="仿宋" w:hAnsi="仿宋" w:cs="仿宋" w:hint="eastAsia"/>
            <w:lang w:eastAsia="zh-CN"/>
          </w:rPr>
          <w:t>十一、舞蹈表演项目投资规划</w:t>
        </w:r>
        <w:r>
          <w:tab/>
        </w:r>
        <w:r>
          <w:fldChar w:fldCharType="begin"/>
        </w:r>
        <w:r>
          <w:instrText xml:space="preserve"> PAGEREF _Toc13664 \h </w:instrText>
        </w:r>
        <w:r>
          <w:fldChar w:fldCharType="separate"/>
        </w:r>
        <w:r>
          <w:t>42</w:t>
        </w:r>
        <w:r>
          <w:fldChar w:fldCharType="end"/>
        </w:r>
      </w:hyperlink>
    </w:p>
    <w:p>
      <w:pPr>
        <w:pStyle w:val="TOC2"/>
        <w:tabs>
          <w:tab w:val="right" w:leader="dot" w:pos="8306"/>
        </w:tabs>
      </w:pPr>
      <w:hyperlink w:anchor="_Toc13826" w:history="1">
        <w:r>
          <w:rPr>
            <w:rFonts w:ascii="仿宋" w:eastAsia="仿宋" w:hAnsi="仿宋" w:cs="仿宋" w:hint="eastAsia"/>
            <w:lang w:eastAsia="zh-CN"/>
          </w:rPr>
          <w:t>(一)、舞蹈表演项目总投资估算</w:t>
        </w:r>
        <w:r>
          <w:tab/>
        </w:r>
        <w:r>
          <w:fldChar w:fldCharType="begin"/>
        </w:r>
        <w:r>
          <w:instrText xml:space="preserve"> PAGEREF _Toc13826 \h </w:instrText>
        </w:r>
        <w:r>
          <w:fldChar w:fldCharType="separate"/>
        </w:r>
        <w:r>
          <w:t>42</w:t>
        </w:r>
        <w:r>
          <w:fldChar w:fldCharType="end"/>
        </w:r>
      </w:hyperlink>
    </w:p>
    <w:p>
      <w:pPr>
        <w:pStyle w:val="TOC2"/>
        <w:tabs>
          <w:tab w:val="right" w:leader="dot" w:pos="8306"/>
        </w:tabs>
      </w:pPr>
      <w:hyperlink w:anchor="_Toc14604" w:history="1">
        <w:r>
          <w:rPr>
            <w:rFonts w:ascii="仿宋" w:eastAsia="仿宋" w:hAnsi="仿宋" w:cs="仿宋" w:hint="eastAsia"/>
            <w:lang w:eastAsia="zh-CN"/>
          </w:rPr>
          <w:t>(二)、资金筹措</w:t>
        </w:r>
        <w:r>
          <w:tab/>
        </w:r>
        <w:r>
          <w:fldChar w:fldCharType="begin"/>
        </w:r>
        <w:r>
          <w:instrText xml:space="preserve"> PAGEREF _Toc14604 \h </w:instrText>
        </w:r>
        <w:r>
          <w:fldChar w:fldCharType="separate"/>
        </w:r>
        <w:r>
          <w:t>44</w:t>
        </w:r>
        <w:r>
          <w:fldChar w:fldCharType="end"/>
        </w:r>
      </w:hyperlink>
    </w:p>
    <w:p>
      <w:pPr>
        <w:pStyle w:val="TOC1"/>
        <w:tabs>
          <w:tab w:val="right" w:leader="dot" w:pos="8306"/>
        </w:tabs>
      </w:pPr>
      <w:hyperlink w:anchor="_Toc20874" w:history="1">
        <w:r>
          <w:rPr>
            <w:rFonts w:ascii="仿宋" w:eastAsia="仿宋" w:hAnsi="仿宋" w:cs="仿宋" w:hint="eastAsia"/>
            <w:lang w:eastAsia="zh-CN"/>
          </w:rPr>
          <w:t>十二、舞蹈表演项目财务管理</w:t>
        </w:r>
        <w:r>
          <w:tab/>
        </w:r>
        <w:r>
          <w:fldChar w:fldCharType="begin"/>
        </w:r>
        <w:r>
          <w:instrText xml:space="preserve"> PAGEREF _Toc20874 \h </w:instrText>
        </w:r>
        <w:r>
          <w:fldChar w:fldCharType="separate"/>
        </w:r>
        <w:r>
          <w:t>44</w:t>
        </w:r>
        <w:r>
          <w:fldChar w:fldCharType="end"/>
        </w:r>
      </w:hyperlink>
    </w:p>
    <w:p>
      <w:pPr>
        <w:pStyle w:val="TOC2"/>
        <w:tabs>
          <w:tab w:val="right" w:leader="dot" w:pos="8306"/>
        </w:tabs>
      </w:pPr>
      <w:hyperlink w:anchor="_Toc20973" w:history="1">
        <w:r>
          <w:rPr>
            <w:rFonts w:ascii="仿宋" w:eastAsia="仿宋" w:hAnsi="仿宋" w:cs="仿宋" w:hint="eastAsia"/>
            <w:lang w:eastAsia="zh-CN"/>
          </w:rPr>
          <w:t>(一)、资金需求大</w:t>
        </w:r>
        <w:r>
          <w:tab/>
        </w:r>
        <w:r>
          <w:fldChar w:fldCharType="begin"/>
        </w:r>
        <w:r>
          <w:instrText xml:space="preserve"> PAGEREF _Toc20973 \h </w:instrText>
        </w:r>
        <w:r>
          <w:fldChar w:fldCharType="separate"/>
        </w:r>
        <w:r>
          <w:t>44</w:t>
        </w:r>
        <w:r>
          <w:fldChar w:fldCharType="end"/>
        </w:r>
      </w:hyperlink>
    </w:p>
    <w:p>
      <w:pPr>
        <w:pStyle w:val="TOC2"/>
        <w:tabs>
          <w:tab w:val="right" w:leader="dot" w:pos="8306"/>
        </w:tabs>
      </w:pPr>
      <w:hyperlink w:anchor="_Toc10017" w:history="1">
        <w:r>
          <w:rPr>
            <w:rFonts w:ascii="仿宋" w:eastAsia="仿宋" w:hAnsi="仿宋" w:cs="仿宋" w:hint="eastAsia"/>
            <w:lang w:eastAsia="zh-CN"/>
          </w:rPr>
          <w:t>(二)、研发周期长</w:t>
        </w:r>
        <w:r>
          <w:tab/>
        </w:r>
        <w:r>
          <w:fldChar w:fldCharType="begin"/>
        </w:r>
        <w:r>
          <w:instrText xml:space="preserve"> PAGEREF _Toc10017 \h </w:instrText>
        </w:r>
        <w:r>
          <w:fldChar w:fldCharType="separate"/>
        </w:r>
        <w:r>
          <w:t>45</w:t>
        </w:r>
        <w:r>
          <w:fldChar w:fldCharType="end"/>
        </w:r>
      </w:hyperlink>
    </w:p>
    <w:p>
      <w:pPr>
        <w:pStyle w:val="TOC2"/>
        <w:tabs>
          <w:tab w:val="right" w:leader="dot" w:pos="8306"/>
        </w:tabs>
      </w:pPr>
      <w:hyperlink w:anchor="_Toc18594" w:history="1">
        <w:r>
          <w:rPr>
            <w:rFonts w:ascii="仿宋" w:eastAsia="仿宋" w:hAnsi="仿宋" w:cs="仿宋" w:hint="eastAsia"/>
            <w:lang w:eastAsia="zh-CN"/>
          </w:rPr>
          <w:t>(三)、市场风险大</w:t>
        </w:r>
        <w:r>
          <w:tab/>
        </w:r>
        <w:r>
          <w:fldChar w:fldCharType="begin"/>
        </w:r>
        <w:r>
          <w:instrText xml:space="preserve"> PAGEREF _Toc18594 \h </w:instrText>
        </w:r>
        <w:r>
          <w:fldChar w:fldCharType="separate"/>
        </w:r>
        <w:r>
          <w:t>47</w:t>
        </w:r>
        <w:r>
          <w:fldChar w:fldCharType="end"/>
        </w:r>
      </w:hyperlink>
    </w:p>
    <w:p>
      <w:pPr>
        <w:pStyle w:val="TOC2"/>
        <w:tabs>
          <w:tab w:val="right" w:leader="dot" w:pos="8306"/>
        </w:tabs>
      </w:pPr>
      <w:hyperlink w:anchor="_Toc21555" w:history="1">
        <w:r>
          <w:rPr>
            <w:rFonts w:ascii="仿宋" w:eastAsia="仿宋" w:hAnsi="仿宋" w:cs="仿宋" w:hint="eastAsia"/>
            <w:lang w:eastAsia="zh-CN"/>
          </w:rPr>
          <w:t>(四)、利润率高</w:t>
        </w:r>
        <w:r>
          <w:tab/>
        </w:r>
        <w:r>
          <w:fldChar w:fldCharType="begin"/>
        </w:r>
        <w:r>
          <w:instrText xml:space="preserve"> PAGEREF _Toc21555 \h </w:instrText>
        </w:r>
        <w:r>
          <w:fldChar w:fldCharType="separate"/>
        </w:r>
        <w:r>
          <w:t>49</w:t>
        </w:r>
        <w:r>
          <w:fldChar w:fldCharType="end"/>
        </w:r>
      </w:hyperlink>
    </w:p>
    <w:p>
      <w:pPr>
        <w:pStyle w:val="TOC1"/>
        <w:tabs>
          <w:tab w:val="right" w:leader="dot" w:pos="8306"/>
        </w:tabs>
      </w:pPr>
      <w:hyperlink w:anchor="_Toc9969" w:history="1">
        <w:r>
          <w:rPr>
            <w:rFonts w:ascii="仿宋" w:eastAsia="仿宋" w:hAnsi="仿宋" w:cs="仿宋" w:hint="eastAsia"/>
            <w:lang w:eastAsia="zh-CN"/>
          </w:rPr>
          <w:t>十三、舞蹈表演项目变更管理</w:t>
        </w:r>
        <w:r>
          <w:tab/>
        </w:r>
        <w:r>
          <w:fldChar w:fldCharType="begin"/>
        </w:r>
        <w:r>
          <w:instrText xml:space="preserve"> PAGEREF _Toc9969 \h </w:instrText>
        </w:r>
        <w:r>
          <w:fldChar w:fldCharType="separate"/>
        </w:r>
        <w:r>
          <w:t>51</w:t>
        </w:r>
        <w:r>
          <w:fldChar w:fldCharType="end"/>
        </w:r>
      </w:hyperlink>
    </w:p>
    <w:p>
      <w:pPr>
        <w:pStyle w:val="TOC2"/>
        <w:tabs>
          <w:tab w:val="right" w:leader="dot" w:pos="8306"/>
        </w:tabs>
      </w:pPr>
      <w:hyperlink w:anchor="_Toc15705" w:history="1">
        <w:r>
          <w:rPr>
            <w:rFonts w:ascii="仿宋" w:eastAsia="仿宋" w:hAnsi="仿宋" w:cs="仿宋" w:hint="eastAsia"/>
            <w:lang w:eastAsia="zh-CN"/>
          </w:rPr>
          <w:t>(一)、变更申请与评估</w:t>
        </w:r>
        <w:r>
          <w:tab/>
        </w:r>
        <w:r>
          <w:fldChar w:fldCharType="begin"/>
        </w:r>
        <w:r>
          <w:instrText xml:space="preserve"> PAGEREF _Toc15705 \h </w:instrText>
        </w:r>
        <w:r>
          <w:fldChar w:fldCharType="separate"/>
        </w:r>
        <w:r>
          <w:t>51</w:t>
        </w:r>
        <w:r>
          <w:fldChar w:fldCharType="end"/>
        </w:r>
      </w:hyperlink>
    </w:p>
    <w:p>
      <w:pPr>
        <w:pStyle w:val="TOC2"/>
        <w:tabs>
          <w:tab w:val="right" w:leader="dot" w:pos="8306"/>
        </w:tabs>
      </w:pPr>
      <w:hyperlink w:anchor="_Toc16744" w:history="1">
        <w:r>
          <w:rPr>
            <w:rFonts w:ascii="仿宋" w:eastAsia="仿宋" w:hAnsi="仿宋" w:cs="仿宋" w:hint="eastAsia"/>
            <w:lang w:eastAsia="zh-CN"/>
          </w:rPr>
          <w:t>(二)、变更实施与控制</w:t>
        </w:r>
        <w:r>
          <w:tab/>
        </w:r>
        <w:r>
          <w:fldChar w:fldCharType="begin"/>
        </w:r>
        <w:r>
          <w:instrText xml:space="preserve"> PAGEREF _Toc16744 \h </w:instrText>
        </w:r>
        <w:r>
          <w:fldChar w:fldCharType="separate"/>
        </w:r>
        <w:r>
          <w:t>52</w:t>
        </w:r>
        <w:r>
          <w:fldChar w:fldCharType="end"/>
        </w:r>
      </w:hyperlink>
    </w:p>
    <w:p>
      <w:pPr>
        <w:pStyle w:val="TOC1"/>
        <w:tabs>
          <w:tab w:val="right" w:leader="dot" w:pos="8306"/>
        </w:tabs>
      </w:pPr>
      <w:hyperlink w:anchor="_Toc17879" w:history="1">
        <w:r>
          <w:rPr>
            <w:rFonts w:ascii="仿宋" w:eastAsia="仿宋" w:hAnsi="仿宋" w:cs="仿宋" w:hint="eastAsia"/>
            <w:lang w:eastAsia="zh-CN"/>
          </w:rPr>
          <w:t>十四、舞蹈表演项目实施保障措施</w:t>
        </w:r>
        <w:r>
          <w:tab/>
        </w:r>
        <w:r>
          <w:fldChar w:fldCharType="begin"/>
        </w:r>
        <w:r>
          <w:instrText xml:space="preserve"> PAGEREF _Toc17879 \h </w:instrText>
        </w:r>
        <w:r>
          <w:fldChar w:fldCharType="separate"/>
        </w:r>
        <w:r>
          <w:t>53</w:t>
        </w:r>
        <w:r>
          <w:fldChar w:fldCharType="end"/>
        </w:r>
      </w:hyperlink>
    </w:p>
    <w:p>
      <w:pPr>
        <w:pStyle w:val="TOC2"/>
        <w:tabs>
          <w:tab w:val="right" w:leader="dot" w:pos="8306"/>
        </w:tabs>
      </w:pPr>
      <w:hyperlink w:anchor="_Toc4967" w:history="1">
        <w:r>
          <w:rPr>
            <w:rFonts w:ascii="仿宋" w:eastAsia="仿宋" w:hAnsi="仿宋" w:cs="仿宋" w:hint="eastAsia"/>
            <w:lang w:eastAsia="zh-CN"/>
          </w:rPr>
          <w:t>(一)、舞蹈表演项目实施保障机制</w:t>
        </w:r>
        <w:r>
          <w:tab/>
        </w:r>
        <w:r>
          <w:fldChar w:fldCharType="begin"/>
        </w:r>
        <w:r>
          <w:instrText xml:space="preserve"> PAGEREF _Toc4967 \h </w:instrText>
        </w:r>
        <w:r>
          <w:fldChar w:fldCharType="separate"/>
        </w:r>
        <w:r>
          <w:t>53</w:t>
        </w:r>
        <w:r>
          <w:fldChar w:fldCharType="end"/>
        </w:r>
      </w:hyperlink>
    </w:p>
    <w:p>
      <w:pPr>
        <w:pStyle w:val="TOC2"/>
        <w:tabs>
          <w:tab w:val="right" w:leader="dot" w:pos="8306"/>
        </w:tabs>
      </w:pPr>
      <w:hyperlink w:anchor="_Toc13326" w:history="1">
        <w:r>
          <w:rPr>
            <w:rFonts w:ascii="仿宋" w:eastAsia="仿宋" w:hAnsi="仿宋" w:cs="仿宋" w:hint="eastAsia"/>
            <w:lang w:eastAsia="zh-CN"/>
          </w:rPr>
          <w:t>(二)、舞蹈表演项目法律合规要求</w:t>
        </w:r>
        <w:r>
          <w:tab/>
        </w:r>
        <w:r>
          <w:fldChar w:fldCharType="begin"/>
        </w:r>
        <w:r>
          <w:instrText xml:space="preserve"> PAGEREF _Toc13326 \h </w:instrText>
        </w:r>
        <w:r>
          <w:fldChar w:fldCharType="separate"/>
        </w:r>
        <w:r>
          <w:t>56</w:t>
        </w:r>
        <w:r>
          <w:fldChar w:fldCharType="end"/>
        </w:r>
      </w:hyperlink>
    </w:p>
    <w:p>
      <w:pPr>
        <w:pStyle w:val="TOC2"/>
        <w:tabs>
          <w:tab w:val="right" w:leader="dot" w:pos="8306"/>
        </w:tabs>
      </w:pPr>
      <w:hyperlink w:anchor="_Toc10309" w:history="1">
        <w:r>
          <w:rPr>
            <w:rFonts w:ascii="仿宋" w:eastAsia="仿宋" w:hAnsi="仿宋" w:cs="仿宋" w:hint="eastAsia"/>
            <w:lang w:eastAsia="zh-CN"/>
          </w:rPr>
          <w:t>(三)、舞蹈表演项目合同管理与法律事务</w:t>
        </w:r>
        <w:r>
          <w:tab/>
        </w:r>
        <w:r>
          <w:fldChar w:fldCharType="begin"/>
        </w:r>
        <w:r>
          <w:instrText xml:space="preserve"> PAGEREF _Toc10309 \h </w:instrText>
        </w:r>
        <w:r>
          <w:fldChar w:fldCharType="separate"/>
        </w:r>
        <w:r>
          <w:t>60</w:t>
        </w:r>
        <w:r>
          <w:fldChar w:fldCharType="end"/>
        </w:r>
      </w:hyperlink>
    </w:p>
    <w:p>
      <w:pPr>
        <w:pStyle w:val="TOC2"/>
        <w:tabs>
          <w:tab w:val="right" w:leader="dot" w:pos="8306"/>
        </w:tabs>
      </w:pPr>
      <w:hyperlink w:anchor="_Toc12942" w:history="1">
        <w:r>
          <w:rPr>
            <w:rFonts w:ascii="仿宋" w:eastAsia="仿宋" w:hAnsi="仿宋" w:cs="仿宋" w:hint="eastAsia"/>
            <w:lang w:eastAsia="zh-CN"/>
          </w:rPr>
          <w:t>(四)、舞蹈表演项目知识产权保护策略</w:t>
        </w:r>
        <w:r>
          <w:tab/>
        </w:r>
        <w:r>
          <w:fldChar w:fldCharType="begin"/>
        </w:r>
        <w:r>
          <w:instrText xml:space="preserve"> PAGEREF _Toc12942 \h </w:instrText>
        </w:r>
        <w:r>
          <w:fldChar w:fldCharType="separate"/>
        </w:r>
        <w:r>
          <w:t>67</w:t>
        </w:r>
        <w:r>
          <w:fldChar w:fldCharType="end"/>
        </w:r>
      </w:hyperlink>
    </w:p>
    <w:p>
      <w:pPr>
        <w:pStyle w:val="TOC1"/>
        <w:tabs>
          <w:tab w:val="right" w:leader="dot" w:pos="8306"/>
        </w:tabs>
      </w:pPr>
      <w:hyperlink w:anchor="_Toc25243" w:history="1">
        <w:r>
          <w:rPr>
            <w:rFonts w:ascii="仿宋" w:eastAsia="仿宋" w:hAnsi="仿宋" w:cs="仿宋" w:hint="eastAsia"/>
            <w:lang w:eastAsia="zh-CN"/>
          </w:rPr>
          <w:t>十五、舞蹈表演项目工程方案分析</w:t>
        </w:r>
        <w:r>
          <w:tab/>
        </w:r>
        <w:r>
          <w:fldChar w:fldCharType="begin"/>
        </w:r>
        <w:r>
          <w:instrText xml:space="preserve"> PAGEREF _Toc25243 \h </w:instrText>
        </w:r>
        <w:r>
          <w:fldChar w:fldCharType="separate"/>
        </w:r>
        <w:r>
          <w:t>69</w:t>
        </w:r>
        <w:r>
          <w:fldChar w:fldCharType="end"/>
        </w:r>
      </w:hyperlink>
    </w:p>
    <w:p>
      <w:pPr>
        <w:pStyle w:val="TOC2"/>
        <w:tabs>
          <w:tab w:val="right" w:leader="dot" w:pos="8306"/>
        </w:tabs>
      </w:pPr>
      <w:hyperlink w:anchor="_Toc6827" w:history="1">
        <w:r>
          <w:rPr>
            <w:rFonts w:ascii="仿宋" w:eastAsia="仿宋" w:hAnsi="仿宋" w:cs="仿宋" w:hint="eastAsia"/>
            <w:lang w:eastAsia="zh-CN"/>
          </w:rPr>
          <w:t>(一)、建筑工程设计原则</w:t>
        </w:r>
        <w:r>
          <w:tab/>
        </w:r>
        <w:r>
          <w:fldChar w:fldCharType="begin"/>
        </w:r>
        <w:r>
          <w:instrText xml:space="preserve"> PAGEREF _Toc6827 \h </w:instrText>
        </w:r>
        <w:r>
          <w:fldChar w:fldCharType="separate"/>
        </w:r>
        <w:r>
          <w:t>69</w:t>
        </w:r>
        <w:r>
          <w:fldChar w:fldCharType="end"/>
        </w:r>
      </w:hyperlink>
    </w:p>
    <w:p>
      <w:pPr>
        <w:pStyle w:val="TOC2"/>
        <w:tabs>
          <w:tab w:val="right" w:leader="dot" w:pos="8306"/>
        </w:tabs>
      </w:pPr>
      <w:hyperlink w:anchor="_Toc15110" w:history="1">
        <w:r>
          <w:rPr>
            <w:rFonts w:ascii="仿宋" w:eastAsia="仿宋" w:hAnsi="仿宋" w:cs="仿宋" w:hint="eastAsia"/>
            <w:lang w:eastAsia="zh-CN"/>
          </w:rPr>
          <w:t>(二)、土建工程建设指标</w:t>
        </w:r>
        <w:r>
          <w:tab/>
        </w:r>
        <w:r>
          <w:fldChar w:fldCharType="begin"/>
        </w:r>
        <w:r>
          <w:instrText xml:space="preserve"> PAGEREF _Toc15110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339"/>
      <w:r>
        <w:rPr>
          <w:rFonts w:ascii="仿宋" w:eastAsia="仿宋" w:hAnsi="仿宋" w:cs="仿宋" w:hint="eastAsia"/>
          <w:sz w:val="28"/>
          <w:lang w:eastAsia="zh-CN"/>
        </w:rPr>
        <w:t>一、舞蹈表演项目建设背景及必要性分析</w:t>
      </w:r>
      <w:bookmarkEnd w:id="2"/>
    </w:p>
    <w:p>
      <w:pPr>
        <w:pStyle w:val="Heading2"/>
        <w:rPr>
          <w:rFonts w:ascii="仿宋" w:eastAsia="仿宋" w:hAnsi="仿宋" w:cs="仿宋" w:hint="eastAsia"/>
          <w:lang w:eastAsia="zh-CN"/>
        </w:rPr>
      </w:pPr>
      <w:bookmarkStart w:id="3" w:name="_Toc8182"/>
      <w:r>
        <w:rPr>
          <w:rFonts w:ascii="仿宋" w:eastAsia="仿宋" w:hAnsi="仿宋" w:cs="仿宋" w:hint="eastAsia"/>
          <w:lang w:eastAsia="zh-CN"/>
        </w:rPr>
        <w:t>(一)、舞蹈表演项目背景分析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舞蹈表演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舞蹈表演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舞蹈表演项目在这个潮流中的定位。同时，我们将关注行业内涌现的新兴机遇，以便舞蹈表演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舞蹈表演项目提供了强大的发展动力。我们将聚焦于行业内最新的技术发展趋势，包括但不限于人工智能、大数据分析、物联网等领域。通过深度的技术研究，我们将确保舞蹈表演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舞蹈表演项目发展的源泉。我们将投入更多的精力对市场需求进行深入剖析，超越表面的需求，深入挖掘潜在的市场痛点和机遇。通过对市场需求的细致了解，舞蹈表演项目将更有针对性地设计解决方案，满足市场的多样化需求，从而更好地促进舞蹈表演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舞蹈表演项目战略至关重要。我们将对竞争态势进行更为深入的分析，包括但不限于市场份额、产品特点、客户满意度等多个维度。通过深度的竞争分析，舞蹈表演项目将能够更准确地把握市场脉搏，制定具有竞争力的舞蹈表演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舞蹈表演项目的发展具有直接的影响。我们将进行更为全面的法规和政策分析，了解行业发展中的潜在法律风险和合规挑战。通过充分了解和遵守相关法规，舞蹈表演项目将确保在法律框架内合法合规运营，为舞蹈表演项目的稳健发展提供有力支持。</w:t>
      </w:r>
    </w:p>
    <w:p>
      <w:pPr>
        <w:pStyle w:val="Heading2"/>
        <w:ind w:firstLine="560" w:firstLineChars="200"/>
        <w:rPr>
          <w:rFonts w:ascii="仿宋" w:eastAsia="仿宋" w:hAnsi="仿宋" w:cs="仿宋" w:hint="eastAsia"/>
          <w:sz w:val="28"/>
          <w:lang w:eastAsia="zh-CN"/>
        </w:rPr>
      </w:pPr>
      <w:bookmarkStart w:id="4" w:name="_Toc5162"/>
      <w:r>
        <w:rPr>
          <w:rFonts w:ascii="仿宋" w:eastAsia="仿宋" w:hAnsi="仿宋" w:cs="仿宋" w:hint="eastAsia"/>
          <w:sz w:val="28"/>
          <w:lang w:eastAsia="zh-CN"/>
        </w:rPr>
        <w:t>(二)、舞蹈表演项目建设必要性分析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舞蹈表演项目建设的迫切性源于对行业发展趋势的深刻洞察。我们正处于一个行业变革的时代，科技创新、数字化转型成为企业发展的关键动力。舞蹈表演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舞蹈表演项目建设不仅仅是为了跟上潮流，更是为了通过技术创新推动企业的持续发展。通过引入先进的技术和解决方案，舞蹈表演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舞蹈表演项目的建设成为必然选择，通过提高产品质量、拓展服务领域，从而在竞争中获得更多的机会。舞蹈表演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舞蹈表演项目建设的必要性体现在对客户需求更精准的满足。通过舞蹈表演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舞蹈表演项目建设的背后是对企业持续创新的追求。只有通过不断创新，企业才能在竞争中立于不败之地。舞蹈表演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879"/>
      <w:r>
        <w:rPr>
          <w:rFonts w:ascii="仿宋" w:eastAsia="仿宋" w:hAnsi="仿宋" w:cs="仿宋" w:hint="eastAsia"/>
          <w:sz w:val="28"/>
          <w:lang w:eastAsia="zh-CN"/>
        </w:rPr>
        <w:t>二、舞蹈表演项目危机管理</w:t>
      </w:r>
      <w:bookmarkEnd w:id="5"/>
    </w:p>
    <w:p>
      <w:pPr>
        <w:pStyle w:val="Heading2"/>
        <w:rPr>
          <w:rFonts w:ascii="仿宋" w:eastAsia="仿宋" w:hAnsi="仿宋" w:cs="仿宋" w:hint="eastAsia"/>
          <w:lang w:eastAsia="zh-CN"/>
        </w:rPr>
      </w:pPr>
      <w:bookmarkStart w:id="6" w:name="_Toc158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舞蹈表演项目危机管理中，危机预警与识别是确保舞蹈表演项目稳健运行的核心步骤。通过建立全面的监测机制，舞蹈表演项目团队旨在及时发现和理解潜在的风险和危机因素，以便采取及时的预防和应对措施，确保舞蹈表演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首先，通过深入的风险评估，舞蹈表演项目团队全面分析了整个舞蹈表演项目和各个阶段可能存在的威胁。这包括准确评估每个潜在风险的发生概率和可能影响的程度，为后续危机预警提供了有力支持。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舞蹈表演项目团队着重于明确定义舞蹈表演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舞蹈表演项目进展的持续监控，团队能够及时发现潜在问题并作出迅速反应。舞蹈表演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在这一阶段，团队的专业素养和反应速度将发挥至关重要的作用，以确保潜在危机能够在初期得到有效的处理，最大程度地减轻负面影响。通过危机预警与识别，舞蹈表演项目得以更有序、可控地推进。</w:t>
      </w:r>
    </w:p>
    <w:p>
      <w:pPr>
        <w:pStyle w:val="Heading2"/>
        <w:ind w:firstLine="560" w:firstLineChars="200"/>
        <w:rPr>
          <w:rFonts w:ascii="仿宋" w:eastAsia="仿宋" w:hAnsi="仿宋" w:cs="仿宋" w:hint="eastAsia"/>
          <w:sz w:val="28"/>
          <w:lang w:eastAsia="zh-CN"/>
        </w:rPr>
      </w:pPr>
      <w:bookmarkStart w:id="7" w:name="_Toc1121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在危机发生时，舞蹈表演项目团队立即行动，成立了应急小组。该小组的任务是迅速制定并实施紧急应对措施，以最小化潜在损失。以下是采取的主要措施：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暂停舞蹈表演项目进度：为遏制危机蔓延，舞蹈表演项目暂时停止进行，以便全面评估当前状况。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资源重新分配：重新评估舞蹈表演项目资源的分配，确保最大限度地减小损失。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实时沟通：与关键利益相关者建立实时沟通机制，向他们传递舞蹈表演项目危机的实际状况，保障舞蹈表演项目核心利益。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在紧急应对的同时，舞蹈表演项目团队强调了团队协作和有效沟通的重要性。以下是团队协作的关键举措：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信息共享机制：建立了信息共享平台，确保团队成员能够及时获取舞蹈表演项目危机的实时信息。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领导者沟通：舞蹈表演项目领导者通过定期会议和即时沟通工具，指导团队应对危机，保持团队稳定运行。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随着危机得到初步控制，舞蹈表演项目团队转向制定恢复计划，以确保舞蹈表演项目能够从中迅速恢复。主要恢复计划包括：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修复受损的进度计划：重新评估舞蹈表演项目进度，制定修复计划，确保舞蹈表演项目尽快回归正常进程。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重新调整资源分配：优化资源分配，确保舞蹈表演项目在有限资源下高效运转。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风险管理机制加强：对舞蹈表演项目风险进行全面评估，制定更强化的风险管理策略，以预防未来可能的危机。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4701"/>
      <w:r>
        <w:rPr>
          <w:rFonts w:ascii="仿宋" w:eastAsia="仿宋" w:hAnsi="仿宋" w:cs="仿宋" w:hint="eastAsia"/>
          <w:sz w:val="28"/>
          <w:lang w:eastAsia="zh-CN"/>
        </w:rPr>
        <w:t>三、舞蹈表演项目建设单位说明</w:t>
      </w:r>
      <w:bookmarkEnd w:id="8"/>
    </w:p>
    <w:p>
      <w:pPr>
        <w:pStyle w:val="Heading2"/>
        <w:rPr>
          <w:rFonts w:ascii="仿宋" w:eastAsia="仿宋" w:hAnsi="仿宋" w:cs="仿宋" w:hint="eastAsia"/>
          <w:lang w:eastAsia="zh-CN"/>
        </w:rPr>
      </w:pPr>
      <w:bookmarkStart w:id="9" w:name="_Toc15126"/>
      <w:r>
        <w:rPr>
          <w:rFonts w:ascii="仿宋" w:eastAsia="仿宋" w:hAnsi="仿宋" w:cs="仿宋" w:hint="eastAsia"/>
          <w:lang w:eastAsia="zh-CN"/>
        </w:rPr>
        <w:t>(一)、舞蹈表演项目承办单位基本情况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748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舞蹈表演项目承办单位的XXXX，我们着眼于实现可持续的经济效益。通过技术创新和解决方案的提供，公司预计在舞蹈表演项目执行期间将获得可观的收入增长。这一收入来源主要包括舞蹈表演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同时，我们注重成本控制和效率提升，以确保舞蹈表演项目的可持续盈利。透过精细的管理和资源优化，公司期望实现舞蹈表演项目利润最大化。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舞蹈表演项目实施进行全面的投资评估，包括舞蹈表演项目启动阶段的资金投入和后续运营成本。通过对舞蹈表演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舞蹈表演项目实施过程中具备足够的资金流动性，公司将进行详尽的现金流分析。这包括资金需求的合理预测、舞蹈表演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5225"/>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16130"/>
      <w:r>
        <w:rPr>
          <w:rFonts w:ascii="仿宋" w:eastAsia="仿宋" w:hAnsi="仿宋" w:cs="仿宋" w:hint="eastAsia"/>
          <w:lang w:eastAsia="zh-CN"/>
        </w:rPr>
        <w:t>(一)、舞蹈表演行业分析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舞蹈表演行业一直以来都是市场的关注焦点。行业内的发展趋势、竞争态势以及潜在机会都对舞蹈表演项目的推进产生深远的影响。通过深入研究行业的整体概貌，我们将更好地理解行业的核心特征，为舞蹈表演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舞蹈表演行业，技术一直是推动创新和发展的关键因素。我们将对当前技术趋势进行详尽分析，包括但不限于人工智能、大数据应用、先进制造技术等。这有助于舞蹈表演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行业内的竞争格局是舞蹈表演项目成功的基础。我们将对主要竞争对手进行深入研究，包括其市场份额、产品特点、市场定位等。通过全面了解竞争对手的优势和劣势，舞蹈表演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5095"/>
      <w:r>
        <w:rPr>
          <w:rFonts w:ascii="仿宋" w:eastAsia="仿宋" w:hAnsi="仿宋" w:cs="仿宋" w:hint="eastAsia"/>
          <w:sz w:val="28"/>
          <w:lang w:eastAsia="zh-CN"/>
        </w:rPr>
        <w:t>(二)、舞蹈表演市场分析预测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通过对市场规模的深入调研，我们将预测舞蹈表演市场未来的增长趋势。这包括市场的整体规模、各细分领域的发展趋势等。舞蹈表演项目可以根据市场的扩张速度和潜在机会，制定更符合市场需求的发展策略。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舞蹈表演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舞蹈表演项目实施过程中需要充分考虑的因素。我们将对市场风险进行全面评估，包括但不限于政策法规风险、市场竞争风险、技术变革风险等。通过对潜在风险的深入分析，舞蹈表演项目可以制定相应的风险缓解策略，降低不确定性对舞蹈表演项目的影响。</w:t>
      </w:r>
    </w:p>
    <w:p>
      <w:pPr>
        <w:pStyle w:val="Heading1"/>
        <w:ind w:firstLine="560" w:firstLineChars="200"/>
        <w:rPr>
          <w:rFonts w:ascii="仿宋" w:eastAsia="仿宋" w:hAnsi="仿宋" w:cs="仿宋" w:hint="eastAsia"/>
          <w:sz w:val="28"/>
          <w:lang w:eastAsia="zh-CN"/>
        </w:rPr>
      </w:pPr>
      <w:bookmarkStart w:id="14" w:name="_Toc26329"/>
      <w:r>
        <w:rPr>
          <w:rFonts w:ascii="仿宋" w:eastAsia="仿宋" w:hAnsi="仿宋" w:cs="仿宋" w:hint="eastAsia"/>
          <w:sz w:val="28"/>
          <w:lang w:eastAsia="zh-CN"/>
        </w:rPr>
        <w:t>五、产品规划分析</w:t>
      </w:r>
      <w:bookmarkEnd w:id="14"/>
    </w:p>
    <w:p>
      <w:pPr>
        <w:pStyle w:val="Heading2"/>
        <w:rPr>
          <w:rFonts w:ascii="仿宋" w:eastAsia="仿宋" w:hAnsi="仿宋" w:cs="仿宋" w:hint="eastAsia"/>
          <w:lang w:eastAsia="zh-CN"/>
        </w:rPr>
      </w:pPr>
      <w:bookmarkStart w:id="15" w:name="_Toc18965"/>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舞蹈表演项目的主要产品是XXXX，预计年产值为XXX万元。这一产品在市场中占据着重要的地位，其广泛的应用范围使得该舞蹈表演项目的市场前景非常广阔。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舞蹈表演项目的xxx产品作为重要的原材料之一，将在多个领域发挥关键作用。其在建筑、交通、能源等方面的广泛应用将为整个产业链提供强大的支持，形成产业协同效应。舞蹈表演项目的年产值XXX万XXX万XXX万万元不仅反映了其在市场上的巨大潜力，更预示着它对国民经济的积极贡献。这种关联度高、涉及面广的产业关系，使得该舞蹈表演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2876"/>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舞蹈表演项目总征地面积为XXXX平方米，相当于约XX.XX亩，其中净用地面积为XXXX平方米，红线范围内相当于约XX.XX亩。这一用地规模充分考虑了舞蹈表演项目的建设需求，保障了舞蹈表演项目在合适的空间内得以充分发展。舞蹈表演项目规划的总建筑面积为XXXX平方米，其中主体工程建设占XXXX平方米，计容建筑面积达XXXX平方米。预计建筑工程的投资将达到XXXX万元，为舞蹈表演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舞蹈表演项目计划购置的设备共计XXXX台（套），设备购置费用为XXXX万元。这一设备购置计划充分考虑到舞蹈表演项目的生产需求和技术要求，确保了舞蹈表演项目在生产运营中具备先进的技术装备和高效的生产能力。设备的合理配置将为舞蹈表演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舞蹈表演项目计划总投资为XXXX万元，预计年实现营业收入为XXXX万元。这一产能规模的设定旨在确保舞蹈表演项目能够在投资与回报之间取得平衡，实现长期可持续的发展。舞蹈表演项目的总投资充分考虑到各个方面的需求，包括用地建设、设备购置等多个环节，以确保舞蹈表演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2788"/>
      <w:r>
        <w:rPr>
          <w:rFonts w:ascii="仿宋" w:eastAsia="仿宋" w:hAnsi="仿宋" w:cs="仿宋" w:hint="eastAsia"/>
          <w:sz w:val="28"/>
          <w:lang w:eastAsia="zh-CN"/>
        </w:rPr>
        <w:t>六、工艺说明</w:t>
      </w:r>
      <w:bookmarkEnd w:id="17"/>
    </w:p>
    <w:p>
      <w:pPr>
        <w:pStyle w:val="Heading2"/>
        <w:rPr>
          <w:rFonts w:ascii="仿宋" w:eastAsia="仿宋" w:hAnsi="仿宋" w:cs="仿宋" w:hint="eastAsia"/>
          <w:lang w:eastAsia="zh-CN"/>
        </w:rPr>
      </w:pPr>
      <w:bookmarkStart w:id="18" w:name="_Toc2116"/>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舞蹈表演项目的技术管理特点体现在其创新导向。通过引入最先进的技术趋势和解决方案，舞蹈表演项目致力于提升科技含量、提高质量和效率水平。这意味着我们将采用最新的工具和方法，确保舞蹈表演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舞蹈表演项目技术管理的显著特征。通过整合不同领域的技术资源，我们实现了跨学科的协同工作。这有助于优化技术架构，提高整体效能。此外，整合性策略还促进了不同技术团队之间的紧密沟通和高效合作，确保舞蹈表演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舞蹈表演项目所采用的技术。通过不断优化技术方案，舞蹈表演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舞蹈表演项目团队将在舞蹈表演项目初期识别可能的技术风险，并采取相应的预防和应对措施。通过建立健全的风险评估机制，舞蹈表演项目能够在实施过程中及时发现并解决潜在的技术问题，保障舞蹈表演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舞蹈表演项目中，技术将成为舞蹈表演项目成功的有力支持。这一深度剖析揭示了技术管理在舞蹈表演项目实施中的关键作用，为舞蹈表演项目的技术基础奠定了坚实的基础。</w:t>
      </w:r>
    </w:p>
    <w:p>
      <w:pPr>
        <w:pStyle w:val="Heading2"/>
        <w:ind w:firstLine="560" w:firstLineChars="200"/>
        <w:rPr>
          <w:rFonts w:ascii="仿宋" w:eastAsia="仿宋" w:hAnsi="仿宋" w:cs="仿宋" w:hint="eastAsia"/>
          <w:sz w:val="28"/>
          <w:lang w:eastAsia="zh-CN"/>
        </w:rPr>
      </w:pPr>
      <w:bookmarkStart w:id="19" w:name="_Toc3024"/>
      <w:r>
        <w:rPr>
          <w:rFonts w:ascii="仿宋" w:eastAsia="仿宋" w:hAnsi="仿宋" w:cs="仿宋" w:hint="eastAsia"/>
          <w:sz w:val="28"/>
          <w:lang w:eastAsia="zh-CN"/>
        </w:rPr>
        <w:t>(二)、舞蹈表演项目工艺技术设计方案</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舞蹈表演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舞蹈表演项目将严格按照相关行业规范要求进行组织。通过有效控制产品质量，舞蹈表演项目将致力于为顾客提供优质的舞蹈表演项目产品和良好的服务。这体现了舞蹈表演项目对于生产活动合规性和质量标准的高度重视，为舞蹈表演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舞蹈表演项目注重生态效益和清洁生产原则。舞蹈表演项目建设将紧密结合地方特色经济发展，与社会经济发展规划和区域环境保护规划方案相协调一致。通过与当地区域自然生态系统的结合，舞蹈表演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舞蹈表演项目产品具有多样化的客户需求和个性化的特点。因此，舞蹈表演项目产品规格品种多样，且单批生产数量较小。为满足这一特点，舞蹈表演项目承办单位将建设先进的柔性制造生产线。通过广泛应用柔性制造技术，舞蹈表演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舞蹈表演项目采用的技术具有较高的技术含量和自动化水平，处于国内先进水平。这一技术选用不仅体现了对生产效率、质量和环境友好性的高标准要求，同时为舞蹈表演项目的可持续发展奠定了坚实的基础。</w:t>
      </w:r>
    </w:p>
    <w:p>
      <w:pPr>
        <w:pStyle w:val="Heading2"/>
        <w:ind w:firstLine="560" w:firstLineChars="200"/>
        <w:rPr>
          <w:rFonts w:ascii="仿宋" w:eastAsia="仿宋" w:hAnsi="仿宋" w:cs="仿宋" w:hint="eastAsia"/>
          <w:sz w:val="28"/>
          <w:lang w:eastAsia="zh-CN"/>
        </w:rPr>
      </w:pPr>
      <w:bookmarkStart w:id="20" w:name="_Toc14708"/>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为确保舞蹈表演项目的高效生产和技术实施，我们制定了一套精心设计的设备选型方案，以满足舞蹈表演项目生产、质量和环保的要求。该方案的主要特点如下：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舞蹈表演项目在生产过程中实现更高的生态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https://d.book118.com/038060100122006024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舞蹈表演项目规划设计蓝图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B27AD6"/>
    <w:rsid w:val="13B27A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06010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2024-01-08T18:19:00Z</dcterms:created>
  <dcterms:modified xsi:type="dcterms:W3CDTF">2024-01-08T18:20:10Z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7277CADD7947450D9C3EDEBB934A9392_11</vt:lpwstr>
  </property>
  <property fmtid="{D5CDD505-2E9C-101B-9397-08002B2CF9AE}" pid="3" name="KSOProductBuildVer">
    <vt:lpwstr>2052-12.1.0.16120</vt:lpwstr>
  </property>
</Properties>
</file>