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聚四氢呋喃醚项目可行性研究方案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34" w:history="1">
        <w:r>
          <w:rPr>
            <w:rFonts w:ascii="仿宋" w:eastAsia="仿宋" w:hAnsi="仿宋" w:cs="仿宋" w:hint="eastAsia"/>
            <w:lang w:eastAsia="zh-CN"/>
          </w:rPr>
          <w:t>概论</w:t>
        </w:r>
        <w:r>
          <w:tab/>
        </w:r>
        <w:r>
          <w:fldChar w:fldCharType="begin"/>
        </w:r>
        <w:r>
          <w:instrText xml:space="preserve"> PAGEREF _Toc9134 \h </w:instrText>
        </w:r>
        <w:r>
          <w:fldChar w:fldCharType="separate"/>
        </w:r>
        <w:r>
          <w:t>3</w:t>
        </w:r>
        <w:r>
          <w:fldChar w:fldCharType="end"/>
        </w:r>
      </w:hyperlink>
    </w:p>
    <w:p>
      <w:pPr>
        <w:pStyle w:val="TOC1"/>
        <w:tabs>
          <w:tab w:val="right" w:leader="dot" w:pos="8306"/>
        </w:tabs>
      </w:pPr>
      <w:hyperlink w:anchor="_Toc29751" w:history="1">
        <w:r>
          <w:rPr>
            <w:rFonts w:ascii="仿宋" w:eastAsia="仿宋" w:hAnsi="仿宋" w:cs="仿宋" w:hint="eastAsia"/>
            <w:lang w:eastAsia="zh-CN"/>
          </w:rPr>
          <w:t>一、投资估算与资金筹措</w:t>
        </w:r>
        <w:r>
          <w:tab/>
        </w:r>
        <w:r>
          <w:fldChar w:fldCharType="begin"/>
        </w:r>
        <w:r>
          <w:instrText xml:space="preserve"> PAGEREF _Toc29751 \h </w:instrText>
        </w:r>
        <w:r>
          <w:fldChar w:fldCharType="separate"/>
        </w:r>
        <w:r>
          <w:t>3</w:t>
        </w:r>
        <w:r>
          <w:fldChar w:fldCharType="end"/>
        </w:r>
      </w:hyperlink>
    </w:p>
    <w:p>
      <w:pPr>
        <w:pStyle w:val="TOC2"/>
        <w:tabs>
          <w:tab w:val="right" w:leader="dot" w:pos="8306"/>
        </w:tabs>
      </w:pPr>
      <w:hyperlink w:anchor="_Toc3937" w:history="1">
        <w:r>
          <w:rPr>
            <w:rFonts w:ascii="仿宋" w:eastAsia="仿宋" w:hAnsi="仿宋" w:cs="仿宋" w:hint="eastAsia"/>
            <w:lang w:eastAsia="zh-CN"/>
          </w:rPr>
          <w:t>(一)、投资估算依据及范围</w:t>
        </w:r>
        <w:r>
          <w:tab/>
        </w:r>
        <w:r>
          <w:fldChar w:fldCharType="begin"/>
        </w:r>
        <w:r>
          <w:instrText xml:space="preserve"> PAGEREF _Toc3937 \h </w:instrText>
        </w:r>
        <w:r>
          <w:fldChar w:fldCharType="separate"/>
        </w:r>
        <w:r>
          <w:t>3</w:t>
        </w:r>
        <w:r>
          <w:fldChar w:fldCharType="end"/>
        </w:r>
      </w:hyperlink>
    </w:p>
    <w:p>
      <w:pPr>
        <w:pStyle w:val="TOC2"/>
        <w:tabs>
          <w:tab w:val="right" w:leader="dot" w:pos="8306"/>
        </w:tabs>
      </w:pPr>
      <w:hyperlink w:anchor="_Toc22210" w:history="1">
        <w:r>
          <w:rPr>
            <w:rFonts w:ascii="仿宋" w:eastAsia="仿宋" w:hAnsi="仿宋" w:cs="仿宋" w:hint="eastAsia"/>
            <w:lang w:eastAsia="zh-CN"/>
          </w:rPr>
          <w:t>(二)、固定资产投资总额</w:t>
        </w:r>
        <w:r>
          <w:tab/>
        </w:r>
        <w:r>
          <w:fldChar w:fldCharType="begin"/>
        </w:r>
        <w:r>
          <w:instrText xml:space="preserve"> PAGEREF _Toc22210 \h </w:instrText>
        </w:r>
        <w:r>
          <w:fldChar w:fldCharType="separate"/>
        </w:r>
        <w:r>
          <w:t>4</w:t>
        </w:r>
        <w:r>
          <w:fldChar w:fldCharType="end"/>
        </w:r>
      </w:hyperlink>
    </w:p>
    <w:p>
      <w:pPr>
        <w:pStyle w:val="TOC2"/>
        <w:tabs>
          <w:tab w:val="right" w:leader="dot" w:pos="8306"/>
        </w:tabs>
      </w:pPr>
      <w:hyperlink w:anchor="_Toc14453" w:history="1">
        <w:r>
          <w:rPr>
            <w:rFonts w:ascii="仿宋" w:eastAsia="仿宋" w:hAnsi="仿宋" w:cs="仿宋" w:hint="eastAsia"/>
            <w:lang w:eastAsia="zh-CN"/>
          </w:rPr>
          <w:t>(三)、铺底流动资金和建设期利息</w:t>
        </w:r>
        <w:r>
          <w:tab/>
        </w:r>
        <w:r>
          <w:fldChar w:fldCharType="begin"/>
        </w:r>
        <w:r>
          <w:instrText xml:space="preserve"> PAGEREF _Toc14453 \h </w:instrText>
        </w:r>
        <w:r>
          <w:fldChar w:fldCharType="separate"/>
        </w:r>
        <w:r>
          <w:t>7</w:t>
        </w:r>
        <w:r>
          <w:fldChar w:fldCharType="end"/>
        </w:r>
      </w:hyperlink>
    </w:p>
    <w:p>
      <w:pPr>
        <w:pStyle w:val="TOC2"/>
        <w:tabs>
          <w:tab w:val="right" w:leader="dot" w:pos="8306"/>
        </w:tabs>
      </w:pPr>
      <w:hyperlink w:anchor="_Toc9354" w:history="1">
        <w:r>
          <w:rPr>
            <w:rFonts w:ascii="仿宋" w:eastAsia="仿宋" w:hAnsi="仿宋" w:cs="仿宋" w:hint="eastAsia"/>
            <w:lang w:eastAsia="zh-CN"/>
          </w:rPr>
          <w:t>(四)、资金筹措</w:t>
        </w:r>
        <w:r>
          <w:tab/>
        </w:r>
        <w:r>
          <w:fldChar w:fldCharType="begin"/>
        </w:r>
        <w:r>
          <w:instrText xml:space="preserve"> PAGEREF _Toc9354 \h </w:instrText>
        </w:r>
        <w:r>
          <w:fldChar w:fldCharType="separate"/>
        </w:r>
        <w:r>
          <w:t>8</w:t>
        </w:r>
        <w:r>
          <w:fldChar w:fldCharType="end"/>
        </w:r>
      </w:hyperlink>
    </w:p>
    <w:p>
      <w:pPr>
        <w:pStyle w:val="TOC1"/>
        <w:tabs>
          <w:tab w:val="right" w:leader="dot" w:pos="8306"/>
        </w:tabs>
      </w:pPr>
      <w:hyperlink w:anchor="_Toc17076" w:history="1">
        <w:r>
          <w:rPr>
            <w:rFonts w:ascii="仿宋" w:eastAsia="仿宋" w:hAnsi="仿宋" w:cs="仿宋" w:hint="eastAsia"/>
            <w:lang w:eastAsia="zh-CN"/>
          </w:rPr>
          <w:t>二、聚四氢呋喃醚项目建设单位基本情况</w:t>
        </w:r>
        <w:r>
          <w:tab/>
        </w:r>
        <w:r>
          <w:fldChar w:fldCharType="begin"/>
        </w:r>
        <w:r>
          <w:instrText xml:space="preserve"> PAGEREF _Toc17076 \h </w:instrText>
        </w:r>
        <w:r>
          <w:fldChar w:fldCharType="separate"/>
        </w:r>
        <w:r>
          <w:t>9</w:t>
        </w:r>
        <w:r>
          <w:fldChar w:fldCharType="end"/>
        </w:r>
      </w:hyperlink>
    </w:p>
    <w:p>
      <w:pPr>
        <w:pStyle w:val="TOC2"/>
        <w:tabs>
          <w:tab w:val="right" w:leader="dot" w:pos="8306"/>
        </w:tabs>
      </w:pPr>
      <w:hyperlink w:anchor="_Toc16167" w:history="1">
        <w:r>
          <w:rPr>
            <w:rFonts w:ascii="仿宋" w:eastAsia="仿宋" w:hAnsi="仿宋" w:cs="仿宋" w:hint="eastAsia"/>
            <w:lang w:eastAsia="zh-CN"/>
          </w:rPr>
          <w:t>(一)、聚四氢呋喃醚项目建设单位基本情况</w:t>
        </w:r>
        <w:r>
          <w:tab/>
        </w:r>
        <w:r>
          <w:fldChar w:fldCharType="begin"/>
        </w:r>
        <w:r>
          <w:instrText xml:space="preserve"> PAGEREF _Toc16167 \h </w:instrText>
        </w:r>
        <w:r>
          <w:fldChar w:fldCharType="separate"/>
        </w:r>
        <w:r>
          <w:t>9</w:t>
        </w:r>
        <w:r>
          <w:fldChar w:fldCharType="end"/>
        </w:r>
      </w:hyperlink>
    </w:p>
    <w:p>
      <w:pPr>
        <w:pStyle w:val="TOC2"/>
        <w:tabs>
          <w:tab w:val="right" w:leader="dot" w:pos="8306"/>
        </w:tabs>
      </w:pPr>
      <w:hyperlink w:anchor="_Toc2662" w:history="1">
        <w:r>
          <w:rPr>
            <w:rFonts w:ascii="仿宋" w:eastAsia="仿宋" w:hAnsi="仿宋" w:cs="仿宋" w:hint="eastAsia"/>
            <w:lang w:eastAsia="zh-CN"/>
          </w:rPr>
          <w:t>(二)、聚四氢呋喃醚项目主管单位基本情况</w:t>
        </w:r>
        <w:r>
          <w:tab/>
        </w:r>
        <w:r>
          <w:fldChar w:fldCharType="begin"/>
        </w:r>
        <w:r>
          <w:instrText xml:space="preserve"> PAGEREF _Toc2662 \h </w:instrText>
        </w:r>
        <w:r>
          <w:fldChar w:fldCharType="separate"/>
        </w:r>
        <w:r>
          <w:t>10</w:t>
        </w:r>
        <w:r>
          <w:fldChar w:fldCharType="end"/>
        </w:r>
      </w:hyperlink>
    </w:p>
    <w:p>
      <w:pPr>
        <w:pStyle w:val="TOC2"/>
        <w:tabs>
          <w:tab w:val="right" w:leader="dot" w:pos="8306"/>
        </w:tabs>
      </w:pPr>
      <w:hyperlink w:anchor="_Toc22161" w:history="1">
        <w:r>
          <w:rPr>
            <w:rFonts w:ascii="仿宋" w:eastAsia="仿宋" w:hAnsi="仿宋" w:cs="仿宋" w:hint="eastAsia"/>
            <w:lang w:eastAsia="zh-CN"/>
          </w:rPr>
          <w:t>(三)、聚四氢呋喃醚项目技术协作单位基本情况</w:t>
        </w:r>
        <w:r>
          <w:tab/>
        </w:r>
        <w:r>
          <w:fldChar w:fldCharType="begin"/>
        </w:r>
        <w:r>
          <w:instrText xml:space="preserve"> PAGEREF _Toc22161 \h </w:instrText>
        </w:r>
        <w:r>
          <w:fldChar w:fldCharType="separate"/>
        </w:r>
        <w:r>
          <w:t>12</w:t>
        </w:r>
        <w:r>
          <w:fldChar w:fldCharType="end"/>
        </w:r>
      </w:hyperlink>
    </w:p>
    <w:p>
      <w:pPr>
        <w:pStyle w:val="TOC1"/>
        <w:tabs>
          <w:tab w:val="right" w:leader="dot" w:pos="8306"/>
        </w:tabs>
      </w:pPr>
      <w:hyperlink w:anchor="_Toc22859" w:history="1">
        <w:r>
          <w:rPr>
            <w:rFonts w:ascii="仿宋" w:eastAsia="仿宋" w:hAnsi="仿宋" w:cs="仿宋" w:hint="eastAsia"/>
            <w:lang w:eastAsia="zh-CN"/>
          </w:rPr>
          <w:t>三、聚四氢呋喃醚项目选址</w:t>
        </w:r>
        <w:r>
          <w:tab/>
        </w:r>
        <w:r>
          <w:fldChar w:fldCharType="begin"/>
        </w:r>
        <w:r>
          <w:instrText xml:space="preserve"> PAGEREF _Toc22859 \h </w:instrText>
        </w:r>
        <w:r>
          <w:fldChar w:fldCharType="separate"/>
        </w:r>
        <w:r>
          <w:t>14</w:t>
        </w:r>
        <w:r>
          <w:fldChar w:fldCharType="end"/>
        </w:r>
      </w:hyperlink>
    </w:p>
    <w:p>
      <w:pPr>
        <w:pStyle w:val="TOC2"/>
        <w:tabs>
          <w:tab w:val="right" w:leader="dot" w:pos="8306"/>
        </w:tabs>
      </w:pPr>
      <w:hyperlink w:anchor="_Toc2208" w:history="1">
        <w:r>
          <w:rPr>
            <w:rFonts w:ascii="仿宋" w:eastAsia="仿宋" w:hAnsi="仿宋" w:cs="仿宋" w:hint="eastAsia"/>
            <w:lang w:eastAsia="zh-CN"/>
          </w:rPr>
          <w:t>(一)、聚四氢呋喃醚项目选址原则</w:t>
        </w:r>
        <w:r>
          <w:tab/>
        </w:r>
        <w:r>
          <w:fldChar w:fldCharType="begin"/>
        </w:r>
        <w:r>
          <w:instrText xml:space="preserve"> PAGEREF _Toc2208 \h </w:instrText>
        </w:r>
        <w:r>
          <w:fldChar w:fldCharType="separate"/>
        </w:r>
        <w:r>
          <w:t>14</w:t>
        </w:r>
        <w:r>
          <w:fldChar w:fldCharType="end"/>
        </w:r>
      </w:hyperlink>
    </w:p>
    <w:p>
      <w:pPr>
        <w:pStyle w:val="TOC2"/>
        <w:tabs>
          <w:tab w:val="right" w:leader="dot" w:pos="8306"/>
        </w:tabs>
      </w:pPr>
      <w:hyperlink w:anchor="_Toc19590" w:history="1">
        <w:r>
          <w:rPr>
            <w:rFonts w:ascii="仿宋" w:eastAsia="仿宋" w:hAnsi="仿宋" w:cs="仿宋" w:hint="eastAsia"/>
            <w:lang w:eastAsia="zh-CN"/>
          </w:rPr>
          <w:t>(二)、原材料及主要辅助材料供应</w:t>
        </w:r>
        <w:r>
          <w:tab/>
        </w:r>
        <w:r>
          <w:fldChar w:fldCharType="begin"/>
        </w:r>
        <w:r>
          <w:instrText xml:space="preserve"> PAGEREF _Toc19590 \h </w:instrText>
        </w:r>
        <w:r>
          <w:fldChar w:fldCharType="separate"/>
        </w:r>
        <w:r>
          <w:t>15</w:t>
        </w:r>
        <w:r>
          <w:fldChar w:fldCharType="end"/>
        </w:r>
      </w:hyperlink>
    </w:p>
    <w:p>
      <w:pPr>
        <w:pStyle w:val="TOC2"/>
        <w:tabs>
          <w:tab w:val="right" w:leader="dot" w:pos="8306"/>
        </w:tabs>
      </w:pPr>
      <w:hyperlink w:anchor="_Toc25044" w:history="1">
        <w:r>
          <w:rPr>
            <w:rFonts w:ascii="仿宋" w:eastAsia="仿宋" w:hAnsi="仿宋" w:cs="仿宋" w:hint="eastAsia"/>
            <w:lang w:eastAsia="zh-CN"/>
          </w:rPr>
          <w:t>(三)、交通条件</w:t>
        </w:r>
        <w:r>
          <w:tab/>
        </w:r>
        <w:r>
          <w:fldChar w:fldCharType="begin"/>
        </w:r>
        <w:r>
          <w:instrText xml:space="preserve"> PAGEREF _Toc25044 \h </w:instrText>
        </w:r>
        <w:r>
          <w:fldChar w:fldCharType="separate"/>
        </w:r>
        <w:r>
          <w:t>17</w:t>
        </w:r>
        <w:r>
          <w:fldChar w:fldCharType="end"/>
        </w:r>
      </w:hyperlink>
    </w:p>
    <w:p>
      <w:pPr>
        <w:pStyle w:val="TOC2"/>
        <w:tabs>
          <w:tab w:val="right" w:leader="dot" w:pos="8306"/>
        </w:tabs>
      </w:pPr>
      <w:hyperlink w:anchor="_Toc15070" w:history="1">
        <w:r>
          <w:rPr>
            <w:rFonts w:ascii="仿宋" w:eastAsia="仿宋" w:hAnsi="仿宋" w:cs="仿宋" w:hint="eastAsia"/>
            <w:lang w:eastAsia="zh-CN"/>
          </w:rPr>
          <w:t>(四)、自然条件</w:t>
        </w:r>
        <w:r>
          <w:tab/>
        </w:r>
        <w:r>
          <w:fldChar w:fldCharType="begin"/>
        </w:r>
        <w:r>
          <w:instrText xml:space="preserve"> PAGEREF _Toc15070 \h </w:instrText>
        </w:r>
        <w:r>
          <w:fldChar w:fldCharType="separate"/>
        </w:r>
        <w:r>
          <w:t>19</w:t>
        </w:r>
        <w:r>
          <w:fldChar w:fldCharType="end"/>
        </w:r>
      </w:hyperlink>
    </w:p>
    <w:p>
      <w:pPr>
        <w:pStyle w:val="TOC2"/>
        <w:tabs>
          <w:tab w:val="right" w:leader="dot" w:pos="8306"/>
        </w:tabs>
      </w:pPr>
      <w:hyperlink w:anchor="_Toc28943" w:history="1">
        <w:r>
          <w:rPr>
            <w:rFonts w:ascii="仿宋" w:eastAsia="仿宋" w:hAnsi="仿宋" w:cs="仿宋" w:hint="eastAsia"/>
            <w:lang w:eastAsia="zh-CN"/>
          </w:rPr>
          <w:t>(五)、经济发展状况</w:t>
        </w:r>
        <w:r>
          <w:tab/>
        </w:r>
        <w:r>
          <w:fldChar w:fldCharType="begin"/>
        </w:r>
        <w:r>
          <w:instrText xml:space="preserve"> PAGEREF _Toc28943 \h </w:instrText>
        </w:r>
        <w:r>
          <w:fldChar w:fldCharType="separate"/>
        </w:r>
        <w:r>
          <w:t>21</w:t>
        </w:r>
        <w:r>
          <w:fldChar w:fldCharType="end"/>
        </w:r>
      </w:hyperlink>
    </w:p>
    <w:p>
      <w:pPr>
        <w:pStyle w:val="TOC2"/>
        <w:tabs>
          <w:tab w:val="right" w:leader="dot" w:pos="8306"/>
        </w:tabs>
      </w:pPr>
      <w:hyperlink w:anchor="_Toc9725" w:history="1">
        <w:r>
          <w:rPr>
            <w:rFonts w:ascii="仿宋" w:eastAsia="仿宋" w:hAnsi="仿宋" w:cs="仿宋" w:hint="eastAsia"/>
            <w:lang w:eastAsia="zh-CN"/>
          </w:rPr>
          <w:t>(六)、厂址选择</w:t>
        </w:r>
        <w:r>
          <w:tab/>
        </w:r>
        <w:r>
          <w:fldChar w:fldCharType="begin"/>
        </w:r>
        <w:r>
          <w:instrText xml:space="preserve"> PAGEREF _Toc9725 \h </w:instrText>
        </w:r>
        <w:r>
          <w:fldChar w:fldCharType="separate"/>
        </w:r>
        <w:r>
          <w:t>23</w:t>
        </w:r>
        <w:r>
          <w:fldChar w:fldCharType="end"/>
        </w:r>
      </w:hyperlink>
    </w:p>
    <w:p>
      <w:pPr>
        <w:pStyle w:val="TOC1"/>
        <w:tabs>
          <w:tab w:val="right" w:leader="dot" w:pos="8306"/>
        </w:tabs>
      </w:pPr>
      <w:hyperlink w:anchor="_Toc28260" w:history="1">
        <w:r>
          <w:rPr>
            <w:rFonts w:ascii="仿宋" w:eastAsia="仿宋" w:hAnsi="仿宋" w:cs="仿宋" w:hint="eastAsia"/>
            <w:lang w:eastAsia="zh-CN"/>
          </w:rPr>
          <w:t>四、聚四氢呋喃醚项目建设内容</w:t>
        </w:r>
        <w:r>
          <w:tab/>
        </w:r>
        <w:r>
          <w:fldChar w:fldCharType="begin"/>
        </w:r>
        <w:r>
          <w:instrText xml:space="preserve"> PAGEREF _Toc28260 \h </w:instrText>
        </w:r>
        <w:r>
          <w:fldChar w:fldCharType="separate"/>
        </w:r>
        <w:r>
          <w:t>26</w:t>
        </w:r>
        <w:r>
          <w:fldChar w:fldCharType="end"/>
        </w:r>
      </w:hyperlink>
    </w:p>
    <w:p>
      <w:pPr>
        <w:pStyle w:val="TOC2"/>
        <w:tabs>
          <w:tab w:val="right" w:leader="dot" w:pos="8306"/>
        </w:tabs>
      </w:pPr>
      <w:hyperlink w:anchor="_Toc22154" w:history="1">
        <w:r>
          <w:rPr>
            <w:rFonts w:ascii="仿宋" w:eastAsia="仿宋" w:hAnsi="仿宋" w:cs="仿宋" w:hint="eastAsia"/>
            <w:lang w:eastAsia="zh-CN"/>
          </w:rPr>
          <w:t>(一)、建筑工程</w:t>
        </w:r>
        <w:r>
          <w:tab/>
        </w:r>
        <w:r>
          <w:fldChar w:fldCharType="begin"/>
        </w:r>
        <w:r>
          <w:instrText xml:space="preserve"> PAGEREF _Toc22154 \h </w:instrText>
        </w:r>
        <w:r>
          <w:fldChar w:fldCharType="separate"/>
        </w:r>
        <w:r>
          <w:t>26</w:t>
        </w:r>
        <w:r>
          <w:fldChar w:fldCharType="end"/>
        </w:r>
      </w:hyperlink>
    </w:p>
    <w:p>
      <w:pPr>
        <w:pStyle w:val="TOC2"/>
        <w:tabs>
          <w:tab w:val="right" w:leader="dot" w:pos="8306"/>
        </w:tabs>
      </w:pPr>
      <w:hyperlink w:anchor="_Toc13618" w:history="1">
        <w:r>
          <w:rPr>
            <w:rFonts w:ascii="仿宋" w:eastAsia="仿宋" w:hAnsi="仿宋" w:cs="仿宋" w:hint="eastAsia"/>
            <w:lang w:eastAsia="zh-CN"/>
          </w:rPr>
          <w:t>(二)、电气、自动控制系统</w:t>
        </w:r>
        <w:r>
          <w:tab/>
        </w:r>
        <w:r>
          <w:fldChar w:fldCharType="begin"/>
        </w:r>
        <w:r>
          <w:instrText xml:space="preserve"> PAGEREF _Toc13618 \h </w:instrText>
        </w:r>
        <w:r>
          <w:fldChar w:fldCharType="separate"/>
        </w:r>
        <w:r>
          <w:t>27</w:t>
        </w:r>
        <w:r>
          <w:fldChar w:fldCharType="end"/>
        </w:r>
      </w:hyperlink>
    </w:p>
    <w:p>
      <w:pPr>
        <w:pStyle w:val="TOC2"/>
        <w:tabs>
          <w:tab w:val="right" w:leader="dot" w:pos="8306"/>
        </w:tabs>
      </w:pPr>
      <w:hyperlink w:anchor="_Toc609" w:history="1">
        <w:r>
          <w:rPr>
            <w:rFonts w:ascii="仿宋" w:eastAsia="仿宋" w:hAnsi="仿宋" w:cs="仿宋" w:hint="eastAsia"/>
            <w:lang w:eastAsia="zh-CN"/>
          </w:rPr>
          <w:t>(三)、通用及专用设备选择</w:t>
        </w:r>
        <w:r>
          <w:tab/>
        </w:r>
        <w:r>
          <w:fldChar w:fldCharType="begin"/>
        </w:r>
        <w:r>
          <w:instrText xml:space="preserve"> PAGEREF _Toc609 \h </w:instrText>
        </w:r>
        <w:r>
          <w:fldChar w:fldCharType="separate"/>
        </w:r>
        <w:r>
          <w:t>29</w:t>
        </w:r>
        <w:r>
          <w:fldChar w:fldCharType="end"/>
        </w:r>
      </w:hyperlink>
    </w:p>
    <w:p>
      <w:pPr>
        <w:pStyle w:val="TOC2"/>
        <w:tabs>
          <w:tab w:val="right" w:leader="dot" w:pos="8306"/>
        </w:tabs>
      </w:pPr>
      <w:hyperlink w:anchor="_Toc5138" w:history="1">
        <w:r>
          <w:rPr>
            <w:rFonts w:ascii="仿宋" w:eastAsia="仿宋" w:hAnsi="仿宋" w:cs="仿宋" w:hint="eastAsia"/>
            <w:lang w:eastAsia="zh-CN"/>
          </w:rPr>
          <w:t>(四)、公共工程</w:t>
        </w:r>
        <w:r>
          <w:tab/>
        </w:r>
        <w:r>
          <w:fldChar w:fldCharType="begin"/>
        </w:r>
        <w:r>
          <w:instrText xml:space="preserve"> PAGEREF _Toc5138 \h </w:instrText>
        </w:r>
        <w:r>
          <w:fldChar w:fldCharType="separate"/>
        </w:r>
        <w:r>
          <w:t>31</w:t>
        </w:r>
        <w:r>
          <w:fldChar w:fldCharType="end"/>
        </w:r>
      </w:hyperlink>
    </w:p>
    <w:p>
      <w:pPr>
        <w:pStyle w:val="TOC1"/>
        <w:tabs>
          <w:tab w:val="right" w:leader="dot" w:pos="8306"/>
        </w:tabs>
      </w:pPr>
      <w:hyperlink w:anchor="_Toc5423" w:history="1">
        <w:r>
          <w:rPr>
            <w:rFonts w:ascii="仿宋" w:eastAsia="仿宋" w:hAnsi="仿宋" w:cs="仿宋" w:hint="eastAsia"/>
            <w:lang w:eastAsia="zh-CN"/>
          </w:rPr>
          <w:t>五、产品规划</w:t>
        </w:r>
        <w:r>
          <w:tab/>
        </w:r>
        <w:r>
          <w:fldChar w:fldCharType="begin"/>
        </w:r>
        <w:r>
          <w:instrText xml:space="preserve"> PAGEREF _Toc5423 \h </w:instrText>
        </w:r>
        <w:r>
          <w:fldChar w:fldCharType="separate"/>
        </w:r>
        <w:r>
          <w:t>32</w:t>
        </w:r>
        <w:r>
          <w:fldChar w:fldCharType="end"/>
        </w:r>
      </w:hyperlink>
    </w:p>
    <w:p>
      <w:pPr>
        <w:pStyle w:val="TOC2"/>
        <w:tabs>
          <w:tab w:val="right" w:leader="dot" w:pos="8306"/>
        </w:tabs>
      </w:pPr>
      <w:hyperlink w:anchor="_Toc18807" w:history="1">
        <w:r>
          <w:rPr>
            <w:rFonts w:ascii="仿宋" w:eastAsia="仿宋" w:hAnsi="仿宋" w:cs="仿宋" w:hint="eastAsia"/>
            <w:lang w:eastAsia="zh-CN"/>
          </w:rPr>
          <w:t>(一)、产品规划</w:t>
        </w:r>
        <w:r>
          <w:tab/>
        </w:r>
        <w:r>
          <w:fldChar w:fldCharType="begin"/>
        </w:r>
        <w:r>
          <w:instrText xml:space="preserve"> PAGEREF _Toc18807 \h </w:instrText>
        </w:r>
        <w:r>
          <w:fldChar w:fldCharType="separate"/>
        </w:r>
        <w:r>
          <w:t>32</w:t>
        </w:r>
        <w:r>
          <w:fldChar w:fldCharType="end"/>
        </w:r>
      </w:hyperlink>
    </w:p>
    <w:p>
      <w:pPr>
        <w:pStyle w:val="TOC2"/>
        <w:tabs>
          <w:tab w:val="right" w:leader="dot" w:pos="8306"/>
        </w:tabs>
      </w:pPr>
      <w:hyperlink w:anchor="_Toc14135" w:history="1">
        <w:r>
          <w:rPr>
            <w:rFonts w:ascii="仿宋" w:eastAsia="仿宋" w:hAnsi="仿宋" w:cs="仿宋" w:hint="eastAsia"/>
            <w:lang w:eastAsia="zh-CN"/>
          </w:rPr>
          <w:t>(二)、建设规模</w:t>
        </w:r>
        <w:r>
          <w:tab/>
        </w:r>
        <w:r>
          <w:fldChar w:fldCharType="begin"/>
        </w:r>
        <w:r>
          <w:instrText xml:space="preserve"> PAGEREF _Toc14135 \h </w:instrText>
        </w:r>
        <w:r>
          <w:fldChar w:fldCharType="separate"/>
        </w:r>
        <w:r>
          <w:t>33</w:t>
        </w:r>
        <w:r>
          <w:fldChar w:fldCharType="end"/>
        </w:r>
      </w:hyperlink>
    </w:p>
    <w:p>
      <w:pPr>
        <w:pStyle w:val="TOC1"/>
        <w:tabs>
          <w:tab w:val="right" w:leader="dot" w:pos="8306"/>
        </w:tabs>
      </w:pPr>
      <w:hyperlink w:anchor="_Toc31200" w:history="1">
        <w:r>
          <w:rPr>
            <w:rFonts w:ascii="仿宋" w:eastAsia="仿宋" w:hAnsi="仿宋" w:cs="仿宋" w:hint="eastAsia"/>
            <w:lang w:eastAsia="zh-CN"/>
          </w:rPr>
          <w:t>六、效益分析</w:t>
        </w:r>
        <w:r>
          <w:tab/>
        </w:r>
        <w:r>
          <w:fldChar w:fldCharType="begin"/>
        </w:r>
        <w:r>
          <w:instrText xml:space="preserve"> PAGEREF _Toc31200 \h </w:instrText>
        </w:r>
        <w:r>
          <w:fldChar w:fldCharType="separate"/>
        </w:r>
        <w:r>
          <w:t>34</w:t>
        </w:r>
        <w:r>
          <w:fldChar w:fldCharType="end"/>
        </w:r>
      </w:hyperlink>
    </w:p>
    <w:p>
      <w:pPr>
        <w:pStyle w:val="TOC2"/>
        <w:tabs>
          <w:tab w:val="right" w:leader="dot" w:pos="8306"/>
        </w:tabs>
      </w:pPr>
      <w:hyperlink w:anchor="_Toc19223" w:history="1">
        <w:r>
          <w:rPr>
            <w:rFonts w:ascii="仿宋" w:eastAsia="仿宋" w:hAnsi="仿宋" w:cs="仿宋" w:hint="eastAsia"/>
            <w:lang w:eastAsia="zh-CN"/>
          </w:rPr>
          <w:t>(一)、生产成本和销售收入估算</w:t>
        </w:r>
        <w:r>
          <w:tab/>
        </w:r>
        <w:r>
          <w:fldChar w:fldCharType="begin"/>
        </w:r>
        <w:r>
          <w:instrText xml:space="preserve"> PAGEREF _Toc19223 \h </w:instrText>
        </w:r>
        <w:r>
          <w:fldChar w:fldCharType="separate"/>
        </w:r>
        <w:r>
          <w:t>34</w:t>
        </w:r>
        <w:r>
          <w:fldChar w:fldCharType="end"/>
        </w:r>
      </w:hyperlink>
    </w:p>
    <w:p>
      <w:pPr>
        <w:pStyle w:val="TOC2"/>
        <w:tabs>
          <w:tab w:val="right" w:leader="dot" w:pos="8306"/>
        </w:tabs>
      </w:pPr>
      <w:hyperlink w:anchor="_Toc5393" w:history="1">
        <w:r>
          <w:rPr>
            <w:rFonts w:ascii="仿宋" w:eastAsia="仿宋" w:hAnsi="仿宋" w:cs="仿宋" w:hint="eastAsia"/>
            <w:lang w:eastAsia="zh-CN"/>
          </w:rPr>
          <w:t>(二)、财务评价</w:t>
        </w:r>
        <w:r>
          <w:tab/>
        </w:r>
        <w:r>
          <w:fldChar w:fldCharType="begin"/>
        </w:r>
        <w:r>
          <w:instrText xml:space="preserve"> PAGEREF _Toc5393 \h </w:instrText>
        </w:r>
        <w:r>
          <w:fldChar w:fldCharType="separate"/>
        </w:r>
        <w:r>
          <w:t>35</w:t>
        </w:r>
        <w:r>
          <w:fldChar w:fldCharType="end"/>
        </w:r>
      </w:hyperlink>
    </w:p>
    <w:p>
      <w:pPr>
        <w:pStyle w:val="TOC2"/>
        <w:tabs>
          <w:tab w:val="right" w:leader="dot" w:pos="8306"/>
        </w:tabs>
      </w:pPr>
      <w:hyperlink w:anchor="_Toc8887" w:history="1">
        <w:r>
          <w:rPr>
            <w:rFonts w:ascii="仿宋" w:eastAsia="仿宋" w:hAnsi="仿宋" w:cs="仿宋" w:hint="eastAsia"/>
            <w:lang w:eastAsia="zh-CN"/>
          </w:rPr>
          <w:t>(三)、环境效益和社会效益</w:t>
        </w:r>
        <w:r>
          <w:tab/>
        </w:r>
        <w:r>
          <w:fldChar w:fldCharType="begin"/>
        </w:r>
        <w:r>
          <w:instrText xml:space="preserve"> PAGEREF _Toc8887 \h </w:instrText>
        </w:r>
        <w:r>
          <w:fldChar w:fldCharType="separate"/>
        </w:r>
        <w:r>
          <w:t>37</w:t>
        </w:r>
        <w:r>
          <w:fldChar w:fldCharType="end"/>
        </w:r>
      </w:hyperlink>
    </w:p>
    <w:p>
      <w:pPr>
        <w:pStyle w:val="TOC1"/>
        <w:tabs>
          <w:tab w:val="right" w:leader="dot" w:pos="8306"/>
        </w:tabs>
      </w:pPr>
      <w:hyperlink w:anchor="_Toc2485" w:history="1">
        <w:r>
          <w:rPr>
            <w:rFonts w:ascii="仿宋" w:eastAsia="仿宋" w:hAnsi="仿宋" w:cs="仿宋" w:hint="eastAsia"/>
            <w:lang w:eastAsia="zh-CN"/>
          </w:rPr>
          <w:t>七、聚四氢呋喃醚项目承办单位基本情况</w:t>
        </w:r>
        <w:r>
          <w:tab/>
        </w:r>
        <w:r>
          <w:fldChar w:fldCharType="begin"/>
        </w:r>
        <w:r>
          <w:instrText xml:space="preserve"> PAGEREF _Toc2485 \h </w:instrText>
        </w:r>
        <w:r>
          <w:fldChar w:fldCharType="separate"/>
        </w:r>
        <w:r>
          <w:t>39</w:t>
        </w:r>
        <w:r>
          <w:fldChar w:fldCharType="end"/>
        </w:r>
      </w:hyperlink>
    </w:p>
    <w:p>
      <w:pPr>
        <w:pStyle w:val="TOC2"/>
        <w:tabs>
          <w:tab w:val="right" w:leader="dot" w:pos="8306"/>
        </w:tabs>
      </w:pPr>
      <w:hyperlink w:anchor="_Toc27864" w:history="1">
        <w:r>
          <w:rPr>
            <w:rFonts w:ascii="仿宋" w:eastAsia="仿宋" w:hAnsi="仿宋" w:cs="仿宋" w:hint="eastAsia"/>
            <w:lang w:eastAsia="zh-CN"/>
          </w:rPr>
          <w:t>(一)、公司名称</w:t>
        </w:r>
        <w:r>
          <w:tab/>
        </w:r>
        <w:r>
          <w:fldChar w:fldCharType="begin"/>
        </w:r>
        <w:r>
          <w:instrText xml:space="preserve"> PAGEREF _Toc27864 \h </w:instrText>
        </w:r>
        <w:r>
          <w:fldChar w:fldCharType="separate"/>
        </w:r>
        <w:r>
          <w:t>39</w:t>
        </w:r>
        <w:r>
          <w:fldChar w:fldCharType="end"/>
        </w:r>
      </w:hyperlink>
    </w:p>
    <w:p>
      <w:pPr>
        <w:pStyle w:val="TOC2"/>
        <w:tabs>
          <w:tab w:val="right" w:leader="dot" w:pos="8306"/>
        </w:tabs>
      </w:pPr>
      <w:hyperlink w:anchor="_Toc25419" w:history="1">
        <w:r>
          <w:rPr>
            <w:rFonts w:ascii="仿宋" w:eastAsia="仿宋" w:hAnsi="仿宋" w:cs="仿宋" w:hint="eastAsia"/>
            <w:lang w:eastAsia="zh-CN"/>
          </w:rPr>
          <w:t>(二)、公司简介</w:t>
        </w:r>
        <w:r>
          <w:tab/>
        </w:r>
        <w:r>
          <w:fldChar w:fldCharType="begin"/>
        </w:r>
        <w:r>
          <w:instrText xml:space="preserve"> PAGEREF _Toc25419 \h </w:instrText>
        </w:r>
        <w:r>
          <w:fldChar w:fldCharType="separate"/>
        </w:r>
        <w:r>
          <w:t>39</w:t>
        </w:r>
        <w:r>
          <w:fldChar w:fldCharType="end"/>
        </w:r>
      </w:hyperlink>
    </w:p>
    <w:p>
      <w:pPr>
        <w:pStyle w:val="TOC2"/>
        <w:tabs>
          <w:tab w:val="right" w:leader="dot" w:pos="8306"/>
        </w:tabs>
      </w:pPr>
      <w:hyperlink w:anchor="_Toc10192" w:history="1">
        <w:r>
          <w:rPr>
            <w:rFonts w:ascii="仿宋" w:eastAsia="仿宋" w:hAnsi="仿宋" w:cs="仿宋" w:hint="eastAsia"/>
            <w:lang w:eastAsia="zh-CN"/>
          </w:rPr>
          <w:t>(三)、公司经济效益分析</w:t>
        </w:r>
        <w:r>
          <w:tab/>
        </w:r>
        <w:r>
          <w:fldChar w:fldCharType="begin"/>
        </w:r>
        <w:r>
          <w:instrText xml:space="preserve"> PAGEREF _Toc10192 \h </w:instrText>
        </w:r>
        <w:r>
          <w:fldChar w:fldCharType="separate"/>
        </w:r>
        <w:r>
          <w:t>40</w:t>
        </w:r>
        <w:r>
          <w:fldChar w:fldCharType="end"/>
        </w:r>
      </w:hyperlink>
    </w:p>
    <w:p>
      <w:pPr>
        <w:pStyle w:val="TOC1"/>
        <w:tabs>
          <w:tab w:val="right" w:leader="dot" w:pos="8306"/>
        </w:tabs>
      </w:pPr>
      <w:hyperlink w:anchor="_Toc3157" w:history="1">
        <w:r>
          <w:rPr>
            <w:rFonts w:ascii="仿宋" w:eastAsia="仿宋" w:hAnsi="仿宋" w:cs="仿宋" w:hint="eastAsia"/>
            <w:lang w:eastAsia="zh-CN"/>
          </w:rPr>
          <w:t>八、聚四氢呋喃醚项目建设符合性</w:t>
        </w:r>
        <w:r>
          <w:tab/>
        </w:r>
        <w:r>
          <w:fldChar w:fldCharType="begin"/>
        </w:r>
        <w:r>
          <w:instrText xml:space="preserve"> PAGEREF _Toc3157 \h </w:instrText>
        </w:r>
        <w:r>
          <w:fldChar w:fldCharType="separate"/>
        </w:r>
        <w:r>
          <w:t>41</w:t>
        </w:r>
        <w:r>
          <w:fldChar w:fldCharType="end"/>
        </w:r>
      </w:hyperlink>
    </w:p>
    <w:p>
      <w:pPr>
        <w:pStyle w:val="TOC2"/>
        <w:tabs>
          <w:tab w:val="right" w:leader="dot" w:pos="8306"/>
        </w:tabs>
      </w:pPr>
      <w:hyperlink w:anchor="_Toc2939" w:history="1">
        <w:r>
          <w:rPr>
            <w:rFonts w:ascii="仿宋" w:eastAsia="仿宋" w:hAnsi="仿宋" w:cs="仿宋" w:hint="eastAsia"/>
            <w:lang w:eastAsia="zh-CN"/>
          </w:rPr>
          <w:t>(一)、产业发展政策符合性</w:t>
        </w:r>
        <w:r>
          <w:tab/>
        </w:r>
        <w:r>
          <w:fldChar w:fldCharType="begin"/>
        </w:r>
        <w:r>
          <w:instrText xml:space="preserve"> PAGEREF _Toc2939 \h </w:instrText>
        </w:r>
        <w:r>
          <w:fldChar w:fldCharType="separate"/>
        </w:r>
        <w:r>
          <w:t>41</w:t>
        </w:r>
        <w:r>
          <w:fldChar w:fldCharType="end"/>
        </w:r>
      </w:hyperlink>
    </w:p>
    <w:p>
      <w:pPr>
        <w:pStyle w:val="TOC2"/>
        <w:tabs>
          <w:tab w:val="right" w:leader="dot" w:pos="8306"/>
        </w:tabs>
      </w:pPr>
      <w:hyperlink w:anchor="_Toc32540" w:history="1">
        <w:r>
          <w:rPr>
            <w:rFonts w:ascii="仿宋" w:eastAsia="仿宋" w:hAnsi="仿宋" w:cs="仿宋" w:hint="eastAsia"/>
            <w:lang w:eastAsia="zh-CN"/>
          </w:rPr>
          <w:t>(二)、聚四氢呋喃醚项目选址与用地规划相容性</w:t>
        </w:r>
        <w:r>
          <w:tab/>
        </w:r>
        <w:r>
          <w:fldChar w:fldCharType="begin"/>
        </w:r>
        <w:r>
          <w:instrText xml:space="preserve"> PAGEREF _Toc32540 \h </w:instrText>
        </w:r>
        <w:r>
          <w:fldChar w:fldCharType="separate"/>
        </w:r>
        <w:r>
          <w:t>41</w:t>
        </w:r>
        <w:r>
          <w:fldChar w:fldCharType="end"/>
        </w:r>
      </w:hyperlink>
    </w:p>
    <w:p>
      <w:pPr>
        <w:pStyle w:val="TOC1"/>
        <w:tabs>
          <w:tab w:val="right" w:leader="dot" w:pos="8306"/>
        </w:tabs>
      </w:pPr>
      <w:hyperlink w:anchor="_Toc11116" w:history="1">
        <w:r>
          <w:rPr>
            <w:rFonts w:ascii="仿宋" w:eastAsia="仿宋" w:hAnsi="仿宋" w:cs="仿宋" w:hint="eastAsia"/>
            <w:lang w:eastAsia="zh-CN"/>
          </w:rPr>
          <w:t>九、建设及运营风险分析</w:t>
        </w:r>
        <w:r>
          <w:tab/>
        </w:r>
        <w:r>
          <w:fldChar w:fldCharType="begin"/>
        </w:r>
        <w:r>
          <w:instrText xml:space="preserve"> PAGEREF _Toc11116 \h </w:instrText>
        </w:r>
        <w:r>
          <w:fldChar w:fldCharType="separate"/>
        </w:r>
        <w:r>
          <w:t>42</w:t>
        </w:r>
        <w:r>
          <w:fldChar w:fldCharType="end"/>
        </w:r>
      </w:hyperlink>
    </w:p>
    <w:p>
      <w:pPr>
        <w:pStyle w:val="TOC2"/>
        <w:tabs>
          <w:tab w:val="right" w:leader="dot" w:pos="8306"/>
        </w:tabs>
      </w:pPr>
      <w:hyperlink w:anchor="_Toc16783" w:history="1">
        <w:r>
          <w:rPr>
            <w:rFonts w:ascii="仿宋" w:eastAsia="仿宋" w:hAnsi="仿宋" w:cs="仿宋" w:hint="eastAsia"/>
            <w:lang w:eastAsia="zh-CN"/>
          </w:rPr>
          <w:t>(一)、政策风险分析</w:t>
        </w:r>
        <w:r>
          <w:tab/>
        </w:r>
        <w:r>
          <w:fldChar w:fldCharType="begin"/>
        </w:r>
        <w:r>
          <w:instrText xml:space="preserve"> PAGEREF _Toc16783 \h </w:instrText>
        </w:r>
        <w:r>
          <w:fldChar w:fldCharType="separate"/>
        </w:r>
        <w:r>
          <w:t>42</w:t>
        </w:r>
        <w:r>
          <w:fldChar w:fldCharType="end"/>
        </w:r>
      </w:hyperlink>
    </w:p>
    <w:p>
      <w:pPr>
        <w:pStyle w:val="TOC2"/>
        <w:tabs>
          <w:tab w:val="right" w:leader="dot" w:pos="8306"/>
        </w:tabs>
      </w:pPr>
      <w:hyperlink w:anchor="_Toc23517" w:history="1">
        <w:r>
          <w:rPr>
            <w:rFonts w:ascii="仿宋" w:eastAsia="仿宋" w:hAnsi="仿宋" w:cs="仿宋" w:hint="eastAsia"/>
            <w:lang w:eastAsia="zh-CN"/>
          </w:rPr>
          <w:t>(二)、社会风险分析</w:t>
        </w:r>
        <w:r>
          <w:tab/>
        </w:r>
        <w:r>
          <w:fldChar w:fldCharType="begin"/>
        </w:r>
        <w:r>
          <w:instrText xml:space="preserve"> PAGEREF _Toc23517 \h </w:instrText>
        </w:r>
        <w:r>
          <w:fldChar w:fldCharType="separate"/>
        </w:r>
        <w:r>
          <w:t>44</w:t>
        </w:r>
        <w:r>
          <w:fldChar w:fldCharType="end"/>
        </w:r>
      </w:hyperlink>
    </w:p>
    <w:p>
      <w:pPr>
        <w:pStyle w:val="TOC2"/>
        <w:tabs>
          <w:tab w:val="right" w:leader="dot" w:pos="8306"/>
        </w:tabs>
      </w:pPr>
      <w:hyperlink w:anchor="_Toc11516" w:history="1">
        <w:r>
          <w:rPr>
            <w:rFonts w:ascii="仿宋" w:eastAsia="仿宋" w:hAnsi="仿宋" w:cs="仿宋" w:hint="eastAsia"/>
            <w:lang w:eastAsia="zh-CN"/>
          </w:rPr>
          <w:t>(三)、市场风险分析</w:t>
        </w:r>
        <w:r>
          <w:tab/>
        </w:r>
        <w:r>
          <w:fldChar w:fldCharType="begin"/>
        </w:r>
        <w:r>
          <w:instrText xml:space="preserve"> PAGEREF _Toc11516 \h </w:instrText>
        </w:r>
        <w:r>
          <w:fldChar w:fldCharType="separate"/>
        </w:r>
        <w:r>
          <w:t>46</w:t>
        </w:r>
        <w:r>
          <w:fldChar w:fldCharType="end"/>
        </w:r>
      </w:hyperlink>
    </w:p>
    <w:p>
      <w:pPr>
        <w:pStyle w:val="TOC2"/>
        <w:tabs>
          <w:tab w:val="right" w:leader="dot" w:pos="8306"/>
        </w:tabs>
      </w:pPr>
      <w:hyperlink w:anchor="_Toc30453" w:history="1">
        <w:r>
          <w:rPr>
            <w:rFonts w:ascii="仿宋" w:eastAsia="仿宋" w:hAnsi="仿宋" w:cs="仿宋" w:hint="eastAsia"/>
            <w:lang w:eastAsia="zh-CN"/>
          </w:rPr>
          <w:t>(四)、资金风险分析</w:t>
        </w:r>
        <w:r>
          <w:tab/>
        </w:r>
        <w:r>
          <w:fldChar w:fldCharType="begin"/>
        </w:r>
        <w:r>
          <w:instrText xml:space="preserve"> PAGEREF _Toc30453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17" w:history="1">
        <w:r>
          <w:rPr>
            <w:rFonts w:ascii="仿宋" w:eastAsia="仿宋" w:hAnsi="仿宋" w:cs="仿宋" w:hint="eastAsia"/>
            <w:lang w:eastAsia="zh-CN"/>
          </w:rPr>
          <w:t>(五)、技术风险分析</w:t>
        </w:r>
        <w:r>
          <w:tab/>
        </w:r>
        <w:r>
          <w:fldChar w:fldCharType="begin"/>
        </w:r>
        <w:r>
          <w:instrText xml:space="preserve"> PAGEREF _Toc18617 \h </w:instrText>
        </w:r>
        <w:r>
          <w:fldChar w:fldCharType="separate"/>
        </w:r>
        <w:r>
          <w:t>49</w:t>
        </w:r>
        <w:r>
          <w:fldChar w:fldCharType="end"/>
        </w:r>
      </w:hyperlink>
    </w:p>
    <w:p>
      <w:pPr>
        <w:pStyle w:val="TOC2"/>
        <w:tabs>
          <w:tab w:val="right" w:leader="dot" w:pos="8306"/>
        </w:tabs>
      </w:pPr>
      <w:hyperlink w:anchor="_Toc19798" w:history="1">
        <w:r>
          <w:rPr>
            <w:rFonts w:ascii="仿宋" w:eastAsia="仿宋" w:hAnsi="仿宋" w:cs="仿宋" w:hint="eastAsia"/>
            <w:lang w:eastAsia="zh-CN"/>
          </w:rPr>
          <w:t>(六)、财务风险分析</w:t>
        </w:r>
        <w:r>
          <w:tab/>
        </w:r>
        <w:r>
          <w:fldChar w:fldCharType="begin"/>
        </w:r>
        <w:r>
          <w:instrText xml:space="preserve"> PAGEREF _Toc19798 \h </w:instrText>
        </w:r>
        <w:r>
          <w:fldChar w:fldCharType="separate"/>
        </w:r>
        <w:r>
          <w:t>50</w:t>
        </w:r>
        <w:r>
          <w:fldChar w:fldCharType="end"/>
        </w:r>
      </w:hyperlink>
    </w:p>
    <w:p>
      <w:pPr>
        <w:pStyle w:val="TOC2"/>
        <w:tabs>
          <w:tab w:val="right" w:leader="dot" w:pos="8306"/>
        </w:tabs>
      </w:pPr>
      <w:hyperlink w:anchor="_Toc30455" w:history="1">
        <w:r>
          <w:rPr>
            <w:rFonts w:ascii="仿宋" w:eastAsia="仿宋" w:hAnsi="仿宋" w:cs="仿宋" w:hint="eastAsia"/>
            <w:lang w:eastAsia="zh-CN"/>
          </w:rPr>
          <w:t>(七)、管理风险分析</w:t>
        </w:r>
        <w:r>
          <w:tab/>
        </w:r>
        <w:r>
          <w:fldChar w:fldCharType="begin"/>
        </w:r>
        <w:r>
          <w:instrText xml:space="preserve"> PAGEREF _Toc30455 \h </w:instrText>
        </w:r>
        <w:r>
          <w:fldChar w:fldCharType="separate"/>
        </w:r>
        <w:r>
          <w:t>52</w:t>
        </w:r>
        <w:r>
          <w:fldChar w:fldCharType="end"/>
        </w:r>
      </w:hyperlink>
    </w:p>
    <w:p>
      <w:pPr>
        <w:pStyle w:val="TOC2"/>
        <w:tabs>
          <w:tab w:val="right" w:leader="dot" w:pos="8306"/>
        </w:tabs>
      </w:pPr>
      <w:hyperlink w:anchor="_Toc9240" w:history="1">
        <w:r>
          <w:rPr>
            <w:rFonts w:ascii="仿宋" w:eastAsia="仿宋" w:hAnsi="仿宋" w:cs="仿宋" w:hint="eastAsia"/>
            <w:lang w:eastAsia="zh-CN"/>
          </w:rPr>
          <w:t>(八)、其它风险分析</w:t>
        </w:r>
        <w:r>
          <w:tab/>
        </w:r>
        <w:r>
          <w:fldChar w:fldCharType="begin"/>
        </w:r>
        <w:r>
          <w:instrText xml:space="preserve"> PAGEREF _Toc9240 \h </w:instrText>
        </w:r>
        <w:r>
          <w:fldChar w:fldCharType="separate"/>
        </w:r>
        <w:r>
          <w:t>54</w:t>
        </w:r>
        <w:r>
          <w:fldChar w:fldCharType="end"/>
        </w:r>
      </w:hyperlink>
    </w:p>
    <w:p>
      <w:pPr>
        <w:pStyle w:val="TOC2"/>
        <w:tabs>
          <w:tab w:val="right" w:leader="dot" w:pos="8306"/>
        </w:tabs>
      </w:pPr>
      <w:hyperlink w:anchor="_Toc27993" w:history="1">
        <w:r>
          <w:rPr>
            <w:rFonts w:ascii="仿宋" w:eastAsia="仿宋" w:hAnsi="仿宋" w:cs="仿宋" w:hint="eastAsia"/>
            <w:lang w:eastAsia="zh-CN"/>
          </w:rPr>
          <w:t>(九)、社会影响评估</w:t>
        </w:r>
        <w:r>
          <w:tab/>
        </w:r>
        <w:r>
          <w:fldChar w:fldCharType="begin"/>
        </w:r>
        <w:r>
          <w:instrText xml:space="preserve"> PAGEREF _Toc27993 \h </w:instrText>
        </w:r>
        <w:r>
          <w:fldChar w:fldCharType="separate"/>
        </w:r>
        <w:r>
          <w:t>55</w:t>
        </w:r>
        <w:r>
          <w:fldChar w:fldCharType="end"/>
        </w:r>
      </w:hyperlink>
    </w:p>
    <w:p>
      <w:pPr>
        <w:pStyle w:val="TOC1"/>
        <w:tabs>
          <w:tab w:val="right" w:leader="dot" w:pos="8306"/>
        </w:tabs>
      </w:pPr>
      <w:hyperlink w:anchor="_Toc29593" w:history="1">
        <w:r>
          <w:rPr>
            <w:rFonts w:ascii="仿宋" w:eastAsia="仿宋" w:hAnsi="仿宋" w:cs="仿宋" w:hint="eastAsia"/>
            <w:lang w:eastAsia="zh-CN"/>
          </w:rPr>
          <w:t>十、知识管理与技术创新</w:t>
        </w:r>
        <w:r>
          <w:tab/>
        </w:r>
        <w:r>
          <w:fldChar w:fldCharType="begin"/>
        </w:r>
        <w:r>
          <w:instrText xml:space="preserve"> PAGEREF _Toc29593 \h </w:instrText>
        </w:r>
        <w:r>
          <w:fldChar w:fldCharType="separate"/>
        </w:r>
        <w:r>
          <w:t>57</w:t>
        </w:r>
        <w:r>
          <w:fldChar w:fldCharType="end"/>
        </w:r>
      </w:hyperlink>
    </w:p>
    <w:p>
      <w:pPr>
        <w:pStyle w:val="TOC2"/>
        <w:tabs>
          <w:tab w:val="right" w:leader="dot" w:pos="8306"/>
        </w:tabs>
      </w:pPr>
      <w:hyperlink w:anchor="_Toc32512" w:history="1">
        <w:r>
          <w:rPr>
            <w:rFonts w:ascii="仿宋" w:eastAsia="仿宋" w:hAnsi="仿宋" w:cs="仿宋" w:hint="eastAsia"/>
            <w:lang w:eastAsia="zh-CN"/>
          </w:rPr>
          <w:t>(一)、知识管理体系建设</w:t>
        </w:r>
        <w:r>
          <w:tab/>
        </w:r>
        <w:r>
          <w:fldChar w:fldCharType="begin"/>
        </w:r>
        <w:r>
          <w:instrText xml:space="preserve"> PAGEREF _Toc32512 \h </w:instrText>
        </w:r>
        <w:r>
          <w:fldChar w:fldCharType="separate"/>
        </w:r>
        <w:r>
          <w:t>57</w:t>
        </w:r>
        <w:r>
          <w:fldChar w:fldCharType="end"/>
        </w:r>
      </w:hyperlink>
    </w:p>
    <w:p>
      <w:pPr>
        <w:pStyle w:val="TOC2"/>
        <w:tabs>
          <w:tab w:val="right" w:leader="dot" w:pos="8306"/>
        </w:tabs>
      </w:pPr>
      <w:hyperlink w:anchor="_Toc30153" w:history="1">
        <w:r>
          <w:rPr>
            <w:rFonts w:ascii="仿宋" w:eastAsia="仿宋" w:hAnsi="仿宋" w:cs="仿宋" w:hint="eastAsia"/>
            <w:lang w:eastAsia="zh-CN"/>
          </w:rPr>
          <w:t>(二)、技术创新与研发投入</w:t>
        </w:r>
        <w:r>
          <w:tab/>
        </w:r>
        <w:r>
          <w:fldChar w:fldCharType="begin"/>
        </w:r>
        <w:r>
          <w:instrText xml:space="preserve"> PAGEREF _Toc30153 \h </w:instrText>
        </w:r>
        <w:r>
          <w:fldChar w:fldCharType="separate"/>
        </w:r>
        <w:r>
          <w:t>58</w:t>
        </w:r>
        <w:r>
          <w:fldChar w:fldCharType="end"/>
        </w:r>
      </w:hyperlink>
    </w:p>
    <w:p>
      <w:pPr>
        <w:pStyle w:val="TOC2"/>
        <w:tabs>
          <w:tab w:val="right" w:leader="dot" w:pos="8306"/>
        </w:tabs>
      </w:pPr>
      <w:hyperlink w:anchor="_Toc11301" w:history="1">
        <w:r>
          <w:rPr>
            <w:rFonts w:ascii="仿宋" w:eastAsia="仿宋" w:hAnsi="仿宋" w:cs="仿宋" w:hint="eastAsia"/>
            <w:lang w:eastAsia="zh-CN"/>
          </w:rPr>
          <w:t>(三)、专利申请与技术保护</w:t>
        </w:r>
        <w:r>
          <w:tab/>
        </w:r>
        <w:r>
          <w:fldChar w:fldCharType="begin"/>
        </w:r>
        <w:r>
          <w:instrText xml:space="preserve"> PAGEREF _Toc11301 \h </w:instrText>
        </w:r>
        <w:r>
          <w:fldChar w:fldCharType="separate"/>
        </w:r>
        <w:r>
          <w:t>60</w:t>
        </w:r>
        <w:r>
          <w:fldChar w:fldCharType="end"/>
        </w:r>
      </w:hyperlink>
    </w:p>
    <w:p>
      <w:pPr>
        <w:pStyle w:val="TOC2"/>
        <w:tabs>
          <w:tab w:val="right" w:leader="dot" w:pos="8306"/>
        </w:tabs>
      </w:pPr>
      <w:hyperlink w:anchor="_Toc18395" w:history="1">
        <w:r>
          <w:rPr>
            <w:rFonts w:ascii="仿宋" w:eastAsia="仿宋" w:hAnsi="仿宋" w:cs="仿宋" w:hint="eastAsia"/>
            <w:lang w:eastAsia="zh-CN"/>
          </w:rPr>
          <w:t>(四)、人才培养与团队建设</w:t>
        </w:r>
        <w:r>
          <w:tab/>
        </w:r>
        <w:r>
          <w:fldChar w:fldCharType="begin"/>
        </w:r>
        <w:r>
          <w:instrText xml:space="preserve"> PAGEREF _Toc18395 \h </w:instrText>
        </w:r>
        <w:r>
          <w:fldChar w:fldCharType="separate"/>
        </w:r>
        <w:r>
          <w:t>61</w:t>
        </w:r>
        <w:r>
          <w:fldChar w:fldCharType="end"/>
        </w:r>
      </w:hyperlink>
    </w:p>
    <w:p>
      <w:pPr>
        <w:pStyle w:val="TOC1"/>
        <w:tabs>
          <w:tab w:val="right" w:leader="dot" w:pos="8306"/>
        </w:tabs>
      </w:pPr>
      <w:hyperlink w:anchor="_Toc19335" w:history="1">
        <w:r>
          <w:rPr>
            <w:rFonts w:ascii="仿宋" w:eastAsia="仿宋" w:hAnsi="仿宋" w:cs="仿宋" w:hint="eastAsia"/>
            <w:lang w:eastAsia="zh-CN"/>
          </w:rPr>
          <w:t>十一、人力资源与员工培训</w:t>
        </w:r>
        <w:r>
          <w:tab/>
        </w:r>
        <w:r>
          <w:fldChar w:fldCharType="begin"/>
        </w:r>
        <w:r>
          <w:instrText xml:space="preserve"> PAGEREF _Toc19335 \h </w:instrText>
        </w:r>
        <w:r>
          <w:fldChar w:fldCharType="separate"/>
        </w:r>
        <w:r>
          <w:t>62</w:t>
        </w:r>
        <w:r>
          <w:fldChar w:fldCharType="end"/>
        </w:r>
      </w:hyperlink>
    </w:p>
    <w:p>
      <w:pPr>
        <w:pStyle w:val="TOC2"/>
        <w:tabs>
          <w:tab w:val="right" w:leader="dot" w:pos="8306"/>
        </w:tabs>
      </w:pPr>
      <w:hyperlink w:anchor="_Toc17031" w:history="1">
        <w:r>
          <w:rPr>
            <w:rFonts w:ascii="仿宋" w:eastAsia="仿宋" w:hAnsi="仿宋" w:cs="仿宋" w:hint="eastAsia"/>
            <w:lang w:eastAsia="zh-CN"/>
          </w:rPr>
          <w:t>(一)、人才招聘与选拔</w:t>
        </w:r>
        <w:r>
          <w:tab/>
        </w:r>
        <w:r>
          <w:fldChar w:fldCharType="begin"/>
        </w:r>
        <w:r>
          <w:instrText xml:space="preserve"> PAGEREF _Toc17031 \h </w:instrText>
        </w:r>
        <w:r>
          <w:fldChar w:fldCharType="separate"/>
        </w:r>
        <w:r>
          <w:t>62</w:t>
        </w:r>
        <w:r>
          <w:fldChar w:fldCharType="end"/>
        </w:r>
      </w:hyperlink>
    </w:p>
    <w:p>
      <w:pPr>
        <w:pStyle w:val="TOC2"/>
        <w:tabs>
          <w:tab w:val="right" w:leader="dot" w:pos="8306"/>
        </w:tabs>
      </w:pPr>
      <w:hyperlink w:anchor="_Toc1070" w:history="1">
        <w:r>
          <w:rPr>
            <w:rFonts w:ascii="仿宋" w:eastAsia="仿宋" w:hAnsi="仿宋" w:cs="仿宋" w:hint="eastAsia"/>
            <w:lang w:eastAsia="zh-CN"/>
          </w:rPr>
          <w:t>(二)、员工培训与职业发展</w:t>
        </w:r>
        <w:r>
          <w:tab/>
        </w:r>
        <w:r>
          <w:fldChar w:fldCharType="begin"/>
        </w:r>
        <w:r>
          <w:instrText xml:space="preserve"> PAGEREF _Toc1070 \h </w:instrText>
        </w:r>
        <w:r>
          <w:fldChar w:fldCharType="separate"/>
        </w:r>
        <w:r>
          <w:t>64</w:t>
        </w:r>
        <w:r>
          <w:fldChar w:fldCharType="end"/>
        </w:r>
      </w:hyperlink>
    </w:p>
    <w:p>
      <w:pPr>
        <w:pStyle w:val="TOC2"/>
        <w:tabs>
          <w:tab w:val="right" w:leader="dot" w:pos="8306"/>
        </w:tabs>
      </w:pPr>
      <w:hyperlink w:anchor="_Toc1336" w:history="1">
        <w:r>
          <w:rPr>
            <w:rFonts w:ascii="仿宋" w:eastAsia="仿宋" w:hAnsi="仿宋" w:cs="仿宋" w:hint="eastAsia"/>
            <w:lang w:eastAsia="zh-CN"/>
          </w:rPr>
          <w:t>(三)、员工福利与激励机制</w:t>
        </w:r>
        <w:r>
          <w:tab/>
        </w:r>
        <w:r>
          <w:fldChar w:fldCharType="begin"/>
        </w:r>
        <w:r>
          <w:instrText xml:space="preserve"> PAGEREF _Toc1336 \h </w:instrText>
        </w:r>
        <w:r>
          <w:fldChar w:fldCharType="separate"/>
        </w:r>
        <w:r>
          <w:t>66</w:t>
        </w:r>
        <w:r>
          <w:fldChar w:fldCharType="end"/>
        </w:r>
      </w:hyperlink>
    </w:p>
    <w:p>
      <w:pPr>
        <w:pStyle w:val="TOC2"/>
        <w:tabs>
          <w:tab w:val="right" w:leader="dot" w:pos="8306"/>
        </w:tabs>
      </w:pPr>
      <w:hyperlink w:anchor="_Toc16974" w:history="1">
        <w:r>
          <w:rPr>
            <w:rFonts w:ascii="仿宋" w:eastAsia="仿宋" w:hAnsi="仿宋" w:cs="仿宋" w:hint="eastAsia"/>
            <w:lang w:eastAsia="zh-CN"/>
          </w:rPr>
          <w:t>(四)、团队协作与企业文化</w:t>
        </w:r>
        <w:r>
          <w:tab/>
        </w:r>
        <w:r>
          <w:fldChar w:fldCharType="begin"/>
        </w:r>
        <w:r>
          <w:instrText xml:space="preserve"> PAGEREF _Toc16974 \h </w:instrText>
        </w:r>
        <w:r>
          <w:fldChar w:fldCharType="separate"/>
        </w:r>
        <w:r>
          <w:t>67</w:t>
        </w:r>
        <w:r>
          <w:fldChar w:fldCharType="end"/>
        </w:r>
      </w:hyperlink>
    </w:p>
    <w:p>
      <w:pPr>
        <w:pStyle w:val="TOC1"/>
        <w:tabs>
          <w:tab w:val="right" w:leader="dot" w:pos="8306"/>
        </w:tabs>
      </w:pPr>
      <w:hyperlink w:anchor="_Toc21473" w:history="1">
        <w:r>
          <w:rPr>
            <w:rFonts w:ascii="仿宋" w:eastAsia="仿宋" w:hAnsi="仿宋" w:cs="仿宋" w:hint="eastAsia"/>
            <w:lang w:eastAsia="zh-CN"/>
          </w:rPr>
          <w:t>十二、市场营销策略与推广计划</w:t>
        </w:r>
        <w:r>
          <w:tab/>
        </w:r>
        <w:r>
          <w:fldChar w:fldCharType="begin"/>
        </w:r>
        <w:r>
          <w:instrText xml:space="preserve"> PAGEREF _Toc21473 \h </w:instrText>
        </w:r>
        <w:r>
          <w:fldChar w:fldCharType="separate"/>
        </w:r>
        <w:r>
          <w:t>68</w:t>
        </w:r>
        <w:r>
          <w:fldChar w:fldCharType="end"/>
        </w:r>
      </w:hyperlink>
    </w:p>
    <w:p>
      <w:pPr>
        <w:pStyle w:val="TOC2"/>
        <w:tabs>
          <w:tab w:val="right" w:leader="dot" w:pos="8306"/>
        </w:tabs>
      </w:pPr>
      <w:hyperlink w:anchor="_Toc26712" w:history="1">
        <w:r>
          <w:rPr>
            <w:rFonts w:ascii="仿宋" w:eastAsia="仿宋" w:hAnsi="仿宋" w:cs="仿宋" w:hint="eastAsia"/>
            <w:lang w:eastAsia="zh-CN"/>
          </w:rPr>
          <w:t>(一)、目标市场与客户定位</w:t>
        </w:r>
        <w:r>
          <w:tab/>
        </w:r>
        <w:r>
          <w:fldChar w:fldCharType="begin"/>
        </w:r>
        <w:r>
          <w:instrText xml:space="preserve"> PAGEREF _Toc26712 \h </w:instrText>
        </w:r>
        <w:r>
          <w:fldChar w:fldCharType="separate"/>
        </w:r>
        <w:r>
          <w:t>68</w:t>
        </w:r>
        <w:r>
          <w:fldChar w:fldCharType="end"/>
        </w:r>
      </w:hyperlink>
    </w:p>
    <w:p>
      <w:pPr>
        <w:pStyle w:val="TOC2"/>
        <w:tabs>
          <w:tab w:val="right" w:leader="dot" w:pos="8306"/>
        </w:tabs>
      </w:pPr>
      <w:hyperlink w:anchor="_Toc9298" w:history="1">
        <w:r>
          <w:rPr>
            <w:rFonts w:ascii="仿宋" w:eastAsia="仿宋" w:hAnsi="仿宋" w:cs="仿宋" w:hint="eastAsia"/>
            <w:lang w:eastAsia="zh-CN"/>
          </w:rPr>
          <w:t>(二)、市场营销策略</w:t>
        </w:r>
        <w:r>
          <w:tab/>
        </w:r>
        <w:r>
          <w:fldChar w:fldCharType="begin"/>
        </w:r>
        <w:r>
          <w:instrText xml:space="preserve"> PAGEREF _Toc9298 \h </w:instrText>
        </w:r>
        <w:r>
          <w:fldChar w:fldCharType="separate"/>
        </w:r>
        <w:r>
          <w:t>70</w:t>
        </w:r>
        <w:r>
          <w:fldChar w:fldCharType="end"/>
        </w:r>
      </w:hyperlink>
    </w:p>
    <w:p>
      <w:pPr>
        <w:pStyle w:val="TOC2"/>
        <w:tabs>
          <w:tab w:val="right" w:leader="dot" w:pos="8306"/>
        </w:tabs>
      </w:pPr>
      <w:hyperlink w:anchor="_Toc17784" w:history="1">
        <w:r>
          <w:rPr>
            <w:rFonts w:ascii="仿宋" w:eastAsia="仿宋" w:hAnsi="仿宋" w:cs="仿宋" w:hint="eastAsia"/>
            <w:lang w:eastAsia="zh-CN"/>
          </w:rPr>
          <w:t>(三)、产品推广与品牌建设</w:t>
        </w:r>
        <w:r>
          <w:tab/>
        </w:r>
        <w:r>
          <w:fldChar w:fldCharType="begin"/>
        </w:r>
        <w:r>
          <w:instrText xml:space="preserve"> PAGEREF _Toc17784 \h </w:instrText>
        </w:r>
        <w:r>
          <w:fldChar w:fldCharType="separate"/>
        </w:r>
        <w:r>
          <w:t>74</w:t>
        </w:r>
        <w:r>
          <w:fldChar w:fldCharType="end"/>
        </w:r>
      </w:hyperlink>
    </w:p>
    <w:p>
      <w:pPr>
        <w:pStyle w:val="TOC2"/>
        <w:tabs>
          <w:tab w:val="right" w:leader="dot" w:pos="8306"/>
        </w:tabs>
      </w:pPr>
      <w:hyperlink w:anchor="_Toc24377" w:history="1">
        <w:r>
          <w:rPr>
            <w:rFonts w:ascii="仿宋" w:eastAsia="仿宋" w:hAnsi="仿宋" w:cs="仿宋" w:hint="eastAsia"/>
            <w:lang w:eastAsia="zh-CN"/>
          </w:rPr>
          <w:t>(四)、销售渠道与分销策略</w:t>
        </w:r>
        <w:r>
          <w:tab/>
        </w:r>
        <w:r>
          <w:fldChar w:fldCharType="begin"/>
        </w:r>
        <w:r>
          <w:instrText xml:space="preserve"> PAGEREF _Toc24377 \h </w:instrText>
        </w:r>
        <w:r>
          <w:fldChar w:fldCharType="separate"/>
        </w:r>
        <w:r>
          <w:t>77</w:t>
        </w:r>
        <w:r>
          <w:fldChar w:fldCharType="end"/>
        </w:r>
      </w:hyperlink>
    </w:p>
    <w:p>
      <w:pPr>
        <w:pStyle w:val="TOC1"/>
        <w:tabs>
          <w:tab w:val="right" w:leader="dot" w:pos="8306"/>
        </w:tabs>
      </w:pPr>
      <w:hyperlink w:anchor="_Toc25869" w:history="1">
        <w:r>
          <w:rPr>
            <w:rFonts w:ascii="仿宋" w:eastAsia="仿宋" w:hAnsi="仿宋" w:cs="仿宋" w:hint="eastAsia"/>
            <w:lang w:eastAsia="zh-CN"/>
          </w:rPr>
          <w:t>十三、聚四氢呋喃醚项目总结与展望</w:t>
        </w:r>
        <w:r>
          <w:tab/>
        </w:r>
        <w:r>
          <w:fldChar w:fldCharType="begin"/>
        </w:r>
        <w:r>
          <w:instrText xml:space="preserve"> PAGEREF _Toc25869 \h </w:instrText>
        </w:r>
        <w:r>
          <w:fldChar w:fldCharType="separate"/>
        </w:r>
        <w:r>
          <w:t>79</w:t>
        </w:r>
        <w:r>
          <w:fldChar w:fldCharType="end"/>
        </w:r>
      </w:hyperlink>
    </w:p>
    <w:p>
      <w:pPr>
        <w:pStyle w:val="TOC2"/>
        <w:tabs>
          <w:tab w:val="right" w:leader="dot" w:pos="8306"/>
        </w:tabs>
      </w:pPr>
      <w:hyperlink w:anchor="_Toc14907" w:history="1">
        <w:r>
          <w:rPr>
            <w:rFonts w:ascii="仿宋" w:eastAsia="仿宋" w:hAnsi="仿宋" w:cs="仿宋" w:hint="eastAsia"/>
            <w:lang w:eastAsia="zh-CN"/>
          </w:rPr>
          <w:t>(一)、聚四氢呋喃醚项目总结回顾</w:t>
        </w:r>
        <w:r>
          <w:tab/>
        </w:r>
        <w:r>
          <w:fldChar w:fldCharType="begin"/>
        </w:r>
        <w:r>
          <w:instrText xml:space="preserve"> PAGEREF _Toc14907 \h </w:instrText>
        </w:r>
        <w:r>
          <w:fldChar w:fldCharType="separate"/>
        </w:r>
        <w:r>
          <w:t>79</w:t>
        </w:r>
        <w:r>
          <w:fldChar w:fldCharType="end"/>
        </w:r>
      </w:hyperlink>
    </w:p>
    <w:p>
      <w:pPr>
        <w:pStyle w:val="TOC2"/>
        <w:tabs>
          <w:tab w:val="right" w:leader="dot" w:pos="8306"/>
        </w:tabs>
      </w:pPr>
      <w:hyperlink w:anchor="_Toc9955" w:history="1">
        <w:r>
          <w:rPr>
            <w:rFonts w:ascii="仿宋" w:eastAsia="仿宋" w:hAnsi="仿宋" w:cs="仿宋" w:hint="eastAsia"/>
            <w:lang w:eastAsia="zh-CN"/>
          </w:rPr>
          <w:t>(二)、存在问题与改进措施</w:t>
        </w:r>
        <w:r>
          <w:tab/>
        </w:r>
        <w:r>
          <w:fldChar w:fldCharType="begin"/>
        </w:r>
        <w:r>
          <w:instrText xml:space="preserve"> PAGEREF _Toc9955 \h </w:instrText>
        </w:r>
        <w:r>
          <w:fldChar w:fldCharType="separate"/>
        </w:r>
        <w:r>
          <w:t>81</w:t>
        </w:r>
        <w:r>
          <w:fldChar w:fldCharType="end"/>
        </w:r>
      </w:hyperlink>
    </w:p>
    <w:p>
      <w:pPr>
        <w:pStyle w:val="TOC2"/>
        <w:tabs>
          <w:tab w:val="right" w:leader="dot" w:pos="8306"/>
        </w:tabs>
      </w:pPr>
      <w:hyperlink w:anchor="_Toc31688" w:history="1">
        <w:r>
          <w:rPr>
            <w:rFonts w:ascii="仿宋" w:eastAsia="仿宋" w:hAnsi="仿宋" w:cs="仿宋" w:hint="eastAsia"/>
            <w:lang w:eastAsia="zh-CN"/>
          </w:rPr>
          <w:t>(三)、未来发展展望</w:t>
        </w:r>
        <w:r>
          <w:tab/>
        </w:r>
        <w:r>
          <w:fldChar w:fldCharType="begin"/>
        </w:r>
        <w:r>
          <w:instrText xml:space="preserve"> PAGEREF _Toc31688 \h </w:instrText>
        </w:r>
        <w:r>
          <w:fldChar w:fldCharType="separate"/>
        </w:r>
        <w:r>
          <w:t>82</w:t>
        </w:r>
        <w:r>
          <w:fldChar w:fldCharType="end"/>
        </w:r>
      </w:hyperlink>
    </w:p>
    <w:p>
      <w:pPr>
        <w:pStyle w:val="TOC2"/>
        <w:tabs>
          <w:tab w:val="right" w:leader="dot" w:pos="8306"/>
        </w:tabs>
      </w:pPr>
      <w:hyperlink w:anchor="_Toc20018" w:history="1">
        <w:r>
          <w:rPr>
            <w:rFonts w:ascii="仿宋" w:eastAsia="仿宋" w:hAnsi="仿宋" w:cs="仿宋" w:hint="eastAsia"/>
            <w:lang w:eastAsia="zh-CN"/>
          </w:rPr>
          <w:t>(四)、聚四氢呋喃醚项目总结报告</w:t>
        </w:r>
        <w:r>
          <w:tab/>
        </w:r>
        <w:r>
          <w:fldChar w:fldCharType="begin"/>
        </w:r>
        <w:r>
          <w:instrText xml:space="preserve"> PAGEREF _Toc20018 \h </w:instrText>
        </w:r>
        <w:r>
          <w:fldChar w:fldCharType="separate"/>
        </w:r>
        <w:r>
          <w:t>83</w:t>
        </w:r>
        <w:r>
          <w:fldChar w:fldCharType="end"/>
        </w:r>
      </w:hyperlink>
    </w:p>
    <w:p>
      <w:pPr>
        <w:pStyle w:val="TOC1"/>
        <w:tabs>
          <w:tab w:val="right" w:leader="dot" w:pos="8306"/>
        </w:tabs>
      </w:pPr>
      <w:hyperlink w:anchor="_Toc16021" w:history="1">
        <w:r>
          <w:rPr>
            <w:rFonts w:ascii="仿宋" w:eastAsia="仿宋" w:hAnsi="仿宋" w:cs="仿宋" w:hint="eastAsia"/>
            <w:lang w:eastAsia="zh-CN"/>
          </w:rPr>
          <w:t>十四、市场趋势与竞争分析</w:t>
        </w:r>
        <w:r>
          <w:tab/>
        </w:r>
        <w:r>
          <w:fldChar w:fldCharType="begin"/>
        </w:r>
        <w:r>
          <w:instrText xml:space="preserve"> PAGEREF _Toc16021 \h </w:instrText>
        </w:r>
        <w:r>
          <w:fldChar w:fldCharType="separate"/>
        </w:r>
        <w:r>
          <w:t>85</w:t>
        </w:r>
        <w:r>
          <w:fldChar w:fldCharType="end"/>
        </w:r>
      </w:hyperlink>
    </w:p>
    <w:p>
      <w:pPr>
        <w:pStyle w:val="TOC2"/>
        <w:tabs>
          <w:tab w:val="right" w:leader="dot" w:pos="8306"/>
        </w:tabs>
      </w:pPr>
      <w:hyperlink w:anchor="_Toc26039" w:history="1">
        <w:r>
          <w:rPr>
            <w:rFonts w:ascii="仿宋" w:eastAsia="仿宋" w:hAnsi="仿宋" w:cs="仿宋" w:hint="eastAsia"/>
            <w:lang w:eastAsia="zh-CN"/>
          </w:rPr>
          <w:t>(一)、行业市场趋势分析</w:t>
        </w:r>
        <w:r>
          <w:tab/>
        </w:r>
        <w:r>
          <w:fldChar w:fldCharType="begin"/>
        </w:r>
        <w:r>
          <w:instrText xml:space="preserve"> PAGEREF _Toc26039 \h </w:instrText>
        </w:r>
        <w:r>
          <w:fldChar w:fldCharType="separate"/>
        </w:r>
        <w:r>
          <w:t>85</w:t>
        </w:r>
        <w:r>
          <w:fldChar w:fldCharType="end"/>
        </w:r>
      </w:hyperlink>
    </w:p>
    <w:p>
      <w:pPr>
        <w:pStyle w:val="TOC2"/>
        <w:tabs>
          <w:tab w:val="right" w:leader="dot" w:pos="8306"/>
        </w:tabs>
      </w:pPr>
      <w:hyperlink w:anchor="_Toc14818" w:history="1">
        <w:r>
          <w:rPr>
            <w:rFonts w:ascii="仿宋" w:eastAsia="仿宋" w:hAnsi="仿宋" w:cs="仿宋" w:hint="eastAsia"/>
            <w:lang w:eastAsia="zh-CN"/>
          </w:rPr>
          <w:t>(二)、竞争对手动态监测</w:t>
        </w:r>
        <w:r>
          <w:tab/>
        </w:r>
        <w:r>
          <w:fldChar w:fldCharType="begin"/>
        </w:r>
        <w:r>
          <w:instrText xml:space="preserve"> PAGEREF _Toc14818 \h </w:instrText>
        </w:r>
        <w:r>
          <w:fldChar w:fldCharType="separate"/>
        </w:r>
        <w:r>
          <w:t>87</w:t>
        </w:r>
        <w:r>
          <w:fldChar w:fldCharType="end"/>
        </w:r>
      </w:hyperlink>
    </w:p>
    <w:p>
      <w:pPr>
        <w:pStyle w:val="TOC2"/>
        <w:tabs>
          <w:tab w:val="right" w:leader="dot" w:pos="8306"/>
        </w:tabs>
      </w:pPr>
      <w:hyperlink w:anchor="_Toc2394" w:history="1">
        <w:r>
          <w:rPr>
            <w:rFonts w:ascii="仿宋" w:eastAsia="仿宋" w:hAnsi="仿宋" w:cs="仿宋" w:hint="eastAsia"/>
            <w:lang w:eastAsia="zh-CN"/>
          </w:rPr>
          <w:t>(三)、新兴技术与创新趋势</w:t>
        </w:r>
        <w:r>
          <w:tab/>
        </w:r>
        <w:r>
          <w:fldChar w:fldCharType="begin"/>
        </w:r>
        <w:r>
          <w:instrText xml:space="preserve"> PAGEREF _Toc2394 \h </w:instrText>
        </w:r>
        <w:r>
          <w:fldChar w:fldCharType="separate"/>
        </w:r>
        <w:r>
          <w:t>88</w:t>
        </w:r>
        <w:r>
          <w:fldChar w:fldCharType="end"/>
        </w:r>
      </w:hyperlink>
    </w:p>
    <w:p>
      <w:pPr>
        <w:pStyle w:val="TOC2"/>
        <w:tabs>
          <w:tab w:val="right" w:leader="dot" w:pos="8306"/>
        </w:tabs>
      </w:pPr>
      <w:hyperlink w:anchor="_Toc31991" w:history="1">
        <w:r>
          <w:rPr>
            <w:rFonts w:ascii="仿宋" w:eastAsia="仿宋" w:hAnsi="仿宋" w:cs="仿宋" w:hint="eastAsia"/>
            <w:lang w:eastAsia="zh-CN"/>
          </w:rPr>
          <w:t>(四)、市场机会与威胁评估</w:t>
        </w:r>
        <w:r>
          <w:tab/>
        </w:r>
        <w:r>
          <w:fldChar w:fldCharType="begin"/>
        </w:r>
        <w:r>
          <w:instrText xml:space="preserve"> PAGEREF _Toc31991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29751"/>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3937"/>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聚四氢呋喃醚项目投资估算的依据是基于全面考虑多方面的因素，以确保对聚四氢呋喃醚项目各方面费用的准确评估。依据主要包括以下几个方面：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聚四氢呋喃醚项目建设总体规划资料：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考察聚四氢呋喃醚项目建设总体规划，了解聚四氢呋喃醚项目的整体布局和要求，以便更准确地估算建设期各项费用。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包括建筑工程、设备购置、安装工程、配套辅助设施等所需费用。这是聚四氢呋喃醚项目建设的基础投资，直接影响聚四氢呋喃醚项目的基础设施和生产能力。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如有土地租赁需求，将土地租赁费用纳入估算范围。土地租赁费用是聚四氢呋喃醚项目建设中不可忽视的一部分，尤其对于需要大面积用地的聚四氢呋喃醚项目。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包括聚四氢呋喃醚项目建设和运营过程中所需的日常经营资金，用于支付工资、采购原材料、支付运输费用等。流动资金的充足与否直接关系到聚四氢呋喃醚项目的正常运营。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考虑聚四氢呋喃醚项目在建设期间的融资需求，将建设期利息计入估算范围。这有助于全面评估聚四氢呋喃醚项目建设期间的资金成本。</w:t>
      </w:r>
    </w:p>
    <w:p>
      <w:pPr>
        <w:pStyle w:val="Heading2"/>
        <w:ind w:firstLine="560" w:firstLineChars="200"/>
        <w:rPr>
          <w:rFonts w:ascii="仿宋" w:eastAsia="仿宋" w:hAnsi="仿宋" w:cs="仿宋" w:hint="eastAsia"/>
          <w:sz w:val="28"/>
          <w:lang w:eastAsia="zh-CN"/>
        </w:rPr>
      </w:pPr>
      <w:bookmarkStart w:id="4" w:name="_Toc22210"/>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的固定资产投资总额为XX。这一总额涵盖了聚四氢呋喃醚项目建设的多个方面，包括建筑工程、设备购置、安装工程、配套辅助设施等所需费用。这些投资是聚四氢呋喃醚项目实现规模、产能和基础设施的关键支出，对聚四氢呋喃醚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XX元用于聚四氢呋喃醚项目建筑工程，包括厂房、办公楼等建筑结构的建设。这部分资金将用于人工、材料和机械设备等方面的费用，确保建筑工程的质量和进度。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聚四氢呋喃醚项目将投入XX元用于购置所需设备，其中包括生产设备、实验设备等。设备的高效运行对聚四氢呋喃醚项目生产的顺利推进至关重要，这部分资金将用于确保设备的质量和性能。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XX元将用于聚四氢呋喃醚项目设备的安装工程，确保设备能够在生产环境中正常运行。这包括安装人工费用、材料费用等，保障设备安装的高效性和安全性。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为了聚四氢呋喃醚项目的全面支持，XX元将用于配套辅助设施的建设。这包括配电室、水处理设施、办公设施等，为整个聚四氢呋喃醚项目提供必要的基础设施支持。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如果需要土地租赁，一部分投资将用于支付土地租赁费用，确保聚四氢呋喃醚项目在合适的地理位置获取足够的用地。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土建投资：XX万元，用于聚四氢呋喃醚项目基础设施的建设，包括厂房、办公楼等土建工程的费用。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聚四氢呋喃醚项目的其他资产投资涵盖了多个方面的费用，包括建设单位管理费、聚四氢呋喃醚项目前期准备费等。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不可预见费用取固定资产投资额的XX%，用于应对聚四氢呋喃醚项目建设中的未知风险和突发情况。同时，聚四氢呋喃醚项目涨价预备费率为XX%，以应对可能的物价上涨因素。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该聚四氢呋喃醚项目总投入总资金为XX万元，其中建设投资XX万元，用于聚四氢呋喃醚项目的基础设施和设备投资。流动资金为XX万元，用于聚四氢呋喃醚项目建设和运营过程中的日常经营资金。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其他费用聚四氢呋喃醚项目：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建设单位管理费：XX万元，用于聚四氢呋喃醚项目建设过程中的管理和协调。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聚四氢呋喃醚项目建议书、可行性研究报告编制费：XX万元，用于聚四氢呋喃醚项目前期研究和规划。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勘察、设计费：XX万元，用于聚四氢呋喃醚项目勘察和设计阶段的费用。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监理、招标等费用：XX万元，用于聚四氢呋喃醚项目建设中的监理和招标工作。</w:t>
      </w:r>
    </w:p>
    <w:p>
      <w:pPr>
        <w:pStyle w:val="Heading2"/>
        <w:ind w:firstLine="560" w:firstLineChars="200"/>
        <w:rPr>
          <w:rFonts w:ascii="仿宋" w:eastAsia="仿宋" w:hAnsi="仿宋" w:cs="仿宋" w:hint="eastAsia"/>
          <w:sz w:val="28"/>
          <w:lang w:eastAsia="zh-CN"/>
        </w:rPr>
      </w:pPr>
      <w:bookmarkStart w:id="5" w:name="_Toc14453"/>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在聚四氢呋喃醚项目的生产过程中，流动资金的构成是多方面的，主要包括以下几个方面：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包括与供应商和客户之间的应收应付帐款。在聚四氢呋喃醚项目的经营过程中，这些帐款的管理对于确保资金流动和业务合作至关重要。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作为流动资金的一部分，现金用于日常交易和支付，保障聚四氢呋喃醚项目运营的灵活性和顺利性。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聚四氢呋喃醚项目的资金来源主要包括省财政拨款、地方配套和企业自筹，而在建设期间并未采用银行贷款。因此，在建设期间不存在银行贷款，故建设期利息为0。这也说明了聚四氢呋喃醚项目在资金筹措方面的自给自足和财务规划的合理性。在建设期不需要支付利息，有助于减轻聚四氢呋喃醚项目的财务负担，使得资金更加灵活运用于聚四氢呋喃醚项目建设的各个方面。通过有效的资金规划，确保了聚四氢呋喃醚项目在建设期的财务可控性和经济效益。</w:t>
      </w:r>
    </w:p>
    <w:p>
      <w:pPr>
        <w:pStyle w:val="Heading2"/>
        <w:ind w:firstLine="560" w:firstLineChars="200"/>
        <w:rPr>
          <w:rFonts w:ascii="仿宋" w:eastAsia="仿宋" w:hAnsi="仿宋" w:cs="仿宋" w:hint="eastAsia"/>
          <w:sz w:val="28"/>
          <w:lang w:eastAsia="zh-CN"/>
        </w:rPr>
      </w:pPr>
      <w:bookmarkStart w:id="6" w:name="_Toc9354"/>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聚四氢呋喃醚项目总投资为XX万元，其中建设投资为XX万元。为了确保聚四氢呋喃醚项目资金需求得到满足，主要资金来源涵盖了多方面，具体如下：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聚四氢呋喃醚项目将获得中央资金支持，总计XX万元。这部分资金通常是根据聚四氢呋喃醚项目的重要性、战略性等因素由中央政府拨付，用于聚四氢呋喃醚项目的建设和推进。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为了强化地方对聚四氢呋喃醚项目的支持，市区将提供财政配套资金，总额为XX万元。这部分资金用于弥补聚四氢呋喃醚项目在本地区建设过程中的资金需求，是地方政府对聚四氢呋喃醚项目的重要贡献。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聚四氢呋喃醚项目自身也将提供一部分自筹资金，总计XX万元。这体现了聚四氢呋喃醚项目自负盈亏、自主发展的原则，同时也表明聚四氢呋喃醚项目方对聚四氢呋喃醚项目成功实施的承诺和信心。</w:t>
      </w:r>
    </w:p>
    <w:p>
      <w:pPr>
        <w:pStyle w:val="Heading1"/>
        <w:ind w:firstLine="560" w:firstLineChars="200"/>
        <w:rPr>
          <w:rFonts w:ascii="仿宋" w:eastAsia="仿宋" w:hAnsi="仿宋" w:cs="仿宋" w:hint="eastAsia"/>
          <w:sz w:val="28"/>
          <w:lang w:eastAsia="zh-CN"/>
        </w:rPr>
      </w:pPr>
      <w:bookmarkStart w:id="7" w:name="_Toc17076"/>
      <w:r>
        <w:rPr>
          <w:rFonts w:ascii="仿宋" w:eastAsia="仿宋" w:hAnsi="仿宋" w:cs="仿宋" w:hint="eastAsia"/>
          <w:sz w:val="28"/>
          <w:lang w:eastAsia="zh-CN"/>
        </w:rPr>
        <w:t>二、聚四氢呋喃醚项目建设单位基本情况</w:t>
      </w:r>
      <w:bookmarkEnd w:id="7"/>
    </w:p>
    <w:p>
      <w:pPr>
        <w:pStyle w:val="Heading2"/>
        <w:rPr>
          <w:rFonts w:ascii="仿宋" w:eastAsia="仿宋" w:hAnsi="仿宋" w:cs="仿宋" w:hint="eastAsia"/>
          <w:lang w:eastAsia="zh-CN"/>
        </w:rPr>
      </w:pPr>
      <w:bookmarkStart w:id="8" w:name="_Toc16167"/>
      <w:r>
        <w:rPr>
          <w:rFonts w:ascii="仿宋" w:eastAsia="仿宋" w:hAnsi="仿宋" w:cs="仿宋" w:hint="eastAsia"/>
          <w:lang w:eastAsia="zh-CN"/>
        </w:rPr>
        <w:t>(一)、聚四氢呋喃醚项目建设单位基本情况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聚四氢呋喃醚项目建设单位背景：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公司选择此聚四氢呋喃醚项目的原因：详细说明公司为何选择开展当前聚四氢呋喃醚项目，聚四氢呋喃醚项目与公司战略的契合度。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公司在该领域的经验：列举公司在相关领域或类似聚四氢呋喃醚项目上的经验和成就。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聚四氢呋喃醚项目团队：如已组建聚四氢呋喃醚项目团队，简要介绍主要成员。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9" w:name="_Toc2662"/>
      <w:r>
        <w:rPr>
          <w:rFonts w:ascii="仿宋" w:eastAsia="仿宋" w:hAnsi="仿宋" w:cs="仿宋" w:hint="eastAsia"/>
          <w:sz w:val="28"/>
          <w:lang w:eastAsia="zh-CN"/>
        </w:rPr>
        <w:t>(二)、聚四氢呋喃醚项目主管单位基本情况</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详细描述主管单位的职责和权限，特别是在聚四氢呋喃醚项目审批、监管和支持方面的职能。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描述主管单位目前的发展战略，特别是在推动当地经济发展和聚四氢呋喃醚项目建设方面的战略。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主管单位在类似聚四氢呋喃醚项目上的经验：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说明主管单位是否在过去的聚四氢呋喃醚项目中有相关经验，以及其在该领域的专业性。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人员组成：主管单位工作团队的人员概况，涵盖聚四氢呋喃醚项目审批、监管、技术等领域。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描述主管单位在聚四氢呋喃醚项目建设方面的政策支持，包括聚四氢呋喃醚项目审批流程、财政和税收政策等。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最近的相关聚四氢呋喃醚项目和成就：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说明主管单位最近参与的类似聚四氢呋喃醚项目以及所取得的成就。</w:t>
      </w:r>
    </w:p>
    <w:p>
      <w:pPr>
        <w:pStyle w:val="Heading2"/>
        <w:ind w:firstLine="560" w:firstLineChars="200"/>
        <w:rPr>
          <w:rFonts w:ascii="仿宋" w:eastAsia="仿宋" w:hAnsi="仿宋" w:cs="仿宋" w:hint="eastAsia"/>
          <w:sz w:val="28"/>
          <w:lang w:eastAsia="zh-CN"/>
        </w:rPr>
      </w:pPr>
      <w:bookmarkStart w:id="10" w:name="_Toc22161"/>
      <w:r>
        <w:rPr>
          <w:rFonts w:ascii="仿宋" w:eastAsia="仿宋" w:hAnsi="仿宋" w:cs="仿宋" w:hint="eastAsia"/>
          <w:sz w:val="28"/>
          <w:lang w:eastAsia="zh-CN"/>
        </w:rPr>
        <w:t>(三)、聚四氢呋喃醚项目技术协作单位基本情况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单位在类似聚四氢呋喃醚项目上的经验：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说明协作单位是否在过去的类似聚四氢呋喃醚项目中有相关经验，以及其在该领域的专业性。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人员组成：协作单位工作团队的人员概况，涵盖聚四氢呋喃醚项目所需的技术、研究和管理领域。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科研成果：列举协作单位过去的科研成果，尤其是与聚四氢呋喃醚项目相关的成果。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专利：说明协作单位所拥有的与聚四氢呋喃醚项目相关的专利或技术创新。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单位对聚四氢呋喃醚项目的技术支持：说明协作单位将如何支持聚四氢呋喃醚项目的技术实施。 单位的可行性：评估协作单位参与聚四氢呋喃醚项目的可行性，包括资源、人员和设备的支持。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最近的相关研究聚四氢呋喃醚项目和合作案例： 说明协作单位最近参与的类似聚四氢呋喃醚项目或与企业的合作案例以及所取得的成就。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2859"/>
      <w:r>
        <w:rPr>
          <w:rFonts w:ascii="仿宋" w:eastAsia="仿宋" w:hAnsi="仿宋" w:cs="仿宋" w:hint="eastAsia"/>
          <w:sz w:val="28"/>
          <w:lang w:eastAsia="zh-CN"/>
        </w:rPr>
        <w:t>三、聚四氢呋喃醚项目选址</w:t>
      </w:r>
      <w:bookmarkEnd w:id="11"/>
    </w:p>
    <w:p>
      <w:pPr>
        <w:pStyle w:val="Heading2"/>
        <w:rPr>
          <w:rFonts w:ascii="仿宋" w:eastAsia="仿宋" w:hAnsi="仿宋" w:cs="仿宋" w:hint="eastAsia"/>
          <w:lang w:eastAsia="zh-CN"/>
        </w:rPr>
      </w:pPr>
      <w:bookmarkStart w:id="12" w:name="_Toc2208"/>
      <w:r>
        <w:rPr>
          <w:rFonts w:ascii="仿宋" w:eastAsia="仿宋" w:hAnsi="仿宋" w:cs="仿宋" w:hint="eastAsia"/>
          <w:lang w:eastAsia="zh-CN"/>
        </w:rPr>
        <w:t>(一)、聚四氢呋喃醚项目选址原则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选址应符合国家政策和生态能源行业的长远发展规划，确保聚四氢呋喃醚项目在政策环境中蓬勃发展。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满足原材料、供热和电力需求： 选址地应能满足聚四氢呋喃醚项目对原材料、供热和电力的充足供应，确保生产过程的持续稳定。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充分考虑选址地的地形地貌，确保其适合聚四氢呋喃醚项目建设，并对地质条件进行全面评估，以降低地质风险。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选址周边应有可供利用的社会基础设施，同时具备协作条件，有助于聚四氢呋喃醚项目的顺利建设和运营。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这些选址原则综合考虑了政策、资源、环境和社会条件，有助于确保聚四氢呋喃醚项目在选址阶段做出明智的决策，提高聚四氢呋喃醚项目的成功运营和可持续发展性。</w:t>
      </w:r>
    </w:p>
    <w:p>
      <w:pPr>
        <w:pStyle w:val="Heading2"/>
        <w:ind w:firstLine="560" w:firstLineChars="200"/>
        <w:rPr>
          <w:rFonts w:ascii="仿宋" w:eastAsia="仿宋" w:hAnsi="仿宋" w:cs="仿宋" w:hint="eastAsia"/>
          <w:sz w:val="28"/>
          <w:lang w:eastAsia="zh-CN"/>
        </w:rPr>
      </w:pPr>
      <w:bookmarkStart w:id="13" w:name="_Toc19590"/>
      <w:r>
        <w:rPr>
          <w:rFonts w:ascii="仿宋" w:eastAsia="仿宋" w:hAnsi="仿宋" w:cs="仿宋" w:hint="eastAsia"/>
          <w:sz w:val="28"/>
          <w:lang w:eastAsia="zh-CN"/>
        </w:rPr>
        <w:t>(二)、原材料及主要辅助材料供应</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聚四氢呋喃醚项目的原材料和辅助材料供应是聚四氢呋喃醚项目顺利运营的基础，因此在选择供应商时需要仔细考虑以下方面：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评估供应商的生产能力，确保能够满足聚四氢呋喃醚项目的大规模生产需求。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如果需要定制辅助材料，供应商需具备相应的定制能力，满足聚四氢呋喃醚项目独特需求。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对于涉及专有技术或商业机密的供应商，签署保密协议以保护聚四氢呋喃醚项目的核心利益。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定期对原材料和辅助材料供应商进行绩效评估，确保其仍然符合聚四氢呋喃醚项目的要求。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4" w:name="_Toc25044"/>
      <w:r>
        <w:rPr>
          <w:rFonts w:ascii="仿宋" w:eastAsia="仿宋" w:hAnsi="仿宋" w:cs="仿宋" w:hint="eastAsia"/>
          <w:sz w:val="28"/>
          <w:lang w:eastAsia="zh-CN"/>
        </w:rPr>
        <w:t>(三)、交通条件</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铁路连接：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如果聚四氢呋喃醚项目需要大量原材料运输，考虑选址地区是否有铁路连接，以提高运输效率。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如果聚四氢呋喃醚项目涉及进出口业务，选择靠近港口的地区，以方便国际贸易。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了解选址城市的交通规划，确保聚四氢呋喃醚项目建设与城市规划相符。</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确保聚四氢呋喃醚项目场地有明确的紧急疏散路线，以保障员工安全。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制定应对交通事故的应急预案，确保及时处理并减小对聚四氢呋喃醚项目的影响。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5" w:name="_Toc15070"/>
      <w:r>
        <w:rPr>
          <w:rFonts w:ascii="仿宋" w:eastAsia="仿宋" w:hAnsi="仿宋" w:cs="仿宋" w:hint="eastAsia"/>
          <w:sz w:val="28"/>
          <w:lang w:eastAsia="zh-CN"/>
        </w:rPr>
        <w:t>(四)、自然条件</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了解选址地区的气候类型，包括温暖、寒冷、湿润、干燥等，以适应聚四氢呋喃醚项目的生产需求。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考虑季节变化对生产和物流的影响，确保聚四氢呋喃醚项目在各季节都能正常运营。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地貌特征： 考虑地貌的特征，如河流、湖泊、沼泽等，对于聚四氢呋喃醚项目可能存在的环境影响进行评估。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考虑地震风险，选择低地震风险的地区，确保聚四氢呋喃醚项目安全稳定。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了解选址地区的生物多样性，确保聚四氢呋喃醚项目建设和运营不会对当地生态系统产生严重影响。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遵循当地环保政策和法规，确保聚四氢呋喃醚项目的生产活动不违反环保法规。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考虑选址地区的可再生资源，如风能、太阳能等，以推动聚四氢呋喃醚项目可持续发展。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洪水、台风等：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了解周边工业排放状况，防止聚四氢呋喃醚项目受到污染。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在聚四氢呋喃醚项目选址过程中，综合考虑以上自然条件，选择有利于聚四氢呋喃醚项目可持续发展和员工生活的地区，有助于确保聚四氢呋喃醚项目在自然环境中的稳健运营。</w:t>
      </w:r>
    </w:p>
    <w:p>
      <w:pPr>
        <w:pStyle w:val="Heading2"/>
        <w:ind w:firstLine="560" w:firstLineChars="200"/>
        <w:rPr>
          <w:rFonts w:ascii="仿宋" w:eastAsia="仿宋" w:hAnsi="仿宋" w:cs="仿宋" w:hint="eastAsia"/>
          <w:sz w:val="28"/>
          <w:lang w:eastAsia="zh-CN"/>
        </w:rPr>
      </w:pPr>
      <w:bookmarkStart w:id="16" w:name="_Toc28943"/>
      <w:r>
        <w:rPr>
          <w:rFonts w:ascii="仿宋" w:eastAsia="仿宋" w:hAnsi="仿宋" w:cs="仿宋" w:hint="eastAsia"/>
          <w:sz w:val="28"/>
          <w:lang w:eastAsia="zh-CN"/>
        </w:rPr>
        <w:t>(五)、经济发展状况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分析不同行业对GDP的贡献，选择与聚四氢呋喃醚项目相关的经济主导产业。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考察地区是否有新兴产业的发展，对于科技、绿色能源等新兴领域的发展有利于聚四氢呋喃醚项目未来的可持续性。</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传统产业：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考虑传统产业的发展状况，特别是与聚四氢呋喃醚项目相关的产业，了解市场潜力和竞争态势。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了解当地政府对相关产业的扶持政策，包括财政补贴、税收减免等，以提高聚四氢呋喃醚项目的经济效益。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了解是否有政府支持创新和技术研发的政策，以推动聚四氢呋喃醚项目的科技创新。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了解是否有高素质人才流动的趋势，有利于聚四氢呋喃醚项目吸引和留住优秀人才。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了解融资环境，包括贷款利率、融资便利性等，以降低聚四氢呋喃醚项目的融资成本。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了解财政支出状况，特别是对于聚四氢呋喃醚项目相关领域的投入。</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考虑汇率波动对聚四氢呋喃醚项目经营的潜在影响，采取必要的对冲手段。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了解国家的外汇政策，确保聚四氢呋喃醚项目在跨国业务中能够顺利进行。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评估选址地区的市场竞争激烈程度，选择有利于聚四氢呋喃醚项目发展的市场环境。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了解商业社交的活跃度，有助于聚四氢呋喃醚项目建立合作关系和拓展业务。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分析市场需求的变化趋势，为聚四氢呋喃醚项目的产品或服务定位提供依据。</w:t>
      </w:r>
    </w:p>
    <w:p>
      <w:pPr>
        <w:pStyle w:val="Heading2"/>
        <w:ind w:firstLine="560" w:firstLineChars="200"/>
        <w:rPr>
          <w:rFonts w:ascii="仿宋" w:eastAsia="仿宋" w:hAnsi="仿宋" w:cs="仿宋" w:hint="eastAsia"/>
          <w:sz w:val="28"/>
          <w:lang w:eastAsia="zh-CN"/>
        </w:rPr>
      </w:pPr>
      <w:bookmarkStart w:id="17" w:name="_Toc9725"/>
      <w:r>
        <w:rPr>
          <w:rFonts w:ascii="仿宋" w:eastAsia="仿宋" w:hAnsi="仿宋" w:cs="仿宋" w:hint="eastAsia"/>
          <w:sz w:val="28"/>
          <w:lang w:eastAsia="zh-CN"/>
        </w:rPr>
        <w:t>(六)、厂址选择</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考虑当地的工资水平，与聚四氢呋喃醚项目的薪资预算相匹配。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了解当地和国家对相关产业的政策支持，确保聚四氢呋喃醚项目可以享受到相关政策优惠。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https://d.book118.com/038061000074006043</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聚四氢呋喃醚项目可行性研究方案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A704CD"/>
    <w:rsid w:val="51A704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038061000074006043"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2024-02-22T14:53:00Z</dcterms:created>
  <dcterms:modified xsi:type="dcterms:W3CDTF">2024-02-22T14:53:43Z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B426F0DE684D4796AD5E6707659E1C23_11</vt:lpwstr>
  </property>
  <property fmtid="{D5CDD505-2E9C-101B-9397-08002B2CF9AE}" pid="3" name="KSOProductBuildVer">
    <vt:lpwstr>2052-12.1.0.16250</vt:lpwstr>
  </property>
</Properties>
</file>