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3" w:history="1">
        <w:r>
          <w:rPr>
            <w:rFonts w:ascii="仿宋" w:eastAsia="仿宋" w:hAnsi="仿宋" w:cs="仿宋" w:hint="eastAsia"/>
            <w:lang w:eastAsia="zh-CN"/>
          </w:rPr>
          <w:t>序言</w:t>
        </w:r>
        <w:r>
          <w:tab/>
        </w:r>
        <w:r>
          <w:fldChar w:fldCharType="begin"/>
        </w:r>
        <w:r>
          <w:instrText xml:space="preserve"> PAGEREF _Toc24243 \h </w:instrText>
        </w:r>
        <w:r>
          <w:fldChar w:fldCharType="separate"/>
        </w:r>
        <w:r>
          <w:t>3</w:t>
        </w:r>
        <w:r>
          <w:fldChar w:fldCharType="end"/>
        </w:r>
      </w:hyperlink>
    </w:p>
    <w:p>
      <w:pPr>
        <w:pStyle w:val="TOC1"/>
        <w:tabs>
          <w:tab w:val="right" w:leader="dot" w:pos="8306"/>
        </w:tabs>
      </w:pPr>
      <w:hyperlink w:anchor="_Toc3539" w:history="1">
        <w:r>
          <w:rPr>
            <w:rFonts w:ascii="仿宋" w:eastAsia="仿宋" w:hAnsi="仿宋" w:cs="仿宋" w:hint="eastAsia"/>
            <w:lang w:eastAsia="zh-CN"/>
          </w:rPr>
          <w:t>一、社会影响分析</w:t>
        </w:r>
        <w:r>
          <w:tab/>
        </w:r>
        <w:r>
          <w:fldChar w:fldCharType="begin"/>
        </w:r>
        <w:r>
          <w:instrText xml:space="preserve"> PAGEREF _Toc3539 \h </w:instrText>
        </w:r>
        <w:r>
          <w:fldChar w:fldCharType="separate"/>
        </w:r>
        <w:r>
          <w:t>3</w:t>
        </w:r>
        <w:r>
          <w:fldChar w:fldCharType="end"/>
        </w:r>
      </w:hyperlink>
    </w:p>
    <w:p>
      <w:pPr>
        <w:pStyle w:val="TOC2"/>
        <w:tabs>
          <w:tab w:val="right" w:leader="dot" w:pos="8306"/>
        </w:tabs>
      </w:pPr>
      <w:hyperlink w:anchor="_Toc30127" w:history="1">
        <w:r>
          <w:rPr>
            <w:rFonts w:ascii="仿宋" w:eastAsia="仿宋" w:hAnsi="仿宋" w:cs="仿宋" w:hint="eastAsia"/>
            <w:lang w:eastAsia="zh-CN"/>
          </w:rPr>
          <w:t>(一)、社会影响效果分析</w:t>
        </w:r>
        <w:r>
          <w:tab/>
        </w:r>
        <w:r>
          <w:fldChar w:fldCharType="begin"/>
        </w:r>
        <w:r>
          <w:instrText xml:space="preserve"> PAGEREF _Toc30127 \h </w:instrText>
        </w:r>
        <w:r>
          <w:fldChar w:fldCharType="separate"/>
        </w:r>
        <w:r>
          <w:t>3</w:t>
        </w:r>
        <w:r>
          <w:fldChar w:fldCharType="end"/>
        </w:r>
      </w:hyperlink>
    </w:p>
    <w:p>
      <w:pPr>
        <w:pStyle w:val="TOC2"/>
        <w:tabs>
          <w:tab w:val="right" w:leader="dot" w:pos="8306"/>
        </w:tabs>
      </w:pPr>
      <w:hyperlink w:anchor="_Toc20757" w:history="1">
        <w:r>
          <w:rPr>
            <w:rFonts w:ascii="仿宋" w:eastAsia="仿宋" w:hAnsi="仿宋" w:cs="仿宋" w:hint="eastAsia"/>
            <w:lang w:eastAsia="zh-CN"/>
          </w:rPr>
          <w:t>(二)、社会适应性分析</w:t>
        </w:r>
        <w:r>
          <w:tab/>
        </w:r>
        <w:r>
          <w:fldChar w:fldCharType="begin"/>
        </w:r>
        <w:r>
          <w:instrText xml:space="preserve"> PAGEREF _Toc20757 \h </w:instrText>
        </w:r>
        <w:r>
          <w:fldChar w:fldCharType="separate"/>
        </w:r>
        <w:r>
          <w:t>5</w:t>
        </w:r>
        <w:r>
          <w:fldChar w:fldCharType="end"/>
        </w:r>
      </w:hyperlink>
    </w:p>
    <w:p>
      <w:pPr>
        <w:pStyle w:val="TOC2"/>
        <w:tabs>
          <w:tab w:val="right" w:leader="dot" w:pos="8306"/>
        </w:tabs>
      </w:pPr>
      <w:hyperlink w:anchor="_Toc28134" w:history="1">
        <w:r>
          <w:rPr>
            <w:rFonts w:ascii="仿宋" w:eastAsia="仿宋" w:hAnsi="仿宋" w:cs="仿宋" w:hint="eastAsia"/>
            <w:lang w:eastAsia="zh-CN"/>
          </w:rPr>
          <w:t>(三)、社会风险及对策分析</w:t>
        </w:r>
        <w:r>
          <w:tab/>
        </w:r>
        <w:r>
          <w:fldChar w:fldCharType="begin"/>
        </w:r>
        <w:r>
          <w:instrText xml:space="preserve"> PAGEREF _Toc28134 \h </w:instrText>
        </w:r>
        <w:r>
          <w:fldChar w:fldCharType="separate"/>
        </w:r>
        <w:r>
          <w:t>7</w:t>
        </w:r>
        <w:r>
          <w:fldChar w:fldCharType="end"/>
        </w:r>
      </w:hyperlink>
    </w:p>
    <w:p>
      <w:pPr>
        <w:pStyle w:val="TOC1"/>
        <w:tabs>
          <w:tab w:val="right" w:leader="dot" w:pos="8306"/>
        </w:tabs>
      </w:pPr>
      <w:hyperlink w:anchor="_Toc4758" w:history="1">
        <w:r>
          <w:rPr>
            <w:rFonts w:ascii="仿宋" w:eastAsia="仿宋" w:hAnsi="仿宋" w:cs="仿宋" w:hint="eastAsia"/>
            <w:lang w:eastAsia="zh-CN"/>
          </w:rPr>
          <w:t>二、发展规划、产业政策和行业准入分析</w:t>
        </w:r>
        <w:r>
          <w:tab/>
        </w:r>
        <w:r>
          <w:fldChar w:fldCharType="begin"/>
        </w:r>
        <w:r>
          <w:instrText xml:space="preserve"> PAGEREF _Toc4758 \h </w:instrText>
        </w:r>
        <w:r>
          <w:fldChar w:fldCharType="separate"/>
        </w:r>
        <w:r>
          <w:t>10</w:t>
        </w:r>
        <w:r>
          <w:fldChar w:fldCharType="end"/>
        </w:r>
      </w:hyperlink>
    </w:p>
    <w:p>
      <w:pPr>
        <w:pStyle w:val="TOC2"/>
        <w:tabs>
          <w:tab w:val="right" w:leader="dot" w:pos="8306"/>
        </w:tabs>
      </w:pPr>
      <w:hyperlink w:anchor="_Toc23179" w:history="1">
        <w:r>
          <w:rPr>
            <w:rFonts w:ascii="仿宋" w:eastAsia="仿宋" w:hAnsi="仿宋" w:cs="仿宋" w:hint="eastAsia"/>
            <w:lang w:eastAsia="zh-CN"/>
          </w:rPr>
          <w:t>(一)、发展规划分析</w:t>
        </w:r>
        <w:r>
          <w:tab/>
        </w:r>
        <w:r>
          <w:fldChar w:fldCharType="begin"/>
        </w:r>
        <w:r>
          <w:instrText xml:space="preserve"> PAGEREF _Toc23179 \h </w:instrText>
        </w:r>
        <w:r>
          <w:fldChar w:fldCharType="separate"/>
        </w:r>
        <w:r>
          <w:t>10</w:t>
        </w:r>
        <w:r>
          <w:fldChar w:fldCharType="end"/>
        </w:r>
      </w:hyperlink>
    </w:p>
    <w:p>
      <w:pPr>
        <w:pStyle w:val="TOC2"/>
        <w:tabs>
          <w:tab w:val="right" w:leader="dot" w:pos="8306"/>
        </w:tabs>
      </w:pPr>
      <w:hyperlink w:anchor="_Toc10825" w:history="1">
        <w:r>
          <w:rPr>
            <w:rFonts w:ascii="仿宋" w:eastAsia="仿宋" w:hAnsi="仿宋" w:cs="仿宋" w:hint="eastAsia"/>
            <w:lang w:eastAsia="zh-CN"/>
          </w:rPr>
          <w:t>(二)、产业政策分析</w:t>
        </w:r>
        <w:r>
          <w:tab/>
        </w:r>
        <w:r>
          <w:fldChar w:fldCharType="begin"/>
        </w:r>
        <w:r>
          <w:instrText xml:space="preserve"> PAGEREF _Toc10825 \h </w:instrText>
        </w:r>
        <w:r>
          <w:fldChar w:fldCharType="separate"/>
        </w:r>
        <w:r>
          <w:t>12</w:t>
        </w:r>
        <w:r>
          <w:fldChar w:fldCharType="end"/>
        </w:r>
      </w:hyperlink>
    </w:p>
    <w:p>
      <w:pPr>
        <w:pStyle w:val="TOC2"/>
        <w:tabs>
          <w:tab w:val="right" w:leader="dot" w:pos="8306"/>
        </w:tabs>
      </w:pPr>
      <w:hyperlink w:anchor="_Toc10029" w:history="1">
        <w:r>
          <w:rPr>
            <w:rFonts w:ascii="仿宋" w:eastAsia="仿宋" w:hAnsi="仿宋" w:cs="仿宋" w:hint="eastAsia"/>
            <w:lang w:eastAsia="zh-CN"/>
          </w:rPr>
          <w:t>(三)、行业准入分析</w:t>
        </w:r>
        <w:r>
          <w:tab/>
        </w:r>
        <w:r>
          <w:fldChar w:fldCharType="begin"/>
        </w:r>
        <w:r>
          <w:instrText xml:space="preserve"> PAGEREF _Toc10029 \h </w:instrText>
        </w:r>
        <w:r>
          <w:fldChar w:fldCharType="separate"/>
        </w:r>
        <w:r>
          <w:t>13</w:t>
        </w:r>
        <w:r>
          <w:fldChar w:fldCharType="end"/>
        </w:r>
      </w:hyperlink>
    </w:p>
    <w:p>
      <w:pPr>
        <w:pStyle w:val="TOC1"/>
        <w:tabs>
          <w:tab w:val="right" w:leader="dot" w:pos="8306"/>
        </w:tabs>
      </w:pPr>
      <w:hyperlink w:anchor="_Toc861" w:history="1">
        <w:r>
          <w:rPr>
            <w:rFonts w:ascii="仿宋" w:eastAsia="仿宋" w:hAnsi="仿宋" w:cs="仿宋" w:hint="eastAsia"/>
            <w:lang w:eastAsia="zh-CN"/>
          </w:rPr>
          <w:t>三、项目监理与质量保证</w:t>
        </w:r>
        <w:r>
          <w:tab/>
        </w:r>
        <w:r>
          <w:fldChar w:fldCharType="begin"/>
        </w:r>
        <w:r>
          <w:instrText xml:space="preserve"> PAGEREF _Toc861 \h </w:instrText>
        </w:r>
        <w:r>
          <w:fldChar w:fldCharType="separate"/>
        </w:r>
        <w:r>
          <w:t>15</w:t>
        </w:r>
        <w:r>
          <w:fldChar w:fldCharType="end"/>
        </w:r>
      </w:hyperlink>
    </w:p>
    <w:p>
      <w:pPr>
        <w:pStyle w:val="TOC2"/>
        <w:tabs>
          <w:tab w:val="right" w:leader="dot" w:pos="8306"/>
        </w:tabs>
      </w:pPr>
      <w:hyperlink w:anchor="_Toc28841" w:history="1">
        <w:r>
          <w:rPr>
            <w:rFonts w:ascii="仿宋" w:eastAsia="仿宋" w:hAnsi="仿宋" w:cs="仿宋" w:hint="eastAsia"/>
            <w:lang w:eastAsia="zh-CN"/>
          </w:rPr>
          <w:t>(一)、监理体系构建</w:t>
        </w:r>
        <w:r>
          <w:tab/>
        </w:r>
        <w:r>
          <w:fldChar w:fldCharType="begin"/>
        </w:r>
        <w:r>
          <w:instrText xml:space="preserve"> PAGEREF _Toc28841 \h </w:instrText>
        </w:r>
        <w:r>
          <w:fldChar w:fldCharType="separate"/>
        </w:r>
        <w:r>
          <w:t>15</w:t>
        </w:r>
        <w:r>
          <w:fldChar w:fldCharType="end"/>
        </w:r>
      </w:hyperlink>
    </w:p>
    <w:p>
      <w:pPr>
        <w:pStyle w:val="TOC2"/>
        <w:tabs>
          <w:tab w:val="right" w:leader="dot" w:pos="8306"/>
        </w:tabs>
      </w:pPr>
      <w:hyperlink w:anchor="_Toc29663" w:history="1">
        <w:r>
          <w:rPr>
            <w:rFonts w:ascii="仿宋" w:eastAsia="仿宋" w:hAnsi="仿宋" w:cs="仿宋" w:hint="eastAsia"/>
            <w:lang w:eastAsia="zh-CN"/>
          </w:rPr>
          <w:t>(二)、质量保证体系实施</w:t>
        </w:r>
        <w:r>
          <w:tab/>
        </w:r>
        <w:r>
          <w:fldChar w:fldCharType="begin"/>
        </w:r>
        <w:r>
          <w:instrText xml:space="preserve"> PAGEREF _Toc29663 \h </w:instrText>
        </w:r>
        <w:r>
          <w:fldChar w:fldCharType="separate"/>
        </w:r>
        <w:r>
          <w:t>15</w:t>
        </w:r>
        <w:r>
          <w:fldChar w:fldCharType="end"/>
        </w:r>
      </w:hyperlink>
    </w:p>
    <w:p>
      <w:pPr>
        <w:pStyle w:val="TOC2"/>
        <w:tabs>
          <w:tab w:val="right" w:leader="dot" w:pos="8306"/>
        </w:tabs>
      </w:pPr>
      <w:hyperlink w:anchor="_Toc22236" w:history="1">
        <w:r>
          <w:rPr>
            <w:rFonts w:ascii="仿宋" w:eastAsia="仿宋" w:hAnsi="仿宋" w:cs="仿宋" w:hint="eastAsia"/>
            <w:lang w:eastAsia="zh-CN"/>
          </w:rPr>
          <w:t>(三)、监理与质量控制流程</w:t>
        </w:r>
        <w:r>
          <w:tab/>
        </w:r>
        <w:r>
          <w:fldChar w:fldCharType="begin"/>
        </w:r>
        <w:r>
          <w:instrText xml:space="preserve"> PAGEREF _Toc22236 \h </w:instrText>
        </w:r>
        <w:r>
          <w:fldChar w:fldCharType="separate"/>
        </w:r>
        <w:r>
          <w:t>16</w:t>
        </w:r>
        <w:r>
          <w:fldChar w:fldCharType="end"/>
        </w:r>
      </w:hyperlink>
    </w:p>
    <w:p>
      <w:pPr>
        <w:pStyle w:val="TOC1"/>
        <w:tabs>
          <w:tab w:val="right" w:leader="dot" w:pos="8306"/>
        </w:tabs>
      </w:pPr>
      <w:hyperlink w:anchor="_Toc15925" w:history="1">
        <w:r>
          <w:rPr>
            <w:rFonts w:ascii="仿宋" w:eastAsia="仿宋" w:hAnsi="仿宋" w:cs="仿宋" w:hint="eastAsia"/>
            <w:lang w:eastAsia="zh-CN"/>
          </w:rPr>
          <w:t>四、经济影响分析</w:t>
        </w:r>
        <w:r>
          <w:tab/>
        </w:r>
        <w:r>
          <w:fldChar w:fldCharType="begin"/>
        </w:r>
        <w:r>
          <w:instrText xml:space="preserve"> PAGEREF _Toc15925 \h </w:instrText>
        </w:r>
        <w:r>
          <w:fldChar w:fldCharType="separate"/>
        </w:r>
        <w:r>
          <w:t>17</w:t>
        </w:r>
        <w:r>
          <w:fldChar w:fldCharType="end"/>
        </w:r>
      </w:hyperlink>
    </w:p>
    <w:p>
      <w:pPr>
        <w:pStyle w:val="TOC2"/>
        <w:tabs>
          <w:tab w:val="right" w:leader="dot" w:pos="8306"/>
        </w:tabs>
      </w:pPr>
      <w:hyperlink w:anchor="_Toc5289" w:history="1">
        <w:r>
          <w:rPr>
            <w:rFonts w:ascii="仿宋" w:eastAsia="仿宋" w:hAnsi="仿宋" w:cs="仿宋" w:hint="eastAsia"/>
            <w:lang w:eastAsia="zh-CN"/>
          </w:rPr>
          <w:t>(一)、经济费用效益或费用效果分析</w:t>
        </w:r>
        <w:r>
          <w:tab/>
        </w:r>
        <w:r>
          <w:fldChar w:fldCharType="begin"/>
        </w:r>
        <w:r>
          <w:instrText xml:space="preserve"> PAGEREF _Toc5289 \h </w:instrText>
        </w:r>
        <w:r>
          <w:fldChar w:fldCharType="separate"/>
        </w:r>
        <w:r>
          <w:t>17</w:t>
        </w:r>
        <w:r>
          <w:fldChar w:fldCharType="end"/>
        </w:r>
      </w:hyperlink>
    </w:p>
    <w:p>
      <w:pPr>
        <w:pStyle w:val="TOC2"/>
        <w:tabs>
          <w:tab w:val="right" w:leader="dot" w:pos="8306"/>
        </w:tabs>
      </w:pPr>
      <w:hyperlink w:anchor="_Toc29571" w:history="1">
        <w:r>
          <w:rPr>
            <w:rFonts w:ascii="仿宋" w:eastAsia="仿宋" w:hAnsi="仿宋" w:cs="仿宋" w:hint="eastAsia"/>
            <w:lang w:eastAsia="zh-CN"/>
          </w:rPr>
          <w:t>(二)、行业影响分析</w:t>
        </w:r>
        <w:r>
          <w:tab/>
        </w:r>
        <w:r>
          <w:fldChar w:fldCharType="begin"/>
        </w:r>
        <w:r>
          <w:instrText xml:space="preserve"> PAGEREF _Toc29571 \h </w:instrText>
        </w:r>
        <w:r>
          <w:fldChar w:fldCharType="separate"/>
        </w:r>
        <w:r>
          <w:t>19</w:t>
        </w:r>
        <w:r>
          <w:fldChar w:fldCharType="end"/>
        </w:r>
      </w:hyperlink>
    </w:p>
    <w:p>
      <w:pPr>
        <w:pStyle w:val="TOC2"/>
        <w:tabs>
          <w:tab w:val="right" w:leader="dot" w:pos="8306"/>
        </w:tabs>
      </w:pPr>
      <w:hyperlink w:anchor="_Toc22852" w:history="1">
        <w:r>
          <w:rPr>
            <w:rFonts w:ascii="仿宋" w:eastAsia="仿宋" w:hAnsi="仿宋" w:cs="仿宋" w:hint="eastAsia"/>
            <w:lang w:eastAsia="zh-CN"/>
          </w:rPr>
          <w:t>(三)、区域经济影响分析</w:t>
        </w:r>
        <w:r>
          <w:tab/>
        </w:r>
        <w:r>
          <w:fldChar w:fldCharType="begin"/>
        </w:r>
        <w:r>
          <w:instrText xml:space="preserve"> PAGEREF _Toc22852 \h </w:instrText>
        </w:r>
        <w:r>
          <w:fldChar w:fldCharType="separate"/>
        </w:r>
        <w:r>
          <w:t>20</w:t>
        </w:r>
        <w:r>
          <w:fldChar w:fldCharType="end"/>
        </w:r>
      </w:hyperlink>
    </w:p>
    <w:p>
      <w:pPr>
        <w:pStyle w:val="TOC2"/>
        <w:tabs>
          <w:tab w:val="right" w:leader="dot" w:pos="8306"/>
        </w:tabs>
      </w:pPr>
      <w:hyperlink w:anchor="_Toc26180" w:history="1">
        <w:r>
          <w:rPr>
            <w:rFonts w:ascii="仿宋" w:eastAsia="仿宋" w:hAnsi="仿宋" w:cs="仿宋" w:hint="eastAsia"/>
            <w:lang w:eastAsia="zh-CN"/>
          </w:rPr>
          <w:t>(四)、宏观经济影响分析</w:t>
        </w:r>
        <w:r>
          <w:tab/>
        </w:r>
        <w:r>
          <w:fldChar w:fldCharType="begin"/>
        </w:r>
        <w:r>
          <w:instrText xml:space="preserve"> PAGEREF _Toc26180 \h </w:instrText>
        </w:r>
        <w:r>
          <w:fldChar w:fldCharType="separate"/>
        </w:r>
        <w:r>
          <w:t>21</w:t>
        </w:r>
        <w:r>
          <w:fldChar w:fldCharType="end"/>
        </w:r>
      </w:hyperlink>
    </w:p>
    <w:p>
      <w:pPr>
        <w:pStyle w:val="TOC1"/>
        <w:tabs>
          <w:tab w:val="right" w:leader="dot" w:pos="8306"/>
        </w:tabs>
      </w:pPr>
      <w:hyperlink w:anchor="_Toc29936" w:history="1">
        <w:r>
          <w:rPr>
            <w:rFonts w:ascii="仿宋" w:eastAsia="仿宋" w:hAnsi="仿宋" w:cs="仿宋" w:hint="eastAsia"/>
            <w:lang w:eastAsia="zh-CN"/>
          </w:rPr>
          <w:t>五、财务管理与成本控制</w:t>
        </w:r>
        <w:r>
          <w:tab/>
        </w:r>
        <w:r>
          <w:fldChar w:fldCharType="begin"/>
        </w:r>
        <w:r>
          <w:instrText xml:space="preserve"> PAGEREF _Toc29936 \h </w:instrText>
        </w:r>
        <w:r>
          <w:fldChar w:fldCharType="separate"/>
        </w:r>
        <w:r>
          <w:t>23</w:t>
        </w:r>
        <w:r>
          <w:fldChar w:fldCharType="end"/>
        </w:r>
      </w:hyperlink>
    </w:p>
    <w:p>
      <w:pPr>
        <w:pStyle w:val="TOC2"/>
        <w:tabs>
          <w:tab w:val="right" w:leader="dot" w:pos="8306"/>
        </w:tabs>
      </w:pPr>
      <w:hyperlink w:anchor="_Toc5782" w:history="1">
        <w:r>
          <w:rPr>
            <w:rFonts w:ascii="仿宋" w:eastAsia="仿宋" w:hAnsi="仿宋" w:cs="仿宋" w:hint="eastAsia"/>
            <w:lang w:eastAsia="zh-CN"/>
          </w:rPr>
          <w:t>(一)、财务管理体系建设</w:t>
        </w:r>
        <w:r>
          <w:tab/>
        </w:r>
        <w:r>
          <w:fldChar w:fldCharType="begin"/>
        </w:r>
        <w:r>
          <w:instrText xml:space="preserve"> PAGEREF _Toc5782 \h </w:instrText>
        </w:r>
        <w:r>
          <w:fldChar w:fldCharType="separate"/>
        </w:r>
        <w:r>
          <w:t>23</w:t>
        </w:r>
        <w:r>
          <w:fldChar w:fldCharType="end"/>
        </w:r>
      </w:hyperlink>
    </w:p>
    <w:p>
      <w:pPr>
        <w:pStyle w:val="TOC2"/>
        <w:tabs>
          <w:tab w:val="right" w:leader="dot" w:pos="8306"/>
        </w:tabs>
      </w:pPr>
      <w:hyperlink w:anchor="_Toc15503" w:history="1">
        <w:r>
          <w:rPr>
            <w:rFonts w:ascii="仿宋" w:eastAsia="仿宋" w:hAnsi="仿宋" w:cs="仿宋" w:hint="eastAsia"/>
            <w:lang w:eastAsia="zh-CN"/>
          </w:rPr>
          <w:t>(二)、成本控制措施</w:t>
        </w:r>
        <w:r>
          <w:tab/>
        </w:r>
        <w:r>
          <w:fldChar w:fldCharType="begin"/>
        </w:r>
        <w:r>
          <w:instrText xml:space="preserve"> PAGEREF _Toc15503 \h </w:instrText>
        </w:r>
        <w:r>
          <w:fldChar w:fldCharType="separate"/>
        </w:r>
        <w:r>
          <w:t>24</w:t>
        </w:r>
        <w:r>
          <w:fldChar w:fldCharType="end"/>
        </w:r>
      </w:hyperlink>
    </w:p>
    <w:p>
      <w:pPr>
        <w:pStyle w:val="TOC1"/>
        <w:tabs>
          <w:tab w:val="right" w:leader="dot" w:pos="8306"/>
        </w:tabs>
      </w:pPr>
      <w:hyperlink w:anchor="_Toc3604" w:history="1">
        <w:r>
          <w:rPr>
            <w:rFonts w:ascii="仿宋" w:eastAsia="仿宋" w:hAnsi="仿宋" w:cs="仿宋" w:hint="eastAsia"/>
            <w:lang w:eastAsia="zh-CN"/>
          </w:rPr>
          <w:t>六、资源开发及综合利用分析</w:t>
        </w:r>
        <w:r>
          <w:tab/>
        </w:r>
        <w:r>
          <w:fldChar w:fldCharType="begin"/>
        </w:r>
        <w:r>
          <w:instrText xml:space="preserve"> PAGEREF _Toc3604 \h </w:instrText>
        </w:r>
        <w:r>
          <w:fldChar w:fldCharType="separate"/>
        </w:r>
        <w:r>
          <w:t>25</w:t>
        </w:r>
        <w:r>
          <w:fldChar w:fldCharType="end"/>
        </w:r>
      </w:hyperlink>
    </w:p>
    <w:p>
      <w:pPr>
        <w:pStyle w:val="TOC2"/>
        <w:tabs>
          <w:tab w:val="right" w:leader="dot" w:pos="8306"/>
        </w:tabs>
      </w:pPr>
      <w:hyperlink w:anchor="_Toc25259" w:history="1">
        <w:r>
          <w:rPr>
            <w:rFonts w:ascii="仿宋" w:eastAsia="仿宋" w:hAnsi="仿宋" w:cs="仿宋" w:hint="eastAsia"/>
            <w:lang w:eastAsia="zh-CN"/>
          </w:rPr>
          <w:t>(一)、资源开发方案</w:t>
        </w:r>
        <w:r>
          <w:tab/>
        </w:r>
        <w:r>
          <w:fldChar w:fldCharType="begin"/>
        </w:r>
        <w:r>
          <w:instrText xml:space="preserve"> PAGEREF _Toc25259 \h </w:instrText>
        </w:r>
        <w:r>
          <w:fldChar w:fldCharType="separate"/>
        </w:r>
        <w:r>
          <w:t>25</w:t>
        </w:r>
        <w:r>
          <w:fldChar w:fldCharType="end"/>
        </w:r>
      </w:hyperlink>
    </w:p>
    <w:p>
      <w:pPr>
        <w:pStyle w:val="TOC2"/>
        <w:tabs>
          <w:tab w:val="right" w:leader="dot" w:pos="8306"/>
        </w:tabs>
      </w:pPr>
      <w:hyperlink w:anchor="_Toc3876" w:history="1">
        <w:r>
          <w:rPr>
            <w:rFonts w:ascii="仿宋" w:eastAsia="仿宋" w:hAnsi="仿宋" w:cs="仿宋" w:hint="eastAsia"/>
            <w:lang w:eastAsia="zh-CN"/>
          </w:rPr>
          <w:t>(二)、资源利用方案</w:t>
        </w:r>
        <w:r>
          <w:tab/>
        </w:r>
        <w:r>
          <w:fldChar w:fldCharType="begin"/>
        </w:r>
        <w:r>
          <w:instrText xml:space="preserve"> PAGEREF _Toc3876 \h </w:instrText>
        </w:r>
        <w:r>
          <w:fldChar w:fldCharType="separate"/>
        </w:r>
        <w:r>
          <w:t>27</w:t>
        </w:r>
        <w:r>
          <w:fldChar w:fldCharType="end"/>
        </w:r>
      </w:hyperlink>
    </w:p>
    <w:p>
      <w:pPr>
        <w:pStyle w:val="TOC2"/>
        <w:tabs>
          <w:tab w:val="right" w:leader="dot" w:pos="8306"/>
        </w:tabs>
      </w:pPr>
      <w:hyperlink w:anchor="_Toc14827" w:history="1">
        <w:r>
          <w:rPr>
            <w:rFonts w:ascii="仿宋" w:eastAsia="仿宋" w:hAnsi="仿宋" w:cs="仿宋" w:hint="eastAsia"/>
            <w:lang w:eastAsia="zh-CN"/>
          </w:rPr>
          <w:t>(三)、资源节约措施</w:t>
        </w:r>
        <w:r>
          <w:tab/>
        </w:r>
        <w:r>
          <w:fldChar w:fldCharType="begin"/>
        </w:r>
        <w:r>
          <w:instrText xml:space="preserve"> PAGEREF _Toc14827 \h </w:instrText>
        </w:r>
        <w:r>
          <w:fldChar w:fldCharType="separate"/>
        </w:r>
        <w:r>
          <w:t>28</w:t>
        </w:r>
        <w:r>
          <w:fldChar w:fldCharType="end"/>
        </w:r>
      </w:hyperlink>
    </w:p>
    <w:p>
      <w:pPr>
        <w:pStyle w:val="TOC1"/>
        <w:tabs>
          <w:tab w:val="right" w:leader="dot" w:pos="8306"/>
        </w:tabs>
      </w:pPr>
      <w:hyperlink w:anchor="_Toc23598" w:history="1">
        <w:r>
          <w:rPr>
            <w:rFonts w:ascii="仿宋" w:eastAsia="仿宋" w:hAnsi="仿宋" w:cs="仿宋" w:hint="eastAsia"/>
            <w:lang w:eastAsia="zh-CN"/>
          </w:rPr>
          <w:t>七、客户关系管理与市场拓展</w:t>
        </w:r>
        <w:r>
          <w:tab/>
        </w:r>
        <w:r>
          <w:fldChar w:fldCharType="begin"/>
        </w:r>
        <w:r>
          <w:instrText xml:space="preserve"> PAGEREF _Toc23598 \h </w:instrText>
        </w:r>
        <w:r>
          <w:fldChar w:fldCharType="separate"/>
        </w:r>
        <w:r>
          <w:t>29</w:t>
        </w:r>
        <w:r>
          <w:fldChar w:fldCharType="end"/>
        </w:r>
      </w:hyperlink>
    </w:p>
    <w:p>
      <w:pPr>
        <w:pStyle w:val="TOC2"/>
        <w:tabs>
          <w:tab w:val="right" w:leader="dot" w:pos="8306"/>
        </w:tabs>
      </w:pPr>
      <w:hyperlink w:anchor="_Toc13328" w:history="1">
        <w:r>
          <w:rPr>
            <w:rFonts w:ascii="仿宋" w:eastAsia="仿宋" w:hAnsi="仿宋" w:cs="仿宋" w:hint="eastAsia"/>
            <w:lang w:eastAsia="zh-CN"/>
          </w:rPr>
          <w:t>(一)、客户关系管理策略</w:t>
        </w:r>
        <w:r>
          <w:tab/>
        </w:r>
        <w:r>
          <w:fldChar w:fldCharType="begin"/>
        </w:r>
        <w:r>
          <w:instrText xml:space="preserve"> PAGEREF _Toc13328 \h </w:instrText>
        </w:r>
        <w:r>
          <w:fldChar w:fldCharType="separate"/>
        </w:r>
        <w:r>
          <w:t>29</w:t>
        </w:r>
        <w:r>
          <w:fldChar w:fldCharType="end"/>
        </w:r>
      </w:hyperlink>
    </w:p>
    <w:p>
      <w:pPr>
        <w:pStyle w:val="TOC2"/>
        <w:tabs>
          <w:tab w:val="right" w:leader="dot" w:pos="8306"/>
        </w:tabs>
      </w:pPr>
      <w:hyperlink w:anchor="_Toc15639" w:history="1">
        <w:r>
          <w:rPr>
            <w:rFonts w:ascii="仿宋" w:eastAsia="仿宋" w:hAnsi="仿宋" w:cs="仿宋" w:hint="eastAsia"/>
            <w:lang w:eastAsia="zh-CN"/>
          </w:rPr>
          <w:t>(二)、市场拓展方案</w:t>
        </w:r>
        <w:r>
          <w:tab/>
        </w:r>
        <w:r>
          <w:fldChar w:fldCharType="begin"/>
        </w:r>
        <w:r>
          <w:instrText xml:space="preserve"> PAGEREF _Toc15639 \h </w:instrText>
        </w:r>
        <w:r>
          <w:fldChar w:fldCharType="separate"/>
        </w:r>
        <w:r>
          <w:t>30</w:t>
        </w:r>
        <w:r>
          <w:fldChar w:fldCharType="end"/>
        </w:r>
      </w:hyperlink>
    </w:p>
    <w:p>
      <w:pPr>
        <w:pStyle w:val="TOC1"/>
        <w:tabs>
          <w:tab w:val="right" w:leader="dot" w:pos="8306"/>
        </w:tabs>
      </w:pPr>
      <w:hyperlink w:anchor="_Toc18923" w:history="1">
        <w:r>
          <w:rPr>
            <w:rFonts w:ascii="仿宋" w:eastAsia="仿宋" w:hAnsi="仿宋" w:cs="仿宋" w:hint="eastAsia"/>
            <w:lang w:eastAsia="zh-CN"/>
          </w:rPr>
          <w:t>八、资金管理与财务规划</w:t>
        </w:r>
        <w:r>
          <w:tab/>
        </w:r>
        <w:r>
          <w:fldChar w:fldCharType="begin"/>
        </w:r>
        <w:r>
          <w:instrText xml:space="preserve"> PAGEREF _Toc18923 \h </w:instrText>
        </w:r>
        <w:r>
          <w:fldChar w:fldCharType="separate"/>
        </w:r>
        <w:r>
          <w:t>31</w:t>
        </w:r>
        <w:r>
          <w:fldChar w:fldCharType="end"/>
        </w:r>
      </w:hyperlink>
    </w:p>
    <w:p>
      <w:pPr>
        <w:pStyle w:val="TOC2"/>
        <w:tabs>
          <w:tab w:val="right" w:leader="dot" w:pos="8306"/>
        </w:tabs>
      </w:pPr>
      <w:hyperlink w:anchor="_Toc24043" w:history="1">
        <w:r>
          <w:rPr>
            <w:rFonts w:ascii="仿宋" w:eastAsia="仿宋" w:hAnsi="仿宋" w:cs="仿宋" w:hint="eastAsia"/>
            <w:lang w:eastAsia="zh-CN"/>
          </w:rPr>
          <w:t>(一)、项目资金来源与筹措</w:t>
        </w:r>
        <w:r>
          <w:tab/>
        </w:r>
        <w:r>
          <w:fldChar w:fldCharType="begin"/>
        </w:r>
        <w:r>
          <w:instrText xml:space="preserve"> PAGEREF _Toc24043 \h </w:instrText>
        </w:r>
        <w:r>
          <w:fldChar w:fldCharType="separate"/>
        </w:r>
        <w:r>
          <w:t>31</w:t>
        </w:r>
        <w:r>
          <w:fldChar w:fldCharType="end"/>
        </w:r>
      </w:hyperlink>
    </w:p>
    <w:p>
      <w:pPr>
        <w:pStyle w:val="TOC2"/>
        <w:tabs>
          <w:tab w:val="right" w:leader="dot" w:pos="8306"/>
        </w:tabs>
      </w:pPr>
      <w:hyperlink w:anchor="_Toc7143" w:history="1">
        <w:r>
          <w:rPr>
            <w:rFonts w:ascii="仿宋" w:eastAsia="仿宋" w:hAnsi="仿宋" w:cs="仿宋" w:hint="eastAsia"/>
            <w:lang w:eastAsia="zh-CN"/>
          </w:rPr>
          <w:t>(二)、资金使用与监管</w:t>
        </w:r>
        <w:r>
          <w:tab/>
        </w:r>
        <w:r>
          <w:fldChar w:fldCharType="begin"/>
        </w:r>
        <w:r>
          <w:instrText xml:space="preserve"> PAGEREF _Toc7143 \h </w:instrText>
        </w:r>
        <w:r>
          <w:fldChar w:fldCharType="separate"/>
        </w:r>
        <w:r>
          <w:t>33</w:t>
        </w:r>
        <w:r>
          <w:fldChar w:fldCharType="end"/>
        </w:r>
      </w:hyperlink>
    </w:p>
    <w:p>
      <w:pPr>
        <w:pStyle w:val="TOC2"/>
        <w:tabs>
          <w:tab w:val="right" w:leader="dot" w:pos="8306"/>
        </w:tabs>
      </w:pPr>
      <w:hyperlink w:anchor="_Toc14250" w:history="1">
        <w:r>
          <w:rPr>
            <w:rFonts w:ascii="仿宋" w:eastAsia="仿宋" w:hAnsi="仿宋" w:cs="仿宋" w:hint="eastAsia"/>
            <w:lang w:eastAsia="zh-CN"/>
          </w:rPr>
          <w:t>(三)、财务规划与预测</w:t>
        </w:r>
        <w:r>
          <w:tab/>
        </w:r>
        <w:r>
          <w:fldChar w:fldCharType="begin"/>
        </w:r>
        <w:r>
          <w:instrText xml:space="preserve"> PAGEREF _Toc14250 \h </w:instrText>
        </w:r>
        <w:r>
          <w:fldChar w:fldCharType="separate"/>
        </w:r>
        <w:r>
          <w:t>34</w:t>
        </w:r>
        <w:r>
          <w:fldChar w:fldCharType="end"/>
        </w:r>
      </w:hyperlink>
    </w:p>
    <w:p>
      <w:pPr>
        <w:pStyle w:val="TOC1"/>
        <w:tabs>
          <w:tab w:val="right" w:leader="dot" w:pos="8306"/>
        </w:tabs>
      </w:pPr>
      <w:hyperlink w:anchor="_Toc22569" w:history="1">
        <w:r>
          <w:rPr>
            <w:rFonts w:ascii="仿宋" w:eastAsia="仿宋" w:hAnsi="仿宋" w:cs="仿宋" w:hint="eastAsia"/>
            <w:lang w:eastAsia="zh-CN"/>
          </w:rPr>
          <w:t>九、项目进度计划</w:t>
        </w:r>
        <w:r>
          <w:tab/>
        </w:r>
        <w:r>
          <w:fldChar w:fldCharType="begin"/>
        </w:r>
        <w:r>
          <w:instrText xml:space="preserve"> PAGEREF _Toc22569 \h </w:instrText>
        </w:r>
        <w:r>
          <w:fldChar w:fldCharType="separate"/>
        </w:r>
        <w:r>
          <w:t>35</w:t>
        </w:r>
        <w:r>
          <w:fldChar w:fldCharType="end"/>
        </w:r>
      </w:hyperlink>
    </w:p>
    <w:p>
      <w:pPr>
        <w:pStyle w:val="TOC2"/>
        <w:tabs>
          <w:tab w:val="right" w:leader="dot" w:pos="8306"/>
        </w:tabs>
      </w:pPr>
      <w:hyperlink w:anchor="_Toc31879" w:history="1">
        <w:r>
          <w:rPr>
            <w:rFonts w:ascii="仿宋" w:eastAsia="仿宋" w:hAnsi="仿宋" w:cs="仿宋" w:hint="eastAsia"/>
            <w:lang w:eastAsia="zh-CN"/>
          </w:rPr>
          <w:t>(一)、建设周期</w:t>
        </w:r>
        <w:r>
          <w:tab/>
        </w:r>
        <w:r>
          <w:fldChar w:fldCharType="begin"/>
        </w:r>
        <w:r>
          <w:instrText xml:space="preserve"> PAGEREF _Toc31879 \h </w:instrText>
        </w:r>
        <w:r>
          <w:fldChar w:fldCharType="separate"/>
        </w:r>
        <w:r>
          <w:t>35</w:t>
        </w:r>
        <w:r>
          <w:fldChar w:fldCharType="end"/>
        </w:r>
      </w:hyperlink>
    </w:p>
    <w:p>
      <w:pPr>
        <w:pStyle w:val="TOC2"/>
        <w:tabs>
          <w:tab w:val="right" w:leader="dot" w:pos="8306"/>
        </w:tabs>
      </w:pPr>
      <w:hyperlink w:anchor="_Toc6730" w:history="1">
        <w:r>
          <w:rPr>
            <w:rFonts w:ascii="仿宋" w:eastAsia="仿宋" w:hAnsi="仿宋" w:cs="仿宋" w:hint="eastAsia"/>
            <w:lang w:eastAsia="zh-CN"/>
          </w:rPr>
          <w:t>(二)、建设进度</w:t>
        </w:r>
        <w:r>
          <w:tab/>
        </w:r>
        <w:r>
          <w:fldChar w:fldCharType="begin"/>
        </w:r>
        <w:r>
          <w:instrText xml:space="preserve"> PAGEREF _Toc6730 \h </w:instrText>
        </w:r>
        <w:r>
          <w:fldChar w:fldCharType="separate"/>
        </w:r>
        <w:r>
          <w:t>35</w:t>
        </w:r>
        <w:r>
          <w:fldChar w:fldCharType="end"/>
        </w:r>
      </w:hyperlink>
    </w:p>
    <w:p>
      <w:pPr>
        <w:pStyle w:val="TOC2"/>
        <w:tabs>
          <w:tab w:val="right" w:leader="dot" w:pos="8306"/>
        </w:tabs>
      </w:pPr>
      <w:hyperlink w:anchor="_Toc2848" w:history="1">
        <w:r>
          <w:rPr>
            <w:rFonts w:ascii="仿宋" w:eastAsia="仿宋" w:hAnsi="仿宋" w:cs="仿宋" w:hint="eastAsia"/>
            <w:lang w:eastAsia="zh-CN"/>
          </w:rPr>
          <w:t>(三)、进度安排注意事项</w:t>
        </w:r>
        <w:r>
          <w:tab/>
        </w:r>
        <w:r>
          <w:fldChar w:fldCharType="begin"/>
        </w:r>
        <w:r>
          <w:instrText xml:space="preserve"> PAGEREF _Toc2848 \h </w:instrText>
        </w:r>
        <w:r>
          <w:fldChar w:fldCharType="separate"/>
        </w:r>
        <w:r>
          <w:t>36</w:t>
        </w:r>
        <w:r>
          <w:fldChar w:fldCharType="end"/>
        </w:r>
      </w:hyperlink>
    </w:p>
    <w:p>
      <w:pPr>
        <w:pStyle w:val="TOC2"/>
        <w:tabs>
          <w:tab w:val="right" w:leader="dot" w:pos="8306"/>
        </w:tabs>
      </w:pPr>
      <w:hyperlink w:anchor="_Toc23089" w:history="1">
        <w:r>
          <w:rPr>
            <w:rFonts w:ascii="仿宋" w:eastAsia="仿宋" w:hAnsi="仿宋" w:cs="仿宋" w:hint="eastAsia"/>
            <w:lang w:eastAsia="zh-CN"/>
          </w:rPr>
          <w:t>(四)、人力资源配置</w:t>
        </w:r>
        <w:r>
          <w:tab/>
        </w:r>
        <w:r>
          <w:fldChar w:fldCharType="begin"/>
        </w:r>
        <w:r>
          <w:instrText xml:space="preserve"> PAGEREF _Toc23089 \h </w:instrText>
        </w:r>
        <w:r>
          <w:fldChar w:fldCharType="separate"/>
        </w:r>
        <w:r>
          <w:t>37</w:t>
        </w:r>
        <w:r>
          <w:fldChar w:fldCharType="end"/>
        </w:r>
      </w:hyperlink>
    </w:p>
    <w:p>
      <w:pPr>
        <w:pStyle w:val="TOC2"/>
        <w:tabs>
          <w:tab w:val="right" w:leader="dot" w:pos="8306"/>
        </w:tabs>
      </w:pPr>
      <w:hyperlink w:anchor="_Toc18551" w:history="1">
        <w:r>
          <w:rPr>
            <w:rFonts w:ascii="仿宋" w:eastAsia="仿宋" w:hAnsi="仿宋" w:cs="仿宋" w:hint="eastAsia"/>
            <w:lang w:eastAsia="zh-CN"/>
          </w:rPr>
          <w:t>(五)、员工培训</w:t>
        </w:r>
        <w:r>
          <w:tab/>
        </w:r>
        <w:r>
          <w:fldChar w:fldCharType="begin"/>
        </w:r>
        <w:r>
          <w:instrText xml:space="preserve"> PAGEREF _Toc18551 \h </w:instrText>
        </w:r>
        <w:r>
          <w:fldChar w:fldCharType="separate"/>
        </w:r>
        <w:r>
          <w:t>39</w:t>
        </w:r>
        <w:r>
          <w:fldChar w:fldCharType="end"/>
        </w:r>
      </w:hyperlink>
    </w:p>
    <w:p>
      <w:pPr>
        <w:pStyle w:val="TOC2"/>
        <w:tabs>
          <w:tab w:val="right" w:leader="dot" w:pos="8306"/>
        </w:tabs>
      </w:pPr>
      <w:hyperlink w:anchor="_Toc27305" w:history="1">
        <w:r>
          <w:rPr>
            <w:rFonts w:ascii="仿宋" w:eastAsia="仿宋" w:hAnsi="仿宋" w:cs="仿宋" w:hint="eastAsia"/>
            <w:lang w:eastAsia="zh-CN"/>
          </w:rPr>
          <w:t>(六)、项目实施保障</w:t>
        </w:r>
        <w:r>
          <w:tab/>
        </w:r>
        <w:r>
          <w:fldChar w:fldCharType="begin"/>
        </w:r>
        <w:r>
          <w:instrText xml:space="preserve"> PAGEREF _Toc27305 \h </w:instrText>
        </w:r>
        <w:r>
          <w:fldChar w:fldCharType="separate"/>
        </w:r>
        <w:r>
          <w:t>40</w:t>
        </w:r>
        <w:r>
          <w:fldChar w:fldCharType="end"/>
        </w:r>
      </w:hyperlink>
    </w:p>
    <w:p>
      <w:pPr>
        <w:pStyle w:val="TOC2"/>
        <w:tabs>
          <w:tab w:val="right" w:leader="dot" w:pos="8306"/>
        </w:tabs>
      </w:pPr>
      <w:hyperlink w:anchor="_Toc32437" w:history="1">
        <w:r>
          <w:rPr>
            <w:rFonts w:ascii="仿宋" w:eastAsia="仿宋" w:hAnsi="仿宋" w:cs="仿宋" w:hint="eastAsia"/>
            <w:lang w:eastAsia="zh-CN"/>
          </w:rPr>
          <w:t>(七)、安全规范管理</w:t>
        </w:r>
        <w:r>
          <w:tab/>
        </w:r>
        <w:r>
          <w:fldChar w:fldCharType="begin"/>
        </w:r>
        <w:r>
          <w:instrText xml:space="preserve"> PAGEREF _Toc32437 \h </w:instrText>
        </w:r>
        <w:r>
          <w:fldChar w:fldCharType="separate"/>
        </w:r>
        <w:r>
          <w:t>41</w:t>
        </w:r>
        <w:r>
          <w:fldChar w:fldCharType="end"/>
        </w:r>
      </w:hyperlink>
    </w:p>
    <w:p>
      <w:pPr>
        <w:pStyle w:val="TOC1"/>
        <w:tabs>
          <w:tab w:val="right" w:leader="dot" w:pos="8306"/>
        </w:tabs>
      </w:pPr>
      <w:hyperlink w:anchor="_Toc19866" w:history="1">
        <w:r>
          <w:rPr>
            <w:rFonts w:ascii="仿宋" w:eastAsia="仿宋" w:hAnsi="仿宋" w:cs="仿宋" w:hint="eastAsia"/>
            <w:lang w:eastAsia="zh-CN"/>
          </w:rPr>
          <w:t>十、项目质量与标准</w:t>
        </w:r>
        <w:r>
          <w:tab/>
        </w:r>
        <w:r>
          <w:fldChar w:fldCharType="begin"/>
        </w:r>
        <w:r>
          <w:instrText xml:space="preserve"> PAGEREF _Toc19866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6" w:history="1">
        <w:r>
          <w:rPr>
            <w:rFonts w:ascii="仿宋" w:eastAsia="仿宋" w:hAnsi="仿宋" w:cs="仿宋" w:hint="eastAsia"/>
            <w:lang w:eastAsia="zh-CN"/>
          </w:rPr>
          <w:t>(一)、质量保障体系</w:t>
        </w:r>
        <w:r>
          <w:tab/>
        </w:r>
        <w:r>
          <w:fldChar w:fldCharType="begin"/>
        </w:r>
        <w:r>
          <w:instrText xml:space="preserve"> PAGEREF _Toc3836 \h </w:instrText>
        </w:r>
        <w:r>
          <w:fldChar w:fldCharType="separate"/>
        </w:r>
        <w:r>
          <w:t>42</w:t>
        </w:r>
        <w:r>
          <w:fldChar w:fldCharType="end"/>
        </w:r>
      </w:hyperlink>
    </w:p>
    <w:p>
      <w:pPr>
        <w:pStyle w:val="TOC2"/>
        <w:tabs>
          <w:tab w:val="right" w:leader="dot" w:pos="8306"/>
        </w:tabs>
      </w:pPr>
      <w:hyperlink w:anchor="_Toc4881" w:history="1">
        <w:r>
          <w:rPr>
            <w:rFonts w:ascii="仿宋" w:eastAsia="仿宋" w:hAnsi="仿宋" w:cs="仿宋" w:hint="eastAsia"/>
            <w:lang w:eastAsia="zh-CN"/>
          </w:rPr>
          <w:t>(二)、标准化作业流程</w:t>
        </w:r>
        <w:r>
          <w:tab/>
        </w:r>
        <w:r>
          <w:fldChar w:fldCharType="begin"/>
        </w:r>
        <w:r>
          <w:instrText xml:space="preserve"> PAGEREF _Toc4881 \h </w:instrText>
        </w:r>
        <w:r>
          <w:fldChar w:fldCharType="separate"/>
        </w:r>
        <w:r>
          <w:t>44</w:t>
        </w:r>
        <w:r>
          <w:fldChar w:fldCharType="end"/>
        </w:r>
      </w:hyperlink>
    </w:p>
    <w:p>
      <w:pPr>
        <w:pStyle w:val="TOC2"/>
        <w:tabs>
          <w:tab w:val="right" w:leader="dot" w:pos="8306"/>
        </w:tabs>
      </w:pPr>
      <w:hyperlink w:anchor="_Toc30421" w:history="1">
        <w:r>
          <w:rPr>
            <w:rFonts w:ascii="仿宋" w:eastAsia="仿宋" w:hAnsi="仿宋" w:cs="仿宋" w:hint="eastAsia"/>
            <w:lang w:eastAsia="zh-CN"/>
          </w:rPr>
          <w:t>(三)、质量监控与评估</w:t>
        </w:r>
        <w:r>
          <w:tab/>
        </w:r>
        <w:r>
          <w:fldChar w:fldCharType="begin"/>
        </w:r>
        <w:r>
          <w:instrText xml:space="preserve"> PAGEREF _Toc30421 \h </w:instrText>
        </w:r>
        <w:r>
          <w:fldChar w:fldCharType="separate"/>
        </w:r>
        <w:r>
          <w:t>45</w:t>
        </w:r>
        <w:r>
          <w:fldChar w:fldCharType="end"/>
        </w:r>
      </w:hyperlink>
    </w:p>
    <w:p>
      <w:pPr>
        <w:pStyle w:val="TOC2"/>
        <w:tabs>
          <w:tab w:val="right" w:leader="dot" w:pos="8306"/>
        </w:tabs>
      </w:pPr>
      <w:hyperlink w:anchor="_Toc24950" w:history="1">
        <w:r>
          <w:rPr>
            <w:rFonts w:ascii="仿宋" w:eastAsia="仿宋" w:hAnsi="仿宋" w:cs="仿宋" w:hint="eastAsia"/>
            <w:lang w:eastAsia="zh-CN"/>
          </w:rPr>
          <w:t>(四)、质量改进计划</w:t>
        </w:r>
        <w:r>
          <w:tab/>
        </w:r>
        <w:r>
          <w:fldChar w:fldCharType="begin"/>
        </w:r>
        <w:r>
          <w:instrText xml:space="preserve"> PAGEREF _Toc24950 \h </w:instrText>
        </w:r>
        <w:r>
          <w:fldChar w:fldCharType="separate"/>
        </w:r>
        <w:r>
          <w:t>46</w:t>
        </w:r>
        <w:r>
          <w:fldChar w:fldCharType="end"/>
        </w:r>
      </w:hyperlink>
    </w:p>
    <w:p>
      <w:pPr>
        <w:pStyle w:val="TOC1"/>
        <w:tabs>
          <w:tab w:val="right" w:leader="dot" w:pos="8306"/>
        </w:tabs>
      </w:pPr>
      <w:hyperlink w:anchor="_Toc28153" w:history="1">
        <w:r>
          <w:rPr>
            <w:rFonts w:ascii="仿宋" w:eastAsia="仿宋" w:hAnsi="仿宋" w:cs="仿宋" w:hint="eastAsia"/>
            <w:lang w:eastAsia="zh-CN"/>
          </w:rPr>
          <w:t>十一、环境保护与绿色发展</w:t>
        </w:r>
        <w:r>
          <w:tab/>
        </w:r>
        <w:r>
          <w:fldChar w:fldCharType="begin"/>
        </w:r>
        <w:r>
          <w:instrText xml:space="preserve"> PAGEREF _Toc28153 \h </w:instrText>
        </w:r>
        <w:r>
          <w:fldChar w:fldCharType="separate"/>
        </w:r>
        <w:r>
          <w:t>48</w:t>
        </w:r>
        <w:r>
          <w:fldChar w:fldCharType="end"/>
        </w:r>
      </w:hyperlink>
    </w:p>
    <w:p>
      <w:pPr>
        <w:pStyle w:val="TOC2"/>
        <w:tabs>
          <w:tab w:val="right" w:leader="dot" w:pos="8306"/>
        </w:tabs>
      </w:pPr>
      <w:hyperlink w:anchor="_Toc30893" w:history="1">
        <w:r>
          <w:rPr>
            <w:rFonts w:ascii="仿宋" w:eastAsia="仿宋" w:hAnsi="仿宋" w:cs="仿宋" w:hint="eastAsia"/>
            <w:lang w:eastAsia="zh-CN"/>
          </w:rPr>
          <w:t>(一)、环境保护措施</w:t>
        </w:r>
        <w:r>
          <w:tab/>
        </w:r>
        <w:r>
          <w:fldChar w:fldCharType="begin"/>
        </w:r>
        <w:r>
          <w:instrText xml:space="preserve"> PAGEREF _Toc30893 \h </w:instrText>
        </w:r>
        <w:r>
          <w:fldChar w:fldCharType="separate"/>
        </w:r>
        <w:r>
          <w:t>48</w:t>
        </w:r>
        <w:r>
          <w:fldChar w:fldCharType="end"/>
        </w:r>
      </w:hyperlink>
    </w:p>
    <w:p>
      <w:pPr>
        <w:pStyle w:val="TOC2"/>
        <w:tabs>
          <w:tab w:val="right" w:leader="dot" w:pos="8306"/>
        </w:tabs>
      </w:pPr>
      <w:hyperlink w:anchor="_Toc18316" w:history="1">
        <w:r>
          <w:rPr>
            <w:rFonts w:ascii="仿宋" w:eastAsia="仿宋" w:hAnsi="仿宋" w:cs="仿宋" w:hint="eastAsia"/>
            <w:lang w:eastAsia="zh-CN"/>
          </w:rPr>
          <w:t>(二)、绿色发展与可持续发展策略</w:t>
        </w:r>
        <w:r>
          <w:tab/>
        </w:r>
        <w:r>
          <w:fldChar w:fldCharType="begin"/>
        </w:r>
        <w:r>
          <w:instrText xml:space="preserve"> PAGEREF _Toc18316 \h </w:instrText>
        </w:r>
        <w:r>
          <w:fldChar w:fldCharType="separate"/>
        </w:r>
        <w:r>
          <w:t>49</w:t>
        </w:r>
        <w:r>
          <w:fldChar w:fldCharType="end"/>
        </w:r>
      </w:hyperlink>
    </w:p>
    <w:p>
      <w:pPr>
        <w:pStyle w:val="TOC1"/>
        <w:tabs>
          <w:tab w:val="right" w:leader="dot" w:pos="8306"/>
        </w:tabs>
      </w:pPr>
      <w:hyperlink w:anchor="_Toc20205" w:history="1">
        <w:r>
          <w:rPr>
            <w:rFonts w:ascii="仿宋" w:eastAsia="仿宋" w:hAnsi="仿宋" w:cs="仿宋" w:hint="eastAsia"/>
            <w:lang w:eastAsia="zh-CN"/>
          </w:rPr>
          <w:t>十二、安全与应急管理</w:t>
        </w:r>
        <w:r>
          <w:tab/>
        </w:r>
        <w:r>
          <w:fldChar w:fldCharType="begin"/>
        </w:r>
        <w:r>
          <w:instrText xml:space="preserve"> PAGEREF _Toc20205 \h </w:instrText>
        </w:r>
        <w:r>
          <w:fldChar w:fldCharType="separate"/>
        </w:r>
        <w:r>
          <w:t>51</w:t>
        </w:r>
        <w:r>
          <w:fldChar w:fldCharType="end"/>
        </w:r>
      </w:hyperlink>
    </w:p>
    <w:p>
      <w:pPr>
        <w:pStyle w:val="TOC2"/>
        <w:tabs>
          <w:tab w:val="right" w:leader="dot" w:pos="8306"/>
        </w:tabs>
      </w:pPr>
      <w:hyperlink w:anchor="_Toc23042" w:history="1">
        <w:r>
          <w:rPr>
            <w:rFonts w:ascii="仿宋" w:eastAsia="仿宋" w:hAnsi="仿宋" w:cs="仿宋" w:hint="eastAsia"/>
            <w:lang w:eastAsia="zh-CN"/>
          </w:rPr>
          <w:t>(一)、安全生产管理</w:t>
        </w:r>
        <w:r>
          <w:tab/>
        </w:r>
        <w:r>
          <w:fldChar w:fldCharType="begin"/>
        </w:r>
        <w:r>
          <w:instrText xml:space="preserve"> PAGEREF _Toc23042 \h </w:instrText>
        </w:r>
        <w:r>
          <w:fldChar w:fldCharType="separate"/>
        </w:r>
        <w:r>
          <w:t>51</w:t>
        </w:r>
        <w:r>
          <w:fldChar w:fldCharType="end"/>
        </w:r>
      </w:hyperlink>
    </w:p>
    <w:p>
      <w:pPr>
        <w:pStyle w:val="TOC2"/>
        <w:tabs>
          <w:tab w:val="right" w:leader="dot" w:pos="8306"/>
        </w:tabs>
      </w:pPr>
      <w:hyperlink w:anchor="_Toc7565" w:history="1">
        <w:r>
          <w:rPr>
            <w:rFonts w:ascii="仿宋" w:eastAsia="仿宋" w:hAnsi="仿宋" w:cs="仿宋" w:hint="eastAsia"/>
            <w:lang w:eastAsia="zh-CN"/>
          </w:rPr>
          <w:t>(二)、应急预案与响应</w:t>
        </w:r>
        <w:r>
          <w:tab/>
        </w:r>
        <w:r>
          <w:fldChar w:fldCharType="begin"/>
        </w:r>
        <w:r>
          <w:instrText xml:space="preserve"> PAGEREF _Toc7565 \h </w:instrText>
        </w:r>
        <w:r>
          <w:fldChar w:fldCharType="separate"/>
        </w:r>
        <w:r>
          <w:t>52</w:t>
        </w:r>
        <w:r>
          <w:fldChar w:fldCharType="end"/>
        </w:r>
      </w:hyperlink>
    </w:p>
    <w:p>
      <w:pPr>
        <w:pStyle w:val="TOC1"/>
        <w:tabs>
          <w:tab w:val="right" w:leader="dot" w:pos="8306"/>
        </w:tabs>
      </w:pPr>
      <w:hyperlink w:anchor="_Toc2878" w:history="1">
        <w:r>
          <w:rPr>
            <w:rFonts w:ascii="仿宋" w:eastAsia="仿宋" w:hAnsi="仿宋" w:cs="仿宋" w:hint="eastAsia"/>
            <w:lang w:eastAsia="zh-CN"/>
          </w:rPr>
          <w:t>十三、创新驱动与持续发展</w:t>
        </w:r>
        <w:r>
          <w:tab/>
        </w:r>
        <w:r>
          <w:fldChar w:fldCharType="begin"/>
        </w:r>
        <w:r>
          <w:instrText xml:space="preserve"> PAGEREF _Toc2878 \h </w:instrText>
        </w:r>
        <w:r>
          <w:fldChar w:fldCharType="separate"/>
        </w:r>
        <w:r>
          <w:t>54</w:t>
        </w:r>
        <w:r>
          <w:fldChar w:fldCharType="end"/>
        </w:r>
      </w:hyperlink>
    </w:p>
    <w:p>
      <w:pPr>
        <w:pStyle w:val="TOC2"/>
        <w:tabs>
          <w:tab w:val="right" w:leader="dot" w:pos="8306"/>
        </w:tabs>
      </w:pPr>
      <w:hyperlink w:anchor="_Toc9508" w:history="1">
        <w:r>
          <w:rPr>
            <w:rFonts w:ascii="仿宋" w:eastAsia="仿宋" w:hAnsi="仿宋" w:cs="仿宋" w:hint="eastAsia"/>
            <w:lang w:eastAsia="zh-CN"/>
          </w:rPr>
          <w:t>(一)、创新驱动战略实施</w:t>
        </w:r>
        <w:r>
          <w:tab/>
        </w:r>
        <w:r>
          <w:fldChar w:fldCharType="begin"/>
        </w:r>
        <w:r>
          <w:instrText xml:space="preserve"> PAGEREF _Toc9508 \h </w:instrText>
        </w:r>
        <w:r>
          <w:fldChar w:fldCharType="separate"/>
        </w:r>
        <w:r>
          <w:t>54</w:t>
        </w:r>
        <w:r>
          <w:fldChar w:fldCharType="end"/>
        </w:r>
      </w:hyperlink>
    </w:p>
    <w:p>
      <w:pPr>
        <w:pStyle w:val="TOC2"/>
        <w:tabs>
          <w:tab w:val="right" w:leader="dot" w:pos="8306"/>
        </w:tabs>
      </w:pPr>
      <w:hyperlink w:anchor="_Toc19125" w:history="1">
        <w:r>
          <w:rPr>
            <w:rFonts w:ascii="仿宋" w:eastAsia="仿宋" w:hAnsi="仿宋" w:cs="仿宋" w:hint="eastAsia"/>
            <w:lang w:eastAsia="zh-CN"/>
          </w:rPr>
          <w:t>(二)、持续发展路径探索</w:t>
        </w:r>
        <w:r>
          <w:tab/>
        </w:r>
        <w:r>
          <w:fldChar w:fldCharType="begin"/>
        </w:r>
        <w:r>
          <w:instrText xml:space="preserve"> PAGEREF _Toc19125 \h </w:instrText>
        </w:r>
        <w:r>
          <w:fldChar w:fldCharType="separate"/>
        </w:r>
        <w:r>
          <w:t>56</w:t>
        </w:r>
        <w:r>
          <w:fldChar w:fldCharType="end"/>
        </w:r>
      </w:hyperlink>
    </w:p>
    <w:p>
      <w:pPr>
        <w:pStyle w:val="TOC1"/>
        <w:tabs>
          <w:tab w:val="right" w:leader="dot" w:pos="8306"/>
        </w:tabs>
      </w:pPr>
      <w:hyperlink w:anchor="_Toc27558" w:history="1">
        <w:r>
          <w:rPr>
            <w:rFonts w:ascii="仿宋" w:eastAsia="仿宋" w:hAnsi="仿宋" w:cs="仿宋" w:hint="eastAsia"/>
            <w:lang w:eastAsia="zh-CN"/>
          </w:rPr>
          <w:t>十四、合作与交流机制建立</w:t>
        </w:r>
        <w:r>
          <w:tab/>
        </w:r>
        <w:r>
          <w:fldChar w:fldCharType="begin"/>
        </w:r>
        <w:r>
          <w:instrText xml:space="preserve"> PAGEREF _Toc27558 \h </w:instrText>
        </w:r>
        <w:r>
          <w:fldChar w:fldCharType="separate"/>
        </w:r>
        <w:r>
          <w:t>60</w:t>
        </w:r>
        <w:r>
          <w:fldChar w:fldCharType="end"/>
        </w:r>
      </w:hyperlink>
    </w:p>
    <w:p>
      <w:pPr>
        <w:pStyle w:val="TOC2"/>
        <w:tabs>
          <w:tab w:val="right" w:leader="dot" w:pos="8306"/>
        </w:tabs>
      </w:pPr>
      <w:hyperlink w:anchor="_Toc20888" w:history="1">
        <w:r>
          <w:rPr>
            <w:rFonts w:ascii="仿宋" w:eastAsia="仿宋" w:hAnsi="仿宋" w:cs="仿宋" w:hint="eastAsia"/>
            <w:lang w:eastAsia="zh-CN"/>
          </w:rPr>
          <w:t>(一)、合作伙伴选择与合作方式</w:t>
        </w:r>
        <w:r>
          <w:tab/>
        </w:r>
        <w:r>
          <w:fldChar w:fldCharType="begin"/>
        </w:r>
        <w:r>
          <w:instrText xml:space="preserve"> PAGEREF _Toc20888 \h </w:instrText>
        </w:r>
        <w:r>
          <w:fldChar w:fldCharType="separate"/>
        </w:r>
        <w:r>
          <w:t>60</w:t>
        </w:r>
        <w:r>
          <w:fldChar w:fldCharType="end"/>
        </w:r>
      </w:hyperlink>
    </w:p>
    <w:p>
      <w:pPr>
        <w:pStyle w:val="TOC2"/>
        <w:tabs>
          <w:tab w:val="right" w:leader="dot" w:pos="8306"/>
        </w:tabs>
      </w:pPr>
      <w:hyperlink w:anchor="_Toc3172" w:history="1">
        <w:r>
          <w:rPr>
            <w:rFonts w:ascii="仿宋" w:eastAsia="仿宋" w:hAnsi="仿宋" w:cs="仿宋" w:hint="eastAsia"/>
            <w:lang w:eastAsia="zh-CN"/>
          </w:rPr>
          <w:t>(二)、交流与合作平台搭建</w:t>
        </w:r>
        <w:r>
          <w:tab/>
        </w:r>
        <w:r>
          <w:fldChar w:fldCharType="begin"/>
        </w:r>
        <w:r>
          <w:instrText xml:space="preserve"> PAGEREF _Toc3172 \h </w:instrText>
        </w:r>
        <w:r>
          <w:fldChar w:fldCharType="separate"/>
        </w:r>
        <w:r>
          <w:t>61</w:t>
        </w:r>
        <w:r>
          <w:fldChar w:fldCharType="end"/>
        </w:r>
      </w:hyperlink>
    </w:p>
    <w:p>
      <w:pPr>
        <w:pStyle w:val="TOC1"/>
        <w:tabs>
          <w:tab w:val="right" w:leader="dot" w:pos="8306"/>
        </w:tabs>
      </w:pPr>
      <w:hyperlink w:anchor="_Toc333" w:history="1">
        <w:r>
          <w:rPr>
            <w:rFonts w:ascii="仿宋" w:eastAsia="仿宋" w:hAnsi="仿宋" w:cs="仿宋" w:hint="eastAsia"/>
            <w:lang w:eastAsia="zh-CN"/>
          </w:rPr>
          <w:t>十五、企业合规与伦理</w:t>
        </w:r>
        <w:r>
          <w:tab/>
        </w:r>
        <w:r>
          <w:fldChar w:fldCharType="begin"/>
        </w:r>
        <w:r>
          <w:instrText xml:space="preserve"> PAGEREF _Toc333 \h </w:instrText>
        </w:r>
        <w:r>
          <w:fldChar w:fldCharType="separate"/>
        </w:r>
        <w:r>
          <w:t>63</w:t>
        </w:r>
        <w:r>
          <w:fldChar w:fldCharType="end"/>
        </w:r>
      </w:hyperlink>
    </w:p>
    <w:p>
      <w:pPr>
        <w:pStyle w:val="TOC2"/>
        <w:tabs>
          <w:tab w:val="right" w:leader="dot" w:pos="8306"/>
        </w:tabs>
      </w:pPr>
      <w:hyperlink w:anchor="_Toc12570" w:history="1">
        <w:r>
          <w:rPr>
            <w:rFonts w:ascii="仿宋" w:eastAsia="仿宋" w:hAnsi="仿宋" w:cs="仿宋" w:hint="eastAsia"/>
            <w:lang w:eastAsia="zh-CN"/>
          </w:rPr>
          <w:t>(一)、合规政策与程序</w:t>
        </w:r>
        <w:r>
          <w:tab/>
        </w:r>
        <w:r>
          <w:fldChar w:fldCharType="begin"/>
        </w:r>
        <w:r>
          <w:instrText xml:space="preserve"> PAGEREF _Toc12570 \h </w:instrText>
        </w:r>
        <w:r>
          <w:fldChar w:fldCharType="separate"/>
        </w:r>
        <w:r>
          <w:t>63</w:t>
        </w:r>
        <w:r>
          <w:fldChar w:fldCharType="end"/>
        </w:r>
      </w:hyperlink>
    </w:p>
    <w:p>
      <w:pPr>
        <w:pStyle w:val="TOC2"/>
        <w:tabs>
          <w:tab w:val="right" w:leader="dot" w:pos="8306"/>
        </w:tabs>
      </w:pPr>
      <w:hyperlink w:anchor="_Toc15046" w:history="1">
        <w:r>
          <w:rPr>
            <w:rFonts w:ascii="仿宋" w:eastAsia="仿宋" w:hAnsi="仿宋" w:cs="仿宋" w:hint="eastAsia"/>
            <w:lang w:eastAsia="zh-CN"/>
          </w:rPr>
          <w:t>(二)、伦理规范与培训</w:t>
        </w:r>
        <w:r>
          <w:tab/>
        </w:r>
        <w:r>
          <w:fldChar w:fldCharType="begin"/>
        </w:r>
        <w:r>
          <w:instrText xml:space="preserve"> PAGEREF _Toc15046 \h </w:instrText>
        </w:r>
        <w:r>
          <w:fldChar w:fldCharType="separate"/>
        </w:r>
        <w:r>
          <w:t>64</w:t>
        </w:r>
        <w:r>
          <w:fldChar w:fldCharType="end"/>
        </w:r>
      </w:hyperlink>
    </w:p>
    <w:p>
      <w:pPr>
        <w:pStyle w:val="TOC2"/>
        <w:tabs>
          <w:tab w:val="right" w:leader="dot" w:pos="8306"/>
        </w:tabs>
      </w:pPr>
      <w:hyperlink w:anchor="_Toc17528" w:history="1">
        <w:r>
          <w:rPr>
            <w:rFonts w:ascii="仿宋" w:eastAsia="仿宋" w:hAnsi="仿宋" w:cs="仿宋" w:hint="eastAsia"/>
            <w:lang w:eastAsia="zh-CN"/>
          </w:rPr>
          <w:t>(三)、合规风险评估</w:t>
        </w:r>
        <w:r>
          <w:tab/>
        </w:r>
        <w:r>
          <w:fldChar w:fldCharType="begin"/>
        </w:r>
        <w:r>
          <w:instrText xml:space="preserve"> PAGEREF _Toc17528 \h </w:instrText>
        </w:r>
        <w:r>
          <w:fldChar w:fldCharType="separate"/>
        </w:r>
        <w:r>
          <w:t>65</w:t>
        </w:r>
        <w:r>
          <w:fldChar w:fldCharType="end"/>
        </w:r>
      </w:hyperlink>
    </w:p>
    <w:p>
      <w:pPr>
        <w:pStyle w:val="TOC2"/>
        <w:tabs>
          <w:tab w:val="right" w:leader="dot" w:pos="8306"/>
        </w:tabs>
      </w:pPr>
      <w:hyperlink w:anchor="_Toc7540" w:history="1">
        <w:r>
          <w:rPr>
            <w:rFonts w:ascii="仿宋" w:eastAsia="仿宋" w:hAnsi="仿宋" w:cs="仿宋" w:hint="eastAsia"/>
            <w:lang w:eastAsia="zh-CN"/>
          </w:rPr>
          <w:t>(四)、合规监督与执行</w:t>
        </w:r>
        <w:r>
          <w:tab/>
        </w:r>
        <w:r>
          <w:fldChar w:fldCharType="begin"/>
        </w:r>
        <w:r>
          <w:instrText xml:space="preserve"> PAGEREF _Toc7540 \h </w:instrText>
        </w:r>
        <w:r>
          <w:fldChar w:fldCharType="separate"/>
        </w:r>
        <w:r>
          <w:t>66</w:t>
        </w:r>
        <w:r>
          <w:fldChar w:fldCharType="end"/>
        </w:r>
      </w:hyperlink>
    </w:p>
    <w:p>
      <w:pPr>
        <w:pStyle w:val="TOC1"/>
        <w:tabs>
          <w:tab w:val="right" w:leader="dot" w:pos="8306"/>
        </w:tabs>
      </w:pPr>
      <w:hyperlink w:anchor="_Toc12730" w:history="1">
        <w:r>
          <w:rPr>
            <w:rFonts w:ascii="仿宋" w:eastAsia="仿宋" w:hAnsi="仿宋" w:cs="仿宋" w:hint="eastAsia"/>
            <w:lang w:eastAsia="zh-CN"/>
          </w:rPr>
          <w:t>十六、人力资源管理与开发</w:t>
        </w:r>
        <w:r>
          <w:tab/>
        </w:r>
        <w:r>
          <w:fldChar w:fldCharType="begin"/>
        </w:r>
        <w:r>
          <w:instrText xml:space="preserve"> PAGEREF _Toc12730 \h </w:instrText>
        </w:r>
        <w:r>
          <w:fldChar w:fldCharType="separate"/>
        </w:r>
        <w:r>
          <w:t>67</w:t>
        </w:r>
        <w:r>
          <w:fldChar w:fldCharType="end"/>
        </w:r>
      </w:hyperlink>
    </w:p>
    <w:p>
      <w:pPr>
        <w:pStyle w:val="TOC2"/>
        <w:tabs>
          <w:tab w:val="right" w:leader="dot" w:pos="8306"/>
        </w:tabs>
      </w:pPr>
      <w:hyperlink w:anchor="_Toc21222" w:history="1">
        <w:r>
          <w:rPr>
            <w:rFonts w:ascii="仿宋" w:eastAsia="仿宋" w:hAnsi="仿宋" w:cs="仿宋" w:hint="eastAsia"/>
            <w:lang w:eastAsia="zh-CN"/>
          </w:rPr>
          <w:t>(一)、人力资源规划</w:t>
        </w:r>
        <w:r>
          <w:tab/>
        </w:r>
        <w:r>
          <w:fldChar w:fldCharType="begin"/>
        </w:r>
        <w:r>
          <w:instrText xml:space="preserve"> PAGEREF _Toc21222 \h </w:instrText>
        </w:r>
        <w:r>
          <w:fldChar w:fldCharType="separate"/>
        </w:r>
        <w:r>
          <w:t>67</w:t>
        </w:r>
        <w:r>
          <w:fldChar w:fldCharType="end"/>
        </w:r>
      </w:hyperlink>
    </w:p>
    <w:p>
      <w:pPr>
        <w:pStyle w:val="TOC2"/>
        <w:tabs>
          <w:tab w:val="right" w:leader="dot" w:pos="8306"/>
        </w:tabs>
      </w:pPr>
      <w:hyperlink w:anchor="_Toc25174" w:history="1">
        <w:r>
          <w:rPr>
            <w:rFonts w:ascii="仿宋" w:eastAsia="仿宋" w:hAnsi="仿宋" w:cs="仿宋" w:hint="eastAsia"/>
            <w:lang w:eastAsia="zh-CN"/>
          </w:rPr>
          <w:t>(二)、人力资源开发与培训</w:t>
        </w:r>
        <w:r>
          <w:tab/>
        </w:r>
        <w:r>
          <w:fldChar w:fldCharType="begin"/>
        </w:r>
        <w:r>
          <w:instrText xml:space="preserve"> PAGEREF _Toc25174 \h </w:instrText>
        </w:r>
        <w:r>
          <w:fldChar w:fldCharType="separate"/>
        </w:r>
        <w:r>
          <w:t>69</w:t>
        </w:r>
        <w:r>
          <w:fldChar w:fldCharType="end"/>
        </w:r>
      </w:hyperlink>
    </w:p>
    <w:p>
      <w:pPr>
        <w:pStyle w:val="TOC1"/>
        <w:tabs>
          <w:tab w:val="right" w:leader="dot" w:pos="8306"/>
        </w:tabs>
      </w:pPr>
      <w:hyperlink w:anchor="_Toc29785" w:history="1">
        <w:r>
          <w:rPr>
            <w:rFonts w:ascii="仿宋" w:eastAsia="仿宋" w:hAnsi="仿宋" w:cs="仿宋" w:hint="eastAsia"/>
            <w:lang w:eastAsia="zh-CN"/>
          </w:rPr>
          <w:t>十七、法律法规与政策遵循</w:t>
        </w:r>
        <w:r>
          <w:tab/>
        </w:r>
        <w:r>
          <w:fldChar w:fldCharType="begin"/>
        </w:r>
        <w:r>
          <w:instrText xml:space="preserve"> PAGEREF _Toc29785 \h </w:instrText>
        </w:r>
        <w:r>
          <w:fldChar w:fldCharType="separate"/>
        </w:r>
        <w:r>
          <w:t>71</w:t>
        </w:r>
        <w:r>
          <w:fldChar w:fldCharType="end"/>
        </w:r>
      </w:hyperlink>
    </w:p>
    <w:p>
      <w:pPr>
        <w:pStyle w:val="TOC2"/>
        <w:tabs>
          <w:tab w:val="right" w:leader="dot" w:pos="8306"/>
        </w:tabs>
      </w:pPr>
      <w:hyperlink w:anchor="_Toc29129" w:history="1">
        <w:r>
          <w:rPr>
            <w:rFonts w:ascii="仿宋" w:eastAsia="仿宋" w:hAnsi="仿宋" w:cs="仿宋" w:hint="eastAsia"/>
            <w:lang w:eastAsia="zh-CN"/>
          </w:rPr>
          <w:t>(一)、法律法规遵守</w:t>
        </w:r>
        <w:r>
          <w:tab/>
        </w:r>
        <w:r>
          <w:fldChar w:fldCharType="begin"/>
        </w:r>
        <w:r>
          <w:instrText xml:space="preserve"> PAGEREF _Toc29129 \h </w:instrText>
        </w:r>
        <w:r>
          <w:fldChar w:fldCharType="separate"/>
        </w:r>
        <w:r>
          <w:t>71</w:t>
        </w:r>
        <w:r>
          <w:fldChar w:fldCharType="end"/>
        </w:r>
      </w:hyperlink>
    </w:p>
    <w:p>
      <w:pPr>
        <w:pStyle w:val="TOC2"/>
        <w:tabs>
          <w:tab w:val="right" w:leader="dot" w:pos="8306"/>
        </w:tabs>
      </w:pPr>
      <w:hyperlink w:anchor="_Toc16829" w:history="1">
        <w:r>
          <w:rPr>
            <w:rFonts w:ascii="仿宋" w:eastAsia="仿宋" w:hAnsi="仿宋" w:cs="仿宋" w:hint="eastAsia"/>
            <w:lang w:eastAsia="zh-CN"/>
          </w:rPr>
          <w:t>(二)、政策导向与利用</w:t>
        </w:r>
        <w:r>
          <w:tab/>
        </w:r>
        <w:r>
          <w:fldChar w:fldCharType="begin"/>
        </w:r>
        <w:r>
          <w:instrText xml:space="preserve"> PAGEREF _Toc16829 \h </w:instrText>
        </w:r>
        <w:r>
          <w:fldChar w:fldCharType="separate"/>
        </w:r>
        <w:r>
          <w:t>72</w:t>
        </w:r>
        <w:r>
          <w:fldChar w:fldCharType="end"/>
        </w:r>
      </w:hyperlink>
    </w:p>
    <w:p>
      <w:pPr>
        <w:pStyle w:val="TOC1"/>
        <w:tabs>
          <w:tab w:val="right" w:leader="dot" w:pos="8306"/>
        </w:tabs>
      </w:pPr>
      <w:hyperlink w:anchor="_Toc4354" w:history="1">
        <w:r>
          <w:rPr>
            <w:rFonts w:ascii="仿宋" w:eastAsia="仿宋" w:hAnsi="仿宋" w:cs="仿宋" w:hint="eastAsia"/>
            <w:lang w:eastAsia="zh-CN"/>
          </w:rPr>
          <w:t>十八、项目施工方案</w:t>
        </w:r>
        <w:r>
          <w:tab/>
        </w:r>
        <w:r>
          <w:fldChar w:fldCharType="begin"/>
        </w:r>
        <w:r>
          <w:instrText xml:space="preserve"> PAGEREF _Toc4354 \h </w:instrText>
        </w:r>
        <w:r>
          <w:fldChar w:fldCharType="separate"/>
        </w:r>
        <w:r>
          <w:t>73</w:t>
        </w:r>
        <w:r>
          <w:fldChar w:fldCharType="end"/>
        </w:r>
      </w:hyperlink>
    </w:p>
    <w:p>
      <w:pPr>
        <w:pStyle w:val="TOC2"/>
        <w:tabs>
          <w:tab w:val="right" w:leader="dot" w:pos="8306"/>
        </w:tabs>
      </w:pPr>
      <w:hyperlink w:anchor="_Toc24067" w:history="1">
        <w:r>
          <w:rPr>
            <w:rFonts w:ascii="仿宋" w:eastAsia="仿宋" w:hAnsi="仿宋" w:cs="仿宋" w:hint="eastAsia"/>
            <w:lang w:eastAsia="zh-CN"/>
          </w:rPr>
          <w:t>(一)、施工组织设计</w:t>
        </w:r>
        <w:r>
          <w:tab/>
        </w:r>
        <w:r>
          <w:fldChar w:fldCharType="begin"/>
        </w:r>
        <w:r>
          <w:instrText xml:space="preserve"> PAGEREF _Toc24067 \h </w:instrText>
        </w:r>
        <w:r>
          <w:fldChar w:fldCharType="separate"/>
        </w:r>
        <w:r>
          <w:t>73</w:t>
        </w:r>
        <w:r>
          <w:fldChar w:fldCharType="end"/>
        </w:r>
      </w:hyperlink>
    </w:p>
    <w:p>
      <w:pPr>
        <w:pStyle w:val="TOC2"/>
        <w:tabs>
          <w:tab w:val="right" w:leader="dot" w:pos="8306"/>
        </w:tabs>
      </w:pPr>
      <w:hyperlink w:anchor="_Toc7683" w:history="1">
        <w:r>
          <w:rPr>
            <w:rFonts w:ascii="仿宋" w:eastAsia="仿宋" w:hAnsi="仿宋" w:cs="仿宋" w:hint="eastAsia"/>
            <w:lang w:eastAsia="zh-CN"/>
          </w:rPr>
          <w:t>(二)、施工工艺与技术路线</w:t>
        </w:r>
        <w:r>
          <w:tab/>
        </w:r>
        <w:r>
          <w:fldChar w:fldCharType="begin"/>
        </w:r>
        <w:r>
          <w:instrText xml:space="preserve"> PAGEREF _Toc7683 \h </w:instrText>
        </w:r>
        <w:r>
          <w:fldChar w:fldCharType="separate"/>
        </w:r>
        <w:r>
          <w:t>75</w:t>
        </w:r>
        <w:r>
          <w:fldChar w:fldCharType="end"/>
        </w:r>
      </w:hyperlink>
    </w:p>
    <w:p>
      <w:pPr>
        <w:pStyle w:val="TOC2"/>
        <w:tabs>
          <w:tab w:val="right" w:leader="dot" w:pos="8306"/>
        </w:tabs>
      </w:pPr>
      <w:hyperlink w:anchor="_Toc8873" w:history="1">
        <w:r>
          <w:rPr>
            <w:rFonts w:ascii="仿宋" w:eastAsia="仿宋" w:hAnsi="仿宋" w:cs="仿宋" w:hint="eastAsia"/>
            <w:lang w:eastAsia="zh-CN"/>
          </w:rPr>
          <w:t>(三)、关键节点施工计划</w:t>
        </w:r>
        <w:r>
          <w:tab/>
        </w:r>
        <w:r>
          <w:fldChar w:fldCharType="begin"/>
        </w:r>
        <w:r>
          <w:instrText xml:space="preserve"> PAGEREF _Toc8873 \h </w:instrText>
        </w:r>
        <w:r>
          <w:fldChar w:fldCharType="separate"/>
        </w:r>
        <w:r>
          <w:t>76</w:t>
        </w:r>
        <w:r>
          <w:fldChar w:fldCharType="end"/>
        </w:r>
      </w:hyperlink>
    </w:p>
    <w:p>
      <w:pPr>
        <w:pStyle w:val="TOC2"/>
        <w:tabs>
          <w:tab w:val="right" w:leader="dot" w:pos="8306"/>
        </w:tabs>
      </w:pPr>
      <w:hyperlink w:anchor="_Toc22960" w:history="1">
        <w:r>
          <w:rPr>
            <w:rFonts w:ascii="仿宋" w:eastAsia="仿宋" w:hAnsi="仿宋" w:cs="仿宋" w:hint="eastAsia"/>
            <w:lang w:eastAsia="zh-CN"/>
          </w:rPr>
          <w:t>(四)、施工现场管理</w:t>
        </w:r>
        <w:r>
          <w:tab/>
        </w:r>
        <w:r>
          <w:fldChar w:fldCharType="begin"/>
        </w:r>
        <w:r>
          <w:instrText xml:space="preserve"> PAGEREF _Toc22960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3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12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铅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铅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铅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铅项目的社会影响是全面而深远的。从提供就业机会和提升公共服务，到促进社会结构和劳动市场的多元化，再到推动社会责任和伦理标准的提高，项目对于提升社区的经济、文化和社会福祉有着重要作用。通过这些正面影响，铅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75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为了融入当地社区，铅项目需深入理解当地的文化特色和社会习俗。例如，项目在设计广告和市场推广活动时，应考虑使用当地语言和符合地方文化的表达方式。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铅项目可以通过提供公共空间或设施，如社区图书馆、公园或健身中心，来改善社区居民的生活质量。此外，项目还可以定期组织社区参与活动，如环境清洁日或健康讲座，以增强社区成员之间的联系和归属感。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13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风险描述：铅项目可能遭遇社区抵制，尤其如果社区成员认为项目会破坏他们的生活环境或忽略他们的意见。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风险描述：铅项目的商业实践可能与当地的文化和价值观存在冲突，导致社会紧张和文化冲突。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风险描述：铅项目可能会增加对公共资源和基础设施的需求，给当地带来额外压力，例如在水资源、能源供应和交通系统方面。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风险描述：铅项目可能会引起当地社会结构和动态的变化，例如改变社区的人口组成和社交模式。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风险描述：在铅项目运营过程中，可能涉及大量个人和商业敏感信息，存在信息安全和隐私保护的风险。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475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317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https://d.book118.com/038065073062006027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979BD"/>
    <w:rsid w:val="360979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65073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2024-01-08T09:07:00Z</dcterms:created>
  <dcterms:modified xsi:type="dcterms:W3CDTF">2024-01-08T09:07:38Z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E7F330ABAC964BD495F28581FAE89284_11</vt:lpwstr>
  </property>
  <property fmtid="{D5CDD505-2E9C-101B-9397-08002B2CF9AE}" pid="3" name="KSOProductBuildVer">
    <vt:lpwstr>2052-12.1.0.16120</vt:lpwstr>
  </property>
</Properties>
</file>