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5"/>
        <w:ind w:left="4189"/>
        <w:rPr>
          <w:rFonts w:ascii="Times New Roman" w:eastAsia="Times New Roman"/>
        </w:rPr>
      </w:pPr>
      <w:r>
        <w:t>文档从网络中收集，已重新整理排版</w:t>
      </w:r>
      <w:r>
        <w:rPr>
          <w:rFonts w:ascii="Times New Roman" w:eastAsia="Times New Roman"/>
        </w:rPr>
        <w:t xml:space="preserve">.word </w:t>
      </w:r>
      <w:r>
        <w:t>版本可编辑</w:t>
      </w:r>
      <w:r>
        <w:rPr>
          <w:rFonts w:ascii="Times New Roman" w:eastAsia="Times New Roman"/>
        </w:rPr>
        <w:t>.</w:t>
      </w:r>
      <w:r>
        <w:t>欢迎下载支持</w:t>
      </w:r>
      <w:r>
        <w:rPr>
          <w:rFonts w:ascii="Times New Roman" w:eastAsia="Times New Roman"/>
        </w:rPr>
        <w:t>.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8"/>
        <w:rPr>
          <w:rFonts w:ascii="Times New Roman"/>
          <w:sz w:val="52"/>
        </w:rPr>
      </w:pPr>
    </w:p>
    <w:p>
      <w:pPr>
        <w:pStyle w:val="Title"/>
      </w:pPr>
      <w:r>
        <w:t>单位工程施工日志</w:t>
      </w:r>
    </w:p>
    <w:p>
      <w:pPr>
        <w:pStyle w:val="BodyText"/>
        <w:rPr>
          <w:rFonts w:ascii="楷体"/>
          <w:b/>
          <w:sz w:val="78"/>
        </w:rPr>
      </w:pPr>
    </w:p>
    <w:p>
      <w:pPr>
        <w:pStyle w:val="BodyText"/>
        <w:rPr>
          <w:rFonts w:ascii="楷体"/>
          <w:b/>
          <w:sz w:val="78"/>
        </w:rPr>
      </w:pPr>
    </w:p>
    <w:p>
      <w:pPr>
        <w:pStyle w:val="BodyText"/>
        <w:rPr>
          <w:rFonts w:ascii="楷体"/>
          <w:b/>
          <w:sz w:val="78"/>
        </w:rPr>
      </w:pPr>
    </w:p>
    <w:p>
      <w:pPr>
        <w:pStyle w:val="BodyText"/>
        <w:rPr>
          <w:rFonts w:ascii="楷体"/>
          <w:b/>
          <w:sz w:val="78"/>
        </w:rPr>
      </w:pPr>
    </w:p>
    <w:p>
      <w:pPr>
        <w:pStyle w:val="BodyText"/>
        <w:rPr>
          <w:rFonts w:ascii="楷体"/>
          <w:b/>
          <w:sz w:val="78"/>
        </w:rPr>
      </w:pPr>
    </w:p>
    <w:p>
      <w:pPr>
        <w:pStyle w:val="BodyText"/>
        <w:spacing w:before="8"/>
        <w:rPr>
          <w:rFonts w:ascii="楷体"/>
          <w:b/>
          <w:sz w:val="67"/>
        </w:rPr>
      </w:pPr>
    </w:p>
    <w:p>
      <w:pPr>
        <w:spacing w:before="0" w:line="357" w:lineRule="auto"/>
        <w:ind w:left="1200" w:right="1368" w:firstLine="0"/>
        <w:jc w:val="left"/>
        <w:rPr>
          <w:rFonts w:ascii="楷体" w:eastAsia="楷体" w:hint="eastAsia"/>
          <w:sz w:val="48"/>
        </w:rPr>
      </w:pPr>
      <w:r>
        <w:pict>
          <v:line id="_x0000_s1025" style="mso-position-horizontal-relative:page;position:absolute;z-index:-251658240" from="255pt,32.8pt" to="740pt,32.8pt" stroked="t" strokecolor="black" strokeweight="2pt">
            <v:stroke dashstyle="solid"/>
          </v:lin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1013459</wp:posOffset>
            </wp:positionV>
            <wp:extent cx="3683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  <w:spacing w:val="1"/>
          <w:position w:val="5"/>
          <w:sz w:val="48"/>
        </w:rPr>
        <w:t>工程名称：</w:t>
      </w:r>
      <w:r>
        <w:rPr>
          <w:rFonts w:ascii="楷体" w:eastAsia="楷体" w:hint="eastAsia"/>
          <w:spacing w:val="-1"/>
          <w:sz w:val="42"/>
        </w:rPr>
        <w:t>石滩镇石厦陂溢洪道底板、消力池及挡土墙修复工程</w:t>
      </w:r>
      <w:r>
        <w:rPr>
          <w:rFonts w:ascii="楷体" w:eastAsia="楷体" w:hint="eastAsia"/>
          <w:sz w:val="48"/>
        </w:rPr>
        <w:t>施工单位：广州中寓建设工程有限公司</w:t>
      </w:r>
    </w:p>
    <w:p>
      <w:pPr>
        <w:pStyle w:val="BodyText"/>
        <w:spacing w:before="8"/>
        <w:rPr>
          <w:rFonts w:ascii="楷体"/>
          <w:sz w:val="34"/>
        </w:rPr>
      </w:pPr>
    </w:p>
    <w:p>
      <w:pPr>
        <w:tabs>
          <w:tab w:val="left" w:pos="7443"/>
        </w:tabs>
        <w:spacing w:before="0"/>
        <w:ind w:left="1200" w:right="0" w:firstLine="0"/>
        <w:jc w:val="left"/>
        <w:rPr>
          <w:rFonts w:ascii="楷体" w:eastAsia="楷体" w:hint="eastAsia"/>
          <w:sz w:val="48"/>
        </w:rPr>
      </w:pPr>
      <w:r>
        <w:pict>
          <v:shape id="_x0000_s1026" style="width:410pt;height:0.1pt;margin-top:33.36pt;margin-left:135pt;mso-position-horizontal-relative:page;mso-wrap-distance-left:0;mso-wrap-distance-right:0;position:absolute;z-index:-251656192" coordorigin="2700,667" coordsize="8200,0" path="m2700,667l10900,667e" filled="f" stroked="t" strokecolor="black" strokeweight="2pt">
            <v:stroke dashstyle="solid"/>
            <v:path arrowok="t"/>
            <w10:wrap type="topAndBottom"/>
          </v:shape>
        </w:pict>
      </w:r>
      <w:r>
        <w:rPr>
          <w:rFonts w:ascii="楷体" w:eastAsia="楷体" w:hint="eastAsia"/>
          <w:sz w:val="48"/>
        </w:rPr>
        <w:t>工程负责人：</w:t>
        <w:tab/>
      </w:r>
      <w:r>
        <w:rPr>
          <w:rFonts w:ascii="楷体" w:eastAsia="楷体" w:hint="eastAsia"/>
          <w:w w:val="95"/>
          <w:sz w:val="48"/>
        </w:rPr>
        <w:t>施工员：</w:t>
      </w: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spacing w:before="10"/>
        <w:rPr>
          <w:rFonts w:ascii="楷体"/>
          <w:sz w:val="71"/>
        </w:rPr>
      </w:pPr>
    </w:p>
    <w:p>
      <w:pPr>
        <w:spacing w:before="0"/>
        <w:ind w:left="199" w:right="0" w:firstLine="0"/>
        <w:jc w:val="center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2016</w:t>
      </w:r>
      <w:r>
        <w:rPr>
          <w:rFonts w:ascii="楷体" w:eastAsia="楷体" w:hint="eastAsia"/>
          <w:spacing w:val="-80"/>
          <w:sz w:val="48"/>
        </w:rPr>
        <w:t xml:space="preserve"> 年 </w:t>
      </w:r>
      <w:r>
        <w:rPr>
          <w:rFonts w:ascii="楷体" w:eastAsia="楷体" w:hint="eastAsia"/>
          <w:sz w:val="48"/>
        </w:rPr>
        <w:t>12</w:t>
      </w:r>
      <w:r>
        <w:rPr>
          <w:rFonts w:ascii="楷体" w:eastAsia="楷体" w:hint="eastAsia"/>
          <w:spacing w:val="-80"/>
          <w:sz w:val="48"/>
        </w:rPr>
        <w:t xml:space="preserve"> 月 </w:t>
      </w:r>
      <w:r>
        <w:rPr>
          <w:rFonts w:ascii="楷体" w:eastAsia="楷体" w:hint="eastAsia"/>
          <w:sz w:val="48"/>
        </w:rPr>
        <w:t>8</w:t>
      </w:r>
      <w:r>
        <w:rPr>
          <w:rFonts w:ascii="楷体" w:eastAsia="楷体" w:hint="eastAsia"/>
          <w:spacing w:val="-61"/>
          <w:sz w:val="48"/>
        </w:rPr>
        <w:t xml:space="preserve"> 日至 </w:t>
      </w:r>
      <w:r>
        <w:rPr>
          <w:rFonts w:ascii="楷体" w:eastAsia="楷体" w:hint="eastAsia"/>
          <w:sz w:val="48"/>
        </w:rPr>
        <w:t>2016</w:t>
      </w:r>
      <w:r>
        <w:rPr>
          <w:rFonts w:ascii="楷体" w:eastAsia="楷体" w:hint="eastAsia"/>
          <w:spacing w:val="-80"/>
          <w:sz w:val="48"/>
        </w:rPr>
        <w:t xml:space="preserve"> 年 </w:t>
      </w:r>
      <w:r>
        <w:rPr>
          <w:rFonts w:ascii="楷体" w:eastAsia="楷体" w:hint="eastAsia"/>
          <w:sz w:val="48"/>
        </w:rPr>
        <w:t>12</w:t>
      </w:r>
      <w:r>
        <w:rPr>
          <w:rFonts w:ascii="楷体" w:eastAsia="楷体" w:hint="eastAsia"/>
          <w:spacing w:val="-81"/>
          <w:sz w:val="48"/>
        </w:rPr>
        <w:t xml:space="preserve"> 月 </w:t>
      </w:r>
      <w:r>
        <w:rPr>
          <w:rFonts w:ascii="楷体" w:eastAsia="楷体" w:hint="eastAsia"/>
          <w:sz w:val="48"/>
        </w:rPr>
        <w:t>27</w:t>
      </w:r>
      <w:r>
        <w:rPr>
          <w:rFonts w:ascii="楷体" w:eastAsia="楷体" w:hint="eastAsia"/>
          <w:spacing w:val="-60"/>
          <w:sz w:val="48"/>
        </w:rPr>
        <w:t xml:space="preserve"> 日</w:t>
      </w: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rPr>
          <w:rFonts w:ascii="楷体"/>
          <w:sz w:val="48"/>
        </w:rPr>
      </w:pPr>
    </w:p>
    <w:p>
      <w:pPr>
        <w:pStyle w:val="BodyText"/>
        <w:spacing w:before="409"/>
        <w:ind w:left="4149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1 </w:t>
      </w:r>
      <w:r>
        <w:t>文档来源为</w:t>
      </w:r>
      <w:r>
        <w:rPr>
          <w:rFonts w:ascii="Times New Roman" w:eastAsia="Times New Roman"/>
        </w:rPr>
        <w:t>:</w:t>
      </w:r>
      <w:r>
        <w:t>从网络收集整理</w:t>
      </w:r>
      <w:r>
        <w:rPr>
          <w:rFonts w:ascii="Times New Roman" w:eastAsia="Times New Roman"/>
        </w:rPr>
        <w:t xml:space="preserve">.word </w:t>
      </w:r>
      <w:r>
        <w:t>版本可编辑</w:t>
      </w:r>
      <w:r>
        <w:rPr>
          <w:rFonts w:ascii="Times New Roman" w:eastAsia="Times New Roman"/>
        </w:rPr>
        <w:t>.</w:t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920" w:right="1700" w:bottom="280" w:left="1500" w:header="708" w:footer="708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tabs>
          <w:tab w:val="left" w:pos="1253"/>
        </w:tabs>
        <w:spacing w:before="205" w:line="240" w:lineRule="auto"/>
        <w:ind w:left="199"/>
        <w:jc w:val="center"/>
      </w:pPr>
      <w:r>
        <w:t>说</w:t>
        <w:tab/>
        <w:t>明</w:t>
      </w:r>
    </w:p>
    <w:p>
      <w:pPr>
        <w:pStyle w:val="BodyText"/>
        <w:spacing w:before="9"/>
        <w:rPr>
          <w:rFonts w:ascii="黑体"/>
          <w:b/>
          <w:sz w:val="29"/>
        </w:rPr>
      </w:pPr>
    </w:p>
    <w:p>
      <w:pPr>
        <w:pStyle w:val="BodyText"/>
        <w:spacing w:before="62"/>
        <w:ind w:right="126"/>
        <w:jc w:val="right"/>
        <w:rPr>
          <w:rFonts w:ascii="黑体"/>
        </w:rPr>
      </w:pPr>
      <w:r>
        <w:rPr>
          <w:rFonts w:ascii="黑体"/>
        </w:rPr>
        <w:t>GD2201013</w:t>
      </w:r>
    </w:p>
    <w:p>
      <w:pPr>
        <w:pStyle w:val="BodyText"/>
        <w:spacing w:before="1"/>
        <w:rPr>
          <w:rFonts w:ascii="黑体"/>
          <w:sz w:val="26"/>
        </w:rPr>
      </w:pPr>
    </w:p>
    <w:p>
      <w:pPr>
        <w:pStyle w:val="ListParagraph"/>
        <w:numPr>
          <w:ilvl w:val="0"/>
          <w:numId w:val="3"/>
        </w:numPr>
        <w:tabs>
          <w:tab w:val="left" w:pos="435"/>
        </w:tabs>
        <w:spacing w:before="0" w:after="0" w:line="240" w:lineRule="auto"/>
        <w:ind w:left="434" w:right="0" w:hanging="319"/>
        <w:jc w:val="left"/>
        <w:rPr>
          <w:sz w:val="31"/>
        </w:rPr>
      </w:pPr>
      <w:r>
        <w:rPr>
          <w:sz w:val="31"/>
        </w:rPr>
        <w:t>施工日志是从工程开始到竣工，对整个施工过程中的重要生产和技术活动的连续不断的详实录。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3"/>
        </w:numPr>
        <w:tabs>
          <w:tab w:val="left" w:pos="435"/>
        </w:tabs>
        <w:spacing w:before="0" w:after="0" w:line="240" w:lineRule="auto"/>
        <w:ind w:left="434" w:right="0" w:hanging="319"/>
        <w:jc w:val="left"/>
        <w:rPr>
          <w:sz w:val="31"/>
        </w:rPr>
      </w:pPr>
      <w:r>
        <w:rPr>
          <w:sz w:val="31"/>
        </w:rPr>
        <w:t>施工日志内容：</w:t>
      </w:r>
    </w:p>
    <w:p>
      <w:pPr>
        <w:pStyle w:val="BodyText"/>
        <w:spacing w:before="3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每日的天气、温度情况；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施工的逐日进度、人员进退场的情况；</w:t>
      </w:r>
    </w:p>
    <w:p>
      <w:pPr>
        <w:pStyle w:val="BodyText"/>
        <w:spacing w:before="4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预检情况（包括质量自检、互检和交接检存在问题及改进措施等）；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验收情况（参加单位、人员、部位、存在问题）；</w:t>
      </w:r>
    </w:p>
    <w:p>
      <w:pPr>
        <w:pStyle w:val="BodyText"/>
        <w:spacing w:before="3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设计变更、洽商情况；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原材料进场记录（数量、产地、标号、牌号、合格证份数和是否已质量复试等）；</w:t>
      </w:r>
    </w:p>
    <w:p>
      <w:pPr>
        <w:pStyle w:val="BodyText"/>
        <w:spacing w:before="3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技术交底、技术复核记录（对象及内容摘要）；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归档资料交接（对象及主要内容）；</w:t>
      </w:r>
    </w:p>
    <w:p>
      <w:pPr>
        <w:pStyle w:val="BodyText"/>
        <w:spacing w:before="3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原材料、试件、试块编号及见证取样送检等记录；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1069"/>
        </w:tabs>
        <w:spacing w:before="0" w:after="0" w:line="240" w:lineRule="auto"/>
        <w:ind w:left="1068" w:right="0" w:hanging="953"/>
        <w:jc w:val="left"/>
        <w:rPr>
          <w:sz w:val="31"/>
        </w:rPr>
      </w:pPr>
      <w:r>
        <w:rPr>
          <w:sz w:val="31"/>
        </w:rPr>
        <w:t>外部会议或内部会议记录；</w:t>
      </w:r>
    </w:p>
    <w:p>
      <w:pPr>
        <w:pStyle w:val="BodyText"/>
        <w:spacing w:before="3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1069"/>
        </w:tabs>
        <w:spacing w:before="1" w:after="0" w:line="240" w:lineRule="auto"/>
        <w:ind w:left="1068" w:right="0" w:hanging="953"/>
        <w:jc w:val="left"/>
        <w:rPr>
          <w:sz w:val="31"/>
        </w:rPr>
      </w:pPr>
      <w:r>
        <w:rPr>
          <w:sz w:val="31"/>
        </w:rPr>
        <w:t>上级单位领导或部门到工地现场检查指导情况（对工程所作的决定或建议）；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1069"/>
        </w:tabs>
        <w:spacing w:before="0" w:after="0" w:line="240" w:lineRule="auto"/>
        <w:ind w:left="1068" w:right="0" w:hanging="953"/>
        <w:jc w:val="left"/>
        <w:rPr>
          <w:sz w:val="31"/>
        </w:rPr>
      </w:pPr>
      <w:r>
        <w:rPr>
          <w:sz w:val="31"/>
        </w:rPr>
        <w:t>质量、安全、设备事故（或未遂事故）发生的原因、处理意见和处理方法；</w:t>
      </w:r>
    </w:p>
    <w:p>
      <w:pPr>
        <w:pStyle w:val="BodyText"/>
        <w:spacing w:before="2"/>
        <w:rPr>
          <w:rFonts w:ascii="黑体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1069"/>
        </w:tabs>
        <w:spacing w:before="1" w:after="0" w:line="434" w:lineRule="auto"/>
        <w:ind w:left="116" w:right="6937" w:firstLine="0"/>
        <w:jc w:val="left"/>
        <w:rPr>
          <w:sz w:val="31"/>
        </w:rPr>
      </w:pPr>
      <w:r>
        <w:rPr>
          <w:sz w:val="31"/>
        </w:rPr>
        <w:t>其他特殊情况（停电、停水、停工、窝工等</w:t>
      </w:r>
      <w:r>
        <w:rPr>
          <w:spacing w:val="-9"/>
          <w:sz w:val="31"/>
        </w:rPr>
        <w:t xml:space="preserve">）； </w:t>
      </w:r>
      <w:r>
        <w:rPr>
          <w:sz w:val="31"/>
        </w:rPr>
        <w:t>3.在竣工资料中，施工日志应单独组卷。</w:t>
      </w:r>
    </w:p>
    <w:p>
      <w:pPr>
        <w:spacing w:after="0" w:line="434" w:lineRule="auto"/>
        <w:jc w:val="left"/>
        <w:rPr>
          <w:sz w:val="31"/>
        </w:rPr>
        <w:sectPr>
          <w:footerReference w:type="default" r:id="rId5"/>
          <w:pgSz w:w="17860" w:h="25260"/>
          <w:pgMar w:top="2420" w:right="1700" w:bottom="2140" w:left="1500" w:header="0" w:footer="1941"/>
          <w:pgNumType w:start="2"/>
          <w:cols w:space="708"/>
        </w:sectPr>
      </w:pPr>
    </w:p>
    <w:p>
      <w:pPr>
        <w:pStyle w:val="BodyText"/>
        <w:spacing w:before="3"/>
        <w:rPr>
          <w:rFonts w:ascii="黑体"/>
          <w:sz w:val="9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2314575</wp:posOffset>
            </wp:positionV>
            <wp:extent cx="9229725" cy="1133716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1337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1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6"/>
        <w:gridCol w:w="2243"/>
        <w:gridCol w:w="1945"/>
        <w:gridCol w:w="1344"/>
        <w:gridCol w:w="2611"/>
        <w:gridCol w:w="4793"/>
      </w:tblGrid>
      <w:tr>
        <w:tblPrEx>
          <w:tblW w:w="0" w:type="auto"/>
          <w:jc w:val="left"/>
          <w:tblInd w:w="1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6728" w:type="dxa"/>
            <w:gridSpan w:val="4"/>
          </w:tcPr>
          <w:p>
            <w:pPr>
              <w:pStyle w:val="TableParagraph"/>
              <w:spacing w:before="141" w:line="335" w:lineRule="exact"/>
              <w:ind w:left="389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2016 </w:t>
            </w:r>
            <w:r>
              <w:rPr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 xml:space="preserve">12 </w:t>
            </w:r>
            <w:r>
              <w:rPr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 xml:space="preserve">8 </w:t>
            </w:r>
            <w:r>
              <w:rPr>
                <w:sz w:val="31"/>
              </w:rPr>
              <w:t>日</w:t>
            </w:r>
          </w:p>
        </w:tc>
        <w:tc>
          <w:tcPr>
            <w:tcW w:w="2611" w:type="dxa"/>
          </w:tcPr>
          <w:p>
            <w:pPr>
              <w:pStyle w:val="TableParagraph"/>
              <w:spacing w:before="141" w:line="335" w:lineRule="exact"/>
              <w:ind w:left="390"/>
              <w:rPr>
                <w:sz w:val="31"/>
              </w:rPr>
            </w:pPr>
            <w:r>
              <w:rPr>
                <w:sz w:val="31"/>
              </w:rPr>
              <w:t>星期四</w:t>
            </w:r>
          </w:p>
        </w:tc>
        <w:tc>
          <w:tcPr>
            <w:tcW w:w="4793" w:type="dxa"/>
          </w:tcPr>
          <w:p>
            <w:pPr>
              <w:pStyle w:val="TableParagraph"/>
              <w:spacing w:line="476" w:lineRule="exact"/>
              <w:ind w:left="1246"/>
              <w:rPr>
                <w:sz w:val="42"/>
              </w:rPr>
            </w:pPr>
            <w:r>
              <w:rPr>
                <w:rFonts w:ascii="Arial" w:hAnsi="Arial"/>
                <w:sz w:val="31"/>
              </w:rPr>
              <w:t>GD220101</w:t>
            </w:r>
            <w:r>
              <w:rPr>
                <w:sz w:val="31"/>
              </w:rPr>
              <w:t>3</w:t>
            </w:r>
            <w:r>
              <w:rPr>
                <w:position w:val="9"/>
                <w:sz w:val="42"/>
              </w:rPr>
              <w:t>□□□□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196" w:type="dxa"/>
          </w:tcPr>
          <w:p>
            <w:pPr>
              <w:pStyle w:val="TableParagraph"/>
              <w:spacing w:before="102"/>
              <w:ind w:left="50"/>
              <w:rPr>
                <w:sz w:val="31"/>
              </w:rPr>
            </w:pPr>
            <w:r>
              <w:rPr>
                <w:sz w:val="31"/>
              </w:rPr>
              <w:t>温度：2</w:t>
            </w:r>
          </w:p>
        </w:tc>
        <w:tc>
          <w:tcPr>
            <w:tcW w:w="2243" w:type="dxa"/>
          </w:tcPr>
          <w:p>
            <w:pPr>
              <w:pStyle w:val="TableParagraph"/>
              <w:tabs>
                <w:tab w:val="left" w:pos="823"/>
              </w:tabs>
              <w:spacing w:before="102"/>
              <w:ind w:left="39"/>
              <w:rPr>
                <w:sz w:val="31"/>
              </w:rPr>
            </w:pPr>
            <w:r>
              <w:rPr>
                <w:sz w:val="31"/>
              </w:rPr>
              <w:t>时</w:t>
              <w:tab/>
              <w:t>℃，8</w:t>
            </w:r>
            <w:r>
              <w:rPr>
                <w:spacing w:val="-75"/>
                <w:sz w:val="31"/>
              </w:rPr>
              <w:t xml:space="preserve"> </w:t>
            </w:r>
            <w:r>
              <w:rPr>
                <w:sz w:val="31"/>
              </w:rPr>
              <w:t>时</w:t>
            </w:r>
          </w:p>
        </w:tc>
        <w:tc>
          <w:tcPr>
            <w:tcW w:w="1945" w:type="dxa"/>
          </w:tcPr>
          <w:p>
            <w:pPr>
              <w:pStyle w:val="TableParagraph"/>
              <w:spacing w:before="102"/>
              <w:ind w:left="233"/>
              <w:rPr>
                <w:sz w:val="31"/>
              </w:rPr>
            </w:pPr>
            <w:r>
              <w:rPr>
                <w:sz w:val="31"/>
              </w:rPr>
              <w:t>℃，14 时</w:t>
            </w:r>
          </w:p>
        </w:tc>
        <w:tc>
          <w:tcPr>
            <w:tcW w:w="3955" w:type="dxa"/>
            <w:gridSpan w:val="2"/>
          </w:tcPr>
          <w:p>
            <w:pPr>
              <w:pStyle w:val="TableParagraph"/>
              <w:tabs>
                <w:tab w:val="left" w:pos="1910"/>
              </w:tabs>
              <w:spacing w:before="102"/>
              <w:ind w:left="103"/>
              <w:rPr>
                <w:sz w:val="31"/>
              </w:rPr>
            </w:pPr>
            <w:r>
              <w:rPr>
                <w:sz w:val="31"/>
              </w:rPr>
              <w:t>℃，20</w:t>
            </w:r>
            <w:r>
              <w:rPr>
                <w:spacing w:val="-74"/>
                <w:sz w:val="31"/>
              </w:rPr>
              <w:t xml:space="preserve"> </w:t>
            </w:r>
            <w:r>
              <w:rPr>
                <w:sz w:val="31"/>
              </w:rPr>
              <w:t>时</w:t>
              <w:tab/>
              <w:t>℃，日平均</w:t>
            </w:r>
          </w:p>
        </w:tc>
        <w:tc>
          <w:tcPr>
            <w:tcW w:w="4793" w:type="dxa"/>
          </w:tcPr>
          <w:p>
            <w:pPr>
              <w:pStyle w:val="TableParagraph"/>
              <w:tabs>
                <w:tab w:val="left" w:pos="3472"/>
              </w:tabs>
              <w:spacing w:before="102"/>
              <w:ind w:left="4"/>
              <w:rPr>
                <w:sz w:val="31"/>
              </w:rPr>
            </w:pPr>
            <w:r>
              <w:rPr>
                <w:sz w:val="31"/>
              </w:rPr>
              <w:t>℃，天气：上午：多云</w:t>
              <w:tab/>
              <w:t>下午：晴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196" w:type="dxa"/>
          </w:tcPr>
          <w:p>
            <w:pPr>
              <w:pStyle w:val="TableParagraph"/>
              <w:spacing w:before="45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施</w:t>
            </w:r>
          </w:p>
        </w:tc>
        <w:tc>
          <w:tcPr>
            <w:tcW w:w="2243" w:type="dxa"/>
          </w:tcPr>
          <w:p>
            <w:pPr>
              <w:pStyle w:val="TableParagraph"/>
              <w:spacing w:before="45"/>
              <w:ind w:left="247"/>
              <w:rPr>
                <w:sz w:val="31"/>
              </w:rPr>
            </w:pPr>
            <w:r>
              <w:rPr>
                <w:sz w:val="31"/>
              </w:rPr>
              <w:t>分项工程</w:t>
            </w:r>
          </w:p>
        </w:tc>
        <w:tc>
          <w:tcPr>
            <w:tcW w:w="1945" w:type="dxa"/>
          </w:tcPr>
          <w:p>
            <w:pPr>
              <w:pStyle w:val="TableParagraph"/>
              <w:spacing w:before="45"/>
              <w:ind w:left="571"/>
              <w:rPr>
                <w:sz w:val="31"/>
              </w:rPr>
            </w:pPr>
            <w:r>
              <w:rPr>
                <w:sz w:val="31"/>
              </w:rPr>
              <w:t>层段位置</w:t>
            </w:r>
          </w:p>
        </w:tc>
        <w:tc>
          <w:tcPr>
            <w:tcW w:w="3955" w:type="dxa"/>
            <w:gridSpan w:val="2"/>
          </w:tcPr>
          <w:p>
            <w:pPr>
              <w:pStyle w:val="TableParagraph"/>
              <w:tabs>
                <w:tab w:val="left" w:pos="2677"/>
              </w:tabs>
              <w:spacing w:before="45"/>
              <w:ind w:left="787"/>
              <w:rPr>
                <w:sz w:val="31"/>
              </w:rPr>
            </w:pPr>
            <w:r>
              <w:rPr>
                <w:sz w:val="31"/>
              </w:rPr>
              <w:t>工作班组</w:t>
              <w:tab/>
              <w:t>工作人数</w:t>
            </w:r>
          </w:p>
        </w:tc>
        <w:tc>
          <w:tcPr>
            <w:tcW w:w="4793" w:type="dxa"/>
          </w:tcPr>
          <w:p>
            <w:pPr>
              <w:pStyle w:val="TableParagraph"/>
              <w:spacing w:before="45"/>
              <w:ind w:left="1962"/>
              <w:rPr>
                <w:sz w:val="31"/>
              </w:rPr>
            </w:pPr>
            <w:r>
              <w:rPr>
                <w:sz w:val="31"/>
              </w:rPr>
              <w:t>进度情况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1196" w:type="dxa"/>
          </w:tcPr>
          <w:p>
            <w:pPr>
              <w:pStyle w:val="TableParagraph"/>
              <w:spacing w:before="38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工</w:t>
            </w:r>
          </w:p>
          <w:p>
            <w:pPr>
              <w:pStyle w:val="TableParagraph"/>
              <w:spacing w:before="70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rFonts w:ascii="黑体"/>
                <w:sz w:val="40"/>
              </w:rPr>
            </w:pPr>
          </w:p>
          <w:p>
            <w:pPr>
              <w:pStyle w:val="TableParagraph"/>
              <w:ind w:left="247"/>
              <w:rPr>
                <w:sz w:val="31"/>
              </w:rPr>
            </w:pPr>
            <w:r>
              <w:rPr>
                <w:sz w:val="31"/>
              </w:rPr>
              <w:t>开工准备</w:t>
            </w:r>
          </w:p>
        </w:tc>
        <w:tc>
          <w:tcPr>
            <w:tcW w:w="19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5" w:type="dxa"/>
            <w:gridSpan w:val="2"/>
          </w:tcPr>
          <w:p>
            <w:pPr>
              <w:pStyle w:val="TableParagraph"/>
              <w:spacing w:before="6"/>
              <w:rPr>
                <w:rFonts w:ascii="黑体"/>
                <w:sz w:val="41"/>
              </w:rPr>
            </w:pPr>
          </w:p>
          <w:p>
            <w:pPr>
              <w:pStyle w:val="TableParagraph"/>
              <w:tabs>
                <w:tab w:val="left" w:pos="3228"/>
              </w:tabs>
              <w:spacing w:before="1"/>
              <w:ind w:left="1338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</w:t>
              <w:tab/>
              <w:t>6</w:t>
            </w:r>
          </w:p>
        </w:tc>
        <w:tc>
          <w:tcPr>
            <w:tcW w:w="4793" w:type="dxa"/>
          </w:tcPr>
          <w:p>
            <w:pPr>
              <w:pStyle w:val="TableParagraph"/>
              <w:rPr>
                <w:rFonts w:ascii="黑体"/>
                <w:sz w:val="40"/>
              </w:rPr>
            </w:pPr>
          </w:p>
          <w:p>
            <w:pPr>
              <w:pStyle w:val="TableParagraph"/>
              <w:ind w:left="1962"/>
              <w:rPr>
                <w:sz w:val="31"/>
              </w:rPr>
            </w:pPr>
            <w:r>
              <w:rPr>
                <w:sz w:val="31"/>
              </w:rPr>
              <w:t>机械进场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1196" w:type="dxa"/>
          </w:tcPr>
          <w:p>
            <w:pPr>
              <w:pStyle w:val="TableParagraph"/>
              <w:spacing w:before="34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5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/>
        <w:rPr>
          <w:rFonts w:ascii="黑体"/>
          <w:sz w:val="20"/>
        </w:rPr>
      </w:pPr>
    </w:p>
    <w:p>
      <w:pPr>
        <w:pStyle w:val="BodyText"/>
        <w:spacing w:before="62"/>
        <w:ind w:left="901"/>
      </w:pPr>
      <w:r>
        <w:t>预检情况（包括质量自检、互检和交接检存在问题及改进措施等）：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2"/>
        <w:ind w:left="901"/>
      </w:pPr>
      <w:r>
        <w:t>验收情况（参加单位、人员、部位、存在问题）：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设计变更、洽商情况：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原材料进场记录（数量、产地、标号、牌号、合格证份数和是否已质量复试等）：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技术交底、技术复核记录（对象及内容摘要）：设计单位技术交底。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62"/>
        <w:ind w:left="228"/>
      </w:pPr>
      <w:r>
        <w:rPr>
          <w:w w:val="102"/>
        </w:rPr>
        <w:t>主</w:t>
      </w:r>
    </w:p>
    <w:p>
      <w:pPr>
        <w:pStyle w:val="BodyText"/>
        <w:spacing w:before="71" w:line="316" w:lineRule="exact"/>
        <w:ind w:left="228"/>
      </w:pPr>
      <w:r>
        <w:rPr>
          <w:w w:val="102"/>
        </w:rPr>
        <w:t>要</w:t>
      </w:r>
    </w:p>
    <w:p>
      <w:pPr>
        <w:pStyle w:val="BodyText"/>
        <w:spacing w:line="234" w:lineRule="exact"/>
        <w:ind w:left="901"/>
      </w:pPr>
      <w:r>
        <w:t>归档资料交接（对象及主要内容）：</w:t>
      </w:r>
    </w:p>
    <w:p>
      <w:pPr>
        <w:pStyle w:val="BodyText"/>
        <w:spacing w:line="316" w:lineRule="exact"/>
        <w:ind w:left="228"/>
      </w:pPr>
      <w:r>
        <w:rPr>
          <w:w w:val="102"/>
        </w:rPr>
        <w:t>记</w:t>
      </w:r>
    </w:p>
    <w:p>
      <w:pPr>
        <w:pStyle w:val="BodyText"/>
        <w:spacing w:before="71" w:line="330" w:lineRule="exact"/>
        <w:ind w:left="228"/>
      </w:pPr>
      <w:r>
        <w:rPr>
          <w:w w:val="102"/>
        </w:rPr>
        <w:t>事</w:t>
      </w:r>
    </w:p>
    <w:p>
      <w:pPr>
        <w:pStyle w:val="BodyText"/>
        <w:spacing w:line="330" w:lineRule="exact"/>
        <w:ind w:left="901"/>
      </w:pPr>
      <w:r>
        <w:t>原材料、试件、试块编号及见证取样送检等记录：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外部会议或内部会议记录：技术交底会。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上级单位领导或部门到工地现场检查指导情况（对工程所作的决定或建议）：业主单位现场查看。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质量、安全、设备事故（或未遂事故）发生的原因、处理意见和处理方法：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其他特殊情况（停电、停水、停工、窝工等）：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tabs>
          <w:tab w:val="left" w:pos="5715"/>
          <w:tab w:val="left" w:pos="13273"/>
        </w:tabs>
        <w:ind w:left="199"/>
      </w:pPr>
      <w:r>
        <w:t>施工员：</w:t>
        <w:tab/>
        <w:t>记录员：</w:t>
        <w:tab/>
        <w:t>第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1 </w:t>
      </w:r>
      <w:r>
        <w:t>页</w:t>
      </w:r>
    </w:p>
    <w:p>
      <w:pPr>
        <w:spacing w:after="0"/>
        <w:sectPr>
          <w:headerReference w:type="default" r:id="rId7"/>
          <w:footerReference w:type="default" r:id="rId8"/>
          <w:pgSz w:w="17860" w:h="25260"/>
          <w:pgMar w:top="2540" w:right="1700" w:bottom="2120" w:left="1500" w:header="2121" w:footer="1934"/>
          <w:pgNumType w:start="3"/>
          <w:cols w:space="708"/>
        </w:sectPr>
      </w:pPr>
    </w:p>
    <w:p>
      <w:pPr>
        <w:pStyle w:val="BodyText"/>
        <w:tabs>
          <w:tab w:val="left" w:pos="7425"/>
          <w:tab w:val="left" w:pos="10576"/>
        </w:tabs>
        <w:spacing w:before="60"/>
        <w:ind w:left="4200"/>
        <w:rPr>
          <w:sz w:val="42"/>
        </w:rPr>
      </w:pPr>
      <w:r>
        <w:rPr>
          <w:rFonts w:ascii="Arial" w:eastAsia="Arial" w:hAnsi="Arial"/>
        </w:rPr>
        <w:t>2016</w:t>
      </w:r>
      <w:r>
        <w:rPr>
          <w:rFonts w:ascii="Arial" w:eastAsia="Arial" w:hAnsi="Arial"/>
          <w:spacing w:val="-23"/>
        </w:rPr>
        <w:t xml:space="preserve"> </w:t>
      </w:r>
      <w:r>
        <w:t>年</w:t>
      </w:r>
      <w:r>
        <w:rPr>
          <w:spacing w:val="-85"/>
        </w:rPr>
        <w:t xml:space="preserve"> </w:t>
      </w:r>
      <w:r>
        <w:rPr>
          <w:rFonts w:ascii="Arial" w:eastAsia="Arial" w:hAnsi="Arial"/>
        </w:rPr>
        <w:t>12</w:t>
      </w:r>
      <w:r>
        <w:rPr>
          <w:rFonts w:ascii="Arial" w:eastAsia="Arial" w:hAnsi="Arial"/>
          <w:spacing w:val="-20"/>
        </w:rPr>
        <w:t xml:space="preserve"> </w:t>
      </w:r>
      <w:r>
        <w:t>月</w:t>
      </w:r>
      <w:r>
        <w:rPr>
          <w:spacing w:val="-88"/>
        </w:rPr>
        <w:t xml:space="preserve"> </w:t>
      </w:r>
      <w:r>
        <w:rPr>
          <w:rFonts w:ascii="Arial" w:eastAsia="Arial" w:hAnsi="Arial"/>
        </w:rPr>
        <w:t>9</w:t>
      </w:r>
      <w:r>
        <w:rPr>
          <w:rFonts w:ascii="Arial" w:eastAsia="Arial" w:hAnsi="Arial"/>
          <w:spacing w:val="-16"/>
        </w:rPr>
        <w:t xml:space="preserve"> </w:t>
      </w:r>
      <w:r>
        <w:t>日</w:t>
        <w:tab/>
        <w:t>星期五</w:t>
        <w:tab/>
      </w:r>
      <w:r>
        <w:rPr>
          <w:rFonts w:ascii="Arial" w:eastAsia="Arial" w:hAnsi="Arial"/>
        </w:rPr>
        <w:t>GD220101</w:t>
      </w:r>
      <w:r>
        <w:t>3</w:t>
      </w:r>
      <w:r>
        <w:rPr>
          <w:position w:val="9"/>
          <w:sz w:val="42"/>
        </w:rPr>
        <w:t>□□□□</w:t>
      </w:r>
    </w:p>
    <w:p>
      <w:pPr>
        <w:pStyle w:val="BodyText"/>
        <w:tabs>
          <w:tab w:val="left" w:pos="2168"/>
          <w:tab w:val="left" w:pos="3821"/>
          <w:tab w:val="left" w:pos="5636"/>
          <w:tab w:val="left" w:pos="7443"/>
          <w:tab w:val="left" w:pos="9492"/>
          <w:tab w:val="left" w:pos="12802"/>
        </w:tabs>
        <w:spacing w:before="60"/>
        <w:ind w:left="199"/>
      </w:pPr>
      <w:r>
        <w:t>温度：2</w:t>
      </w:r>
      <w:r>
        <w:rPr>
          <w:spacing w:val="-69"/>
        </w:rPr>
        <w:t xml:space="preserve"> </w:t>
      </w:r>
      <w:r>
        <w:t>时</w:t>
        <w:tab/>
        <w:t>℃，8</w:t>
      </w:r>
      <w:r>
        <w:rPr>
          <w:spacing w:val="-73"/>
        </w:rPr>
        <w:t xml:space="preserve"> </w:t>
      </w:r>
      <w:r>
        <w:t>时</w:t>
        <w:tab/>
        <w:t>℃，14</w:t>
      </w:r>
      <w:r>
        <w:rPr>
          <w:spacing w:val="-72"/>
        </w:rPr>
        <w:t xml:space="preserve"> </w:t>
      </w:r>
      <w:r>
        <w:t>时</w:t>
        <w:tab/>
        <w:t>℃，20</w:t>
      </w:r>
      <w:r>
        <w:rPr>
          <w:spacing w:val="-74"/>
        </w:rPr>
        <w:t xml:space="preserve"> </w:t>
      </w:r>
      <w:r>
        <w:t>时</w:t>
        <w:tab/>
        <w:t>℃，日平均</w:t>
        <w:tab/>
        <w:t>℃，天气：上午：晴</w:t>
        <w:tab/>
        <w:t>下午：晴</w:t>
      </w:r>
    </w:p>
    <w:p>
      <w:pPr>
        <w:spacing w:after="0"/>
        <w:sectPr>
          <w:headerReference w:type="default" r:id="rId9"/>
          <w:footerReference w:type="default" r:id="rId10"/>
          <w:pgSz w:w="17860" w:h="25260"/>
          <w:pgMar w:top="2540" w:right="1700" w:bottom="2120" w:left="1500" w:header="2121" w:footer="1934"/>
          <w:pgNumType w:start="4"/>
          <w:cols w:space="708"/>
        </w:sectPr>
      </w:pPr>
    </w:p>
    <w:p>
      <w:pPr>
        <w:pStyle w:val="BodyText"/>
        <w:spacing w:before="85" w:line="330" w:lineRule="exact"/>
        <w:ind w:left="1593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-7619</wp:posOffset>
            </wp:positionV>
            <wp:extent cx="9229725" cy="1075321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0753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分项工程</w:t>
      </w:r>
    </w:p>
    <w:p>
      <w:pPr>
        <w:pStyle w:val="BodyText"/>
        <w:spacing w:line="241" w:lineRule="exact"/>
        <w:ind w:left="228"/>
      </w:pPr>
      <w:r>
        <w:rPr>
          <w:w w:val="102"/>
        </w:rPr>
        <w:t>施</w:t>
      </w:r>
    </w:p>
    <w:p>
      <w:pPr>
        <w:pStyle w:val="BodyText"/>
        <w:spacing w:line="234" w:lineRule="exact"/>
        <w:ind w:left="1280"/>
      </w:pPr>
      <w:r>
        <w:t>临时围堰填筑</w:t>
      </w:r>
    </w:p>
    <w:p>
      <w:pPr>
        <w:pStyle w:val="BodyText"/>
        <w:spacing w:line="323" w:lineRule="exact"/>
        <w:ind w:left="228"/>
      </w:pPr>
      <w:r>
        <w:rPr>
          <w:w w:val="102"/>
        </w:rPr>
        <w:t>工</w:t>
      </w:r>
    </w:p>
    <w:p>
      <w:pPr>
        <w:pStyle w:val="BodyText"/>
        <w:spacing w:before="71" w:line="283" w:lineRule="auto"/>
        <w:ind w:left="228" w:right="2674"/>
      </w:pPr>
      <w:r>
        <w:t>内容</w:t>
      </w:r>
    </w:p>
    <w:p>
      <w:pPr>
        <w:pStyle w:val="BodyText"/>
        <w:tabs>
          <w:tab w:val="left" w:pos="2388"/>
        </w:tabs>
        <w:spacing w:before="85"/>
        <w:ind w:left="227"/>
      </w:pPr>
      <w:r>
        <w:br w:type="column"/>
      </w:r>
      <w:r>
        <w:t>层段位置</w:t>
        <w:tab/>
        <w:t>工作班组</w:t>
      </w:r>
    </w:p>
    <w:p>
      <w:pPr>
        <w:pStyle w:val="BodyText"/>
        <w:spacing w:before="105"/>
        <w:ind w:right="595"/>
        <w:jc w:val="right"/>
        <w:rPr>
          <w:rFonts w:ascii="Arial"/>
        </w:rPr>
      </w:pPr>
      <w:r>
        <w:rPr>
          <w:rFonts w:ascii="Arial"/>
          <w:w w:val="91"/>
        </w:rPr>
        <w:t>1</w:t>
      </w:r>
    </w:p>
    <w:p>
      <w:pPr>
        <w:pStyle w:val="BodyText"/>
        <w:spacing w:before="85"/>
        <w:ind w:left="221" w:right="34"/>
        <w:jc w:val="center"/>
      </w:pPr>
      <w:r>
        <w:br w:type="column"/>
      </w:r>
      <w:r>
        <w:t>工作人数</w:t>
      </w:r>
    </w:p>
    <w:p>
      <w:pPr>
        <w:pStyle w:val="BodyText"/>
        <w:spacing w:before="105"/>
        <w:ind w:left="180"/>
        <w:jc w:val="center"/>
        <w:rPr>
          <w:rFonts w:ascii="Arial"/>
        </w:rPr>
      </w:pPr>
      <w:r>
        <w:rPr>
          <w:rFonts w:ascii="Arial"/>
          <w:w w:val="91"/>
        </w:rPr>
        <w:t>3</w:t>
      </w:r>
    </w:p>
    <w:p>
      <w:pPr>
        <w:pStyle w:val="BodyText"/>
        <w:spacing w:before="85"/>
        <w:ind w:left="223" w:right="1934"/>
        <w:jc w:val="center"/>
      </w:pPr>
      <w:r>
        <w:br w:type="column"/>
      </w:r>
      <w:r>
        <w:t>进度情况</w:t>
      </w:r>
    </w:p>
    <w:p>
      <w:pPr>
        <w:pStyle w:val="BodyText"/>
        <w:spacing w:before="105"/>
        <w:ind w:left="223" w:right="1934"/>
        <w:jc w:val="center"/>
        <w:rPr>
          <w:rFonts w:ascii="Arial"/>
        </w:rPr>
      </w:pPr>
      <w:r>
        <w:rPr>
          <w:rFonts w:ascii="Arial"/>
        </w:rPr>
        <w:t>50%</w:t>
      </w:r>
    </w:p>
    <w:p>
      <w:pPr>
        <w:spacing w:after="0"/>
        <w:jc w:val="center"/>
        <w:rPr>
          <w:rFonts w:ascii="Arial"/>
        </w:rPr>
        <w:sectPr>
          <w:headerReference w:type="default" r:id="rId12"/>
          <w:footerReference w:type="default" r:id="rId13"/>
          <w:type w:val="continuous"/>
          <w:pgSz w:w="17860" w:h="25260"/>
          <w:pgMar w:top="920" w:right="1700" w:bottom="280" w:left="1500" w:header="708" w:footer="708"/>
          <w:pgNumType w:start="5"/>
          <w:cols w:num="4" w:space="708" w:equalWidth="0">
            <w:col w:w="3221" w:space="710"/>
            <w:col w:w="3697" w:space="356"/>
            <w:col w:w="1536" w:space="1703"/>
            <w:col w:w="3437" w:space="0"/>
          </w:cols>
        </w:sectPr>
      </w:pPr>
    </w:p>
    <w:p>
      <w:pPr>
        <w:pStyle w:val="BodyText"/>
        <w:spacing w:before="10"/>
        <w:rPr>
          <w:rFonts w:ascii="Arial"/>
          <w:sz w:val="18"/>
        </w:rPr>
      </w:pPr>
    </w:p>
    <w:p>
      <w:pPr>
        <w:pStyle w:val="BodyText"/>
        <w:spacing w:before="63"/>
        <w:ind w:left="901"/>
      </w:pPr>
      <w:r>
        <w:t>预检情况（包括质量自检、互检和交接检存在问题及改进措施等）：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62"/>
        <w:ind w:left="901"/>
      </w:pPr>
      <w:r>
        <w:t>验收情况（参加单位、人员、部位、存在问题）：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1"/>
        <w:ind w:left="901"/>
      </w:pPr>
      <w:r>
        <w:t>设计变更、洽商情况：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原材料进场记录（数量、产地、标号、牌号、合格证份数和是否已质量复试等）：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技术交底、技术复核记录（对象及内容摘要）：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3"/>
        <w:ind w:left="228"/>
      </w:pPr>
      <w:r>
        <w:rPr>
          <w:w w:val="102"/>
        </w:rPr>
        <w:t>主</w:t>
      </w:r>
    </w:p>
    <w:p>
      <w:pPr>
        <w:pStyle w:val="BodyText"/>
        <w:tabs>
          <w:tab w:val="left" w:pos="901"/>
        </w:tabs>
        <w:spacing w:before="61" w:line="283" w:lineRule="auto"/>
        <w:ind w:left="228" w:right="8686"/>
      </w:pPr>
      <w:r>
        <w:t>要</w:t>
        <w:tab/>
      </w:r>
      <w:r>
        <w:rPr>
          <w:position w:val="1"/>
        </w:rPr>
        <w:t>归档资料交接（对象及主要内容</w:t>
      </w:r>
      <w:r>
        <w:rPr>
          <w:spacing w:val="-9"/>
          <w:position w:val="1"/>
        </w:rPr>
        <w:t xml:space="preserve">）： </w:t>
      </w:r>
      <w:r>
        <w:t>记</w:t>
      </w:r>
    </w:p>
    <w:p>
      <w:pPr>
        <w:pStyle w:val="BodyText"/>
        <w:spacing w:line="396" w:lineRule="exact"/>
        <w:ind w:left="228"/>
      </w:pPr>
      <w:r>
        <w:rPr>
          <w:w w:val="102"/>
        </w:rPr>
        <w:t>事</w:t>
      </w:r>
    </w:p>
    <w:p>
      <w:pPr>
        <w:pStyle w:val="BodyText"/>
        <w:spacing w:before="107"/>
        <w:ind w:left="901"/>
      </w:pPr>
      <w:r>
        <w:t>原材料、试件、试块编号及见证取样送检等记录：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3"/>
        <w:ind w:left="901"/>
      </w:pPr>
      <w:r>
        <w:t>外部会议或内部会议记录：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ind w:left="901"/>
      </w:pPr>
      <w:r>
        <w:t>上级单位领导或部门到工地现场检查指导情况（对工程所作的决定或建议）：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5"/>
        <w:ind w:left="901"/>
      </w:pPr>
      <w:r>
        <w:t>质量、安全、设备事故（或未遂事故）发生的原因、处理意见和处理方法：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其他特殊情况（停电、停水、停工、窝工等）：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tabs>
          <w:tab w:val="left" w:pos="5715"/>
          <w:tab w:val="left" w:pos="13273"/>
        </w:tabs>
        <w:spacing w:before="100"/>
        <w:ind w:left="199"/>
      </w:pPr>
      <w:r>
        <w:t>施工员：</w:t>
        <w:tab/>
        <w:t>记录员：</w:t>
        <w:tab/>
        <w:t>第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2 </w:t>
      </w:r>
      <w:r>
        <w:t>页</w:t>
      </w:r>
    </w:p>
    <w:p>
      <w:pPr>
        <w:spacing w:after="0"/>
        <w:sectPr>
          <w:headerReference w:type="default" r:id="rId14"/>
          <w:footerReference w:type="default" r:id="rId15"/>
          <w:type w:val="continuous"/>
          <w:pgSz w:w="17860" w:h="25260"/>
          <w:pgMar w:top="920" w:right="1700" w:bottom="280" w:left="1500" w:header="708" w:footer="708"/>
          <w:pgNumType w:start="6"/>
          <w:cols w:space="708"/>
        </w:sectPr>
      </w:pPr>
    </w:p>
    <w:p>
      <w:pPr>
        <w:pStyle w:val="BodyText"/>
        <w:tabs>
          <w:tab w:val="left" w:pos="7270"/>
          <w:tab w:val="left" w:pos="10893"/>
        </w:tabs>
        <w:spacing w:before="60"/>
        <w:ind w:left="3886"/>
        <w:rPr>
          <w:sz w:val="42"/>
        </w:rPr>
      </w:pPr>
      <w:r>
        <w:rPr>
          <w:rFonts w:ascii="Arial" w:eastAsia="Arial" w:hAnsi="Arial"/>
        </w:rPr>
        <w:t>2016</w:t>
      </w:r>
      <w:r>
        <w:rPr>
          <w:rFonts w:ascii="Arial" w:eastAsia="Arial" w:hAnsi="Arial"/>
          <w:spacing w:val="-24"/>
        </w:rPr>
        <w:t xml:space="preserve"> </w:t>
      </w:r>
      <w:r>
        <w:t>年</w:t>
      </w:r>
      <w:r>
        <w:rPr>
          <w:spacing w:val="-86"/>
        </w:rPr>
        <w:t xml:space="preserve"> </w:t>
      </w:r>
      <w:r>
        <w:rPr>
          <w:rFonts w:ascii="Arial" w:eastAsia="Arial" w:hAnsi="Arial"/>
        </w:rPr>
        <w:t>12</w:t>
      </w:r>
      <w:r>
        <w:rPr>
          <w:rFonts w:ascii="Arial" w:eastAsia="Arial" w:hAnsi="Arial"/>
          <w:spacing w:val="-21"/>
        </w:rPr>
        <w:t xml:space="preserve"> </w:t>
      </w:r>
      <w:r>
        <w:t>月</w:t>
      </w:r>
      <w:r>
        <w:rPr>
          <w:spacing w:val="-87"/>
        </w:rPr>
        <w:t xml:space="preserve"> 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-20"/>
        </w:rPr>
        <w:t xml:space="preserve"> </w:t>
      </w:r>
      <w:r>
        <w:t>日</w:t>
        <w:tab/>
        <w:t>星期六</w:t>
        <w:tab/>
      </w:r>
      <w:r>
        <w:rPr>
          <w:rFonts w:ascii="Arial" w:eastAsia="Arial" w:hAnsi="Arial"/>
        </w:rPr>
        <w:t>GD220101</w:t>
      </w:r>
      <w:r>
        <w:t>3</w:t>
      </w:r>
      <w:r>
        <w:rPr>
          <w:position w:val="9"/>
          <w:sz w:val="42"/>
        </w:rPr>
        <w:t>□□□□</w:t>
      </w:r>
    </w:p>
    <w:p>
      <w:pPr>
        <w:pStyle w:val="BodyText"/>
        <w:tabs>
          <w:tab w:val="left" w:pos="2168"/>
          <w:tab w:val="left" w:pos="3821"/>
          <w:tab w:val="left" w:pos="5636"/>
          <w:tab w:val="left" w:pos="7443"/>
          <w:tab w:val="left" w:pos="9492"/>
          <w:tab w:val="left" w:pos="12802"/>
        </w:tabs>
        <w:spacing w:before="60"/>
        <w:ind w:left="199"/>
      </w:pPr>
      <w:r>
        <w:t>温度：2</w:t>
      </w:r>
      <w:r>
        <w:rPr>
          <w:spacing w:val="-69"/>
        </w:rPr>
        <w:t xml:space="preserve"> </w:t>
      </w:r>
      <w:r>
        <w:t>时</w:t>
        <w:tab/>
        <w:t>℃，8</w:t>
      </w:r>
      <w:r>
        <w:rPr>
          <w:spacing w:val="-73"/>
        </w:rPr>
        <w:t xml:space="preserve"> </w:t>
      </w:r>
      <w:r>
        <w:t>时</w:t>
        <w:tab/>
        <w:t>℃，14</w:t>
      </w:r>
      <w:r>
        <w:rPr>
          <w:spacing w:val="-72"/>
        </w:rPr>
        <w:t xml:space="preserve"> </w:t>
      </w:r>
      <w:r>
        <w:t>时</w:t>
        <w:tab/>
        <w:t>℃，20</w:t>
      </w:r>
      <w:r>
        <w:rPr>
          <w:spacing w:val="-74"/>
        </w:rPr>
        <w:t xml:space="preserve"> </w:t>
      </w:r>
      <w:r>
        <w:t>时</w:t>
        <w:tab/>
        <w:t>℃，日平均</w:t>
        <w:tab/>
        <w:t>℃，天气：上午：晴</w:t>
        <w:tab/>
        <w:t>下午：晴</w:t>
      </w:r>
    </w:p>
    <w:p>
      <w:pPr>
        <w:spacing w:after="0"/>
        <w:sectPr>
          <w:headerReference w:type="default" r:id="rId16"/>
          <w:footerReference w:type="default" r:id="rId17"/>
          <w:pgSz w:w="17860" w:h="25260"/>
          <w:pgMar w:top="2540" w:right="1700" w:bottom="2120" w:left="1500" w:header="2121" w:footer="1934"/>
          <w:pgNumType w:start="7"/>
          <w:cols w:space="708"/>
        </w:sectPr>
      </w:pPr>
    </w:p>
    <w:p>
      <w:pPr>
        <w:pStyle w:val="BodyText"/>
        <w:spacing w:before="85" w:line="330" w:lineRule="exact"/>
        <w:ind w:left="1593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-7619</wp:posOffset>
            </wp:positionV>
            <wp:extent cx="9229725" cy="10753217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0753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分项工程</w:t>
      </w:r>
    </w:p>
    <w:p>
      <w:pPr>
        <w:pStyle w:val="BodyText"/>
        <w:spacing w:line="241" w:lineRule="exact"/>
        <w:ind w:left="228"/>
      </w:pPr>
      <w:r>
        <w:rPr>
          <w:w w:val="102"/>
        </w:rPr>
        <w:t>施</w:t>
      </w:r>
    </w:p>
    <w:p>
      <w:pPr>
        <w:pStyle w:val="BodyText"/>
        <w:spacing w:line="234" w:lineRule="exact"/>
        <w:ind w:left="1280"/>
      </w:pPr>
      <w:r>
        <w:t>临时围堰填筑</w:t>
      </w:r>
    </w:p>
    <w:p>
      <w:pPr>
        <w:pStyle w:val="BodyText"/>
        <w:spacing w:line="323" w:lineRule="exact"/>
        <w:ind w:left="228"/>
      </w:pPr>
      <w:r>
        <w:rPr>
          <w:w w:val="102"/>
        </w:rPr>
        <w:t>工</w:t>
      </w:r>
    </w:p>
    <w:p>
      <w:pPr>
        <w:pStyle w:val="BodyText"/>
        <w:spacing w:before="71" w:line="283" w:lineRule="auto"/>
        <w:ind w:left="228" w:right="2674"/>
      </w:pPr>
      <w:r>
        <w:t>内容</w:t>
      </w:r>
    </w:p>
    <w:p>
      <w:pPr>
        <w:pStyle w:val="BodyText"/>
        <w:tabs>
          <w:tab w:val="left" w:pos="2388"/>
        </w:tabs>
        <w:spacing w:before="85"/>
        <w:ind w:left="227"/>
      </w:pPr>
      <w:r>
        <w:br w:type="column"/>
      </w:r>
      <w:r>
        <w:t>层段位置</w:t>
        <w:tab/>
        <w:t>工作班组</w:t>
      </w:r>
    </w:p>
    <w:p>
      <w:pPr>
        <w:pStyle w:val="BodyText"/>
        <w:spacing w:before="105"/>
        <w:ind w:right="595"/>
        <w:jc w:val="right"/>
        <w:rPr>
          <w:rFonts w:ascii="Arial"/>
        </w:rPr>
      </w:pPr>
      <w:r>
        <w:rPr>
          <w:rFonts w:ascii="Arial"/>
          <w:w w:val="91"/>
        </w:rPr>
        <w:t>1</w:t>
      </w:r>
    </w:p>
    <w:p>
      <w:pPr>
        <w:pStyle w:val="BodyText"/>
        <w:spacing w:before="85"/>
        <w:ind w:left="221" w:right="34"/>
        <w:jc w:val="center"/>
      </w:pPr>
      <w:r>
        <w:br w:type="column"/>
      </w:r>
      <w:r>
        <w:t>工作人数</w:t>
      </w:r>
    </w:p>
    <w:p>
      <w:pPr>
        <w:pStyle w:val="BodyText"/>
        <w:spacing w:before="105"/>
        <w:ind w:left="180"/>
        <w:jc w:val="center"/>
        <w:rPr>
          <w:rFonts w:ascii="Arial"/>
        </w:rPr>
      </w:pPr>
      <w:r>
        <w:rPr>
          <w:rFonts w:ascii="Arial"/>
          <w:w w:val="91"/>
        </w:rPr>
        <w:t>3</w:t>
      </w:r>
    </w:p>
    <w:p>
      <w:pPr>
        <w:pStyle w:val="BodyText"/>
        <w:spacing w:before="85"/>
        <w:ind w:left="223" w:right="1934"/>
        <w:jc w:val="center"/>
      </w:pPr>
      <w:r>
        <w:br w:type="column"/>
      </w:r>
      <w:r>
        <w:t>进度情况</w:t>
      </w:r>
    </w:p>
    <w:p>
      <w:pPr>
        <w:pStyle w:val="BodyText"/>
        <w:spacing w:before="105"/>
        <w:ind w:left="221" w:right="1934"/>
        <w:jc w:val="center"/>
        <w:rPr>
          <w:rFonts w:ascii="Arial"/>
        </w:rPr>
      </w:pPr>
      <w:r>
        <w:rPr>
          <w:rFonts w:ascii="Arial"/>
        </w:rPr>
        <w:t>100%</w:t>
      </w:r>
    </w:p>
    <w:p>
      <w:pPr>
        <w:spacing w:after="0"/>
        <w:jc w:val="center"/>
        <w:rPr>
          <w:rFonts w:ascii="Arial"/>
        </w:rPr>
        <w:sectPr>
          <w:headerReference w:type="default" r:id="rId18"/>
          <w:footerReference w:type="default" r:id="rId19"/>
          <w:type w:val="continuous"/>
          <w:pgSz w:w="17860" w:h="25260"/>
          <w:pgMar w:top="920" w:right="1700" w:bottom="280" w:left="1500" w:header="708" w:footer="708"/>
          <w:pgNumType w:start="8"/>
          <w:cols w:num="4" w:space="708" w:equalWidth="0">
            <w:col w:w="3221" w:space="710"/>
            <w:col w:w="3697" w:space="356"/>
            <w:col w:w="1536" w:space="1703"/>
            <w:col w:w="3437" w:space="0"/>
          </w:cols>
        </w:sectPr>
      </w:pPr>
    </w:p>
    <w:p>
      <w:pPr>
        <w:pStyle w:val="BodyText"/>
        <w:spacing w:before="10"/>
        <w:rPr>
          <w:rFonts w:ascii="Arial"/>
          <w:sz w:val="18"/>
        </w:rPr>
      </w:pPr>
    </w:p>
    <w:p>
      <w:pPr>
        <w:pStyle w:val="BodyText"/>
        <w:spacing w:before="63"/>
        <w:ind w:left="901"/>
      </w:pPr>
      <w:r>
        <w:t>预检情况（包括质量自检、互检和交接检存在问题及改进措施等）：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62"/>
        <w:ind w:left="901"/>
      </w:pPr>
      <w:r>
        <w:t>验收情况（参加单位、人员、部位、存在问题）：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1"/>
        <w:ind w:left="901"/>
      </w:pPr>
      <w:r>
        <w:t>设计变更、洽商情况：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原材料进场记录（数量、产地、标号、牌号、合格证份数和是否已质量复试等）：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技术交底、技术复核记录（对象及内容摘要）：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3"/>
        <w:ind w:left="228"/>
      </w:pPr>
      <w:r>
        <w:rPr>
          <w:w w:val="102"/>
        </w:rPr>
        <w:t>主</w:t>
      </w:r>
    </w:p>
    <w:p>
      <w:pPr>
        <w:pStyle w:val="BodyText"/>
        <w:tabs>
          <w:tab w:val="left" w:pos="901"/>
        </w:tabs>
        <w:spacing w:before="61" w:line="283" w:lineRule="auto"/>
        <w:ind w:left="228" w:right="8686"/>
      </w:pPr>
      <w:r>
        <w:t>要</w:t>
        <w:tab/>
      </w:r>
      <w:r>
        <w:rPr>
          <w:position w:val="1"/>
        </w:rPr>
        <w:t>归档资料交接（对象及主要内容</w:t>
      </w:r>
      <w:r>
        <w:rPr>
          <w:spacing w:val="-9"/>
          <w:position w:val="1"/>
        </w:rPr>
        <w:t xml:space="preserve">）： </w:t>
      </w:r>
      <w:r>
        <w:t>记</w:t>
      </w:r>
    </w:p>
    <w:p>
      <w:pPr>
        <w:pStyle w:val="BodyText"/>
        <w:spacing w:line="396" w:lineRule="exact"/>
        <w:ind w:left="228"/>
      </w:pPr>
      <w:r>
        <w:rPr>
          <w:w w:val="102"/>
        </w:rPr>
        <w:t>事</w:t>
      </w:r>
    </w:p>
    <w:p>
      <w:pPr>
        <w:pStyle w:val="BodyText"/>
        <w:spacing w:before="107"/>
        <w:ind w:left="901"/>
      </w:pPr>
      <w:r>
        <w:t>原材料、试件、试块编号及见证取样送检等记录：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3"/>
        <w:ind w:left="901"/>
      </w:pPr>
      <w:r>
        <w:t>外部会议或内部会议记录：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ind w:left="901"/>
      </w:pPr>
      <w:r>
        <w:t>上级单位领导或部门到工地现场检查指导情况（对工程所作的决定或建议）：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5"/>
        <w:ind w:left="901"/>
      </w:pPr>
      <w:r>
        <w:t>质量、安全、设备事故（或未遂事故）发生的原因、处理意见和处理方法：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其他特殊情况（停电、停水、停工、窝工等）：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tabs>
          <w:tab w:val="left" w:pos="5715"/>
          <w:tab w:val="left" w:pos="13273"/>
        </w:tabs>
        <w:spacing w:before="102"/>
        <w:ind w:left="199"/>
      </w:pPr>
      <w:r>
        <w:t>施工员：</w:t>
        <w:tab/>
        <w:t>记录员：</w:t>
        <w:tab/>
        <w:t>第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3 </w:t>
      </w:r>
      <w:r>
        <w:t>页</w:t>
      </w:r>
    </w:p>
    <w:p>
      <w:pPr>
        <w:spacing w:after="0"/>
        <w:sectPr>
          <w:headerReference w:type="default" r:id="rId20"/>
          <w:footerReference w:type="default" r:id="rId21"/>
          <w:type w:val="continuous"/>
          <w:pgSz w:w="17860" w:h="25260"/>
          <w:pgMar w:top="920" w:right="1700" w:bottom="280" w:left="1500" w:header="708" w:footer="708"/>
          <w:pgNumType w:start="9"/>
          <w:cols w:space="708"/>
        </w:sectPr>
      </w:pPr>
    </w:p>
    <w:p>
      <w:pPr>
        <w:pStyle w:val="BodyText"/>
        <w:tabs>
          <w:tab w:val="left" w:pos="2168"/>
          <w:tab w:val="left" w:pos="3821"/>
          <w:tab w:val="left" w:pos="5636"/>
          <w:tab w:val="left" w:pos="7443"/>
          <w:tab w:val="left" w:pos="9492"/>
          <w:tab w:val="left" w:pos="12802"/>
        </w:tabs>
        <w:spacing w:before="102"/>
        <w:ind w:left="199"/>
      </w:pPr>
      <w:r>
        <w:t>温度：2</w:t>
      </w:r>
      <w:r>
        <w:rPr>
          <w:spacing w:val="-69"/>
        </w:rPr>
        <w:t xml:space="preserve"> </w:t>
      </w:r>
      <w:r>
        <w:t>时</w:t>
        <w:tab/>
        <w:t>℃，8</w:t>
      </w:r>
      <w:r>
        <w:rPr>
          <w:spacing w:val="-73"/>
        </w:rPr>
        <w:t xml:space="preserve"> </w:t>
      </w:r>
      <w:r>
        <w:t>时</w:t>
        <w:tab/>
        <w:t>℃，14</w:t>
      </w:r>
      <w:r>
        <w:rPr>
          <w:spacing w:val="-72"/>
        </w:rPr>
        <w:t xml:space="preserve"> </w:t>
      </w:r>
      <w:r>
        <w:t>时</w:t>
        <w:tab/>
        <w:t>℃，20</w:t>
      </w:r>
      <w:r>
        <w:rPr>
          <w:spacing w:val="-74"/>
        </w:rPr>
        <w:t xml:space="preserve"> </w:t>
      </w:r>
      <w:r>
        <w:t>时</w:t>
        <w:tab/>
        <w:t>℃，日平均</w:t>
        <w:tab/>
        <w:t>℃，天气：上午：晴</w:t>
        <w:tab/>
        <w:t>下午：晴</w:t>
      </w:r>
    </w:p>
    <w:p>
      <w:pPr>
        <w:spacing w:after="0"/>
        <w:sectPr>
          <w:headerReference w:type="default" r:id="rId22"/>
          <w:footerReference w:type="default" r:id="rId23"/>
          <w:pgSz w:w="17860" w:h="25260"/>
          <w:pgMar w:top="3680" w:right="1700" w:bottom="2120" w:left="1500" w:header="2661" w:footer="1936"/>
          <w:pgNumType w:start="10"/>
          <w:cols w:space="708"/>
        </w:sectPr>
      </w:pPr>
    </w:p>
    <w:p>
      <w:pPr>
        <w:pStyle w:val="BodyText"/>
        <w:spacing w:before="86" w:line="330" w:lineRule="exact"/>
        <w:ind w:left="1593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-6984</wp:posOffset>
            </wp:positionV>
            <wp:extent cx="9229725" cy="10753217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0753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分项工程</w:t>
      </w:r>
    </w:p>
    <w:p>
      <w:pPr>
        <w:pStyle w:val="BodyText"/>
        <w:spacing w:line="241" w:lineRule="exact"/>
        <w:ind w:left="228"/>
      </w:pPr>
      <w:r>
        <w:rPr>
          <w:w w:val="102"/>
        </w:rPr>
        <w:t>施</w:t>
      </w:r>
    </w:p>
    <w:p>
      <w:pPr>
        <w:pStyle w:val="BodyText"/>
        <w:spacing w:line="234" w:lineRule="exact"/>
        <w:ind w:left="1121"/>
      </w:pPr>
      <w:r>
        <w:t>拆除底板、挡墙</w:t>
      </w:r>
    </w:p>
    <w:p>
      <w:pPr>
        <w:pStyle w:val="BodyText"/>
        <w:spacing w:line="323" w:lineRule="exact"/>
        <w:ind w:left="228"/>
      </w:pPr>
      <w:r>
        <w:rPr>
          <w:w w:val="102"/>
        </w:rPr>
        <w:t>工</w:t>
      </w:r>
    </w:p>
    <w:p>
      <w:pPr>
        <w:pStyle w:val="BodyText"/>
        <w:spacing w:before="70" w:line="283" w:lineRule="auto"/>
        <w:ind w:left="228" w:right="2832"/>
      </w:pPr>
      <w:r>
        <w:t>内容</w:t>
      </w:r>
    </w:p>
    <w:p>
      <w:pPr>
        <w:pStyle w:val="BodyText"/>
        <w:tabs>
          <w:tab w:val="left" w:pos="2388"/>
        </w:tabs>
        <w:spacing w:before="86"/>
        <w:ind w:left="227"/>
      </w:pPr>
      <w:r>
        <w:br w:type="column"/>
      </w:r>
      <w:r>
        <w:t>层段位置</w:t>
        <w:tab/>
        <w:t>工作班组</w:t>
      </w:r>
    </w:p>
    <w:p>
      <w:pPr>
        <w:pStyle w:val="BodyText"/>
        <w:spacing w:before="104"/>
        <w:ind w:right="595"/>
        <w:jc w:val="right"/>
        <w:rPr>
          <w:rFonts w:ascii="Arial"/>
        </w:rPr>
      </w:pPr>
      <w:r>
        <w:rPr>
          <w:rFonts w:ascii="Arial"/>
          <w:w w:val="91"/>
        </w:rPr>
        <w:t>2</w:t>
      </w:r>
    </w:p>
    <w:p>
      <w:pPr>
        <w:pStyle w:val="BodyText"/>
        <w:spacing w:before="86"/>
        <w:ind w:left="221" w:right="34"/>
        <w:jc w:val="center"/>
      </w:pPr>
      <w:r>
        <w:br w:type="column"/>
      </w:r>
      <w:r>
        <w:t>工作人数</w:t>
      </w:r>
    </w:p>
    <w:p>
      <w:pPr>
        <w:pStyle w:val="BodyText"/>
        <w:spacing w:before="104"/>
        <w:ind w:left="180"/>
        <w:jc w:val="center"/>
        <w:rPr>
          <w:rFonts w:ascii="Arial"/>
        </w:rPr>
      </w:pPr>
      <w:r>
        <w:rPr>
          <w:rFonts w:ascii="Arial"/>
          <w:w w:val="91"/>
        </w:rPr>
        <w:t>6</w:t>
      </w:r>
    </w:p>
    <w:p>
      <w:pPr>
        <w:pStyle w:val="BodyText"/>
        <w:spacing w:before="86"/>
        <w:ind w:left="223" w:right="1934"/>
        <w:jc w:val="center"/>
      </w:pPr>
      <w:r>
        <w:br w:type="column"/>
      </w:r>
      <w:r>
        <w:t>进度情况</w:t>
      </w:r>
    </w:p>
    <w:p>
      <w:pPr>
        <w:pStyle w:val="BodyText"/>
        <w:spacing w:before="104"/>
        <w:ind w:left="223" w:right="1934"/>
        <w:jc w:val="center"/>
        <w:rPr>
          <w:rFonts w:ascii="Arial"/>
        </w:rPr>
      </w:pPr>
      <w:r>
        <w:rPr>
          <w:rFonts w:ascii="Arial"/>
        </w:rPr>
        <w:t>50%</w:t>
      </w:r>
    </w:p>
    <w:p>
      <w:pPr>
        <w:spacing w:after="0"/>
        <w:jc w:val="center"/>
        <w:rPr>
          <w:rFonts w:ascii="Arial"/>
        </w:rPr>
        <w:sectPr>
          <w:headerReference w:type="default" r:id="rId24"/>
          <w:footerReference w:type="default" r:id="rId25"/>
          <w:type w:val="continuous"/>
          <w:pgSz w:w="17860" w:h="25260"/>
          <w:pgMar w:top="920" w:right="1700" w:bottom="280" w:left="1500" w:header="708" w:footer="708"/>
          <w:pgNumType w:start="11"/>
          <w:cols w:num="4" w:space="708" w:equalWidth="0">
            <w:col w:w="3380" w:space="552"/>
            <w:col w:w="3697" w:space="355"/>
            <w:col w:w="1536" w:space="1703"/>
            <w:col w:w="3437" w:space="0"/>
          </w:cols>
        </w:sectPr>
      </w:pPr>
    </w:p>
    <w:p>
      <w:pPr>
        <w:pStyle w:val="BodyText"/>
        <w:spacing w:before="10"/>
        <w:rPr>
          <w:rFonts w:ascii="Arial"/>
          <w:sz w:val="18"/>
        </w:rPr>
      </w:pPr>
    </w:p>
    <w:p>
      <w:pPr>
        <w:pStyle w:val="BodyText"/>
        <w:spacing w:before="63"/>
        <w:ind w:left="901"/>
      </w:pPr>
      <w:r>
        <w:t>预检情况（包括质量自检、互检和交接检存在问题及改进措施等）：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63"/>
        <w:ind w:left="901"/>
      </w:pPr>
      <w:r>
        <w:t>验收情况（参加单位、人员、部位、存在问题）：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设计变更、洽商情况：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3"/>
        <w:ind w:left="901"/>
      </w:pPr>
      <w:r>
        <w:t>原材料进场记录（数量、产地、标号、牌号、合格证份数和是否已质量复试等）：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技术交底、技术复核记录（对象及内容摘要）：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62"/>
        <w:ind w:left="228"/>
      </w:pPr>
      <w:r>
        <w:rPr>
          <w:w w:val="102"/>
        </w:rPr>
        <w:t>主</w:t>
      </w:r>
    </w:p>
    <w:p>
      <w:pPr>
        <w:pStyle w:val="BodyText"/>
        <w:tabs>
          <w:tab w:val="left" w:pos="901"/>
        </w:tabs>
        <w:spacing w:before="61" w:line="283" w:lineRule="auto"/>
        <w:ind w:left="228" w:right="8686"/>
      </w:pPr>
      <w:r>
        <w:t>要</w:t>
        <w:tab/>
      </w:r>
      <w:r>
        <w:rPr>
          <w:position w:val="1"/>
        </w:rPr>
        <w:t>归档资料交接（对象及主要内容</w:t>
      </w:r>
      <w:r>
        <w:rPr>
          <w:spacing w:val="-9"/>
          <w:position w:val="1"/>
        </w:rPr>
        <w:t xml:space="preserve">）： </w:t>
      </w:r>
      <w:r>
        <w:t>记</w:t>
      </w:r>
    </w:p>
    <w:p>
      <w:pPr>
        <w:pStyle w:val="BodyText"/>
        <w:spacing w:line="396" w:lineRule="exact"/>
        <w:ind w:left="228"/>
      </w:pPr>
      <w:r>
        <w:rPr>
          <w:w w:val="102"/>
        </w:rPr>
        <w:t>事</w:t>
      </w:r>
    </w:p>
    <w:p>
      <w:pPr>
        <w:pStyle w:val="BodyText"/>
        <w:spacing w:before="107"/>
        <w:ind w:left="901"/>
      </w:pPr>
      <w:r>
        <w:t>原材料、试件、试块编号及见证取样送检等记录：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外部会议或内部会议记录：</w:t>
      </w:r>
    </w:p>
    <w:p>
      <w:pPr>
        <w:pStyle w:val="BodyText"/>
        <w:spacing w:before="3"/>
        <w:rPr>
          <w:sz w:val="44"/>
        </w:rPr>
      </w:pPr>
    </w:p>
    <w:p>
      <w:pPr>
        <w:pStyle w:val="BodyText"/>
        <w:spacing w:before="1"/>
        <w:ind w:left="901"/>
      </w:pPr>
      <w:r>
        <w:t>上级单位领导或部门到工地现场检查指导情况（对工程所作的决定或建议）：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质量、安全、设备事故（或未遂事故）发生的原因、处理意见和处理方法：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其他特殊情况（停电、停水、停工、窝工等）：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tabs>
          <w:tab w:val="left" w:pos="5715"/>
          <w:tab w:val="left" w:pos="13273"/>
        </w:tabs>
        <w:spacing w:before="102"/>
        <w:ind w:left="199"/>
      </w:pPr>
      <w:r>
        <w:t>施工员：</w:t>
        <w:tab/>
        <w:t>记录员：</w:t>
        <w:tab/>
        <w:t>第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4 </w:t>
      </w:r>
      <w:r>
        <w:t>页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920" w:right="1700" w:bottom="280" w:left="1500" w:header="708" w:footer="708"/>
          <w:pgNumType w:start="12"/>
          <w:cols w:space="708"/>
        </w:sectPr>
      </w:pPr>
    </w:p>
    <w:p>
      <w:pPr>
        <w:pStyle w:val="BodyText"/>
        <w:tabs>
          <w:tab w:val="left" w:pos="2168"/>
          <w:tab w:val="left" w:pos="3821"/>
          <w:tab w:val="left" w:pos="5636"/>
          <w:tab w:val="left" w:pos="7443"/>
          <w:tab w:val="left" w:pos="9492"/>
          <w:tab w:val="left" w:pos="12802"/>
        </w:tabs>
        <w:spacing w:before="102"/>
        <w:ind w:left="199"/>
      </w:pPr>
      <w:r>
        <w:t>温度：2</w:t>
      </w:r>
      <w:r>
        <w:rPr>
          <w:spacing w:val="-69"/>
        </w:rPr>
        <w:t xml:space="preserve"> </w:t>
      </w:r>
      <w:r>
        <w:t>时</w:t>
        <w:tab/>
        <w:t>℃，8</w:t>
      </w:r>
      <w:r>
        <w:rPr>
          <w:spacing w:val="-73"/>
        </w:rPr>
        <w:t xml:space="preserve"> </w:t>
      </w:r>
      <w:r>
        <w:t>时</w:t>
        <w:tab/>
        <w:t>℃，14</w:t>
      </w:r>
      <w:r>
        <w:rPr>
          <w:spacing w:val="-72"/>
        </w:rPr>
        <w:t xml:space="preserve"> </w:t>
      </w:r>
      <w:r>
        <w:t>时</w:t>
        <w:tab/>
        <w:t>℃，20</w:t>
      </w:r>
      <w:r>
        <w:rPr>
          <w:spacing w:val="-74"/>
        </w:rPr>
        <w:t xml:space="preserve"> </w:t>
      </w:r>
      <w:r>
        <w:t>时</w:t>
        <w:tab/>
        <w:t>℃，日平均</w:t>
        <w:tab/>
        <w:t>℃，天气：上午：晴</w:t>
        <w:tab/>
        <w:t>下午：晴</w:t>
      </w:r>
    </w:p>
    <w:p>
      <w:pPr>
        <w:spacing w:after="0"/>
        <w:sectPr>
          <w:headerReference w:type="default" r:id="rId28"/>
          <w:footerReference w:type="default" r:id="rId29"/>
          <w:pgSz w:w="17860" w:h="25260"/>
          <w:pgMar w:top="3680" w:right="1700" w:bottom="2120" w:left="1500" w:header="2661" w:footer="1936"/>
          <w:pgNumType w:start="13"/>
          <w:cols w:space="708"/>
        </w:sectPr>
      </w:pPr>
    </w:p>
    <w:p>
      <w:pPr>
        <w:pStyle w:val="BodyText"/>
        <w:spacing w:before="86" w:line="330" w:lineRule="exact"/>
        <w:ind w:left="1593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-6984</wp:posOffset>
            </wp:positionV>
            <wp:extent cx="9229725" cy="10753217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0753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分项工程</w:t>
      </w:r>
    </w:p>
    <w:p>
      <w:pPr>
        <w:pStyle w:val="BodyText"/>
        <w:spacing w:line="241" w:lineRule="exact"/>
        <w:ind w:left="228"/>
      </w:pPr>
      <w:r>
        <w:rPr>
          <w:w w:val="102"/>
        </w:rPr>
        <w:t>施</w:t>
      </w:r>
    </w:p>
    <w:p>
      <w:pPr>
        <w:pStyle w:val="BodyText"/>
        <w:spacing w:line="234" w:lineRule="exact"/>
        <w:ind w:left="1121"/>
      </w:pPr>
      <w:r>
        <w:t>拆除底板、挡墙</w:t>
      </w:r>
    </w:p>
    <w:p>
      <w:pPr>
        <w:pStyle w:val="BodyText"/>
        <w:spacing w:line="323" w:lineRule="exact"/>
        <w:ind w:left="228"/>
      </w:pPr>
      <w:r>
        <w:rPr>
          <w:w w:val="102"/>
        </w:rPr>
        <w:t>工</w:t>
      </w:r>
    </w:p>
    <w:p>
      <w:pPr>
        <w:pStyle w:val="BodyText"/>
        <w:spacing w:before="70" w:line="283" w:lineRule="auto"/>
        <w:ind w:left="228" w:right="2832"/>
      </w:pPr>
      <w:r>
        <w:t>内容</w:t>
      </w:r>
    </w:p>
    <w:p>
      <w:pPr>
        <w:pStyle w:val="BodyText"/>
        <w:tabs>
          <w:tab w:val="left" w:pos="2388"/>
        </w:tabs>
        <w:spacing w:before="86"/>
        <w:ind w:left="227"/>
      </w:pPr>
      <w:r>
        <w:br w:type="column"/>
      </w:r>
      <w:r>
        <w:t>层段位置</w:t>
        <w:tab/>
        <w:t>工作班组</w:t>
      </w:r>
    </w:p>
    <w:p>
      <w:pPr>
        <w:pStyle w:val="BodyText"/>
        <w:spacing w:before="104"/>
        <w:ind w:right="595"/>
        <w:jc w:val="right"/>
        <w:rPr>
          <w:rFonts w:ascii="Arial"/>
        </w:rPr>
      </w:pPr>
      <w:r>
        <w:rPr>
          <w:rFonts w:ascii="Arial"/>
          <w:w w:val="91"/>
        </w:rPr>
        <w:t>2</w:t>
      </w:r>
    </w:p>
    <w:p>
      <w:pPr>
        <w:pStyle w:val="BodyText"/>
        <w:spacing w:before="86"/>
        <w:ind w:left="221" w:right="34"/>
        <w:jc w:val="center"/>
      </w:pPr>
      <w:r>
        <w:br w:type="column"/>
      </w:r>
      <w:r>
        <w:t>工作人数</w:t>
      </w:r>
    </w:p>
    <w:p>
      <w:pPr>
        <w:pStyle w:val="BodyText"/>
        <w:spacing w:before="104"/>
        <w:ind w:left="180"/>
        <w:jc w:val="center"/>
        <w:rPr>
          <w:rFonts w:ascii="Arial"/>
        </w:rPr>
      </w:pPr>
      <w:r>
        <w:rPr>
          <w:rFonts w:ascii="Arial"/>
          <w:w w:val="91"/>
        </w:rPr>
        <w:t>6</w:t>
      </w:r>
    </w:p>
    <w:p>
      <w:pPr>
        <w:pStyle w:val="BodyText"/>
        <w:spacing w:before="86"/>
        <w:ind w:left="223" w:right="1934"/>
        <w:jc w:val="center"/>
      </w:pPr>
      <w:r>
        <w:br w:type="column"/>
      </w:r>
      <w:r>
        <w:t>进度情况</w:t>
      </w:r>
    </w:p>
    <w:p>
      <w:pPr>
        <w:pStyle w:val="BodyText"/>
        <w:spacing w:before="104"/>
        <w:ind w:left="221" w:right="1934"/>
        <w:jc w:val="center"/>
        <w:rPr>
          <w:rFonts w:ascii="Arial"/>
        </w:rPr>
      </w:pPr>
      <w:r>
        <w:rPr>
          <w:rFonts w:ascii="Arial"/>
        </w:rPr>
        <w:t>100%</w:t>
      </w:r>
    </w:p>
    <w:p>
      <w:pPr>
        <w:spacing w:after="0"/>
        <w:jc w:val="center"/>
        <w:rPr>
          <w:rFonts w:ascii="Arial"/>
        </w:rPr>
        <w:sectPr>
          <w:headerReference w:type="default" r:id="rId30"/>
          <w:footerReference w:type="default" r:id="rId31"/>
          <w:type w:val="continuous"/>
          <w:pgSz w:w="17860" w:h="25260"/>
          <w:pgMar w:top="920" w:right="1700" w:bottom="280" w:left="1500" w:header="708" w:footer="708"/>
          <w:pgNumType w:start="14"/>
          <w:cols w:num="4" w:space="708" w:equalWidth="0">
            <w:col w:w="3380" w:space="552"/>
            <w:col w:w="3697" w:space="355"/>
            <w:col w:w="1536" w:space="1703"/>
            <w:col w:w="3437" w:space="0"/>
          </w:cols>
        </w:sectPr>
      </w:pPr>
    </w:p>
    <w:p>
      <w:pPr>
        <w:pStyle w:val="BodyText"/>
        <w:spacing w:before="10"/>
        <w:rPr>
          <w:rFonts w:ascii="Arial"/>
          <w:sz w:val="18"/>
        </w:rPr>
      </w:pPr>
    </w:p>
    <w:p>
      <w:pPr>
        <w:pStyle w:val="BodyText"/>
        <w:spacing w:before="63"/>
        <w:ind w:left="901"/>
      </w:pPr>
      <w:r>
        <w:t>预检情况（包括质量自检、互检和交接检存在问题及改进措施等）：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63"/>
        <w:ind w:left="901"/>
      </w:pPr>
      <w:r>
        <w:t>验收情况（参加单位、人员、部位、存在问题）：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设计变更、洽商情况：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3"/>
        <w:ind w:left="901"/>
      </w:pPr>
      <w:r>
        <w:t>原材料进场记录（数量、产地、标号、牌号、合格证份数和是否已质量复试等）：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技术交底、技术复核记录（对象及内容摘要）：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62"/>
        <w:ind w:left="228"/>
      </w:pPr>
      <w:r>
        <w:rPr>
          <w:w w:val="102"/>
        </w:rPr>
        <w:t>主</w:t>
      </w:r>
    </w:p>
    <w:p>
      <w:pPr>
        <w:pStyle w:val="BodyText"/>
        <w:tabs>
          <w:tab w:val="left" w:pos="901"/>
        </w:tabs>
        <w:spacing w:before="61" w:line="283" w:lineRule="auto"/>
        <w:ind w:left="228" w:right="8686"/>
      </w:pPr>
      <w:r>
        <w:t>要</w:t>
        <w:tab/>
      </w:r>
      <w:r>
        <w:rPr>
          <w:position w:val="1"/>
        </w:rPr>
        <w:t>归档资料交接（对象及主要内容</w:t>
      </w:r>
      <w:r>
        <w:rPr>
          <w:spacing w:val="-9"/>
          <w:position w:val="1"/>
        </w:rPr>
        <w:t xml:space="preserve">）： </w:t>
      </w:r>
      <w:r>
        <w:t>记</w:t>
      </w:r>
    </w:p>
    <w:p>
      <w:pPr>
        <w:pStyle w:val="BodyText"/>
        <w:spacing w:line="396" w:lineRule="exact"/>
        <w:ind w:left="228"/>
      </w:pPr>
      <w:r>
        <w:rPr>
          <w:w w:val="102"/>
        </w:rPr>
        <w:t>事</w:t>
      </w:r>
    </w:p>
    <w:p>
      <w:pPr>
        <w:pStyle w:val="BodyText"/>
        <w:spacing w:before="107"/>
        <w:ind w:left="901"/>
      </w:pPr>
      <w:r>
        <w:t>原材料、试件、试块编号及见证取样送检等记录：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外部会议或内部会议记录：</w:t>
      </w:r>
    </w:p>
    <w:p>
      <w:pPr>
        <w:pStyle w:val="BodyText"/>
        <w:spacing w:before="3"/>
        <w:rPr>
          <w:sz w:val="44"/>
        </w:rPr>
      </w:pPr>
    </w:p>
    <w:p>
      <w:pPr>
        <w:pStyle w:val="BodyText"/>
        <w:spacing w:before="1"/>
        <w:ind w:left="901"/>
      </w:pPr>
      <w:r>
        <w:t>上级单位领导或部门到工地现场检查指导情况（对工程所作的决定或建议）：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质量、安全、设备事故（或未遂事故）发生的原因、处理意见和处理方法：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其他特殊情况（停电、停水、停工、窝工等）：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tabs>
          <w:tab w:val="left" w:pos="5715"/>
          <w:tab w:val="left" w:pos="13273"/>
        </w:tabs>
        <w:spacing w:before="102"/>
        <w:ind w:left="199"/>
      </w:pPr>
      <w:r>
        <w:t>施工员：</w:t>
        <w:tab/>
        <w:t>记录员：</w:t>
        <w:tab/>
        <w:t>第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5 </w:t>
      </w:r>
      <w:r>
        <w:t>页</w:t>
      </w:r>
    </w:p>
    <w:p>
      <w:pPr>
        <w:spacing w:after="0"/>
        <w:sectPr>
          <w:headerReference w:type="default" r:id="rId32"/>
          <w:footerReference w:type="default" r:id="rId33"/>
          <w:type w:val="continuous"/>
          <w:pgSz w:w="17860" w:h="25260"/>
          <w:pgMar w:top="920" w:right="1700" w:bottom="280" w:left="1500" w:header="708" w:footer="708"/>
          <w:pgNumType w:start="15"/>
          <w:cols w:space="708"/>
        </w:sectPr>
      </w:pPr>
    </w:p>
    <w:p>
      <w:pPr>
        <w:pStyle w:val="BodyText"/>
        <w:spacing w:before="12"/>
        <w:rPr>
          <w:sz w:val="10"/>
        </w:rPr>
      </w:pPr>
    </w:p>
    <w:tbl>
      <w:tblPr>
        <w:tblStyle w:val="TableNormal1"/>
        <w:tblW w:w="0" w:type="auto"/>
        <w:jc w:val="left"/>
        <w:tblInd w:w="1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8"/>
        <w:gridCol w:w="1944"/>
        <w:gridCol w:w="3953"/>
        <w:gridCol w:w="4633"/>
      </w:tblGrid>
      <w:tr>
        <w:tblPrEx>
          <w:tblW w:w="0" w:type="auto"/>
          <w:jc w:val="left"/>
          <w:tblInd w:w="1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3438" w:type="dxa"/>
          </w:tcPr>
          <w:p>
            <w:pPr>
              <w:pStyle w:val="TableParagraph"/>
              <w:tabs>
                <w:tab w:val="left" w:pos="2019"/>
              </w:tabs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温度：2</w:t>
            </w:r>
            <w:r>
              <w:rPr>
                <w:spacing w:val="-69"/>
                <w:sz w:val="31"/>
              </w:rPr>
              <w:t xml:space="preserve"> </w:t>
            </w:r>
            <w:r>
              <w:rPr>
                <w:sz w:val="31"/>
              </w:rPr>
              <w:t>时</w:t>
              <w:tab/>
              <w:t>℃，8</w:t>
            </w:r>
            <w:r>
              <w:rPr>
                <w:spacing w:val="-74"/>
                <w:sz w:val="31"/>
              </w:rPr>
              <w:t xml:space="preserve"> </w:t>
            </w:r>
            <w:r>
              <w:rPr>
                <w:sz w:val="31"/>
              </w:rPr>
              <w:t>时</w:t>
            </w:r>
          </w:p>
          <w:p>
            <w:pPr>
              <w:pStyle w:val="TableParagraph"/>
              <w:tabs>
                <w:tab w:val="left" w:pos="1443"/>
              </w:tabs>
              <w:spacing w:before="85" w:line="416" w:lineRule="exact"/>
              <w:ind w:left="78"/>
              <w:rPr>
                <w:sz w:val="31"/>
              </w:rPr>
            </w:pPr>
            <w:r>
              <w:rPr>
                <w:position w:val="-3"/>
                <w:sz w:val="31"/>
              </w:rPr>
              <w:t>施</w:t>
              <w:tab/>
            </w:r>
            <w:r>
              <w:rPr>
                <w:sz w:val="31"/>
              </w:rPr>
              <w:t>分项工程</w:t>
            </w:r>
          </w:p>
        </w:tc>
        <w:tc>
          <w:tcPr>
            <w:tcW w:w="1944" w:type="dxa"/>
          </w:tcPr>
          <w:p>
            <w:pPr>
              <w:pStyle w:val="TableParagraph"/>
              <w:spacing w:line="359" w:lineRule="exact"/>
              <w:ind w:left="234"/>
              <w:rPr>
                <w:sz w:val="31"/>
              </w:rPr>
            </w:pPr>
            <w:r>
              <w:rPr>
                <w:sz w:val="31"/>
              </w:rPr>
              <w:t>℃，14 时</w:t>
            </w:r>
          </w:p>
          <w:p>
            <w:pPr>
              <w:pStyle w:val="TableParagraph"/>
              <w:spacing w:before="85"/>
              <w:ind w:left="572"/>
              <w:rPr>
                <w:sz w:val="31"/>
              </w:rPr>
            </w:pPr>
            <w:r>
              <w:rPr>
                <w:sz w:val="31"/>
              </w:rPr>
              <w:t>层段位置</w:t>
            </w:r>
          </w:p>
        </w:tc>
        <w:tc>
          <w:tcPr>
            <w:tcW w:w="3953" w:type="dxa"/>
          </w:tcPr>
          <w:p>
            <w:pPr>
              <w:pStyle w:val="TableParagraph"/>
              <w:tabs>
                <w:tab w:val="left" w:pos="1912"/>
              </w:tabs>
              <w:spacing w:line="359" w:lineRule="exact"/>
              <w:ind w:left="105"/>
              <w:rPr>
                <w:sz w:val="31"/>
              </w:rPr>
            </w:pPr>
            <w:r>
              <w:rPr>
                <w:sz w:val="31"/>
              </w:rPr>
              <w:t>℃，20</w:t>
            </w:r>
            <w:r>
              <w:rPr>
                <w:spacing w:val="-74"/>
                <w:sz w:val="31"/>
              </w:rPr>
              <w:t xml:space="preserve"> </w:t>
            </w:r>
            <w:r>
              <w:rPr>
                <w:sz w:val="31"/>
              </w:rPr>
              <w:t>时</w:t>
              <w:tab/>
              <w:t>℃，日平均</w:t>
            </w:r>
          </w:p>
          <w:p>
            <w:pPr>
              <w:pStyle w:val="TableParagraph"/>
              <w:tabs>
                <w:tab w:val="left" w:pos="2679"/>
              </w:tabs>
              <w:spacing w:before="85"/>
              <w:ind w:left="789"/>
              <w:rPr>
                <w:sz w:val="31"/>
              </w:rPr>
            </w:pPr>
            <w:r>
              <w:rPr>
                <w:sz w:val="31"/>
              </w:rPr>
              <w:t>工作班组</w:t>
              <w:tab/>
              <w:t>工作人</w:t>
            </w:r>
            <w:r>
              <w:rPr>
                <w:spacing w:val="-14"/>
                <w:sz w:val="31"/>
              </w:rPr>
              <w:t>数</w:t>
            </w:r>
          </w:p>
        </w:tc>
        <w:tc>
          <w:tcPr>
            <w:tcW w:w="4633" w:type="dxa"/>
          </w:tcPr>
          <w:p>
            <w:pPr>
              <w:pStyle w:val="TableParagraph"/>
              <w:spacing w:line="359" w:lineRule="exact"/>
              <w:ind w:left="8"/>
              <w:rPr>
                <w:sz w:val="31"/>
              </w:rPr>
            </w:pPr>
            <w:r>
              <w:rPr>
                <w:sz w:val="31"/>
              </w:rPr>
              <w:t>℃，天气：上午：多云 下午：晴</w:t>
            </w:r>
          </w:p>
          <w:p>
            <w:pPr>
              <w:pStyle w:val="TableParagraph"/>
              <w:spacing w:before="85"/>
              <w:ind w:left="1966"/>
              <w:rPr>
                <w:sz w:val="31"/>
              </w:rPr>
            </w:pPr>
            <w:r>
              <w:rPr>
                <w:sz w:val="31"/>
              </w:rPr>
              <w:t>进度情况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3438" w:type="dxa"/>
          </w:tcPr>
          <w:p>
            <w:pPr>
              <w:pStyle w:val="TableParagraph"/>
              <w:tabs>
                <w:tab w:val="left" w:pos="1130"/>
              </w:tabs>
              <w:spacing w:before="47"/>
              <w:ind w:left="78"/>
              <w:rPr>
                <w:sz w:val="31"/>
              </w:rPr>
            </w:pPr>
            <w:r>
              <w:rPr>
                <w:position w:val="-1"/>
                <w:sz w:val="31"/>
              </w:rPr>
              <w:t>工</w:t>
              <w:tab/>
            </w:r>
            <w:r>
              <w:rPr>
                <w:sz w:val="31"/>
              </w:rPr>
              <w:t>砼挡土墙支模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3" w:type="dxa"/>
          </w:tcPr>
          <w:p>
            <w:pPr>
              <w:pStyle w:val="TableParagraph"/>
              <w:tabs>
                <w:tab w:val="left" w:pos="3230"/>
              </w:tabs>
              <w:spacing w:before="66"/>
              <w:ind w:left="1340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</w:t>
              <w:tab/>
              <w:t>6</w:t>
            </w:r>
          </w:p>
        </w:tc>
        <w:tc>
          <w:tcPr>
            <w:tcW w:w="4633" w:type="dxa"/>
          </w:tcPr>
          <w:p>
            <w:pPr>
              <w:pStyle w:val="TableParagraph"/>
              <w:spacing w:before="66"/>
              <w:ind w:left="2182" w:right="1615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25%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38" w:type="dxa"/>
          </w:tcPr>
          <w:p>
            <w:pPr>
              <w:pStyle w:val="TableParagraph"/>
              <w:spacing w:before="38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438" w:type="dxa"/>
          </w:tcPr>
          <w:p>
            <w:pPr>
              <w:pStyle w:val="TableParagraph"/>
              <w:spacing w:before="38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2"/>
        <w:rPr>
          <w:sz w:val="8"/>
        </w:rPr>
      </w:pPr>
    </w:p>
    <w:p>
      <w:pPr>
        <w:pStyle w:val="BodyText"/>
        <w:spacing w:before="63"/>
        <w:ind w:left="901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-1267460</wp:posOffset>
            </wp:positionV>
            <wp:extent cx="9229725" cy="10778617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0778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预检情况（包括质量自检、互检和交接检存在问题及改进措施等）：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63"/>
        <w:ind w:left="901"/>
      </w:pPr>
      <w:r>
        <w:t>验收情况（参加单位、人员、部位、存在问题）：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设计变更、洽商情况：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原材料进场记录（数量、产地、标号、牌号、合格证份数和是否已质量复试等）：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技术交底、技术复核记录（对象及内容摘要）：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2" w:line="308" w:lineRule="exact"/>
        <w:ind w:left="228"/>
      </w:pPr>
      <w:r>
        <w:rPr>
          <w:w w:val="102"/>
        </w:rPr>
        <w:t>主</w:t>
      </w:r>
    </w:p>
    <w:p>
      <w:pPr>
        <w:pStyle w:val="BodyText"/>
        <w:spacing w:line="234" w:lineRule="exact"/>
        <w:ind w:left="901"/>
      </w:pPr>
      <w:r>
        <w:t>归档资料交接（对象及主要内容）：</w:t>
      </w:r>
    </w:p>
    <w:p>
      <w:pPr>
        <w:pStyle w:val="BodyText"/>
        <w:spacing w:line="323" w:lineRule="exact"/>
        <w:ind w:left="228"/>
      </w:pPr>
      <w:r>
        <w:rPr>
          <w:w w:val="102"/>
        </w:rPr>
        <w:t>要</w:t>
      </w:r>
    </w:p>
    <w:p>
      <w:pPr>
        <w:pStyle w:val="BodyText"/>
        <w:spacing w:before="71"/>
        <w:ind w:left="228"/>
      </w:pPr>
      <w:r>
        <w:rPr>
          <w:w w:val="102"/>
        </w:rPr>
        <w:t>记</w:t>
      </w:r>
    </w:p>
    <w:p>
      <w:pPr>
        <w:pStyle w:val="BodyText"/>
        <w:spacing w:before="71" w:line="332" w:lineRule="exact"/>
        <w:ind w:left="228"/>
      </w:pPr>
      <w:r>
        <w:rPr>
          <w:w w:val="102"/>
        </w:rPr>
        <w:t>事</w:t>
      </w:r>
    </w:p>
    <w:p>
      <w:pPr>
        <w:pStyle w:val="BodyText"/>
        <w:spacing w:line="332" w:lineRule="exact"/>
        <w:ind w:left="901"/>
      </w:pPr>
      <w:r>
        <w:t>原材料、试件、试块编号及见证取样送检等记录：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外部会议或内部会议记录：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3"/>
        <w:ind w:left="901"/>
      </w:pPr>
      <w:r>
        <w:t>上级单位领导或部门到工地现场检查指导情况（对工程所作的决定或建议）：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1"/>
        <w:ind w:left="901"/>
      </w:pPr>
      <w:r>
        <w:t>质量、安全、设备事故（或未遂事故）发生的原因、处理意见和处理方法：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其他特殊情况（停电、停水、停工、窝工等）：</w:t>
      </w:r>
    </w:p>
    <w:p>
      <w:pPr>
        <w:pStyle w:val="BodyText"/>
        <w:spacing w:before="3"/>
        <w:rPr>
          <w:sz w:val="44"/>
        </w:rPr>
      </w:pPr>
    </w:p>
    <w:p>
      <w:pPr>
        <w:pStyle w:val="BodyText"/>
        <w:tabs>
          <w:tab w:val="left" w:pos="5715"/>
          <w:tab w:val="left" w:pos="13273"/>
        </w:tabs>
        <w:spacing w:before="1"/>
        <w:ind w:left="199"/>
      </w:pPr>
      <w:r>
        <w:t>施工员：</w:t>
        <w:tab/>
        <w:t>记录员：</w:t>
        <w:tab/>
        <w:t>第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6 </w:t>
      </w:r>
      <w:r>
        <w:t>页</w:t>
      </w:r>
    </w:p>
    <w:p>
      <w:pPr>
        <w:spacing w:after="0"/>
        <w:sectPr>
          <w:headerReference w:type="default" r:id="rId35"/>
          <w:footerReference w:type="default" r:id="rId36"/>
          <w:pgSz w:w="17860" w:h="25260"/>
          <w:pgMar w:top="3680" w:right="1700" w:bottom="2120" w:left="1500" w:header="2661" w:footer="1936"/>
          <w:pgNumType w:start="16"/>
          <w:cols w:space="708"/>
        </w:sectPr>
      </w:pPr>
    </w:p>
    <w:p>
      <w:pPr>
        <w:pStyle w:val="BodyText"/>
        <w:spacing w:before="12"/>
        <w:rPr>
          <w:sz w:val="10"/>
        </w:rPr>
      </w:pPr>
    </w:p>
    <w:tbl>
      <w:tblPr>
        <w:tblStyle w:val="TableNormal2"/>
        <w:tblW w:w="0" w:type="auto"/>
        <w:jc w:val="left"/>
        <w:tblInd w:w="1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8"/>
        <w:gridCol w:w="1944"/>
        <w:gridCol w:w="3953"/>
        <w:gridCol w:w="4316"/>
      </w:tblGrid>
      <w:tr>
        <w:tblPrEx>
          <w:tblW w:w="0" w:type="auto"/>
          <w:jc w:val="left"/>
          <w:tblInd w:w="1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3438" w:type="dxa"/>
          </w:tcPr>
          <w:p>
            <w:pPr>
              <w:pStyle w:val="TableParagraph"/>
              <w:tabs>
                <w:tab w:val="left" w:pos="2019"/>
              </w:tabs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温度：2</w:t>
            </w:r>
            <w:r>
              <w:rPr>
                <w:spacing w:val="-69"/>
                <w:sz w:val="31"/>
              </w:rPr>
              <w:t xml:space="preserve"> </w:t>
            </w:r>
            <w:r>
              <w:rPr>
                <w:sz w:val="31"/>
              </w:rPr>
              <w:t>时</w:t>
              <w:tab/>
              <w:t>℃，8</w:t>
            </w:r>
            <w:r>
              <w:rPr>
                <w:spacing w:val="-74"/>
                <w:sz w:val="31"/>
              </w:rPr>
              <w:t xml:space="preserve"> </w:t>
            </w:r>
            <w:r>
              <w:rPr>
                <w:sz w:val="31"/>
              </w:rPr>
              <w:t>时</w:t>
            </w:r>
          </w:p>
          <w:p>
            <w:pPr>
              <w:pStyle w:val="TableParagraph"/>
              <w:tabs>
                <w:tab w:val="left" w:pos="1443"/>
              </w:tabs>
              <w:spacing w:before="85" w:line="416" w:lineRule="exact"/>
              <w:ind w:left="78"/>
              <w:rPr>
                <w:sz w:val="31"/>
              </w:rPr>
            </w:pPr>
            <w:r>
              <w:rPr>
                <w:position w:val="-3"/>
                <w:sz w:val="31"/>
              </w:rPr>
              <w:t>施</w:t>
              <w:tab/>
            </w:r>
            <w:r>
              <w:rPr>
                <w:sz w:val="31"/>
              </w:rPr>
              <w:t>分项工程</w:t>
            </w:r>
          </w:p>
        </w:tc>
        <w:tc>
          <w:tcPr>
            <w:tcW w:w="1944" w:type="dxa"/>
          </w:tcPr>
          <w:p>
            <w:pPr>
              <w:pStyle w:val="TableParagraph"/>
              <w:spacing w:line="359" w:lineRule="exact"/>
              <w:ind w:left="234"/>
              <w:rPr>
                <w:sz w:val="31"/>
              </w:rPr>
            </w:pPr>
            <w:r>
              <w:rPr>
                <w:sz w:val="31"/>
              </w:rPr>
              <w:t>℃，14 时</w:t>
            </w:r>
          </w:p>
          <w:p>
            <w:pPr>
              <w:pStyle w:val="TableParagraph"/>
              <w:spacing w:before="85"/>
              <w:ind w:left="572"/>
              <w:rPr>
                <w:sz w:val="31"/>
              </w:rPr>
            </w:pPr>
            <w:r>
              <w:rPr>
                <w:sz w:val="31"/>
              </w:rPr>
              <w:t>层段位置</w:t>
            </w:r>
          </w:p>
        </w:tc>
        <w:tc>
          <w:tcPr>
            <w:tcW w:w="3953" w:type="dxa"/>
          </w:tcPr>
          <w:p>
            <w:pPr>
              <w:pStyle w:val="TableParagraph"/>
              <w:tabs>
                <w:tab w:val="left" w:pos="1912"/>
              </w:tabs>
              <w:spacing w:line="359" w:lineRule="exact"/>
              <w:ind w:left="105"/>
              <w:rPr>
                <w:sz w:val="31"/>
              </w:rPr>
            </w:pPr>
            <w:r>
              <w:rPr>
                <w:sz w:val="31"/>
              </w:rPr>
              <w:t>℃，20</w:t>
            </w:r>
            <w:r>
              <w:rPr>
                <w:spacing w:val="-74"/>
                <w:sz w:val="31"/>
              </w:rPr>
              <w:t xml:space="preserve"> </w:t>
            </w:r>
            <w:r>
              <w:rPr>
                <w:sz w:val="31"/>
              </w:rPr>
              <w:t>时</w:t>
              <w:tab/>
              <w:t>℃，日平均</w:t>
            </w:r>
          </w:p>
          <w:p>
            <w:pPr>
              <w:pStyle w:val="TableParagraph"/>
              <w:tabs>
                <w:tab w:val="left" w:pos="2679"/>
              </w:tabs>
              <w:spacing w:before="85"/>
              <w:ind w:left="789"/>
              <w:rPr>
                <w:sz w:val="31"/>
              </w:rPr>
            </w:pPr>
            <w:r>
              <w:rPr>
                <w:sz w:val="31"/>
              </w:rPr>
              <w:t>工作班组</w:t>
              <w:tab/>
              <w:t>工作人</w:t>
            </w:r>
            <w:r>
              <w:rPr>
                <w:spacing w:val="-14"/>
                <w:sz w:val="31"/>
              </w:rPr>
              <w:t>数</w:t>
            </w:r>
          </w:p>
        </w:tc>
        <w:tc>
          <w:tcPr>
            <w:tcW w:w="4316" w:type="dxa"/>
          </w:tcPr>
          <w:p>
            <w:pPr>
              <w:pStyle w:val="TableParagraph"/>
              <w:spacing w:line="359" w:lineRule="exact"/>
              <w:ind w:left="8"/>
              <w:rPr>
                <w:sz w:val="31"/>
              </w:rPr>
            </w:pPr>
            <w:r>
              <w:rPr>
                <w:sz w:val="31"/>
              </w:rPr>
              <w:t>℃，天气：上午：晴 下午：晴</w:t>
            </w:r>
          </w:p>
          <w:p>
            <w:pPr>
              <w:pStyle w:val="TableParagraph"/>
              <w:spacing w:before="85"/>
              <w:ind w:left="1966"/>
              <w:rPr>
                <w:sz w:val="31"/>
              </w:rPr>
            </w:pPr>
            <w:r>
              <w:rPr>
                <w:sz w:val="31"/>
              </w:rPr>
              <w:t>进度情况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3438" w:type="dxa"/>
          </w:tcPr>
          <w:p>
            <w:pPr>
              <w:pStyle w:val="TableParagraph"/>
              <w:tabs>
                <w:tab w:val="left" w:pos="1130"/>
              </w:tabs>
              <w:spacing w:before="47"/>
              <w:ind w:left="78"/>
              <w:rPr>
                <w:sz w:val="31"/>
              </w:rPr>
            </w:pPr>
            <w:r>
              <w:rPr>
                <w:position w:val="-1"/>
                <w:sz w:val="31"/>
              </w:rPr>
              <w:t>工</w:t>
              <w:tab/>
            </w:r>
            <w:r>
              <w:rPr>
                <w:sz w:val="31"/>
              </w:rPr>
              <w:t>砼挡土墙支模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3" w:type="dxa"/>
          </w:tcPr>
          <w:p>
            <w:pPr>
              <w:pStyle w:val="TableParagraph"/>
              <w:tabs>
                <w:tab w:val="left" w:pos="3230"/>
              </w:tabs>
              <w:spacing w:before="66"/>
              <w:ind w:left="1340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</w:t>
              <w:tab/>
              <w:t>6</w:t>
            </w:r>
          </w:p>
        </w:tc>
        <w:tc>
          <w:tcPr>
            <w:tcW w:w="4316" w:type="dxa"/>
          </w:tcPr>
          <w:p>
            <w:pPr>
              <w:pStyle w:val="TableParagraph"/>
              <w:spacing w:before="66"/>
              <w:ind w:left="2310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50%</w:t>
            </w: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438" w:type="dxa"/>
          </w:tcPr>
          <w:p>
            <w:pPr>
              <w:pStyle w:val="TableParagraph"/>
              <w:spacing w:before="38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3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438" w:type="dxa"/>
          </w:tcPr>
          <w:p>
            <w:pPr>
              <w:pStyle w:val="TableParagraph"/>
              <w:spacing w:before="38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19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3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2"/>
        <w:rPr>
          <w:sz w:val="8"/>
        </w:rPr>
      </w:pPr>
    </w:p>
    <w:p>
      <w:pPr>
        <w:pStyle w:val="BodyText"/>
        <w:spacing w:before="63"/>
        <w:ind w:left="901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-1267460</wp:posOffset>
            </wp:positionV>
            <wp:extent cx="9229725" cy="10778617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0778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预检情况（包括质量自检、互检和交接检存在问题及改进措施等）：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63"/>
        <w:ind w:left="901"/>
      </w:pPr>
      <w:r>
        <w:t>验收情况（参加单位、人员、部位、存在问题）：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设计变更、洽商情况：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原材料进场记录（数量、产地、标号、牌号、合格证份数和是否已质量复试等）：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4"/>
        <w:ind w:left="901"/>
      </w:pPr>
      <w:r>
        <w:t>技术交底、技术复核记录（对象及内容摘要）：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before="62" w:line="308" w:lineRule="exact"/>
        <w:ind w:left="228"/>
      </w:pPr>
      <w:r>
        <w:rPr>
          <w:w w:val="102"/>
        </w:rPr>
        <w:t>主</w:t>
      </w:r>
    </w:p>
    <w:p>
      <w:pPr>
        <w:pStyle w:val="BodyText"/>
        <w:spacing w:line="234" w:lineRule="exact"/>
        <w:ind w:left="901"/>
      </w:pPr>
      <w:r>
        <w:t>归档资料交接（对象及主要内容）：</w:t>
      </w:r>
    </w:p>
    <w:p>
      <w:pPr>
        <w:pStyle w:val="BodyText"/>
        <w:spacing w:line="323" w:lineRule="exact"/>
        <w:ind w:left="228"/>
      </w:pPr>
      <w:r>
        <w:rPr>
          <w:w w:val="102"/>
        </w:rPr>
        <w:t>要</w:t>
      </w:r>
    </w:p>
    <w:p>
      <w:pPr>
        <w:pStyle w:val="BodyText"/>
        <w:spacing w:before="71"/>
        <w:ind w:left="228"/>
      </w:pPr>
      <w:r>
        <w:rPr>
          <w:w w:val="102"/>
        </w:rPr>
        <w:t>记</w:t>
      </w:r>
    </w:p>
    <w:p>
      <w:pPr>
        <w:pStyle w:val="BodyText"/>
        <w:spacing w:before="72" w:line="332" w:lineRule="exact"/>
        <w:ind w:left="228"/>
      </w:pPr>
      <w:r>
        <w:rPr>
          <w:w w:val="102"/>
        </w:rPr>
        <w:t>事</w:t>
      </w:r>
    </w:p>
    <w:p>
      <w:pPr>
        <w:pStyle w:val="BodyText"/>
        <w:spacing w:line="332" w:lineRule="exact"/>
        <w:ind w:left="901"/>
      </w:pPr>
      <w:r>
        <w:t>原材料、试件、试块编号及见证取样送检等记录：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外部会议或内部会议记录：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3"/>
        <w:ind w:left="901"/>
      </w:pPr>
      <w:r>
        <w:t>上级单位领导或部门到工地现场检查指导情况（对工程所作的决定或建议）：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0"/>
        <w:ind w:left="901"/>
      </w:pPr>
      <w:r>
        <w:t>质量、安全、设备事故（或未遂事故）发生的原因、处理意见和处理方法：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5"/>
        <w:ind w:left="901"/>
      </w:pPr>
      <w:r>
        <w:t>其他特殊情况（停电、停水、停工、窝工等）：</w:t>
      </w:r>
    </w:p>
    <w:p>
      <w:pPr>
        <w:pStyle w:val="BodyText"/>
        <w:spacing w:before="3"/>
        <w:rPr>
          <w:sz w:val="44"/>
        </w:rPr>
      </w:pPr>
    </w:p>
    <w:p>
      <w:pPr>
        <w:pStyle w:val="BodyText"/>
        <w:tabs>
          <w:tab w:val="left" w:pos="5715"/>
          <w:tab w:val="left" w:pos="13273"/>
        </w:tabs>
        <w:ind w:left="199"/>
      </w:pPr>
      <w:r>
        <w:t>施工员：</w:t>
        <w:tab/>
        <w:t>记录员：</w:t>
        <w:tab/>
        <w:t>第</w:t>
      </w:r>
      <w:r>
        <w:rPr>
          <w:spacing w:val="-88"/>
        </w:rPr>
        <w:t xml:space="preserve"> </w:t>
      </w:r>
      <w:r>
        <w:rPr>
          <w:rFonts w:ascii="Arial" w:eastAsia="Arial"/>
        </w:rPr>
        <w:t xml:space="preserve">7 </w:t>
      </w:r>
      <w:r>
        <w:t>页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https://d.book118.com/038067110102006036</w:t>
        </w:r>
      </w:hyperlink>
    </w:p>
    <w:p>
      <w:pPr>
        <w:spacing w:after="0"/>
      </w:pPr>
    </w:p>
    <w:sectPr>
      <w:headerReference w:type="default" r:id="rId38"/>
      <w:footerReference w:type="default" r:id="rId39"/>
      <w:pgSz w:w="17860" w:h="25260"/>
      <w:pgMar w:top="2600" w:right="1700" w:bottom="2120" w:left="1500" w:header="1580" w:footer="1936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3.95pt;height:17.85pt;margin-top:1154.82pt;margin-left:439.5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6" w:line="311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.95pt;height:17.85pt;margin-top:1155.2pt;margin-left:441.5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38" w:line="318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.95pt;height:17.85pt;margin-top:1155.2pt;margin-left:441.5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38" w:line="318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.95pt;height:17.85pt;margin-top:1155.2pt;margin-left:441.5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38" w:line="318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.95pt;height:17.85pt;margin-top:1155.2pt;margin-left:441.5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38" w:line="318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.95pt;height:17.85pt;margin-top:1155.2pt;margin-left:441.5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38" w:line="318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9.95pt;height:17.85pt;margin-top:1155.2pt;margin-left:441.5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38" w:line="318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.95pt;height:17.85pt;margin-top:1155.2pt;margin-left:441.5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38" w:line="318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9.95pt;height:17.85pt;margin-top:1155.07pt;margin-left:441.5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.95pt;height:17.85pt;margin-top:1155.07pt;margin-left:441.5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9.95pt;height:17.85pt;margin-top:1155.07pt;margin-left:441.5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9.95pt;height:17.85pt;margin-top:1155.07pt;margin-left:441.5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9.95pt;height:17.85pt;margin-top:1155.07pt;margin-left:441.5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9.95pt;height:17.85pt;margin-top:1155.07pt;margin-left:441.5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9.95pt;height:17.85pt;margin-top:1155.07pt;margin-left:441.5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9.95pt;height:17.85pt;margin-top:1155.07pt;margin-left:441.52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3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.1pt;height:23.1pt;margin-top:105.04pt;margin-left:371.6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</w:txbxContent>
          </v:textbox>
        </v:shape>
      </w:pict>
    </w:r>
    <w:r>
      <w:pict>
        <v:shape id="_x0000_s2051" type="#_x0000_t202" style="width:23.1pt;height:23.1pt;margin-top:105.04pt;margin-left:413.7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52" type="#_x0000_t202" style="width:23.1pt;height:23.1pt;margin-top:105.04pt;margin-left:456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53" type="#_x0000_t202" style="width:23.1pt;height:23.1pt;margin-top:105.04pt;margin-left:498.2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3.1pt;height:23.1pt;margin-top:105.04pt;margin-left:371.6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</w:txbxContent>
          </v:textbox>
        </v:shape>
      </w:pict>
    </w:r>
    <w:r>
      <w:pict>
        <v:shape id="_x0000_s2056" type="#_x0000_t202" style="width:23.1pt;height:23.1pt;margin-top:105.04pt;margin-left:413.7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57" type="#_x0000_t202" style="width:23.1pt;height:23.1pt;margin-top:105.04pt;margin-left:456.0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58" type="#_x0000_t202" style="width:23.1pt;height:23.1pt;margin-top:105.04pt;margin-left:498.2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3.1pt;height:23.1pt;margin-top:105.04pt;margin-left:371.6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</w:txbxContent>
          </v:textbox>
        </v:shape>
      </w:pict>
    </w:r>
    <w:r>
      <w:pict>
        <v:shape id="_x0000_s2061" type="#_x0000_t202" style="width:23.1pt;height:23.1pt;margin-top:105.04pt;margin-left:413.7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62" type="#_x0000_t202" style="width:23.1pt;height:23.1pt;margin-top:105.04pt;margin-left:456.0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63" type="#_x0000_t202" style="width:23.1pt;height:23.1pt;margin-top:105.04pt;margin-left:498.2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3.1pt;height:23.1pt;margin-top:105.04pt;margin-left:371.6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</w:txbxContent>
          </v:textbox>
        </v:shape>
      </w:pict>
    </w:r>
    <w:r>
      <w:pict>
        <v:shape id="_x0000_s2066" type="#_x0000_t202" style="width:23.1pt;height:23.1pt;margin-top:105.04pt;margin-left:413.7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67" type="#_x0000_t202" style="width:23.1pt;height:23.1pt;margin-top:105.04pt;margin-left:456.0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68" type="#_x0000_t202" style="width:23.1pt;height:23.1pt;margin-top:105.04pt;margin-left:498.2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3.1pt;height:23.1pt;margin-top:105.04pt;margin-left:371.6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</w:txbxContent>
          </v:textbox>
        </v:shape>
      </w:pict>
    </w:r>
    <w:r>
      <w:pict>
        <v:shape id="_x0000_s2071" type="#_x0000_t202" style="width:23.1pt;height:23.1pt;margin-top:105.04pt;margin-left:413.7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72" type="#_x0000_t202" style="width:23.1pt;height:23.1pt;margin-top:105.04pt;margin-left:456.0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73" type="#_x0000_t202" style="width:23.1pt;height:23.1pt;margin-top:105.04pt;margin-left:498.2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3.1pt;height:23.1pt;margin-top:105.04pt;margin-left:371.67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</w:txbxContent>
          </v:textbox>
        </v:shape>
      </w:pict>
    </w:r>
    <w:r>
      <w:pict>
        <v:shape id="_x0000_s2076" type="#_x0000_t202" style="width:23.1pt;height:23.1pt;margin-top:105.04pt;margin-left:413.7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77" type="#_x0000_t202" style="width:23.1pt;height:23.1pt;margin-top:105.04pt;margin-left:456.0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78" type="#_x0000_t202" style="width:23.1pt;height:23.1pt;margin-top:105.04pt;margin-left:498.2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3.1pt;height:23.1pt;margin-top:105.04pt;margin-left:371.67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</w:txbxContent>
          </v:textbox>
        </v:shape>
      </w:pict>
    </w:r>
    <w:r>
      <w:pict>
        <v:shape id="_x0000_s2081" type="#_x0000_t202" style="width:23.1pt;height:23.1pt;margin-top:105.04pt;margin-left:413.7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82" type="#_x0000_t202" style="width:23.1pt;height:23.1pt;margin-top:105.04pt;margin-left:456.0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83" type="#_x0000_t202" style="width:23.1pt;height:23.1pt;margin-top:105.04pt;margin-left:498.2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31.25pt;height:53.85pt;margin-top:132.04pt;margin-left:284.3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500" w:lineRule="exact"/>
                  <w:ind w:left="0" w:right="435" w:firstLine="0"/>
                  <w:jc w:val="righ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  <w:p>
                <w:pPr>
                  <w:pStyle w:val="BodyText"/>
                  <w:spacing w:before="201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2"/>
                  </w:rPr>
                  <w:t xml:space="preserve"> </w:t>
                </w:r>
                <w:r>
                  <w:rPr>
                    <w:spacing w:val="-48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9"/>
                  </w:rPr>
                  <w:t xml:space="preserve"> </w:t>
                </w:r>
                <w:r>
                  <w:rPr>
                    <w:spacing w:val="-49"/>
                  </w:rPr>
                  <w:t xml:space="preserve">月 </w:t>
                </w:r>
                <w:r>
                  <w:rPr>
                    <w:rFonts w:ascii="Arial" w:eastAsia="Arial"/>
                  </w:rPr>
                  <w:t>11</w:t>
                </w:r>
                <w:r>
                  <w:rPr>
                    <w:rFonts w:ascii="Arial" w:eastAsia="Arial"/>
                    <w:spacing w:val="-37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086" type="#_x0000_t202" style="width:23.1pt;height:23.1pt;margin-top:132.04pt;margin-left:413.7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87" type="#_x0000_t202" style="width:23.1pt;height:23.1pt;margin-top:132.04pt;margin-left:456.0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88" type="#_x0000_t202" style="width:23.1pt;height:23.1pt;margin-top:132.04pt;margin-left:498.2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  <w:r>
      <w:pict>
        <v:shape id="_x0000_s2089" type="#_x0000_t202" style="width:164.25pt;height:26.85pt;margin-top:159.04pt;margin-left:602.47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  <w:r>
      <w:pict>
        <v:shape id="_x0000_s2090" type="#_x0000_t202" style="width:49.55pt;height:17.85pt;margin-top:168.01pt;margin-left:453.03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星期日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31.25pt;height:53.85pt;margin-top:132.04pt;margin-left:284.3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500" w:lineRule="exact"/>
                  <w:ind w:left="0" w:right="435" w:firstLine="0"/>
                  <w:jc w:val="righ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  <w:p>
                <w:pPr>
                  <w:pStyle w:val="BodyText"/>
                  <w:spacing w:before="201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2"/>
                  </w:rPr>
                  <w:t xml:space="preserve"> </w:t>
                </w:r>
                <w:r>
                  <w:rPr>
                    <w:spacing w:val="-48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9"/>
                  </w:rPr>
                  <w:t xml:space="preserve"> </w:t>
                </w:r>
                <w:r>
                  <w:rPr>
                    <w:spacing w:val="-49"/>
                  </w:rPr>
                  <w:t xml:space="preserve">月 </w:t>
                </w:r>
                <w:r>
                  <w:rPr>
                    <w:rFonts w:ascii="Arial" w:eastAsia="Arial"/>
                  </w:rPr>
                  <w:t>11</w:t>
                </w:r>
                <w:r>
                  <w:rPr>
                    <w:rFonts w:ascii="Arial" w:eastAsia="Arial"/>
                    <w:spacing w:val="-37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093" type="#_x0000_t202" style="width:23.1pt;height:23.1pt;margin-top:132.04pt;margin-left:413.7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094" type="#_x0000_t202" style="width:23.1pt;height:23.1pt;margin-top:132.04pt;margin-left:456.09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095" type="#_x0000_t202" style="width:23.1pt;height:23.1pt;margin-top:132.04pt;margin-left:498.2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  <w:r>
      <w:pict>
        <v:shape id="_x0000_s2096" type="#_x0000_t202" style="width:164.25pt;height:26.85pt;margin-top:159.04pt;margin-left:602.47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  <w:r>
      <w:pict>
        <v:shape id="_x0000_s2097" type="#_x0000_t202" style="width:49.55pt;height:17.85pt;margin-top:168.01pt;margin-left:453.03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星期日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31.25pt;height:53.85pt;margin-top:132.04pt;margin-left:284.3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500" w:lineRule="exact"/>
                  <w:ind w:left="0" w:right="435" w:firstLine="0"/>
                  <w:jc w:val="righ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  <w:p>
                <w:pPr>
                  <w:pStyle w:val="BodyText"/>
                  <w:spacing w:before="201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2"/>
                  </w:rPr>
                  <w:t xml:space="preserve"> </w:t>
                </w:r>
                <w:r>
                  <w:rPr>
                    <w:spacing w:val="-48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9"/>
                  </w:rPr>
                  <w:t xml:space="preserve"> </w:t>
                </w:r>
                <w:r>
                  <w:rPr>
                    <w:spacing w:val="-49"/>
                  </w:rPr>
                  <w:t xml:space="preserve">月 </w:t>
                </w:r>
                <w:r>
                  <w:rPr>
                    <w:rFonts w:ascii="Arial" w:eastAsia="Arial"/>
                  </w:rPr>
                  <w:t>11</w:t>
                </w:r>
                <w:r>
                  <w:rPr>
                    <w:rFonts w:ascii="Arial" w:eastAsia="Arial"/>
                    <w:spacing w:val="-37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100" type="#_x0000_t202" style="width:23.1pt;height:23.1pt;margin-top:132.04pt;margin-left:413.7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101" type="#_x0000_t202" style="width:23.1pt;height:23.1pt;margin-top:132.04pt;margin-left:456.09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</w:txbxContent>
          </v:textbox>
        </v:shape>
      </w:pict>
    </w:r>
    <w:r>
      <w:pict>
        <v:shape id="_x0000_s2102" type="#_x0000_t202" style="width:23.1pt;height:23.1pt;margin-top:132.04pt;margin-left:498.2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  <w:r>
      <w:pict>
        <v:shape id="_x0000_s2103" type="#_x0000_t202" style="width:164.25pt;height:26.85pt;margin-top:159.04pt;margin-left:602.47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  <w:r>
      <w:pict>
        <v:shape id="_x0000_s2104" type="#_x0000_t202" style="width:49.55pt;height:17.85pt;margin-top:168.01pt;margin-left:453.03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星期日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49.65pt;height:23.1pt;margin-top:132.04pt;margin-left:371.67pt;mso-position-horizontal-relative:page;mso-position-vertical-relative:page;position:absolute;z-index:-251611136" filled="f" stroked="f">
          <v:textbox inset="0,0,0,0">
            <w:txbxContent>
              <w:p>
                <w:pPr>
                  <w:tabs>
                    <w:tab w:val="left" w:pos="862"/>
                    <w:tab w:val="left" w:pos="1708"/>
                    <w:tab w:val="left" w:pos="2551"/>
                  </w:tabs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sz w:val="42"/>
                  </w:rPr>
                  <w:t>施</w:t>
                  <w:tab/>
                  <w:t>工</w:t>
                  <w:tab/>
                  <w:t>日</w:t>
                  <w:tab/>
                  <w:t>志</w:t>
                </w:r>
              </w:p>
            </w:txbxContent>
          </v:textbox>
        </v:shape>
      </w:pict>
    </w:r>
    <w:r>
      <w:pict>
        <v:shape id="_x0000_s2107" type="#_x0000_t202" style="width:164.05pt;height:26.85pt;margin-top:159.04pt;margin-left:614.7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  <w:r>
      <w:pict>
        <v:shape id="_x0000_s2108" type="#_x0000_t202" style="width:132pt;height:19.85pt;margin-top:166.03pt;margin-left:272.27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1"/>
                  </w:rPr>
                  <w:t xml:space="preserve"> </w:t>
                </w:r>
                <w:r>
                  <w:rPr>
                    <w:spacing w:val="-47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rPr>
                    <w:spacing w:val="-47"/>
                  </w:rPr>
                  <w:t xml:space="preserve">月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109" type="#_x0000_t202" style="width:49.55pt;height:17.85pt;margin-top:168.01pt;margin-left:441.52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星期一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49.65pt;height:23.1pt;margin-top:132.04pt;margin-left:371.67pt;mso-position-horizontal-relative:page;mso-position-vertical-relative:page;position:absolute;z-index:-251607040" filled="f" stroked="f">
          <v:textbox inset="0,0,0,0">
            <w:txbxContent>
              <w:p>
                <w:pPr>
                  <w:tabs>
                    <w:tab w:val="left" w:pos="862"/>
                    <w:tab w:val="left" w:pos="1708"/>
                    <w:tab w:val="left" w:pos="2551"/>
                  </w:tabs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sz w:val="42"/>
                  </w:rPr>
                  <w:t>施</w:t>
                  <w:tab/>
                  <w:t>工</w:t>
                  <w:tab/>
                  <w:t>日</w:t>
                  <w:tab/>
                  <w:t>志</w:t>
                </w:r>
              </w:p>
            </w:txbxContent>
          </v:textbox>
        </v:shape>
      </w:pict>
    </w:r>
    <w:r>
      <w:pict>
        <v:shape id="_x0000_s2112" type="#_x0000_t202" style="width:164.05pt;height:26.85pt;margin-top:159.04pt;margin-left:614.7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  <w:r>
      <w:pict>
        <v:shape id="_x0000_s2113" type="#_x0000_t202" style="width:132pt;height:19.85pt;margin-top:166.03pt;margin-left:272.27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1"/>
                  </w:rPr>
                  <w:t xml:space="preserve"> </w:t>
                </w:r>
                <w:r>
                  <w:rPr>
                    <w:spacing w:val="-47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rPr>
                    <w:spacing w:val="-47"/>
                  </w:rPr>
                  <w:t xml:space="preserve">月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114" type="#_x0000_t202" style="width:49.55pt;height:17.85pt;margin-top:168.01pt;margin-left:441.52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星期一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49.65pt;height:23.1pt;margin-top:132.04pt;margin-left:371.67pt;mso-position-horizontal-relative:page;mso-position-vertical-relative:page;position:absolute;z-index:-251602944" filled="f" stroked="f">
          <v:textbox inset="0,0,0,0">
            <w:txbxContent>
              <w:p>
                <w:pPr>
                  <w:tabs>
                    <w:tab w:val="left" w:pos="862"/>
                    <w:tab w:val="left" w:pos="1708"/>
                    <w:tab w:val="left" w:pos="2551"/>
                  </w:tabs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sz w:val="42"/>
                  </w:rPr>
                  <w:t>施</w:t>
                  <w:tab/>
                  <w:t>工</w:t>
                  <w:tab/>
                  <w:t>日</w:t>
                  <w:tab/>
                  <w:t>志</w:t>
                </w:r>
              </w:p>
            </w:txbxContent>
          </v:textbox>
        </v:shape>
      </w:pict>
    </w:r>
    <w:r>
      <w:pict>
        <v:shape id="_x0000_s2117" type="#_x0000_t202" style="width:164.05pt;height:26.85pt;margin-top:159.04pt;margin-left:614.7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  <w:r>
      <w:pict>
        <v:shape id="_x0000_s2118" type="#_x0000_t202" style="width:132pt;height:19.85pt;margin-top:166.03pt;margin-left:272.27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1"/>
                  </w:rPr>
                  <w:t xml:space="preserve"> </w:t>
                </w:r>
                <w:r>
                  <w:rPr>
                    <w:spacing w:val="-47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rPr>
                    <w:spacing w:val="-47"/>
                  </w:rPr>
                  <w:t xml:space="preserve">月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119" type="#_x0000_t202" style="width:49.55pt;height:17.85pt;margin-top:168.01pt;margin-left:441.52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星期一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32.05pt;height:53.85pt;margin-top:132.04pt;margin-left:268.31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500" w:lineRule="exact"/>
                  <w:ind w:left="0" w:right="129" w:firstLine="0"/>
                  <w:jc w:val="righ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  <w:p>
                <w:pPr>
                  <w:pStyle w:val="BodyText"/>
                  <w:spacing w:before="201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1"/>
                  </w:rPr>
                  <w:t xml:space="preserve"> </w:t>
                </w:r>
                <w:r>
                  <w:rPr>
                    <w:spacing w:val="-47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rPr>
                    <w:spacing w:val="-47"/>
                  </w:rPr>
                  <w:t xml:space="preserve">月 </w:t>
                </w:r>
                <w:r>
                  <w:rPr>
                    <w:rFonts w:ascii="Arial" w:eastAsia="Arial"/>
                  </w:rPr>
                  <w:t>13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122" type="#_x0000_t202" style="width:23.1pt;height:23.1pt;margin-top:132.04pt;margin-left:413.79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123" type="#_x0000_t202" style="width:49.55pt;height:53.85pt;margin-top:132.04pt;margin-left:437.55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500" w:lineRule="exact"/>
                  <w:ind w:left="39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  <w:p>
                <w:pPr>
                  <w:pStyle w:val="BodyText"/>
                  <w:spacing w:before="201" w:line="375" w:lineRule="exact"/>
                  <w:ind w:left="20"/>
                </w:pPr>
                <w:r>
                  <w:t>星期二</w:t>
                </w:r>
              </w:p>
            </w:txbxContent>
          </v:textbox>
        </v:shape>
      </w:pict>
    </w:r>
    <w:r>
      <w:pict>
        <v:shape id="_x0000_s2124" type="#_x0000_t202" style="width:23.1pt;height:23.1pt;margin-top:132.04pt;margin-left:498.2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  <w:r>
      <w:pict>
        <v:shape id="_x0000_s2125" type="#_x0000_t202" style="width:164.05pt;height:26.85pt;margin-top:159.04pt;margin-left:618.6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32.05pt;height:53.85pt;margin-top:78.01pt;margin-left:268.31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500" w:lineRule="exact"/>
                  <w:ind w:left="0" w:right="129" w:firstLine="0"/>
                  <w:jc w:val="righ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施</w:t>
                </w:r>
              </w:p>
              <w:p>
                <w:pPr>
                  <w:pStyle w:val="BodyText"/>
                  <w:spacing w:before="202" w:line="375" w:lineRule="exact"/>
                  <w:ind w:left="20"/>
                </w:pPr>
                <w:r>
                  <w:rPr>
                    <w:rFonts w:ascii="Arial" w:eastAsia="Arial"/>
                  </w:rPr>
                  <w:t>2016</w:t>
                </w:r>
                <w:r>
                  <w:rPr>
                    <w:rFonts w:ascii="Arial" w:eastAsia="Arial"/>
                    <w:spacing w:val="-31"/>
                  </w:rPr>
                  <w:t xml:space="preserve"> </w:t>
                </w:r>
                <w:r>
                  <w:rPr>
                    <w:spacing w:val="-47"/>
                  </w:rPr>
                  <w:t xml:space="preserve">年 </w:t>
                </w:r>
                <w:r>
                  <w:rPr>
                    <w:rFonts w:ascii="Arial" w:eastAsia="Arial"/>
                  </w:rPr>
                  <w:t>12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rPr>
                    <w:spacing w:val="-47"/>
                  </w:rPr>
                  <w:t xml:space="preserve">月 </w:t>
                </w:r>
                <w:r>
                  <w:rPr>
                    <w:rFonts w:ascii="Arial" w:eastAsia="Arial"/>
                  </w:rPr>
                  <w:t>14</w:t>
                </w:r>
                <w:r>
                  <w:rPr>
                    <w:rFonts w:ascii="Arial" w:eastAsia="Arial"/>
                    <w:spacing w:val="-28"/>
                  </w:rPr>
                  <w:t xml:space="preserve"> </w:t>
                </w:r>
                <w:r>
                  <w:t>日</w:t>
                </w:r>
              </w:p>
            </w:txbxContent>
          </v:textbox>
        </v:shape>
      </w:pict>
    </w:r>
    <w:r>
      <w:pict>
        <v:shape id="_x0000_s2128" type="#_x0000_t202" style="width:23.1pt;height:23.1pt;margin-top:78.01pt;margin-left:413.79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工</w:t>
                </w:r>
              </w:p>
            </w:txbxContent>
          </v:textbox>
        </v:shape>
      </w:pict>
    </w:r>
    <w:r>
      <w:pict>
        <v:shape id="_x0000_s2129" type="#_x0000_t202" style="width:49.55pt;height:53.85pt;margin-top:78.01pt;margin-left:437.55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500" w:lineRule="exact"/>
                  <w:ind w:left="39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日</w:t>
                </w:r>
              </w:p>
              <w:p>
                <w:pPr>
                  <w:pStyle w:val="BodyText"/>
                  <w:spacing w:before="202" w:line="375" w:lineRule="exact"/>
                  <w:ind w:left="20"/>
                </w:pPr>
                <w:r>
                  <w:t>星期三</w:t>
                </w:r>
              </w:p>
            </w:txbxContent>
          </v:textbox>
        </v:shape>
      </w:pict>
    </w:r>
    <w:r>
      <w:pict>
        <v:shape id="_x0000_s2130" type="#_x0000_t202" style="width:23.1pt;height:23.1pt;margin-top:78.01pt;margin-left:498.24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rFonts w:ascii="黑体" w:eastAsia="黑体" w:hint="eastAsia"/>
                    <w:b/>
                    <w:sz w:val="42"/>
                  </w:rPr>
                </w:pPr>
                <w:r>
                  <w:rPr>
                    <w:rFonts w:ascii="黑体" w:eastAsia="黑体" w:hint="eastAsia"/>
                    <w:b/>
                    <w:w w:val="99"/>
                    <w:sz w:val="42"/>
                  </w:rPr>
                  <w:t>志</w:t>
                </w:r>
              </w:p>
            </w:txbxContent>
          </v:textbox>
        </v:shape>
      </w:pict>
    </w:r>
    <w:r>
      <w:pict>
        <v:shape id="_x0000_s2131" type="#_x0000_t202" style="width:164.05pt;height:26.85pt;margin-top:105.04pt;margin-left:618.6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536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rFonts w:ascii="Arial" w:hAnsi="Arial"/>
                    <w:w w:val="95"/>
                    <w:sz w:val="31"/>
                  </w:rPr>
                  <w:t>GD220101</w:t>
                </w:r>
                <w:r>
                  <w:rPr>
                    <w:w w:val="95"/>
                    <w:sz w:val="31"/>
                  </w:rPr>
                  <w:t>3</w:t>
                </w:r>
                <w:r>
                  <w:rPr>
                    <w:w w:val="95"/>
                    <w:position w:val="9"/>
                    <w:sz w:val="42"/>
                  </w:rPr>
                  <w:t>□□□□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EF573"/>
    <w:multiLevelType w:val="hybridMultilevel"/>
    <w:tmpl w:val="00000000"/>
    <w:lvl w:ilvl="0">
      <w:start w:val="1"/>
      <w:numFmt w:val="decimal"/>
      <w:lvlText w:val="%1."/>
      <w:lvlJc w:val="left"/>
      <w:pPr>
        <w:ind w:left="434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6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5" w:hanging="318"/>
      </w:pPr>
      <w:rPr>
        <w:rFonts w:hint="default"/>
      </w:rPr>
    </w:lvl>
  </w:abstractNum>
  <w:abstractNum w:abstractNumId="1">
    <w:nsid w:val="3A3921DE"/>
    <w:multiLevelType w:val="hybridMultilevel"/>
    <w:tmpl w:val="00000000"/>
    <w:lvl w:ilvl="0">
      <w:start w:val="1"/>
      <w:numFmt w:val="decimal"/>
      <w:lvlText w:val="%1."/>
      <w:lvlJc w:val="left"/>
      <w:pPr>
        <w:ind w:left="434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6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5" w:hanging="318"/>
      </w:pPr>
      <w:rPr>
        <w:rFonts w:hint="default"/>
      </w:rPr>
    </w:lvl>
  </w:abstractNum>
  <w:abstractNum w:abstractNumId="2">
    <w:nsid w:val="72942C27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9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1" w:hanging="794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461" w:lineRule="exact"/>
      <w:ind w:left="20"/>
      <w:outlineLvl w:val="0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1"/>
      <w:ind w:left="4297"/>
    </w:pPr>
    <w:rPr>
      <w:rFonts w:ascii="楷体" w:eastAsia="楷体" w:hAnsi="楷体" w:cs="楷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910" w:hanging="795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header" Target="header3.xml" /><Relationship Id="rId13" Type="http://schemas.openxmlformats.org/officeDocument/2006/relationships/footer" Target="footer4.xml" /><Relationship Id="rId14" Type="http://schemas.openxmlformats.org/officeDocument/2006/relationships/header" Target="header4.xml" /><Relationship Id="rId15" Type="http://schemas.openxmlformats.org/officeDocument/2006/relationships/footer" Target="footer5.xml" /><Relationship Id="rId16" Type="http://schemas.openxmlformats.org/officeDocument/2006/relationships/header" Target="header5.xml" /><Relationship Id="rId17" Type="http://schemas.openxmlformats.org/officeDocument/2006/relationships/footer" Target="footer6.xml" /><Relationship Id="rId18" Type="http://schemas.openxmlformats.org/officeDocument/2006/relationships/header" Target="header6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8.xml" /><Relationship Id="rId22" Type="http://schemas.openxmlformats.org/officeDocument/2006/relationships/header" Target="header8.xml" /><Relationship Id="rId23" Type="http://schemas.openxmlformats.org/officeDocument/2006/relationships/footer" Target="footer9.xml" /><Relationship Id="rId24" Type="http://schemas.openxmlformats.org/officeDocument/2006/relationships/header" Target="header9.xml" /><Relationship Id="rId25" Type="http://schemas.openxmlformats.org/officeDocument/2006/relationships/footer" Target="footer10.xml" /><Relationship Id="rId26" Type="http://schemas.openxmlformats.org/officeDocument/2006/relationships/header" Target="header10.xml" /><Relationship Id="rId27" Type="http://schemas.openxmlformats.org/officeDocument/2006/relationships/footer" Target="footer11.xml" /><Relationship Id="rId28" Type="http://schemas.openxmlformats.org/officeDocument/2006/relationships/header" Target="header11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3.xml" /><Relationship Id="rId32" Type="http://schemas.openxmlformats.org/officeDocument/2006/relationships/header" Target="header13.xml" /><Relationship Id="rId33" Type="http://schemas.openxmlformats.org/officeDocument/2006/relationships/footer" Target="footer14.xml" /><Relationship Id="rId34" Type="http://schemas.openxmlformats.org/officeDocument/2006/relationships/image" Target="media/image4.png" /><Relationship Id="rId35" Type="http://schemas.openxmlformats.org/officeDocument/2006/relationships/header" Target="header14.xml" /><Relationship Id="rId36" Type="http://schemas.openxmlformats.org/officeDocument/2006/relationships/footer" Target="footer15.xml" /><Relationship Id="rId37" Type="http://schemas.openxmlformats.org/officeDocument/2006/relationships/hyperlink" Target="https://d.book118.com/038067110102006036" TargetMode="External" /><Relationship Id="rId38" Type="http://schemas.openxmlformats.org/officeDocument/2006/relationships/header" Target="header15.xml" /><Relationship Id="rId39" Type="http://schemas.openxmlformats.org/officeDocument/2006/relationships/footer" Target="footer16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2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2024-01-31T02:04:52Z</dcterms:created>
  <dcterms:modified xsi:type="dcterms:W3CDTF">2024-01-31T02:04:52Z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LastSaved">
    <vt:filetime>2024-01-31T00:00:00Z</vt:filetime>
  </property>
</Properties>
</file>