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超高功率大吨位电弧炉资金需求报告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5" w:history="1">
        <w:r>
          <w:rPr>
            <w:rFonts w:ascii="仿宋" w:eastAsia="仿宋" w:hAnsi="仿宋" w:cs="仿宋" w:hint="eastAsia"/>
            <w:lang w:eastAsia="zh-CN"/>
          </w:rPr>
          <w:t>序言</w:t>
        </w:r>
        <w:r>
          <w:tab/>
        </w:r>
        <w:r>
          <w:fldChar w:fldCharType="begin"/>
        </w:r>
        <w:r>
          <w:instrText xml:space="preserve"> PAGEREF _Toc5245 \h </w:instrText>
        </w:r>
        <w:r>
          <w:fldChar w:fldCharType="separate"/>
        </w:r>
        <w:r>
          <w:t>3</w:t>
        </w:r>
        <w:r>
          <w:fldChar w:fldCharType="end"/>
        </w:r>
      </w:hyperlink>
    </w:p>
    <w:p>
      <w:pPr>
        <w:pStyle w:val="TOC1"/>
        <w:tabs>
          <w:tab w:val="right" w:leader="dot" w:pos="8306"/>
        </w:tabs>
      </w:pPr>
      <w:hyperlink w:anchor="_Toc10480" w:history="1">
        <w:r>
          <w:rPr>
            <w:rFonts w:ascii="仿宋" w:eastAsia="仿宋" w:hAnsi="仿宋" w:cs="仿宋" w:hint="eastAsia"/>
            <w:lang w:eastAsia="zh-CN"/>
          </w:rPr>
          <w:t>一、建设内容与产品方案</w:t>
        </w:r>
        <w:r>
          <w:tab/>
        </w:r>
        <w:r>
          <w:fldChar w:fldCharType="begin"/>
        </w:r>
        <w:r>
          <w:instrText xml:space="preserve"> PAGEREF _Toc10480 \h </w:instrText>
        </w:r>
        <w:r>
          <w:fldChar w:fldCharType="separate"/>
        </w:r>
        <w:r>
          <w:t>3</w:t>
        </w:r>
        <w:r>
          <w:fldChar w:fldCharType="end"/>
        </w:r>
      </w:hyperlink>
    </w:p>
    <w:p>
      <w:pPr>
        <w:pStyle w:val="TOC2"/>
        <w:tabs>
          <w:tab w:val="right" w:leader="dot" w:pos="8306"/>
        </w:tabs>
      </w:pPr>
      <w:hyperlink w:anchor="_Toc5584" w:history="1">
        <w:r>
          <w:rPr>
            <w:rFonts w:ascii="仿宋" w:eastAsia="仿宋" w:hAnsi="仿宋" w:cs="仿宋" w:hint="eastAsia"/>
            <w:lang w:eastAsia="zh-CN"/>
          </w:rPr>
          <w:t>(一)、建设规模及主要建设内容</w:t>
        </w:r>
        <w:r>
          <w:tab/>
        </w:r>
        <w:r>
          <w:fldChar w:fldCharType="begin"/>
        </w:r>
        <w:r>
          <w:instrText xml:space="preserve"> PAGEREF _Toc5584 \h </w:instrText>
        </w:r>
        <w:r>
          <w:fldChar w:fldCharType="separate"/>
        </w:r>
        <w:r>
          <w:t>3</w:t>
        </w:r>
        <w:r>
          <w:fldChar w:fldCharType="end"/>
        </w:r>
      </w:hyperlink>
    </w:p>
    <w:p>
      <w:pPr>
        <w:pStyle w:val="TOC2"/>
        <w:tabs>
          <w:tab w:val="right" w:leader="dot" w:pos="8306"/>
        </w:tabs>
      </w:pPr>
      <w:hyperlink w:anchor="_Toc26484" w:history="1">
        <w:r>
          <w:rPr>
            <w:rFonts w:ascii="仿宋" w:eastAsia="仿宋" w:hAnsi="仿宋" w:cs="仿宋" w:hint="eastAsia"/>
            <w:lang w:eastAsia="zh-CN"/>
          </w:rPr>
          <w:t>(二)、超高功率大吨位电弧炉产品规划方案及生产纲领</w:t>
        </w:r>
        <w:r>
          <w:tab/>
        </w:r>
        <w:r>
          <w:fldChar w:fldCharType="begin"/>
        </w:r>
        <w:r>
          <w:instrText xml:space="preserve"> PAGEREF _Toc26484 \h </w:instrText>
        </w:r>
        <w:r>
          <w:fldChar w:fldCharType="separate"/>
        </w:r>
        <w:r>
          <w:t>3</w:t>
        </w:r>
        <w:r>
          <w:fldChar w:fldCharType="end"/>
        </w:r>
      </w:hyperlink>
    </w:p>
    <w:p>
      <w:pPr>
        <w:pStyle w:val="TOC1"/>
        <w:tabs>
          <w:tab w:val="right" w:leader="dot" w:pos="8306"/>
        </w:tabs>
      </w:pPr>
      <w:hyperlink w:anchor="_Toc9449" w:history="1">
        <w:r>
          <w:rPr>
            <w:rFonts w:ascii="仿宋" w:eastAsia="仿宋" w:hAnsi="仿宋" w:cs="仿宋" w:hint="eastAsia"/>
            <w:lang w:eastAsia="zh-CN"/>
          </w:rPr>
          <w:t>二、SWOT分析</w:t>
        </w:r>
        <w:r>
          <w:tab/>
        </w:r>
        <w:r>
          <w:fldChar w:fldCharType="begin"/>
        </w:r>
        <w:r>
          <w:instrText xml:space="preserve"> PAGEREF _Toc9449 \h </w:instrText>
        </w:r>
        <w:r>
          <w:fldChar w:fldCharType="separate"/>
        </w:r>
        <w:r>
          <w:t>4</w:t>
        </w:r>
        <w:r>
          <w:fldChar w:fldCharType="end"/>
        </w:r>
      </w:hyperlink>
    </w:p>
    <w:p>
      <w:pPr>
        <w:pStyle w:val="TOC2"/>
        <w:tabs>
          <w:tab w:val="right" w:leader="dot" w:pos="8306"/>
        </w:tabs>
      </w:pPr>
      <w:hyperlink w:anchor="_Toc9176" w:history="1">
        <w:r>
          <w:rPr>
            <w:rFonts w:ascii="仿宋" w:eastAsia="仿宋" w:hAnsi="仿宋" w:cs="仿宋" w:hint="eastAsia"/>
            <w:lang w:eastAsia="zh-CN"/>
          </w:rPr>
          <w:t>(一)、优势分析(S)</w:t>
        </w:r>
        <w:r>
          <w:tab/>
        </w:r>
        <w:r>
          <w:fldChar w:fldCharType="begin"/>
        </w:r>
        <w:r>
          <w:instrText xml:space="preserve"> PAGEREF _Toc9176 \h </w:instrText>
        </w:r>
        <w:r>
          <w:fldChar w:fldCharType="separate"/>
        </w:r>
        <w:r>
          <w:t>4</w:t>
        </w:r>
        <w:r>
          <w:fldChar w:fldCharType="end"/>
        </w:r>
      </w:hyperlink>
    </w:p>
    <w:p>
      <w:pPr>
        <w:pStyle w:val="TOC2"/>
        <w:tabs>
          <w:tab w:val="right" w:leader="dot" w:pos="8306"/>
        </w:tabs>
      </w:pPr>
      <w:hyperlink w:anchor="_Toc21970" w:history="1">
        <w:r>
          <w:rPr>
            <w:rFonts w:ascii="仿宋" w:eastAsia="仿宋" w:hAnsi="仿宋" w:cs="仿宋" w:hint="eastAsia"/>
            <w:lang w:eastAsia="zh-CN"/>
          </w:rPr>
          <w:t>(二)、劣势分析(W)</w:t>
        </w:r>
        <w:r>
          <w:tab/>
        </w:r>
        <w:r>
          <w:fldChar w:fldCharType="begin"/>
        </w:r>
        <w:r>
          <w:instrText xml:space="preserve"> PAGEREF _Toc21970 \h </w:instrText>
        </w:r>
        <w:r>
          <w:fldChar w:fldCharType="separate"/>
        </w:r>
        <w:r>
          <w:t>5</w:t>
        </w:r>
        <w:r>
          <w:fldChar w:fldCharType="end"/>
        </w:r>
      </w:hyperlink>
    </w:p>
    <w:p>
      <w:pPr>
        <w:pStyle w:val="TOC2"/>
        <w:tabs>
          <w:tab w:val="right" w:leader="dot" w:pos="8306"/>
        </w:tabs>
      </w:pPr>
      <w:hyperlink w:anchor="_Toc30077" w:history="1">
        <w:r>
          <w:rPr>
            <w:rFonts w:ascii="仿宋" w:eastAsia="仿宋" w:hAnsi="仿宋" w:cs="仿宋" w:hint="eastAsia"/>
            <w:lang w:eastAsia="zh-CN"/>
          </w:rPr>
          <w:t>(三)、机会分析(O)</w:t>
        </w:r>
        <w:r>
          <w:tab/>
        </w:r>
        <w:r>
          <w:fldChar w:fldCharType="begin"/>
        </w:r>
        <w:r>
          <w:instrText xml:space="preserve"> PAGEREF _Toc30077 \h </w:instrText>
        </w:r>
        <w:r>
          <w:fldChar w:fldCharType="separate"/>
        </w:r>
        <w:r>
          <w:t>7</w:t>
        </w:r>
        <w:r>
          <w:fldChar w:fldCharType="end"/>
        </w:r>
      </w:hyperlink>
    </w:p>
    <w:p>
      <w:pPr>
        <w:pStyle w:val="TOC2"/>
        <w:tabs>
          <w:tab w:val="right" w:leader="dot" w:pos="8306"/>
        </w:tabs>
      </w:pPr>
      <w:hyperlink w:anchor="_Toc28643" w:history="1">
        <w:r>
          <w:rPr>
            <w:rFonts w:ascii="仿宋" w:eastAsia="仿宋" w:hAnsi="仿宋" w:cs="仿宋" w:hint="eastAsia"/>
            <w:lang w:eastAsia="zh-CN"/>
          </w:rPr>
          <w:t>(四)、威胁分析(T)</w:t>
        </w:r>
        <w:r>
          <w:tab/>
        </w:r>
        <w:r>
          <w:fldChar w:fldCharType="begin"/>
        </w:r>
        <w:r>
          <w:instrText xml:space="preserve"> PAGEREF _Toc28643 \h </w:instrText>
        </w:r>
        <w:r>
          <w:fldChar w:fldCharType="separate"/>
        </w:r>
        <w:r>
          <w:t>9</w:t>
        </w:r>
        <w:r>
          <w:fldChar w:fldCharType="end"/>
        </w:r>
      </w:hyperlink>
    </w:p>
    <w:p>
      <w:pPr>
        <w:pStyle w:val="TOC1"/>
        <w:tabs>
          <w:tab w:val="right" w:leader="dot" w:pos="8306"/>
        </w:tabs>
      </w:pPr>
      <w:hyperlink w:anchor="_Toc17904" w:history="1">
        <w:r>
          <w:rPr>
            <w:rFonts w:ascii="仿宋" w:eastAsia="仿宋" w:hAnsi="仿宋" w:cs="仿宋" w:hint="eastAsia"/>
            <w:lang w:eastAsia="zh-CN"/>
          </w:rPr>
          <w:t>三、建筑物技术方案</w:t>
        </w:r>
        <w:r>
          <w:tab/>
        </w:r>
        <w:r>
          <w:fldChar w:fldCharType="begin"/>
        </w:r>
        <w:r>
          <w:instrText xml:space="preserve"> PAGEREF _Toc17904 \h </w:instrText>
        </w:r>
        <w:r>
          <w:fldChar w:fldCharType="separate"/>
        </w:r>
        <w:r>
          <w:t>12</w:t>
        </w:r>
        <w:r>
          <w:fldChar w:fldCharType="end"/>
        </w:r>
      </w:hyperlink>
    </w:p>
    <w:p>
      <w:pPr>
        <w:pStyle w:val="TOC2"/>
        <w:tabs>
          <w:tab w:val="right" w:leader="dot" w:pos="8306"/>
        </w:tabs>
      </w:pPr>
      <w:hyperlink w:anchor="_Toc16316" w:history="1">
        <w:r>
          <w:rPr>
            <w:rFonts w:ascii="仿宋" w:eastAsia="仿宋" w:hAnsi="仿宋" w:cs="仿宋" w:hint="eastAsia"/>
            <w:lang w:eastAsia="zh-CN"/>
          </w:rPr>
          <w:t>(一)、项目工程设计总体要求</w:t>
        </w:r>
        <w:r>
          <w:tab/>
        </w:r>
        <w:r>
          <w:fldChar w:fldCharType="begin"/>
        </w:r>
        <w:r>
          <w:instrText xml:space="preserve"> PAGEREF _Toc16316 \h </w:instrText>
        </w:r>
        <w:r>
          <w:fldChar w:fldCharType="separate"/>
        </w:r>
        <w:r>
          <w:t>12</w:t>
        </w:r>
        <w:r>
          <w:fldChar w:fldCharType="end"/>
        </w:r>
      </w:hyperlink>
    </w:p>
    <w:p>
      <w:pPr>
        <w:pStyle w:val="TOC2"/>
        <w:tabs>
          <w:tab w:val="right" w:leader="dot" w:pos="8306"/>
        </w:tabs>
      </w:pPr>
      <w:hyperlink w:anchor="_Toc15218" w:history="1">
        <w:r>
          <w:rPr>
            <w:rFonts w:ascii="仿宋" w:eastAsia="仿宋" w:hAnsi="仿宋" w:cs="仿宋" w:hint="eastAsia"/>
            <w:lang w:eastAsia="zh-CN"/>
          </w:rPr>
          <w:t>(二)、建设方案</w:t>
        </w:r>
        <w:r>
          <w:tab/>
        </w:r>
        <w:r>
          <w:fldChar w:fldCharType="begin"/>
        </w:r>
        <w:r>
          <w:instrText xml:space="preserve"> PAGEREF _Toc15218 \h </w:instrText>
        </w:r>
        <w:r>
          <w:fldChar w:fldCharType="separate"/>
        </w:r>
        <w:r>
          <w:t>13</w:t>
        </w:r>
        <w:r>
          <w:fldChar w:fldCharType="end"/>
        </w:r>
      </w:hyperlink>
    </w:p>
    <w:p>
      <w:pPr>
        <w:pStyle w:val="TOC2"/>
        <w:tabs>
          <w:tab w:val="right" w:leader="dot" w:pos="8306"/>
        </w:tabs>
      </w:pPr>
      <w:hyperlink w:anchor="_Toc13878" w:history="1">
        <w:r>
          <w:rPr>
            <w:rFonts w:ascii="仿宋" w:eastAsia="仿宋" w:hAnsi="仿宋" w:cs="仿宋" w:hint="eastAsia"/>
            <w:lang w:eastAsia="zh-CN"/>
          </w:rPr>
          <w:t>(三)、建筑工程建设指标</w:t>
        </w:r>
        <w:r>
          <w:tab/>
        </w:r>
        <w:r>
          <w:fldChar w:fldCharType="begin"/>
        </w:r>
        <w:r>
          <w:instrText xml:space="preserve"> PAGEREF _Toc13878 \h </w:instrText>
        </w:r>
        <w:r>
          <w:fldChar w:fldCharType="separate"/>
        </w:r>
        <w:r>
          <w:t>14</w:t>
        </w:r>
        <w:r>
          <w:fldChar w:fldCharType="end"/>
        </w:r>
      </w:hyperlink>
    </w:p>
    <w:p>
      <w:pPr>
        <w:pStyle w:val="TOC1"/>
        <w:tabs>
          <w:tab w:val="right" w:leader="dot" w:pos="8306"/>
        </w:tabs>
      </w:pPr>
      <w:hyperlink w:anchor="_Toc16551" w:history="1">
        <w:r>
          <w:rPr>
            <w:rFonts w:ascii="仿宋" w:eastAsia="仿宋" w:hAnsi="仿宋" w:cs="仿宋" w:hint="eastAsia"/>
            <w:lang w:eastAsia="zh-CN"/>
          </w:rPr>
          <w:t>四、运营管理</w:t>
        </w:r>
        <w:r>
          <w:tab/>
        </w:r>
        <w:r>
          <w:fldChar w:fldCharType="begin"/>
        </w:r>
        <w:r>
          <w:instrText xml:space="preserve"> PAGEREF _Toc16551 \h </w:instrText>
        </w:r>
        <w:r>
          <w:fldChar w:fldCharType="separate"/>
        </w:r>
        <w:r>
          <w:t>14</w:t>
        </w:r>
        <w:r>
          <w:fldChar w:fldCharType="end"/>
        </w:r>
      </w:hyperlink>
    </w:p>
    <w:p>
      <w:pPr>
        <w:pStyle w:val="TOC2"/>
        <w:tabs>
          <w:tab w:val="right" w:leader="dot" w:pos="8306"/>
        </w:tabs>
      </w:pPr>
      <w:hyperlink w:anchor="_Toc9164" w:history="1">
        <w:r>
          <w:rPr>
            <w:rFonts w:ascii="仿宋" w:eastAsia="仿宋" w:hAnsi="仿宋" w:cs="仿宋" w:hint="eastAsia"/>
            <w:lang w:eastAsia="zh-CN"/>
          </w:rPr>
          <w:t>(一)、公司经营宗旨</w:t>
        </w:r>
        <w:r>
          <w:tab/>
        </w:r>
        <w:r>
          <w:fldChar w:fldCharType="begin"/>
        </w:r>
        <w:r>
          <w:instrText xml:space="preserve"> PAGEREF _Toc9164 \h </w:instrText>
        </w:r>
        <w:r>
          <w:fldChar w:fldCharType="separate"/>
        </w:r>
        <w:r>
          <w:t>14</w:t>
        </w:r>
        <w:r>
          <w:fldChar w:fldCharType="end"/>
        </w:r>
      </w:hyperlink>
    </w:p>
    <w:p>
      <w:pPr>
        <w:pStyle w:val="TOC2"/>
        <w:tabs>
          <w:tab w:val="right" w:leader="dot" w:pos="8306"/>
        </w:tabs>
      </w:pPr>
      <w:hyperlink w:anchor="_Toc23266" w:history="1">
        <w:r>
          <w:rPr>
            <w:rFonts w:ascii="仿宋" w:eastAsia="仿宋" w:hAnsi="仿宋" w:cs="仿宋" w:hint="eastAsia"/>
            <w:lang w:eastAsia="zh-CN"/>
          </w:rPr>
          <w:t>(二)、公司目标与主职责</w:t>
        </w:r>
        <w:r>
          <w:tab/>
        </w:r>
        <w:r>
          <w:fldChar w:fldCharType="begin"/>
        </w:r>
        <w:r>
          <w:instrText xml:space="preserve"> PAGEREF _Toc23266 \h </w:instrText>
        </w:r>
        <w:r>
          <w:fldChar w:fldCharType="separate"/>
        </w:r>
        <w:r>
          <w:t>15</w:t>
        </w:r>
        <w:r>
          <w:fldChar w:fldCharType="end"/>
        </w:r>
      </w:hyperlink>
    </w:p>
    <w:p>
      <w:pPr>
        <w:pStyle w:val="TOC2"/>
        <w:tabs>
          <w:tab w:val="right" w:leader="dot" w:pos="8306"/>
        </w:tabs>
      </w:pPr>
      <w:hyperlink w:anchor="_Toc7236" w:history="1">
        <w:r>
          <w:rPr>
            <w:rFonts w:ascii="仿宋" w:eastAsia="仿宋" w:hAnsi="仿宋" w:cs="仿宋" w:hint="eastAsia"/>
            <w:lang w:eastAsia="zh-CN"/>
          </w:rPr>
          <w:t>(三)、各部门职责及权限</w:t>
        </w:r>
        <w:r>
          <w:tab/>
        </w:r>
        <w:r>
          <w:fldChar w:fldCharType="begin"/>
        </w:r>
        <w:r>
          <w:instrText xml:space="preserve"> PAGEREF _Toc7236 \h </w:instrText>
        </w:r>
        <w:r>
          <w:fldChar w:fldCharType="separate"/>
        </w:r>
        <w:r>
          <w:t>15</w:t>
        </w:r>
        <w:r>
          <w:fldChar w:fldCharType="end"/>
        </w:r>
      </w:hyperlink>
    </w:p>
    <w:p>
      <w:pPr>
        <w:pStyle w:val="TOC2"/>
        <w:tabs>
          <w:tab w:val="right" w:leader="dot" w:pos="8306"/>
        </w:tabs>
      </w:pPr>
      <w:hyperlink w:anchor="_Toc19364" w:history="1">
        <w:r>
          <w:rPr>
            <w:rFonts w:ascii="仿宋" w:eastAsia="仿宋" w:hAnsi="仿宋" w:cs="仿宋" w:hint="eastAsia"/>
            <w:lang w:eastAsia="zh-CN"/>
          </w:rPr>
          <w:t>(四)、财务会计制度</w:t>
        </w:r>
        <w:r>
          <w:tab/>
        </w:r>
        <w:r>
          <w:fldChar w:fldCharType="begin"/>
        </w:r>
        <w:r>
          <w:instrText xml:space="preserve"> PAGEREF _Toc19364 \h </w:instrText>
        </w:r>
        <w:r>
          <w:fldChar w:fldCharType="separate"/>
        </w:r>
        <w:r>
          <w:t>19</w:t>
        </w:r>
        <w:r>
          <w:fldChar w:fldCharType="end"/>
        </w:r>
      </w:hyperlink>
    </w:p>
    <w:p>
      <w:pPr>
        <w:pStyle w:val="TOC1"/>
        <w:tabs>
          <w:tab w:val="right" w:leader="dot" w:pos="8306"/>
        </w:tabs>
      </w:pPr>
      <w:hyperlink w:anchor="_Toc11422" w:history="1">
        <w:r>
          <w:rPr>
            <w:rFonts w:ascii="仿宋" w:eastAsia="仿宋" w:hAnsi="仿宋" w:cs="仿宋" w:hint="eastAsia"/>
            <w:lang w:eastAsia="zh-CN"/>
          </w:rPr>
          <w:t>五、项目概要</w:t>
        </w:r>
        <w:r>
          <w:tab/>
        </w:r>
        <w:r>
          <w:fldChar w:fldCharType="begin"/>
        </w:r>
        <w:r>
          <w:instrText xml:space="preserve"> PAGEREF _Toc11422 \h </w:instrText>
        </w:r>
        <w:r>
          <w:fldChar w:fldCharType="separate"/>
        </w:r>
        <w:r>
          <w:t>21</w:t>
        </w:r>
        <w:r>
          <w:fldChar w:fldCharType="end"/>
        </w:r>
      </w:hyperlink>
    </w:p>
    <w:p>
      <w:pPr>
        <w:pStyle w:val="TOC2"/>
        <w:tabs>
          <w:tab w:val="right" w:leader="dot" w:pos="8306"/>
        </w:tabs>
      </w:pPr>
      <w:hyperlink w:anchor="_Toc8013" w:history="1">
        <w:r>
          <w:rPr>
            <w:rFonts w:ascii="仿宋" w:eastAsia="仿宋" w:hAnsi="仿宋" w:cs="仿宋" w:hint="eastAsia"/>
            <w:lang w:eastAsia="zh-CN"/>
          </w:rPr>
          <w:t>(一)、项目名称及建设性质</w:t>
        </w:r>
        <w:r>
          <w:tab/>
        </w:r>
        <w:r>
          <w:fldChar w:fldCharType="begin"/>
        </w:r>
        <w:r>
          <w:instrText xml:space="preserve"> PAGEREF _Toc8013 \h </w:instrText>
        </w:r>
        <w:r>
          <w:fldChar w:fldCharType="separate"/>
        </w:r>
        <w:r>
          <w:t>21</w:t>
        </w:r>
        <w:r>
          <w:fldChar w:fldCharType="end"/>
        </w:r>
      </w:hyperlink>
    </w:p>
    <w:p>
      <w:pPr>
        <w:pStyle w:val="TOC2"/>
        <w:tabs>
          <w:tab w:val="right" w:leader="dot" w:pos="8306"/>
        </w:tabs>
      </w:pPr>
      <w:hyperlink w:anchor="_Toc7580" w:history="1">
        <w:r>
          <w:rPr>
            <w:rFonts w:ascii="仿宋" w:eastAsia="仿宋" w:hAnsi="仿宋" w:cs="仿宋" w:hint="eastAsia"/>
            <w:lang w:eastAsia="zh-CN"/>
          </w:rPr>
          <w:t>(二)、项目主办方</w:t>
        </w:r>
        <w:r>
          <w:tab/>
        </w:r>
        <w:r>
          <w:fldChar w:fldCharType="begin"/>
        </w:r>
        <w:r>
          <w:instrText xml:space="preserve"> PAGEREF _Toc7580 \h </w:instrText>
        </w:r>
        <w:r>
          <w:fldChar w:fldCharType="separate"/>
        </w:r>
        <w:r>
          <w:t>22</w:t>
        </w:r>
        <w:r>
          <w:fldChar w:fldCharType="end"/>
        </w:r>
      </w:hyperlink>
    </w:p>
    <w:p>
      <w:pPr>
        <w:pStyle w:val="TOC2"/>
        <w:tabs>
          <w:tab w:val="right" w:leader="dot" w:pos="8306"/>
        </w:tabs>
      </w:pPr>
      <w:hyperlink w:anchor="_Toc6666" w:history="1">
        <w:r>
          <w:rPr>
            <w:rFonts w:ascii="仿宋" w:eastAsia="仿宋" w:hAnsi="仿宋" w:cs="仿宋" w:hint="eastAsia"/>
            <w:lang w:eastAsia="zh-CN"/>
          </w:rPr>
          <w:t>(三)、超高功率大吨位电弧炉项目定位及建设原因</w:t>
        </w:r>
        <w:r>
          <w:tab/>
        </w:r>
        <w:r>
          <w:fldChar w:fldCharType="begin"/>
        </w:r>
        <w:r>
          <w:instrText xml:space="preserve"> PAGEREF _Toc6666 \h </w:instrText>
        </w:r>
        <w:r>
          <w:fldChar w:fldCharType="separate"/>
        </w:r>
        <w:r>
          <w:t>23</w:t>
        </w:r>
        <w:r>
          <w:fldChar w:fldCharType="end"/>
        </w:r>
      </w:hyperlink>
    </w:p>
    <w:p>
      <w:pPr>
        <w:pStyle w:val="TOC2"/>
        <w:tabs>
          <w:tab w:val="right" w:leader="dot" w:pos="8306"/>
        </w:tabs>
      </w:pPr>
      <w:hyperlink w:anchor="_Toc3931" w:history="1">
        <w:r>
          <w:rPr>
            <w:rFonts w:ascii="仿宋" w:eastAsia="仿宋" w:hAnsi="仿宋" w:cs="仿宋" w:hint="eastAsia"/>
            <w:lang w:eastAsia="zh-CN"/>
          </w:rPr>
          <w:t>(四)、超高功率大吨位电弧炉项目选址及背景</w:t>
        </w:r>
        <w:r>
          <w:tab/>
        </w:r>
        <w:r>
          <w:fldChar w:fldCharType="begin"/>
        </w:r>
        <w:r>
          <w:instrText xml:space="preserve"> PAGEREF _Toc3931 \h </w:instrText>
        </w:r>
        <w:r>
          <w:fldChar w:fldCharType="separate"/>
        </w:r>
        <w:r>
          <w:t>24</w:t>
        </w:r>
        <w:r>
          <w:fldChar w:fldCharType="end"/>
        </w:r>
      </w:hyperlink>
    </w:p>
    <w:p>
      <w:pPr>
        <w:pStyle w:val="TOC2"/>
        <w:tabs>
          <w:tab w:val="right" w:leader="dot" w:pos="8306"/>
        </w:tabs>
      </w:pPr>
      <w:hyperlink w:anchor="_Toc15753" w:history="1">
        <w:r>
          <w:rPr>
            <w:rFonts w:ascii="仿宋" w:eastAsia="仿宋" w:hAnsi="仿宋" w:cs="仿宋" w:hint="eastAsia"/>
            <w:lang w:eastAsia="zh-CN"/>
          </w:rPr>
          <w:t>(五)、超高功率大吨位电弧炉项目生产规模概述</w:t>
        </w:r>
        <w:r>
          <w:tab/>
        </w:r>
        <w:r>
          <w:fldChar w:fldCharType="begin"/>
        </w:r>
        <w:r>
          <w:instrText xml:space="preserve"> PAGEREF _Toc15753 \h </w:instrText>
        </w:r>
        <w:r>
          <w:fldChar w:fldCharType="separate"/>
        </w:r>
        <w:r>
          <w:t>24</w:t>
        </w:r>
        <w:r>
          <w:fldChar w:fldCharType="end"/>
        </w:r>
      </w:hyperlink>
    </w:p>
    <w:p>
      <w:pPr>
        <w:pStyle w:val="TOC2"/>
        <w:tabs>
          <w:tab w:val="right" w:leader="dot" w:pos="8306"/>
        </w:tabs>
      </w:pPr>
      <w:hyperlink w:anchor="_Toc24271" w:history="1">
        <w:r>
          <w:rPr>
            <w:rFonts w:ascii="仿宋" w:eastAsia="仿宋" w:hAnsi="仿宋" w:cs="仿宋" w:hint="eastAsia"/>
            <w:lang w:eastAsia="zh-CN"/>
          </w:rPr>
          <w:t>(六)、建筑规模与设计要点</w:t>
        </w:r>
        <w:r>
          <w:tab/>
        </w:r>
        <w:r>
          <w:fldChar w:fldCharType="begin"/>
        </w:r>
        <w:r>
          <w:instrText xml:space="preserve"> PAGEREF _Toc24271 \h </w:instrText>
        </w:r>
        <w:r>
          <w:fldChar w:fldCharType="separate"/>
        </w:r>
        <w:r>
          <w:t>24</w:t>
        </w:r>
        <w:r>
          <w:fldChar w:fldCharType="end"/>
        </w:r>
      </w:hyperlink>
    </w:p>
    <w:p>
      <w:pPr>
        <w:pStyle w:val="TOC2"/>
        <w:tabs>
          <w:tab w:val="right" w:leader="dot" w:pos="8306"/>
        </w:tabs>
      </w:pPr>
      <w:hyperlink w:anchor="_Toc13563" w:history="1">
        <w:r>
          <w:rPr>
            <w:rFonts w:ascii="仿宋" w:eastAsia="仿宋" w:hAnsi="仿宋" w:cs="仿宋" w:hint="eastAsia"/>
            <w:lang w:eastAsia="zh-CN"/>
          </w:rPr>
          <w:t>(七)、环境影响考察</w:t>
        </w:r>
        <w:r>
          <w:tab/>
        </w:r>
        <w:r>
          <w:fldChar w:fldCharType="begin"/>
        </w:r>
        <w:r>
          <w:instrText xml:space="preserve"> PAGEREF _Toc13563 \h </w:instrText>
        </w:r>
        <w:r>
          <w:fldChar w:fldCharType="separate"/>
        </w:r>
        <w:r>
          <w:t>24</w:t>
        </w:r>
        <w:r>
          <w:fldChar w:fldCharType="end"/>
        </w:r>
      </w:hyperlink>
    </w:p>
    <w:p>
      <w:pPr>
        <w:pStyle w:val="TOC2"/>
        <w:tabs>
          <w:tab w:val="right" w:leader="dot" w:pos="8306"/>
        </w:tabs>
      </w:pPr>
      <w:hyperlink w:anchor="_Toc3118" w:history="1">
        <w:r>
          <w:rPr>
            <w:rFonts w:ascii="仿宋" w:eastAsia="仿宋" w:hAnsi="仿宋" w:cs="仿宋" w:hint="eastAsia"/>
            <w:lang w:eastAsia="zh-CN"/>
          </w:rPr>
          <w:t>(八)、项目总投资与资金结构</w:t>
        </w:r>
        <w:r>
          <w:tab/>
        </w:r>
        <w:r>
          <w:fldChar w:fldCharType="begin"/>
        </w:r>
        <w:r>
          <w:instrText xml:space="preserve"> PAGEREF _Toc3118 \h </w:instrText>
        </w:r>
        <w:r>
          <w:fldChar w:fldCharType="separate"/>
        </w:r>
        <w:r>
          <w:t>25</w:t>
        </w:r>
        <w:r>
          <w:fldChar w:fldCharType="end"/>
        </w:r>
      </w:hyperlink>
    </w:p>
    <w:p>
      <w:pPr>
        <w:pStyle w:val="TOC2"/>
        <w:tabs>
          <w:tab w:val="right" w:leader="dot" w:pos="8306"/>
        </w:tabs>
      </w:pPr>
      <w:hyperlink w:anchor="_Toc8805" w:history="1">
        <w:r>
          <w:rPr>
            <w:rFonts w:ascii="仿宋" w:eastAsia="仿宋" w:hAnsi="仿宋" w:cs="仿宋" w:hint="eastAsia"/>
            <w:lang w:eastAsia="zh-CN"/>
          </w:rPr>
          <w:t>(九)、资金筹措方案概述</w:t>
        </w:r>
        <w:r>
          <w:tab/>
        </w:r>
        <w:r>
          <w:fldChar w:fldCharType="begin"/>
        </w:r>
        <w:r>
          <w:instrText xml:space="preserve"> PAGEREF _Toc8805 \h </w:instrText>
        </w:r>
        <w:r>
          <w:fldChar w:fldCharType="separate"/>
        </w:r>
        <w:r>
          <w:t>26</w:t>
        </w:r>
        <w:r>
          <w:fldChar w:fldCharType="end"/>
        </w:r>
      </w:hyperlink>
    </w:p>
    <w:p>
      <w:pPr>
        <w:pStyle w:val="TOC2"/>
        <w:tabs>
          <w:tab w:val="right" w:leader="dot" w:pos="8306"/>
        </w:tabs>
      </w:pPr>
      <w:hyperlink w:anchor="_Toc20864" w:history="1">
        <w:r>
          <w:rPr>
            <w:rFonts w:ascii="仿宋" w:eastAsia="仿宋" w:hAnsi="仿宋" w:cs="仿宋" w:hint="eastAsia"/>
            <w:lang w:eastAsia="zh-CN"/>
          </w:rPr>
          <w:t>(十)、超高功率大吨位电弧炉项目经济效益预期规划</w:t>
        </w:r>
        <w:r>
          <w:tab/>
        </w:r>
        <w:r>
          <w:fldChar w:fldCharType="begin"/>
        </w:r>
        <w:r>
          <w:instrText xml:space="preserve"> PAGEREF _Toc20864 \h </w:instrText>
        </w:r>
        <w:r>
          <w:fldChar w:fldCharType="separate"/>
        </w:r>
        <w:r>
          <w:t>26</w:t>
        </w:r>
        <w:r>
          <w:fldChar w:fldCharType="end"/>
        </w:r>
      </w:hyperlink>
    </w:p>
    <w:p>
      <w:pPr>
        <w:pStyle w:val="TOC2"/>
        <w:tabs>
          <w:tab w:val="right" w:leader="dot" w:pos="8306"/>
        </w:tabs>
      </w:pPr>
      <w:hyperlink w:anchor="_Toc24411" w:history="1">
        <w:r>
          <w:rPr>
            <w:rFonts w:ascii="仿宋" w:eastAsia="仿宋" w:hAnsi="仿宋" w:cs="仿宋" w:hint="eastAsia"/>
            <w:lang w:eastAsia="zh-CN"/>
          </w:rPr>
          <w:t>(十一)、超高功率大吨位电弧炉项目建设进度计划</w:t>
        </w:r>
        <w:r>
          <w:tab/>
        </w:r>
        <w:r>
          <w:fldChar w:fldCharType="begin"/>
        </w:r>
        <w:r>
          <w:instrText xml:space="preserve"> PAGEREF _Toc24411 \h </w:instrText>
        </w:r>
        <w:r>
          <w:fldChar w:fldCharType="separate"/>
        </w:r>
        <w:r>
          <w:t>27</w:t>
        </w:r>
        <w:r>
          <w:fldChar w:fldCharType="end"/>
        </w:r>
      </w:hyperlink>
    </w:p>
    <w:p>
      <w:pPr>
        <w:pStyle w:val="TOC1"/>
        <w:tabs>
          <w:tab w:val="right" w:leader="dot" w:pos="8306"/>
        </w:tabs>
      </w:pPr>
      <w:hyperlink w:anchor="_Toc21239" w:history="1">
        <w:r>
          <w:rPr>
            <w:rFonts w:ascii="仿宋" w:eastAsia="仿宋" w:hAnsi="仿宋" w:cs="仿宋" w:hint="eastAsia"/>
            <w:lang w:eastAsia="zh-CN"/>
          </w:rPr>
          <w:t>六、项目招标方案及组织管理</w:t>
        </w:r>
        <w:r>
          <w:tab/>
        </w:r>
        <w:r>
          <w:fldChar w:fldCharType="begin"/>
        </w:r>
        <w:r>
          <w:instrText xml:space="preserve"> PAGEREF _Toc21239 \h </w:instrText>
        </w:r>
        <w:r>
          <w:fldChar w:fldCharType="separate"/>
        </w:r>
        <w:r>
          <w:t>27</w:t>
        </w:r>
        <w:r>
          <w:fldChar w:fldCharType="end"/>
        </w:r>
      </w:hyperlink>
    </w:p>
    <w:p>
      <w:pPr>
        <w:pStyle w:val="TOC2"/>
        <w:tabs>
          <w:tab w:val="right" w:leader="dot" w:pos="8306"/>
        </w:tabs>
      </w:pPr>
      <w:hyperlink w:anchor="_Toc5261" w:history="1">
        <w:r>
          <w:rPr>
            <w:rFonts w:ascii="仿宋" w:eastAsia="仿宋" w:hAnsi="仿宋" w:cs="仿宋" w:hint="eastAsia"/>
            <w:lang w:eastAsia="zh-CN"/>
          </w:rPr>
          <w:t>(一)、项目建设管理</w:t>
        </w:r>
        <w:r>
          <w:tab/>
        </w:r>
        <w:r>
          <w:fldChar w:fldCharType="begin"/>
        </w:r>
        <w:r>
          <w:instrText xml:space="preserve"> PAGEREF _Toc5261 \h </w:instrText>
        </w:r>
        <w:r>
          <w:fldChar w:fldCharType="separate"/>
        </w:r>
        <w:r>
          <w:t>27</w:t>
        </w:r>
        <w:r>
          <w:fldChar w:fldCharType="end"/>
        </w:r>
      </w:hyperlink>
    </w:p>
    <w:p>
      <w:pPr>
        <w:pStyle w:val="TOC2"/>
        <w:tabs>
          <w:tab w:val="right" w:leader="dot" w:pos="8306"/>
        </w:tabs>
      </w:pPr>
      <w:hyperlink w:anchor="_Toc24251" w:history="1">
        <w:r>
          <w:rPr>
            <w:rFonts w:ascii="仿宋" w:eastAsia="仿宋" w:hAnsi="仿宋" w:cs="仿宋" w:hint="eastAsia"/>
            <w:lang w:eastAsia="zh-CN"/>
          </w:rPr>
          <w:t>(二)、招投标初步方案</w:t>
        </w:r>
        <w:r>
          <w:tab/>
        </w:r>
        <w:r>
          <w:fldChar w:fldCharType="begin"/>
        </w:r>
        <w:r>
          <w:instrText xml:space="preserve"> PAGEREF _Toc24251 \h </w:instrText>
        </w:r>
        <w:r>
          <w:fldChar w:fldCharType="separate"/>
        </w:r>
        <w:r>
          <w:t>29</w:t>
        </w:r>
        <w:r>
          <w:fldChar w:fldCharType="end"/>
        </w:r>
      </w:hyperlink>
    </w:p>
    <w:p>
      <w:pPr>
        <w:pStyle w:val="TOC2"/>
        <w:tabs>
          <w:tab w:val="right" w:leader="dot" w:pos="8306"/>
        </w:tabs>
      </w:pPr>
      <w:hyperlink w:anchor="_Toc26326" w:history="1">
        <w:r>
          <w:rPr>
            <w:rFonts w:ascii="仿宋" w:eastAsia="仿宋" w:hAnsi="仿宋" w:cs="仿宋" w:hint="eastAsia"/>
            <w:lang w:eastAsia="zh-CN"/>
          </w:rPr>
          <w:t>(三)、工程评标</w:t>
        </w:r>
        <w:r>
          <w:tab/>
        </w:r>
        <w:r>
          <w:fldChar w:fldCharType="begin"/>
        </w:r>
        <w:r>
          <w:instrText xml:space="preserve"> PAGEREF _Toc26326 \h </w:instrText>
        </w:r>
        <w:r>
          <w:fldChar w:fldCharType="separate"/>
        </w:r>
        <w:r>
          <w:t>30</w:t>
        </w:r>
        <w:r>
          <w:fldChar w:fldCharType="end"/>
        </w:r>
      </w:hyperlink>
    </w:p>
    <w:p>
      <w:pPr>
        <w:pStyle w:val="TOC2"/>
        <w:tabs>
          <w:tab w:val="right" w:leader="dot" w:pos="8306"/>
        </w:tabs>
      </w:pPr>
      <w:hyperlink w:anchor="_Toc8260" w:history="1">
        <w:r>
          <w:rPr>
            <w:rFonts w:ascii="仿宋" w:eastAsia="仿宋" w:hAnsi="仿宋" w:cs="仿宋" w:hint="eastAsia"/>
            <w:lang w:eastAsia="zh-CN"/>
          </w:rPr>
          <w:t>(四)、项目组织机构与人力资源配置</w:t>
        </w:r>
        <w:r>
          <w:tab/>
        </w:r>
        <w:r>
          <w:fldChar w:fldCharType="begin"/>
        </w:r>
        <w:r>
          <w:instrText xml:space="preserve"> PAGEREF _Toc8260 \h </w:instrText>
        </w:r>
        <w:r>
          <w:fldChar w:fldCharType="separate"/>
        </w:r>
        <w:r>
          <w:t>31</w:t>
        </w:r>
        <w:r>
          <w:fldChar w:fldCharType="end"/>
        </w:r>
      </w:hyperlink>
    </w:p>
    <w:p>
      <w:pPr>
        <w:pStyle w:val="TOC1"/>
        <w:tabs>
          <w:tab w:val="right" w:leader="dot" w:pos="8306"/>
        </w:tabs>
      </w:pPr>
      <w:hyperlink w:anchor="_Toc11693" w:history="1">
        <w:r>
          <w:rPr>
            <w:rFonts w:ascii="仿宋" w:eastAsia="仿宋" w:hAnsi="仿宋" w:cs="仿宋" w:hint="eastAsia"/>
            <w:lang w:eastAsia="zh-CN"/>
          </w:rPr>
          <w:t>七、社会效益评价</w:t>
        </w:r>
        <w:r>
          <w:tab/>
        </w:r>
        <w:r>
          <w:fldChar w:fldCharType="begin"/>
        </w:r>
        <w:r>
          <w:instrText xml:space="preserve"> PAGEREF _Toc11693 \h </w:instrText>
        </w:r>
        <w:r>
          <w:fldChar w:fldCharType="separate"/>
        </w:r>
        <w:r>
          <w:t>33</w:t>
        </w:r>
        <w:r>
          <w:fldChar w:fldCharType="end"/>
        </w:r>
      </w:hyperlink>
    </w:p>
    <w:p>
      <w:pPr>
        <w:pStyle w:val="TOC2"/>
        <w:tabs>
          <w:tab w:val="right" w:leader="dot" w:pos="8306"/>
        </w:tabs>
      </w:pPr>
      <w:hyperlink w:anchor="_Toc2952" w:history="1">
        <w:r>
          <w:rPr>
            <w:rFonts w:ascii="仿宋" w:eastAsia="仿宋" w:hAnsi="仿宋" w:cs="仿宋" w:hint="eastAsia"/>
            <w:lang w:eastAsia="zh-CN"/>
          </w:rPr>
          <w:t>(一)、促进当地经济进展</w:t>
        </w:r>
        <w:r>
          <w:tab/>
        </w:r>
        <w:r>
          <w:fldChar w:fldCharType="begin"/>
        </w:r>
        <w:r>
          <w:instrText xml:space="preserve"> PAGEREF _Toc2952 \h </w:instrText>
        </w:r>
        <w:r>
          <w:fldChar w:fldCharType="separate"/>
        </w:r>
        <w:r>
          <w:t>33</w:t>
        </w:r>
        <w:r>
          <w:fldChar w:fldCharType="end"/>
        </w:r>
      </w:hyperlink>
    </w:p>
    <w:p>
      <w:pPr>
        <w:pStyle w:val="TOC2"/>
        <w:tabs>
          <w:tab w:val="right" w:leader="dot" w:pos="8306"/>
        </w:tabs>
      </w:pPr>
      <w:hyperlink w:anchor="_Toc1572" w:history="1">
        <w:r>
          <w:rPr>
            <w:rFonts w:ascii="仿宋" w:eastAsia="仿宋" w:hAnsi="仿宋" w:cs="仿宋" w:hint="eastAsia"/>
            <w:lang w:eastAsia="zh-CN"/>
          </w:rPr>
          <w:t>(二)、带动有关产业进展</w:t>
        </w:r>
        <w:r>
          <w:tab/>
        </w:r>
        <w:r>
          <w:fldChar w:fldCharType="begin"/>
        </w:r>
        <w:r>
          <w:instrText xml:space="preserve"> PAGEREF _Toc1572 \h </w:instrText>
        </w:r>
        <w:r>
          <w:fldChar w:fldCharType="separate"/>
        </w:r>
        <w:r>
          <w:t>33</w:t>
        </w:r>
        <w:r>
          <w:fldChar w:fldCharType="end"/>
        </w:r>
      </w:hyperlink>
    </w:p>
    <w:p>
      <w:pPr>
        <w:pStyle w:val="TOC2"/>
        <w:tabs>
          <w:tab w:val="right" w:leader="dot" w:pos="8306"/>
        </w:tabs>
      </w:pPr>
      <w:hyperlink w:anchor="_Toc9853" w:history="1">
        <w:r>
          <w:rPr>
            <w:rFonts w:ascii="仿宋" w:eastAsia="仿宋" w:hAnsi="仿宋" w:cs="仿宋" w:hint="eastAsia"/>
            <w:lang w:eastAsia="zh-CN"/>
          </w:rPr>
          <w:t>(三)、增加地方财政收入</w:t>
        </w:r>
        <w:r>
          <w:tab/>
        </w:r>
        <w:r>
          <w:fldChar w:fldCharType="begin"/>
        </w:r>
        <w:r>
          <w:instrText xml:space="preserve"> PAGEREF _Toc9853 \h </w:instrText>
        </w:r>
        <w:r>
          <w:fldChar w:fldCharType="separate"/>
        </w:r>
        <w:r>
          <w:t>34</w:t>
        </w:r>
        <w:r>
          <w:fldChar w:fldCharType="end"/>
        </w:r>
      </w:hyperlink>
    </w:p>
    <w:p>
      <w:pPr>
        <w:pStyle w:val="TOC2"/>
        <w:tabs>
          <w:tab w:val="right" w:leader="dot" w:pos="8306"/>
        </w:tabs>
      </w:pPr>
      <w:hyperlink w:anchor="_Toc28377" w:history="1">
        <w:r>
          <w:rPr>
            <w:rFonts w:ascii="仿宋" w:eastAsia="仿宋" w:hAnsi="仿宋" w:cs="仿宋" w:hint="eastAsia"/>
            <w:lang w:eastAsia="zh-CN"/>
          </w:rPr>
          <w:t>(四)、增加就业机会</w:t>
        </w:r>
        <w:r>
          <w:tab/>
        </w:r>
        <w:r>
          <w:fldChar w:fldCharType="begin"/>
        </w:r>
        <w:r>
          <w:instrText xml:space="preserve"> PAGEREF _Toc28377 \h </w:instrText>
        </w:r>
        <w:r>
          <w:fldChar w:fldCharType="separate"/>
        </w:r>
        <w:r>
          <w:t>35</w:t>
        </w:r>
        <w:r>
          <w:fldChar w:fldCharType="end"/>
        </w:r>
      </w:hyperlink>
    </w:p>
    <w:p>
      <w:pPr>
        <w:pStyle w:val="TOC1"/>
        <w:tabs>
          <w:tab w:val="right" w:leader="dot" w:pos="8306"/>
        </w:tabs>
      </w:pPr>
      <w:hyperlink w:anchor="_Toc19391" w:history="1">
        <w:r>
          <w:rPr>
            <w:rFonts w:ascii="仿宋" w:eastAsia="仿宋" w:hAnsi="仿宋" w:cs="仿宋" w:hint="eastAsia"/>
            <w:lang w:eastAsia="zh-CN"/>
          </w:rPr>
          <w:t>八、项目风险分析及防范措施</w:t>
        </w:r>
        <w:r>
          <w:tab/>
        </w:r>
        <w:r>
          <w:fldChar w:fldCharType="begin"/>
        </w:r>
        <w:r>
          <w:instrText xml:space="preserve"> PAGEREF _Toc19391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9" w:history="1">
        <w:r>
          <w:rPr>
            <w:rFonts w:ascii="仿宋" w:eastAsia="仿宋" w:hAnsi="仿宋" w:cs="仿宋" w:hint="eastAsia"/>
            <w:lang w:eastAsia="zh-CN"/>
          </w:rPr>
          <w:t>(一)、项目的要紧风险因素识别</w:t>
        </w:r>
        <w:r>
          <w:tab/>
        </w:r>
        <w:r>
          <w:fldChar w:fldCharType="begin"/>
        </w:r>
        <w:r>
          <w:instrText xml:space="preserve"> PAGEREF _Toc15499 \h </w:instrText>
        </w:r>
        <w:r>
          <w:fldChar w:fldCharType="separate"/>
        </w:r>
        <w:r>
          <w:t>36</w:t>
        </w:r>
        <w:r>
          <w:fldChar w:fldCharType="end"/>
        </w:r>
      </w:hyperlink>
    </w:p>
    <w:p>
      <w:pPr>
        <w:pStyle w:val="TOC2"/>
        <w:tabs>
          <w:tab w:val="right" w:leader="dot" w:pos="8306"/>
        </w:tabs>
      </w:pPr>
      <w:hyperlink w:anchor="_Toc5982" w:history="1">
        <w:r>
          <w:rPr>
            <w:rFonts w:ascii="仿宋" w:eastAsia="仿宋" w:hAnsi="仿宋" w:cs="仿宋" w:hint="eastAsia"/>
            <w:lang w:eastAsia="zh-CN"/>
          </w:rPr>
          <w:t>(二)、风险程度分析</w:t>
        </w:r>
        <w:r>
          <w:tab/>
        </w:r>
        <w:r>
          <w:fldChar w:fldCharType="begin"/>
        </w:r>
        <w:r>
          <w:instrText xml:space="preserve"> PAGEREF _Toc5982 \h </w:instrText>
        </w:r>
        <w:r>
          <w:fldChar w:fldCharType="separate"/>
        </w:r>
        <w:r>
          <w:t>37</w:t>
        </w:r>
        <w:r>
          <w:fldChar w:fldCharType="end"/>
        </w:r>
      </w:hyperlink>
    </w:p>
    <w:p>
      <w:pPr>
        <w:pStyle w:val="TOC2"/>
        <w:tabs>
          <w:tab w:val="right" w:leader="dot" w:pos="8306"/>
        </w:tabs>
      </w:pPr>
      <w:hyperlink w:anchor="_Toc29741" w:history="1">
        <w:r>
          <w:rPr>
            <w:rFonts w:ascii="仿宋" w:eastAsia="仿宋" w:hAnsi="仿宋" w:cs="仿宋" w:hint="eastAsia"/>
            <w:lang w:eastAsia="zh-CN"/>
          </w:rPr>
          <w:t>(三)、防范与降低风险的计策</w:t>
        </w:r>
        <w:r>
          <w:tab/>
        </w:r>
        <w:r>
          <w:fldChar w:fldCharType="begin"/>
        </w:r>
        <w:r>
          <w:instrText xml:space="preserve"> PAGEREF _Toc29741 \h </w:instrText>
        </w:r>
        <w:r>
          <w:fldChar w:fldCharType="separate"/>
        </w:r>
        <w:r>
          <w:t>38</w:t>
        </w:r>
        <w:r>
          <w:fldChar w:fldCharType="end"/>
        </w:r>
      </w:hyperlink>
    </w:p>
    <w:p>
      <w:pPr>
        <w:pStyle w:val="TOC1"/>
        <w:tabs>
          <w:tab w:val="right" w:leader="dot" w:pos="8306"/>
        </w:tabs>
      </w:pPr>
      <w:hyperlink w:anchor="_Toc30493" w:history="1">
        <w:r>
          <w:rPr>
            <w:rFonts w:ascii="仿宋" w:eastAsia="仿宋" w:hAnsi="仿宋" w:cs="仿宋" w:hint="eastAsia"/>
            <w:lang w:eastAsia="zh-CN"/>
          </w:rPr>
          <w:t>九、投资估算</w:t>
        </w:r>
        <w:r>
          <w:tab/>
        </w:r>
        <w:r>
          <w:fldChar w:fldCharType="begin"/>
        </w:r>
        <w:r>
          <w:instrText xml:space="preserve"> PAGEREF _Toc30493 \h </w:instrText>
        </w:r>
        <w:r>
          <w:fldChar w:fldCharType="separate"/>
        </w:r>
        <w:r>
          <w:t>40</w:t>
        </w:r>
        <w:r>
          <w:fldChar w:fldCharType="end"/>
        </w:r>
      </w:hyperlink>
    </w:p>
    <w:p>
      <w:pPr>
        <w:pStyle w:val="TOC2"/>
        <w:tabs>
          <w:tab w:val="right" w:leader="dot" w:pos="8306"/>
        </w:tabs>
      </w:pPr>
      <w:hyperlink w:anchor="_Toc16038" w:history="1">
        <w:r>
          <w:rPr>
            <w:rFonts w:ascii="仿宋" w:eastAsia="仿宋" w:hAnsi="仿宋" w:cs="仿宋" w:hint="eastAsia"/>
            <w:lang w:eastAsia="zh-CN"/>
          </w:rPr>
          <w:t>(一)、投资估算的依据和说明</w:t>
        </w:r>
        <w:r>
          <w:tab/>
        </w:r>
        <w:r>
          <w:fldChar w:fldCharType="begin"/>
        </w:r>
        <w:r>
          <w:instrText xml:space="preserve"> PAGEREF _Toc16038 \h </w:instrText>
        </w:r>
        <w:r>
          <w:fldChar w:fldCharType="separate"/>
        </w:r>
        <w:r>
          <w:t>40</w:t>
        </w:r>
        <w:r>
          <w:fldChar w:fldCharType="end"/>
        </w:r>
      </w:hyperlink>
    </w:p>
    <w:p>
      <w:pPr>
        <w:pStyle w:val="TOC2"/>
        <w:tabs>
          <w:tab w:val="right" w:leader="dot" w:pos="8306"/>
        </w:tabs>
      </w:pPr>
      <w:hyperlink w:anchor="_Toc25002" w:history="1">
        <w:r>
          <w:rPr>
            <w:rFonts w:ascii="仿宋" w:eastAsia="仿宋" w:hAnsi="仿宋" w:cs="仿宋" w:hint="eastAsia"/>
            <w:lang w:eastAsia="zh-CN"/>
          </w:rPr>
          <w:t>(二)、建设投资估算</w:t>
        </w:r>
        <w:r>
          <w:tab/>
        </w:r>
        <w:r>
          <w:fldChar w:fldCharType="begin"/>
        </w:r>
        <w:r>
          <w:instrText xml:space="preserve"> PAGEREF _Toc25002 \h </w:instrText>
        </w:r>
        <w:r>
          <w:fldChar w:fldCharType="separate"/>
        </w:r>
        <w:r>
          <w:t>41</w:t>
        </w:r>
        <w:r>
          <w:fldChar w:fldCharType="end"/>
        </w:r>
      </w:hyperlink>
    </w:p>
    <w:p>
      <w:pPr>
        <w:pStyle w:val="TOC2"/>
        <w:tabs>
          <w:tab w:val="right" w:leader="dot" w:pos="8306"/>
        </w:tabs>
      </w:pPr>
      <w:hyperlink w:anchor="_Toc2992" w:history="1">
        <w:r>
          <w:rPr>
            <w:rFonts w:ascii="仿宋" w:eastAsia="仿宋" w:hAnsi="仿宋" w:cs="仿宋" w:hint="eastAsia"/>
            <w:lang w:eastAsia="zh-CN"/>
          </w:rPr>
          <w:t>(三)、建设期利息</w:t>
        </w:r>
        <w:r>
          <w:tab/>
        </w:r>
        <w:r>
          <w:fldChar w:fldCharType="begin"/>
        </w:r>
        <w:r>
          <w:instrText xml:space="preserve"> PAGEREF _Toc2992 \h </w:instrText>
        </w:r>
        <w:r>
          <w:fldChar w:fldCharType="separate"/>
        </w:r>
        <w:r>
          <w:t>44</w:t>
        </w:r>
        <w:r>
          <w:fldChar w:fldCharType="end"/>
        </w:r>
      </w:hyperlink>
    </w:p>
    <w:p>
      <w:pPr>
        <w:pStyle w:val="TOC2"/>
        <w:tabs>
          <w:tab w:val="right" w:leader="dot" w:pos="8306"/>
        </w:tabs>
      </w:pPr>
      <w:hyperlink w:anchor="_Toc5272" w:history="1">
        <w:r>
          <w:rPr>
            <w:rFonts w:ascii="仿宋" w:eastAsia="仿宋" w:hAnsi="仿宋" w:cs="仿宋" w:hint="eastAsia"/>
            <w:lang w:eastAsia="zh-CN"/>
          </w:rPr>
          <w:t>(四)、流动资金</w:t>
        </w:r>
        <w:r>
          <w:tab/>
        </w:r>
        <w:r>
          <w:fldChar w:fldCharType="begin"/>
        </w:r>
        <w:r>
          <w:instrText xml:space="preserve"> PAGEREF _Toc5272 \h </w:instrText>
        </w:r>
        <w:r>
          <w:fldChar w:fldCharType="separate"/>
        </w:r>
        <w:r>
          <w:t>44</w:t>
        </w:r>
        <w:r>
          <w:fldChar w:fldCharType="end"/>
        </w:r>
      </w:hyperlink>
    </w:p>
    <w:p>
      <w:pPr>
        <w:pStyle w:val="TOC2"/>
        <w:tabs>
          <w:tab w:val="right" w:leader="dot" w:pos="8306"/>
        </w:tabs>
      </w:pPr>
      <w:hyperlink w:anchor="_Toc25702" w:history="1">
        <w:r>
          <w:rPr>
            <w:rFonts w:ascii="仿宋" w:eastAsia="仿宋" w:hAnsi="仿宋" w:cs="仿宋" w:hint="eastAsia"/>
            <w:lang w:eastAsia="zh-CN"/>
          </w:rPr>
          <w:t>(五)、总投资</w:t>
        </w:r>
        <w:r>
          <w:tab/>
        </w:r>
        <w:r>
          <w:fldChar w:fldCharType="begin"/>
        </w:r>
        <w:r>
          <w:instrText xml:space="preserve"> PAGEREF _Toc25702 \h </w:instrText>
        </w:r>
        <w:r>
          <w:fldChar w:fldCharType="separate"/>
        </w:r>
        <w:r>
          <w:t>45</w:t>
        </w:r>
        <w:r>
          <w:fldChar w:fldCharType="end"/>
        </w:r>
      </w:hyperlink>
    </w:p>
    <w:p>
      <w:pPr>
        <w:pStyle w:val="TOC2"/>
        <w:tabs>
          <w:tab w:val="right" w:leader="dot" w:pos="8306"/>
        </w:tabs>
      </w:pPr>
      <w:hyperlink w:anchor="_Toc30494" w:history="1">
        <w:r>
          <w:rPr>
            <w:rFonts w:ascii="仿宋" w:eastAsia="仿宋" w:hAnsi="仿宋" w:cs="仿宋" w:hint="eastAsia"/>
            <w:lang w:eastAsia="zh-CN"/>
          </w:rPr>
          <w:t>(六)、资金筹措与投资计划</w:t>
        </w:r>
        <w:r>
          <w:tab/>
        </w:r>
        <w:r>
          <w:fldChar w:fldCharType="begin"/>
        </w:r>
        <w:r>
          <w:instrText xml:space="preserve"> PAGEREF _Toc30494 \h </w:instrText>
        </w:r>
        <w:r>
          <w:fldChar w:fldCharType="separate"/>
        </w:r>
        <w:r>
          <w:t>45</w:t>
        </w:r>
        <w:r>
          <w:fldChar w:fldCharType="end"/>
        </w:r>
      </w:hyperlink>
    </w:p>
    <w:p>
      <w:pPr>
        <w:pStyle w:val="TOC1"/>
        <w:tabs>
          <w:tab w:val="right" w:leader="dot" w:pos="8306"/>
        </w:tabs>
      </w:pPr>
      <w:hyperlink w:anchor="_Toc13182" w:history="1">
        <w:r>
          <w:rPr>
            <w:rFonts w:ascii="仿宋" w:eastAsia="仿宋" w:hAnsi="仿宋" w:cs="仿宋" w:hint="eastAsia"/>
            <w:lang w:eastAsia="zh-CN"/>
          </w:rPr>
          <w:t>十、项目市场分析</w:t>
        </w:r>
        <w:r>
          <w:tab/>
        </w:r>
        <w:r>
          <w:fldChar w:fldCharType="begin"/>
        </w:r>
        <w:r>
          <w:instrText xml:space="preserve"> PAGEREF _Toc13182 \h </w:instrText>
        </w:r>
        <w:r>
          <w:fldChar w:fldCharType="separate"/>
        </w:r>
        <w:r>
          <w:t>45</w:t>
        </w:r>
        <w:r>
          <w:fldChar w:fldCharType="end"/>
        </w:r>
      </w:hyperlink>
    </w:p>
    <w:p>
      <w:pPr>
        <w:pStyle w:val="TOC2"/>
        <w:tabs>
          <w:tab w:val="right" w:leader="dot" w:pos="8306"/>
        </w:tabs>
      </w:pPr>
      <w:hyperlink w:anchor="_Toc28656" w:history="1">
        <w:r>
          <w:rPr>
            <w:rFonts w:ascii="仿宋" w:eastAsia="仿宋" w:hAnsi="仿宋" w:cs="仿宋" w:hint="eastAsia"/>
            <w:lang w:eastAsia="zh-CN"/>
          </w:rPr>
          <w:t>(一)、XXX市场分析</w:t>
        </w:r>
        <w:r>
          <w:tab/>
        </w:r>
        <w:r>
          <w:fldChar w:fldCharType="begin"/>
        </w:r>
        <w:r>
          <w:instrText xml:space="preserve"> PAGEREF _Toc28656 \h </w:instrText>
        </w:r>
        <w:r>
          <w:fldChar w:fldCharType="separate"/>
        </w:r>
        <w:r>
          <w:t>45</w:t>
        </w:r>
        <w:r>
          <w:fldChar w:fldCharType="end"/>
        </w:r>
      </w:hyperlink>
    </w:p>
    <w:p>
      <w:pPr>
        <w:pStyle w:val="TOC2"/>
        <w:tabs>
          <w:tab w:val="right" w:leader="dot" w:pos="8306"/>
        </w:tabs>
      </w:pPr>
      <w:hyperlink w:anchor="_Toc14422" w:history="1">
        <w:r>
          <w:rPr>
            <w:rFonts w:ascii="仿宋" w:eastAsia="仿宋" w:hAnsi="仿宋" w:cs="仿宋" w:hint="eastAsia"/>
            <w:lang w:eastAsia="zh-CN"/>
          </w:rPr>
          <w:t>(二)、区域经济市场分析</w:t>
        </w:r>
        <w:r>
          <w:tab/>
        </w:r>
        <w:r>
          <w:fldChar w:fldCharType="begin"/>
        </w:r>
        <w:r>
          <w:instrText xml:space="preserve"> PAGEREF _Toc14422 \h </w:instrText>
        </w:r>
        <w:r>
          <w:fldChar w:fldCharType="separate"/>
        </w:r>
        <w:r>
          <w:t>46</w:t>
        </w:r>
        <w:r>
          <w:fldChar w:fldCharType="end"/>
        </w:r>
      </w:hyperlink>
    </w:p>
    <w:p>
      <w:pPr>
        <w:pStyle w:val="TOC2"/>
        <w:tabs>
          <w:tab w:val="right" w:leader="dot" w:pos="8306"/>
        </w:tabs>
      </w:pPr>
      <w:hyperlink w:anchor="_Toc11940" w:history="1">
        <w:r>
          <w:rPr>
            <w:rFonts w:ascii="仿宋" w:eastAsia="仿宋" w:hAnsi="仿宋" w:cs="仿宋" w:hint="eastAsia"/>
            <w:lang w:eastAsia="zh-CN"/>
          </w:rPr>
          <w:t>(三)、项目建设的必要性</w:t>
        </w:r>
        <w:r>
          <w:tab/>
        </w:r>
        <w:r>
          <w:fldChar w:fldCharType="begin"/>
        </w:r>
        <w:r>
          <w:instrText xml:space="preserve"> PAGEREF _Toc11940 \h </w:instrText>
        </w:r>
        <w:r>
          <w:fldChar w:fldCharType="separate"/>
        </w:r>
        <w:r>
          <w:t>47</w:t>
        </w:r>
        <w:r>
          <w:fldChar w:fldCharType="end"/>
        </w:r>
      </w:hyperlink>
    </w:p>
    <w:p>
      <w:pPr>
        <w:pStyle w:val="TOC1"/>
        <w:tabs>
          <w:tab w:val="right" w:leader="dot" w:pos="8306"/>
        </w:tabs>
      </w:pPr>
      <w:hyperlink w:anchor="_Toc17191" w:history="1">
        <w:r>
          <w:rPr>
            <w:rFonts w:ascii="仿宋" w:eastAsia="仿宋" w:hAnsi="仿宋" w:cs="仿宋" w:hint="eastAsia"/>
            <w:lang w:eastAsia="zh-CN"/>
          </w:rPr>
          <w:t>十一、应急管理与安全防护</w:t>
        </w:r>
        <w:r>
          <w:tab/>
        </w:r>
        <w:r>
          <w:fldChar w:fldCharType="begin"/>
        </w:r>
        <w:r>
          <w:instrText xml:space="preserve"> PAGEREF _Toc17191 \h </w:instrText>
        </w:r>
        <w:r>
          <w:fldChar w:fldCharType="separate"/>
        </w:r>
        <w:r>
          <w:t>47</w:t>
        </w:r>
        <w:r>
          <w:fldChar w:fldCharType="end"/>
        </w:r>
      </w:hyperlink>
    </w:p>
    <w:p>
      <w:pPr>
        <w:pStyle w:val="TOC2"/>
        <w:tabs>
          <w:tab w:val="right" w:leader="dot" w:pos="8306"/>
        </w:tabs>
      </w:pPr>
      <w:hyperlink w:anchor="_Toc11655" w:history="1">
        <w:r>
          <w:rPr>
            <w:rFonts w:ascii="仿宋" w:eastAsia="仿宋" w:hAnsi="仿宋" w:cs="仿宋" w:hint="eastAsia"/>
            <w:lang w:eastAsia="zh-CN"/>
          </w:rPr>
          <w:t>(一)、应急管理计划</w:t>
        </w:r>
        <w:r>
          <w:tab/>
        </w:r>
        <w:r>
          <w:fldChar w:fldCharType="begin"/>
        </w:r>
        <w:r>
          <w:instrText xml:space="preserve"> PAGEREF _Toc11655 \h </w:instrText>
        </w:r>
        <w:r>
          <w:fldChar w:fldCharType="separate"/>
        </w:r>
        <w:r>
          <w:t>47</w:t>
        </w:r>
        <w:r>
          <w:fldChar w:fldCharType="end"/>
        </w:r>
      </w:hyperlink>
    </w:p>
    <w:p>
      <w:pPr>
        <w:pStyle w:val="TOC2"/>
        <w:tabs>
          <w:tab w:val="right" w:leader="dot" w:pos="8306"/>
        </w:tabs>
      </w:pPr>
      <w:hyperlink w:anchor="_Toc3107" w:history="1">
        <w:r>
          <w:rPr>
            <w:rFonts w:ascii="仿宋" w:eastAsia="仿宋" w:hAnsi="仿宋" w:cs="仿宋" w:hint="eastAsia"/>
            <w:lang w:eastAsia="zh-CN"/>
          </w:rPr>
          <w:t>(二)、安全防护措施</w:t>
        </w:r>
        <w:r>
          <w:tab/>
        </w:r>
        <w:r>
          <w:fldChar w:fldCharType="begin"/>
        </w:r>
        <w:r>
          <w:instrText xml:space="preserve"> PAGEREF _Toc3107 \h </w:instrText>
        </w:r>
        <w:r>
          <w:fldChar w:fldCharType="separate"/>
        </w:r>
        <w:r>
          <w:t>49</w:t>
        </w:r>
        <w:r>
          <w:fldChar w:fldCharType="end"/>
        </w:r>
      </w:hyperlink>
    </w:p>
    <w:p>
      <w:pPr>
        <w:pStyle w:val="TOC2"/>
        <w:tabs>
          <w:tab w:val="right" w:leader="dot" w:pos="8306"/>
        </w:tabs>
      </w:pPr>
      <w:hyperlink w:anchor="_Toc5834" w:history="1">
        <w:r>
          <w:rPr>
            <w:rFonts w:ascii="仿宋" w:eastAsia="仿宋" w:hAnsi="仿宋" w:cs="仿宋" w:hint="eastAsia"/>
            <w:lang w:eastAsia="zh-CN"/>
          </w:rPr>
          <w:t>(三)、危险化学品管理</w:t>
        </w:r>
        <w:r>
          <w:tab/>
        </w:r>
        <w:r>
          <w:fldChar w:fldCharType="begin"/>
        </w:r>
        <w:r>
          <w:instrText xml:space="preserve"> PAGEREF _Toc5834 \h </w:instrText>
        </w:r>
        <w:r>
          <w:fldChar w:fldCharType="separate"/>
        </w:r>
        <w:r>
          <w:t>50</w:t>
        </w:r>
        <w:r>
          <w:fldChar w:fldCharType="end"/>
        </w:r>
      </w:hyperlink>
    </w:p>
    <w:p>
      <w:pPr>
        <w:pStyle w:val="TOC1"/>
        <w:tabs>
          <w:tab w:val="right" w:leader="dot" w:pos="8306"/>
        </w:tabs>
      </w:pPr>
      <w:hyperlink w:anchor="_Toc17490" w:history="1">
        <w:r>
          <w:rPr>
            <w:rFonts w:ascii="仿宋" w:eastAsia="仿宋" w:hAnsi="仿宋" w:cs="仿宋" w:hint="eastAsia"/>
            <w:lang w:eastAsia="zh-CN"/>
          </w:rPr>
          <w:t>十二、社会责任与可持续发展</w:t>
        </w:r>
        <w:r>
          <w:tab/>
        </w:r>
        <w:r>
          <w:fldChar w:fldCharType="begin"/>
        </w:r>
        <w:r>
          <w:instrText xml:space="preserve"> PAGEREF _Toc17490 \h </w:instrText>
        </w:r>
        <w:r>
          <w:fldChar w:fldCharType="separate"/>
        </w:r>
        <w:r>
          <w:t>51</w:t>
        </w:r>
        <w:r>
          <w:fldChar w:fldCharType="end"/>
        </w:r>
      </w:hyperlink>
    </w:p>
    <w:p>
      <w:pPr>
        <w:pStyle w:val="TOC2"/>
        <w:tabs>
          <w:tab w:val="right" w:leader="dot" w:pos="8306"/>
        </w:tabs>
      </w:pPr>
      <w:hyperlink w:anchor="_Toc20594" w:history="1">
        <w:r>
          <w:rPr>
            <w:rFonts w:ascii="仿宋" w:eastAsia="仿宋" w:hAnsi="仿宋" w:cs="仿宋" w:hint="eastAsia"/>
            <w:lang w:eastAsia="zh-CN"/>
          </w:rPr>
          <w:t>(一)、社会责任理念</w:t>
        </w:r>
        <w:r>
          <w:tab/>
        </w:r>
        <w:r>
          <w:fldChar w:fldCharType="begin"/>
        </w:r>
        <w:r>
          <w:instrText xml:space="preserve"> PAGEREF _Toc20594 \h </w:instrText>
        </w:r>
        <w:r>
          <w:fldChar w:fldCharType="separate"/>
        </w:r>
        <w:r>
          <w:t>51</w:t>
        </w:r>
        <w:r>
          <w:fldChar w:fldCharType="end"/>
        </w:r>
      </w:hyperlink>
    </w:p>
    <w:p>
      <w:pPr>
        <w:pStyle w:val="TOC2"/>
        <w:tabs>
          <w:tab w:val="right" w:leader="dot" w:pos="8306"/>
        </w:tabs>
      </w:pPr>
      <w:hyperlink w:anchor="_Toc13915" w:history="1">
        <w:r>
          <w:rPr>
            <w:rFonts w:ascii="仿宋" w:eastAsia="仿宋" w:hAnsi="仿宋" w:cs="仿宋" w:hint="eastAsia"/>
            <w:lang w:eastAsia="zh-CN"/>
          </w:rPr>
          <w:t>(二)、可持续发展策略</w:t>
        </w:r>
        <w:r>
          <w:tab/>
        </w:r>
        <w:r>
          <w:fldChar w:fldCharType="begin"/>
        </w:r>
        <w:r>
          <w:instrText xml:space="preserve"> PAGEREF _Toc13915 \h </w:instrText>
        </w:r>
        <w:r>
          <w:fldChar w:fldCharType="separate"/>
        </w:r>
        <w:r>
          <w:t>53</w:t>
        </w:r>
        <w:r>
          <w:fldChar w:fldCharType="end"/>
        </w:r>
      </w:hyperlink>
    </w:p>
    <w:p>
      <w:pPr>
        <w:pStyle w:val="TOC2"/>
        <w:tabs>
          <w:tab w:val="right" w:leader="dot" w:pos="8306"/>
        </w:tabs>
      </w:pPr>
      <w:hyperlink w:anchor="_Toc19570" w:history="1">
        <w:r>
          <w:rPr>
            <w:rFonts w:ascii="仿宋" w:eastAsia="仿宋" w:hAnsi="仿宋" w:cs="仿宋" w:hint="eastAsia"/>
            <w:lang w:eastAsia="zh-CN"/>
          </w:rPr>
          <w:t>(三)、社会责任实施方案</w:t>
        </w:r>
        <w:r>
          <w:tab/>
        </w:r>
        <w:r>
          <w:fldChar w:fldCharType="begin"/>
        </w:r>
        <w:r>
          <w:instrText xml:space="preserve"> PAGEREF _Toc19570 \h </w:instrText>
        </w:r>
        <w:r>
          <w:fldChar w:fldCharType="separate"/>
        </w:r>
        <w:r>
          <w:t>54</w:t>
        </w:r>
        <w:r>
          <w:fldChar w:fldCharType="end"/>
        </w:r>
      </w:hyperlink>
    </w:p>
    <w:p>
      <w:pPr>
        <w:pStyle w:val="TOC2"/>
        <w:tabs>
          <w:tab w:val="right" w:leader="dot" w:pos="8306"/>
        </w:tabs>
      </w:pPr>
      <w:hyperlink w:anchor="_Toc26320" w:history="1">
        <w:r>
          <w:rPr>
            <w:rFonts w:ascii="仿宋" w:eastAsia="仿宋" w:hAnsi="仿宋" w:cs="仿宋" w:hint="eastAsia"/>
            <w:lang w:eastAsia="zh-CN"/>
          </w:rPr>
          <w:t>(四)、社会影响评估</w:t>
        </w:r>
        <w:r>
          <w:tab/>
        </w:r>
        <w:r>
          <w:fldChar w:fldCharType="begin"/>
        </w:r>
        <w:r>
          <w:instrText xml:space="preserve"> PAGEREF _Toc26320 \h </w:instrText>
        </w:r>
        <w:r>
          <w:fldChar w:fldCharType="separate"/>
        </w:r>
        <w:r>
          <w:t>55</w:t>
        </w:r>
        <w:r>
          <w:fldChar w:fldCharType="end"/>
        </w:r>
      </w:hyperlink>
    </w:p>
    <w:p>
      <w:pPr>
        <w:pStyle w:val="TOC2"/>
        <w:tabs>
          <w:tab w:val="right" w:leader="dot" w:pos="8306"/>
        </w:tabs>
      </w:pPr>
      <w:hyperlink w:anchor="_Toc23925" w:history="1">
        <w:r>
          <w:rPr>
            <w:rFonts w:ascii="仿宋" w:eastAsia="仿宋" w:hAnsi="仿宋" w:cs="仿宋" w:hint="eastAsia"/>
            <w:lang w:eastAsia="zh-CN"/>
          </w:rPr>
          <w:t>(五)、环保与绿色发展</w:t>
        </w:r>
        <w:r>
          <w:tab/>
        </w:r>
        <w:r>
          <w:fldChar w:fldCharType="begin"/>
        </w:r>
        <w:r>
          <w:instrText xml:space="preserve"> PAGEREF _Toc23925 \h </w:instrText>
        </w:r>
        <w:r>
          <w:fldChar w:fldCharType="separate"/>
        </w:r>
        <w:r>
          <w:t>57</w:t>
        </w:r>
        <w:r>
          <w:fldChar w:fldCharType="end"/>
        </w:r>
      </w:hyperlink>
    </w:p>
    <w:p>
      <w:pPr>
        <w:pStyle w:val="TOC2"/>
        <w:tabs>
          <w:tab w:val="right" w:leader="dot" w:pos="8306"/>
        </w:tabs>
      </w:pPr>
      <w:hyperlink w:anchor="_Toc10699" w:history="1">
        <w:r>
          <w:rPr>
            <w:rFonts w:ascii="仿宋" w:eastAsia="仿宋" w:hAnsi="仿宋" w:cs="仿宋" w:hint="eastAsia"/>
            <w:lang w:eastAsia="zh-CN"/>
          </w:rPr>
          <w:t>(六)、社会责任履行</w:t>
        </w:r>
        <w:r>
          <w:tab/>
        </w:r>
        <w:r>
          <w:fldChar w:fldCharType="begin"/>
        </w:r>
        <w:r>
          <w:instrText xml:space="preserve"> PAGEREF _Toc10699 \h </w:instrText>
        </w:r>
        <w:r>
          <w:fldChar w:fldCharType="separate"/>
        </w:r>
        <w:r>
          <w:t>58</w:t>
        </w:r>
        <w:r>
          <w:fldChar w:fldCharType="end"/>
        </w:r>
      </w:hyperlink>
    </w:p>
    <w:p>
      <w:pPr>
        <w:pStyle w:val="TOC2"/>
        <w:tabs>
          <w:tab w:val="right" w:leader="dot" w:pos="8306"/>
        </w:tabs>
      </w:pPr>
      <w:hyperlink w:anchor="_Toc31466" w:history="1">
        <w:r>
          <w:rPr>
            <w:rFonts w:ascii="仿宋" w:eastAsia="仿宋" w:hAnsi="仿宋" w:cs="仿宋" w:hint="eastAsia"/>
            <w:lang w:eastAsia="zh-CN"/>
          </w:rPr>
          <w:t>(七)、可持续供应链管理</w:t>
        </w:r>
        <w:r>
          <w:tab/>
        </w:r>
        <w:r>
          <w:fldChar w:fldCharType="begin"/>
        </w:r>
        <w:r>
          <w:instrText xml:space="preserve"> PAGEREF _Toc31466 \h </w:instrText>
        </w:r>
        <w:r>
          <w:fldChar w:fldCharType="separate"/>
        </w:r>
        <w:r>
          <w:t>59</w:t>
        </w:r>
        <w:r>
          <w:fldChar w:fldCharType="end"/>
        </w:r>
      </w:hyperlink>
    </w:p>
    <w:p>
      <w:pPr>
        <w:pStyle w:val="TOC2"/>
        <w:tabs>
          <w:tab w:val="right" w:leader="dot" w:pos="8306"/>
        </w:tabs>
      </w:pPr>
      <w:hyperlink w:anchor="_Toc20570" w:history="1">
        <w:r>
          <w:rPr>
            <w:rFonts w:ascii="仿宋" w:eastAsia="仿宋" w:hAnsi="仿宋" w:cs="仿宋" w:hint="eastAsia"/>
            <w:lang w:eastAsia="zh-CN"/>
          </w:rPr>
          <w:t>(八)、员工可持续发展计划</w:t>
        </w:r>
        <w:r>
          <w:tab/>
        </w:r>
        <w:r>
          <w:fldChar w:fldCharType="begin"/>
        </w:r>
        <w:r>
          <w:instrText xml:space="preserve"> PAGEREF _Toc20570 \h </w:instrText>
        </w:r>
        <w:r>
          <w:fldChar w:fldCharType="separate"/>
        </w:r>
        <w:r>
          <w:t>60</w:t>
        </w:r>
        <w:r>
          <w:fldChar w:fldCharType="end"/>
        </w:r>
      </w:hyperlink>
    </w:p>
    <w:p>
      <w:pPr>
        <w:pStyle w:val="TOC1"/>
        <w:tabs>
          <w:tab w:val="right" w:leader="dot" w:pos="8306"/>
        </w:tabs>
      </w:pPr>
      <w:hyperlink w:anchor="_Toc29714" w:history="1">
        <w:r>
          <w:rPr>
            <w:rFonts w:ascii="仿宋" w:eastAsia="仿宋" w:hAnsi="仿宋" w:cs="仿宋" w:hint="eastAsia"/>
            <w:lang w:eastAsia="zh-CN"/>
          </w:rPr>
          <w:t>十三、法律法规及环境影响评价</w:t>
        </w:r>
        <w:r>
          <w:tab/>
        </w:r>
        <w:r>
          <w:fldChar w:fldCharType="begin"/>
        </w:r>
        <w:r>
          <w:instrText xml:space="preserve"> PAGEREF _Toc29714 \h </w:instrText>
        </w:r>
        <w:r>
          <w:fldChar w:fldCharType="separate"/>
        </w:r>
        <w:r>
          <w:t>61</w:t>
        </w:r>
        <w:r>
          <w:fldChar w:fldCharType="end"/>
        </w:r>
      </w:hyperlink>
    </w:p>
    <w:p>
      <w:pPr>
        <w:pStyle w:val="TOC2"/>
        <w:tabs>
          <w:tab w:val="right" w:leader="dot" w:pos="8306"/>
        </w:tabs>
      </w:pPr>
      <w:hyperlink w:anchor="_Toc24960" w:history="1">
        <w:r>
          <w:rPr>
            <w:rFonts w:ascii="仿宋" w:eastAsia="仿宋" w:hAnsi="仿宋" w:cs="仿宋" w:hint="eastAsia"/>
            <w:lang w:eastAsia="zh-CN"/>
          </w:rPr>
          <w:t>(一)、法律法规的遵守</w:t>
        </w:r>
        <w:r>
          <w:tab/>
        </w:r>
        <w:r>
          <w:fldChar w:fldCharType="begin"/>
        </w:r>
        <w:r>
          <w:instrText xml:space="preserve"> PAGEREF _Toc24960 \h </w:instrText>
        </w:r>
        <w:r>
          <w:fldChar w:fldCharType="separate"/>
        </w:r>
        <w:r>
          <w:t>61</w:t>
        </w:r>
        <w:r>
          <w:fldChar w:fldCharType="end"/>
        </w:r>
      </w:hyperlink>
    </w:p>
    <w:p>
      <w:pPr>
        <w:pStyle w:val="TOC2"/>
        <w:tabs>
          <w:tab w:val="right" w:leader="dot" w:pos="8306"/>
        </w:tabs>
      </w:pPr>
      <w:hyperlink w:anchor="_Toc362" w:history="1">
        <w:r>
          <w:rPr>
            <w:rFonts w:ascii="仿宋" w:eastAsia="仿宋" w:hAnsi="仿宋" w:cs="仿宋" w:hint="eastAsia"/>
            <w:lang w:eastAsia="zh-CN"/>
          </w:rPr>
          <w:t>(二)、环境影响评价</w:t>
        </w:r>
        <w:r>
          <w:tab/>
        </w:r>
        <w:r>
          <w:fldChar w:fldCharType="begin"/>
        </w:r>
        <w:r>
          <w:instrText xml:space="preserve"> PAGEREF _Toc362 \h </w:instrText>
        </w:r>
        <w:r>
          <w:fldChar w:fldCharType="separate"/>
        </w:r>
        <w:r>
          <w:t>62</w:t>
        </w:r>
        <w:r>
          <w:fldChar w:fldCharType="end"/>
        </w:r>
      </w:hyperlink>
    </w:p>
    <w:p>
      <w:pPr>
        <w:pStyle w:val="TOC2"/>
        <w:tabs>
          <w:tab w:val="right" w:leader="dot" w:pos="8306"/>
        </w:tabs>
      </w:pPr>
      <w:hyperlink w:anchor="_Toc21308" w:history="1">
        <w:r>
          <w:rPr>
            <w:rFonts w:ascii="仿宋" w:eastAsia="仿宋" w:hAnsi="仿宋" w:cs="仿宋" w:hint="eastAsia"/>
            <w:lang w:eastAsia="zh-CN"/>
          </w:rPr>
          <w:t>(三)、环保手续办理</w:t>
        </w:r>
        <w:r>
          <w:tab/>
        </w:r>
        <w:r>
          <w:fldChar w:fldCharType="begin"/>
        </w:r>
        <w:r>
          <w:instrText xml:space="preserve"> PAGEREF _Toc21308 \h </w:instrText>
        </w:r>
        <w:r>
          <w:fldChar w:fldCharType="separate"/>
        </w:r>
        <w:r>
          <w:t>63</w:t>
        </w:r>
        <w:r>
          <w:fldChar w:fldCharType="end"/>
        </w:r>
      </w:hyperlink>
    </w:p>
    <w:p>
      <w:pPr>
        <w:pStyle w:val="TOC1"/>
        <w:tabs>
          <w:tab w:val="right" w:leader="dot" w:pos="8306"/>
        </w:tabs>
      </w:pPr>
      <w:hyperlink w:anchor="_Toc19074" w:history="1">
        <w:r>
          <w:rPr>
            <w:rFonts w:ascii="仿宋" w:eastAsia="仿宋" w:hAnsi="仿宋" w:cs="仿宋" w:hint="eastAsia"/>
            <w:lang w:eastAsia="zh-CN"/>
          </w:rPr>
          <w:t>十四、项目运营管理</w:t>
        </w:r>
        <w:r>
          <w:tab/>
        </w:r>
        <w:r>
          <w:fldChar w:fldCharType="begin"/>
        </w:r>
        <w:r>
          <w:instrText xml:space="preserve"> PAGEREF _Toc19074 \h </w:instrText>
        </w:r>
        <w:r>
          <w:fldChar w:fldCharType="separate"/>
        </w:r>
        <w:r>
          <w:t>64</w:t>
        </w:r>
        <w:r>
          <w:fldChar w:fldCharType="end"/>
        </w:r>
      </w:hyperlink>
    </w:p>
    <w:p>
      <w:pPr>
        <w:pStyle w:val="TOC2"/>
        <w:tabs>
          <w:tab w:val="right" w:leader="dot" w:pos="8306"/>
        </w:tabs>
      </w:pPr>
      <w:hyperlink w:anchor="_Toc23087" w:history="1">
        <w:r>
          <w:rPr>
            <w:rFonts w:ascii="仿宋" w:eastAsia="仿宋" w:hAnsi="仿宋" w:cs="仿宋" w:hint="eastAsia"/>
            <w:lang w:eastAsia="zh-CN"/>
          </w:rPr>
          <w:t>(一)、项目管理体系建设</w:t>
        </w:r>
        <w:r>
          <w:tab/>
        </w:r>
        <w:r>
          <w:fldChar w:fldCharType="begin"/>
        </w:r>
        <w:r>
          <w:instrText xml:space="preserve"> PAGEREF _Toc23087 \h </w:instrText>
        </w:r>
        <w:r>
          <w:fldChar w:fldCharType="separate"/>
        </w:r>
        <w:r>
          <w:t>64</w:t>
        </w:r>
        <w:r>
          <w:fldChar w:fldCharType="end"/>
        </w:r>
      </w:hyperlink>
    </w:p>
    <w:p>
      <w:pPr>
        <w:pStyle w:val="TOC2"/>
        <w:tabs>
          <w:tab w:val="right" w:leader="dot" w:pos="8306"/>
        </w:tabs>
      </w:pPr>
      <w:hyperlink w:anchor="_Toc22429" w:history="1">
        <w:r>
          <w:rPr>
            <w:rFonts w:ascii="仿宋" w:eastAsia="仿宋" w:hAnsi="仿宋" w:cs="仿宋" w:hint="eastAsia"/>
            <w:lang w:eastAsia="zh-CN"/>
          </w:rPr>
          <w:t>(二)、运营计划</w:t>
        </w:r>
        <w:r>
          <w:tab/>
        </w:r>
        <w:r>
          <w:fldChar w:fldCharType="begin"/>
        </w:r>
        <w:r>
          <w:instrText xml:space="preserve"> PAGEREF _Toc22429 \h </w:instrText>
        </w:r>
        <w:r>
          <w:fldChar w:fldCharType="separate"/>
        </w:r>
        <w:r>
          <w:t>65</w:t>
        </w:r>
        <w:r>
          <w:fldChar w:fldCharType="end"/>
        </w:r>
      </w:hyperlink>
    </w:p>
    <w:p>
      <w:pPr>
        <w:pStyle w:val="TOC2"/>
        <w:tabs>
          <w:tab w:val="right" w:leader="dot" w:pos="8306"/>
        </w:tabs>
      </w:pPr>
      <w:hyperlink w:anchor="_Toc29476" w:history="1">
        <w:r>
          <w:rPr>
            <w:rFonts w:ascii="仿宋" w:eastAsia="仿宋" w:hAnsi="仿宋" w:cs="仿宋" w:hint="eastAsia"/>
            <w:lang w:eastAsia="zh-CN"/>
          </w:rPr>
          <w:t>(三)、运营管理措施</w:t>
        </w:r>
        <w:r>
          <w:tab/>
        </w:r>
        <w:r>
          <w:fldChar w:fldCharType="begin"/>
        </w:r>
        <w:r>
          <w:instrText xml:space="preserve"> PAGEREF _Toc29476 \h </w:instrText>
        </w:r>
        <w:r>
          <w:fldChar w:fldCharType="separate"/>
        </w:r>
        <w:r>
          <w:t>66</w:t>
        </w:r>
        <w:r>
          <w:fldChar w:fldCharType="end"/>
        </w:r>
      </w:hyperlink>
    </w:p>
    <w:p>
      <w:pPr>
        <w:pStyle w:val="TOC2"/>
        <w:tabs>
          <w:tab w:val="right" w:leader="dot" w:pos="8306"/>
        </w:tabs>
      </w:pPr>
      <w:hyperlink w:anchor="_Toc22922" w:history="1">
        <w:r>
          <w:rPr>
            <w:rFonts w:ascii="仿宋" w:eastAsia="仿宋" w:hAnsi="仿宋" w:cs="仿宋" w:hint="eastAsia"/>
            <w:lang w:eastAsia="zh-CN"/>
          </w:rPr>
          <w:t>(四)、项目监测与改进</w:t>
        </w:r>
        <w:r>
          <w:tab/>
        </w:r>
        <w:r>
          <w:fldChar w:fldCharType="begin"/>
        </w:r>
        <w:r>
          <w:instrText xml:space="preserve"> PAGEREF _Toc22922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超高功率大吨位电弧炉机构的市场竞争力。我们承诺所申请之资金将严格按照规划用于指定的业务发展与研究领域，不会转作他途。超高功率大吨位电弧炉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0480"/>
      <w:r>
        <w:rPr>
          <w:rFonts w:ascii="仿宋" w:eastAsia="仿宋" w:hAnsi="仿宋" w:cs="仿宋" w:hint="eastAsia"/>
          <w:sz w:val="28"/>
          <w:lang w:eastAsia="zh-CN"/>
        </w:rPr>
        <w:t>一、建设内容与产品方案</w:t>
      </w:r>
      <w:bookmarkEnd w:id="2"/>
    </w:p>
    <w:p>
      <w:pPr>
        <w:pStyle w:val="Heading2"/>
        <w:rPr>
          <w:rFonts w:ascii="仿宋" w:eastAsia="仿宋" w:hAnsi="仿宋" w:cs="仿宋" w:hint="eastAsia"/>
          <w:lang w:eastAsia="zh-CN"/>
        </w:rPr>
      </w:pPr>
      <w:bookmarkStart w:id="3" w:name="_Toc5584"/>
      <w:r>
        <w:rPr>
          <w:rFonts w:ascii="仿宋" w:eastAsia="仿宋" w:hAnsi="仿宋" w:cs="仿宋" w:hint="eastAsia"/>
          <w:lang w:eastAsia="zh-CN"/>
        </w:rPr>
        <w:t>(一)、建设规模及主要建设内容</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超高功率大吨位电弧炉项目总用地面积为XX平方米，相当于XX亩，按照规划，整个场区总建筑面积预计为XX平方米。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4" w:name="_Toc26484"/>
      <w:r>
        <w:rPr>
          <w:rFonts w:ascii="仿宋" w:eastAsia="仿宋" w:hAnsi="仿宋" w:cs="仿宋" w:hint="eastAsia"/>
          <w:sz w:val="28"/>
          <w:lang w:eastAsia="zh-CN"/>
        </w:rPr>
        <w:t>(二)、超高功率大吨位电弧炉产品规划方案及生产纲领</w:t>
      </w:r>
      <w:bookmarkEnd w:id="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超高功率大吨位电弧炉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5" w:name="_Toc9449"/>
      <w:r>
        <w:rPr>
          <w:rFonts w:ascii="仿宋" w:eastAsia="仿宋" w:hAnsi="仿宋" w:cs="仿宋" w:hint="eastAsia"/>
          <w:sz w:val="28"/>
          <w:lang w:eastAsia="zh-CN"/>
        </w:rPr>
        <w:t>二、SWOT分析</w:t>
      </w:r>
      <w:bookmarkEnd w:id="5"/>
    </w:p>
    <w:p>
      <w:pPr>
        <w:pStyle w:val="Heading2"/>
        <w:rPr>
          <w:rFonts w:ascii="仿宋" w:eastAsia="仿宋" w:hAnsi="仿宋" w:cs="仿宋" w:hint="eastAsia"/>
          <w:lang w:eastAsia="zh-CN"/>
        </w:rPr>
      </w:pPr>
      <w:bookmarkStart w:id="6" w:name="_Toc9176"/>
      <w:r>
        <w:rPr>
          <w:rFonts w:ascii="仿宋" w:eastAsia="仿宋" w:hAnsi="仿宋" w:cs="仿宋" w:hint="eastAsia"/>
          <w:lang w:eastAsia="zh-CN"/>
        </w:rPr>
        <w:t>(一)、优势分析(S)</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超高功率大吨位电弧炉公司在技术研发方面拥有显著的优势，创新能力备受瞩目。持续投入大量资源进行研究开发和技术成果的应用，致力于构建独具核心竞争力的自主知识产权。超高功率大吨位电弧炉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一支技术研发、产品应用和市场拓展并进的核心团队。该团队由经验丰富、在超高功率大吨位电弧炉行业内积累多年研发、经营管理和市场拓展经验的资深专业人士组成。他们与公司的利益紧密相连，为公司树立了高效务实、协同合作的企业文化。超高功率大吨位电弧炉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超高功率大吨位电弧炉公司拥有一批优质的超高功率大吨位电弧炉行业领先客户。凭借卓越的技术创新、产品质量和服务水平，超高功率大吨位电弧炉公司成功树立了卓越的品牌形象，赢得了高度认可。与优质客户之间保持牢固的合作关系，使公司更深刻地理解超高功率大吨位电弧炉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超高功率大吨位电弧炉行业中占据有利的竞争地位。通过多年的深耕，公司已经在技术、品牌、运营效率等多个方面形成了竞争优势。同时，随着超高功率大吨位电弧炉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7" w:name="_Toc21970"/>
      <w:r>
        <w:rPr>
          <w:rFonts w:ascii="仿宋" w:eastAsia="仿宋" w:hAnsi="仿宋" w:cs="仿宋" w:hint="eastAsia"/>
          <w:sz w:val="28"/>
          <w:lang w:eastAsia="zh-CN"/>
        </w:rPr>
        <w:t>(二)、劣势分析(W)</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超高功率大吨位电弧炉公司订单急剧增加，生产规模不断扩大，各类超高功率大吨位电弧炉产品市场逐步开拓，公司对流动资金的需求显著增加。随着产品技术水平的提升，公司对先进生产设备和研发超高功率大吨位电弧炉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超高功率大吨位电弧炉行业整合不断加速。尽管公司在同超高功率大吨位电弧炉行业中已经占据了相对优势的市场地位，但与超高功率大吨位电弧炉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超高功率大吨位电弧炉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8" w:name="_Toc30077"/>
      <w:r>
        <w:rPr>
          <w:rFonts w:ascii="仿宋" w:eastAsia="仿宋" w:hAnsi="仿宋" w:cs="仿宋" w:hint="eastAsia"/>
          <w:sz w:val="28"/>
          <w:lang w:eastAsia="zh-CN"/>
        </w:rPr>
        <w:t>(三)、机会分析(O)</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超高功率大吨位电弧炉产业结构的升级和转型制定了多项发展规划和产业政策，以支持各超高功率大吨位电弧炉行业的发展。这些政策的主要目标是鼓励超高功率大吨位电弧炉行业进行新材料、新工艺、新产品的研发，以推动超高功率大吨位电弧炉行业实现结构调整和升级转型，为本超高功率大吨位电弧炉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超高功率大吨位电弧炉行业将持续保持增长。市场的广阔前景为超高功率大吨位电弧炉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超高功率大吨位电弧炉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超高功率大吨位电弧炉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超高功率大吨位电弧炉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超高功率大吨位电弧炉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9" w:name="_Toc28643"/>
      <w:r>
        <w:rPr>
          <w:rFonts w:ascii="仿宋" w:eastAsia="仿宋" w:hAnsi="仿宋" w:cs="仿宋" w:hint="eastAsia"/>
          <w:sz w:val="28"/>
          <w:lang w:eastAsia="zh-CN"/>
        </w:rPr>
        <w:t>(四)、威胁分析(T)</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超高功率大吨位电弧炉行业属于高新技术产业，新进入者面临较高技术门槛。公司需要持续进行工艺研发，确保产品的稳定性。由于超高功率大吨位电弧炉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超高功率大吨位电弧炉行业为技术密集型，对高素质人才的需求较大。人才是公司发展的核心资源，但在竞争激烈的超高功率大吨位电弧炉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超高功率大吨位电弧炉行业需求下降，从而影响公司产品的销售和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业政策变化、下游超高功率大吨位电弧炉行业波动及客户集中风险：作为战略性新兴产业，公司受到产业政策、产业链平衡、市场需求和其他能源竞争因素的影响。客户的减少可能由于产业政策变化、下游超高功率大吨位电弧炉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超高功率大吨位电弧炉行业迅速发展，超高功率大吨位电弧炉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毛利率波动及低于超高功率大吨位电弧炉行业水平风险：公司毛利率受多方面因素影响，包括产品价格波动、原材料采购价格变化、产品结构变动等。若未来超高功率大吨位电弧炉行业竞争加剧，公司未能调整成本结构或推出新产品以保持竞争力，公司毛利率可能持续低于超高功率大吨位电弧炉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超高功率大吨位电弧炉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10" w:name="_Toc17904"/>
      <w:r>
        <w:rPr>
          <w:rFonts w:ascii="仿宋" w:eastAsia="仿宋" w:hAnsi="仿宋" w:cs="仿宋" w:hint="eastAsia"/>
          <w:sz w:val="28"/>
          <w:lang w:eastAsia="zh-CN"/>
        </w:rPr>
        <w:t>三、建筑物技术方案</w:t>
      </w:r>
      <w:bookmarkEnd w:id="10"/>
    </w:p>
    <w:p>
      <w:pPr>
        <w:pStyle w:val="Heading2"/>
        <w:rPr>
          <w:rFonts w:ascii="仿宋" w:eastAsia="仿宋" w:hAnsi="仿宋" w:cs="仿宋" w:hint="eastAsia"/>
          <w:lang w:eastAsia="zh-CN"/>
        </w:rPr>
      </w:pPr>
      <w:bookmarkStart w:id="11" w:name="_Toc16316"/>
      <w:r>
        <w:rPr>
          <w:rFonts w:ascii="仿宋" w:eastAsia="仿宋" w:hAnsi="仿宋" w:cs="仿宋" w:hint="eastAsia"/>
          <w:lang w:eastAsia="zh-CN"/>
        </w:rPr>
        <w:t>(一)、项目工程设计总体要求</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12" w:name="_Toc15218"/>
      <w:r>
        <w:rPr>
          <w:rFonts w:ascii="仿宋" w:eastAsia="仿宋" w:hAnsi="仿宋" w:cs="仿宋" w:hint="eastAsia"/>
          <w:sz w:val="28"/>
          <w:lang w:eastAsia="zh-CN"/>
        </w:rPr>
        <w:t>(二)、建设方案</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超高功率大吨位电弧炉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按照《建筑内部装修设计防火规范》，超高功率大吨位电弧炉项目耐火等级为二级，屋顶防水等级为三级，严格按照《屋面工程技术规范》的要求进行施工。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13" w:name="_Toc13878"/>
      <w:r>
        <w:rPr>
          <w:rFonts w:ascii="仿宋" w:eastAsia="仿宋" w:hAnsi="仿宋" w:cs="仿宋" w:hint="eastAsia"/>
          <w:sz w:val="28"/>
          <w:lang w:eastAsia="zh-CN"/>
        </w:rPr>
        <w:t>(三)、建筑工程建设指标</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超高功率大吨位电弧炉项目建筑面积XXm²，其中：生产工程XXm²，仓储工程XXm²，行政办公及生活服务设施XXm²，公共工程XXm²。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4" w:name="_Toc16551"/>
      <w:r>
        <w:rPr>
          <w:rFonts w:ascii="仿宋" w:eastAsia="仿宋" w:hAnsi="仿宋" w:cs="仿宋" w:hint="eastAsia"/>
          <w:sz w:val="28"/>
          <w:lang w:eastAsia="zh-CN"/>
        </w:rPr>
        <w:t>四、运营管理</w:t>
      </w:r>
      <w:bookmarkEnd w:id="14"/>
    </w:p>
    <w:p>
      <w:pPr>
        <w:pStyle w:val="Heading2"/>
        <w:rPr>
          <w:rFonts w:ascii="仿宋" w:eastAsia="仿宋" w:hAnsi="仿宋" w:cs="仿宋" w:hint="eastAsia"/>
          <w:lang w:eastAsia="zh-CN"/>
        </w:rPr>
      </w:pPr>
      <w:bookmarkStart w:id="15" w:name="_Toc9164"/>
      <w:r>
        <w:rPr>
          <w:rFonts w:ascii="仿宋" w:eastAsia="仿宋" w:hAnsi="仿宋" w:cs="仿宋" w:hint="eastAsia"/>
          <w:lang w:eastAsia="zh-CN"/>
        </w:rPr>
        <w:t>(一)、公司经营宗旨</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https://d.book118.com/038076055032006024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702C9"/>
    <w:rsid w:val="282E6701"/>
    <w:rsid w:val="3E675B86"/>
    <w:rsid w:val="44335160"/>
    <w:rsid w:val="497C50C6"/>
    <w:rsid w:val="59204A0B"/>
    <w:rsid w:val="5A0702C9"/>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38076055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2024-01-04T14:18:00Z</dcterms:created>
  <dcterms:modified xsi:type="dcterms:W3CDTF">2024-01-04T14:18:47Z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AD70DDD1A9E8402AA31FA826E4B61115_11</vt:lpwstr>
  </property>
  <property fmtid="{D5CDD505-2E9C-101B-9397-08002B2CF9AE}" pid="3" name="KSOProductBuildVer">
    <vt:lpwstr>2052-12.1.0.16120</vt:lpwstr>
  </property>
</Properties>
</file>