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黑白系列偏光片项目调研分析报告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3" w:history="1">
        <w:r>
          <w:rPr>
            <w:rFonts w:ascii="仿宋" w:eastAsia="仿宋" w:hAnsi="仿宋" w:cs="仿宋" w:hint="eastAsia"/>
            <w:lang w:eastAsia="zh-CN"/>
          </w:rPr>
          <w:t>概论</w:t>
        </w:r>
        <w:r>
          <w:tab/>
        </w:r>
        <w:r>
          <w:fldChar w:fldCharType="begin"/>
        </w:r>
        <w:r>
          <w:instrText xml:space="preserve"> PAGEREF _Toc15773 \h </w:instrText>
        </w:r>
        <w:r>
          <w:fldChar w:fldCharType="separate"/>
        </w:r>
        <w:r>
          <w:t>4</w:t>
        </w:r>
        <w:r>
          <w:fldChar w:fldCharType="end"/>
        </w:r>
      </w:hyperlink>
    </w:p>
    <w:p>
      <w:pPr>
        <w:pStyle w:val="TOC1"/>
        <w:tabs>
          <w:tab w:val="right" w:leader="dot" w:pos="8306"/>
        </w:tabs>
      </w:pPr>
      <w:hyperlink w:anchor="_Toc15342" w:history="1">
        <w:r>
          <w:rPr>
            <w:rFonts w:ascii="仿宋" w:eastAsia="仿宋" w:hAnsi="仿宋" w:cs="仿宋" w:hint="eastAsia"/>
            <w:lang w:eastAsia="zh-CN"/>
          </w:rPr>
          <w:t>一、黑白系列偏光片项目概论</w:t>
        </w:r>
        <w:r>
          <w:tab/>
        </w:r>
        <w:r>
          <w:fldChar w:fldCharType="begin"/>
        </w:r>
        <w:r>
          <w:instrText xml:space="preserve"> PAGEREF _Toc15342 \h </w:instrText>
        </w:r>
        <w:r>
          <w:fldChar w:fldCharType="separate"/>
        </w:r>
        <w:r>
          <w:t>4</w:t>
        </w:r>
        <w:r>
          <w:fldChar w:fldCharType="end"/>
        </w:r>
      </w:hyperlink>
    </w:p>
    <w:p>
      <w:pPr>
        <w:pStyle w:val="TOC2"/>
        <w:tabs>
          <w:tab w:val="right" w:leader="dot" w:pos="8306"/>
        </w:tabs>
      </w:pPr>
      <w:hyperlink w:anchor="_Toc3324" w:history="1">
        <w:r>
          <w:rPr>
            <w:rFonts w:ascii="仿宋" w:eastAsia="仿宋" w:hAnsi="仿宋" w:cs="仿宋" w:hint="eastAsia"/>
            <w:lang w:eastAsia="zh-CN"/>
          </w:rPr>
          <w:t>(一)、黑白系列偏光片项目名称</w:t>
        </w:r>
        <w:r>
          <w:tab/>
        </w:r>
        <w:r>
          <w:fldChar w:fldCharType="begin"/>
        </w:r>
        <w:r>
          <w:instrText xml:space="preserve"> PAGEREF _Toc3324 \h </w:instrText>
        </w:r>
        <w:r>
          <w:fldChar w:fldCharType="separate"/>
        </w:r>
        <w:r>
          <w:t>4</w:t>
        </w:r>
        <w:r>
          <w:fldChar w:fldCharType="end"/>
        </w:r>
      </w:hyperlink>
    </w:p>
    <w:p>
      <w:pPr>
        <w:pStyle w:val="TOC2"/>
        <w:tabs>
          <w:tab w:val="right" w:leader="dot" w:pos="8306"/>
        </w:tabs>
      </w:pPr>
      <w:hyperlink w:anchor="_Toc24509" w:history="1">
        <w:r>
          <w:rPr>
            <w:rFonts w:ascii="仿宋" w:eastAsia="仿宋" w:hAnsi="仿宋" w:cs="仿宋" w:hint="eastAsia"/>
            <w:lang w:eastAsia="zh-CN"/>
          </w:rPr>
          <w:t>(二)、黑白系列偏光片项目选址</w:t>
        </w:r>
        <w:r>
          <w:tab/>
        </w:r>
        <w:r>
          <w:fldChar w:fldCharType="begin"/>
        </w:r>
        <w:r>
          <w:instrText xml:space="preserve"> PAGEREF _Toc24509 \h </w:instrText>
        </w:r>
        <w:r>
          <w:fldChar w:fldCharType="separate"/>
        </w:r>
        <w:r>
          <w:t>4</w:t>
        </w:r>
        <w:r>
          <w:fldChar w:fldCharType="end"/>
        </w:r>
      </w:hyperlink>
    </w:p>
    <w:p>
      <w:pPr>
        <w:pStyle w:val="TOC2"/>
        <w:tabs>
          <w:tab w:val="right" w:leader="dot" w:pos="8306"/>
        </w:tabs>
      </w:pPr>
      <w:hyperlink w:anchor="_Toc22506" w:history="1">
        <w:r>
          <w:rPr>
            <w:rFonts w:ascii="仿宋" w:eastAsia="仿宋" w:hAnsi="仿宋" w:cs="仿宋" w:hint="eastAsia"/>
            <w:lang w:eastAsia="zh-CN"/>
          </w:rPr>
          <w:t>(三)、黑白系列偏光片项目用地规模</w:t>
        </w:r>
        <w:r>
          <w:tab/>
        </w:r>
        <w:r>
          <w:fldChar w:fldCharType="begin"/>
        </w:r>
        <w:r>
          <w:instrText xml:space="preserve"> PAGEREF _Toc22506 \h </w:instrText>
        </w:r>
        <w:r>
          <w:fldChar w:fldCharType="separate"/>
        </w:r>
        <w:r>
          <w:t>4</w:t>
        </w:r>
        <w:r>
          <w:fldChar w:fldCharType="end"/>
        </w:r>
      </w:hyperlink>
    </w:p>
    <w:p>
      <w:pPr>
        <w:pStyle w:val="TOC2"/>
        <w:tabs>
          <w:tab w:val="right" w:leader="dot" w:pos="8306"/>
        </w:tabs>
      </w:pPr>
      <w:hyperlink w:anchor="_Toc6019" w:history="1">
        <w:r>
          <w:rPr>
            <w:rFonts w:ascii="仿宋" w:eastAsia="仿宋" w:hAnsi="仿宋" w:cs="仿宋" w:hint="eastAsia"/>
            <w:lang w:eastAsia="zh-CN"/>
          </w:rPr>
          <w:t>(四)、黑白系列偏光片项目用地控制指标</w:t>
        </w:r>
        <w:r>
          <w:tab/>
        </w:r>
        <w:r>
          <w:fldChar w:fldCharType="begin"/>
        </w:r>
        <w:r>
          <w:instrText xml:space="preserve"> PAGEREF _Toc6019 \h </w:instrText>
        </w:r>
        <w:r>
          <w:fldChar w:fldCharType="separate"/>
        </w:r>
        <w:r>
          <w:t>4</w:t>
        </w:r>
        <w:r>
          <w:fldChar w:fldCharType="end"/>
        </w:r>
      </w:hyperlink>
    </w:p>
    <w:p>
      <w:pPr>
        <w:pStyle w:val="TOC2"/>
        <w:tabs>
          <w:tab w:val="right" w:leader="dot" w:pos="8306"/>
        </w:tabs>
      </w:pPr>
      <w:hyperlink w:anchor="_Toc13317" w:history="1">
        <w:r>
          <w:rPr>
            <w:rFonts w:ascii="仿宋" w:eastAsia="仿宋" w:hAnsi="仿宋" w:cs="仿宋" w:hint="eastAsia"/>
            <w:lang w:eastAsia="zh-CN"/>
          </w:rPr>
          <w:t>(五)、土建工程指标</w:t>
        </w:r>
        <w:r>
          <w:tab/>
        </w:r>
        <w:r>
          <w:fldChar w:fldCharType="begin"/>
        </w:r>
        <w:r>
          <w:instrText xml:space="preserve"> PAGEREF _Toc13317 \h </w:instrText>
        </w:r>
        <w:r>
          <w:fldChar w:fldCharType="separate"/>
        </w:r>
        <w:r>
          <w:t>8</w:t>
        </w:r>
        <w:r>
          <w:fldChar w:fldCharType="end"/>
        </w:r>
      </w:hyperlink>
    </w:p>
    <w:p>
      <w:pPr>
        <w:pStyle w:val="TOC2"/>
        <w:tabs>
          <w:tab w:val="right" w:leader="dot" w:pos="8306"/>
        </w:tabs>
      </w:pPr>
      <w:hyperlink w:anchor="_Toc4491" w:history="1">
        <w:r>
          <w:rPr>
            <w:rFonts w:ascii="仿宋" w:eastAsia="仿宋" w:hAnsi="仿宋" w:cs="仿宋" w:hint="eastAsia"/>
            <w:lang w:eastAsia="zh-CN"/>
          </w:rPr>
          <w:t>(六)、设备选型方案</w:t>
        </w:r>
        <w:r>
          <w:tab/>
        </w:r>
        <w:r>
          <w:fldChar w:fldCharType="begin"/>
        </w:r>
        <w:r>
          <w:instrText xml:space="preserve"> PAGEREF _Toc4491 \h </w:instrText>
        </w:r>
        <w:r>
          <w:fldChar w:fldCharType="separate"/>
        </w:r>
        <w:r>
          <w:t>8</w:t>
        </w:r>
        <w:r>
          <w:fldChar w:fldCharType="end"/>
        </w:r>
      </w:hyperlink>
    </w:p>
    <w:p>
      <w:pPr>
        <w:pStyle w:val="TOC2"/>
        <w:tabs>
          <w:tab w:val="right" w:leader="dot" w:pos="8306"/>
        </w:tabs>
      </w:pPr>
      <w:hyperlink w:anchor="_Toc20744" w:history="1">
        <w:r>
          <w:rPr>
            <w:rFonts w:ascii="仿宋" w:eastAsia="仿宋" w:hAnsi="仿宋" w:cs="仿宋" w:hint="eastAsia"/>
            <w:lang w:eastAsia="zh-CN"/>
          </w:rPr>
          <w:t>(七)、节能分析</w:t>
        </w:r>
        <w:r>
          <w:tab/>
        </w:r>
        <w:r>
          <w:fldChar w:fldCharType="begin"/>
        </w:r>
        <w:r>
          <w:instrText xml:space="preserve"> PAGEREF _Toc20744 \h </w:instrText>
        </w:r>
        <w:r>
          <w:fldChar w:fldCharType="separate"/>
        </w:r>
        <w:r>
          <w:t>9</w:t>
        </w:r>
        <w:r>
          <w:fldChar w:fldCharType="end"/>
        </w:r>
      </w:hyperlink>
    </w:p>
    <w:p>
      <w:pPr>
        <w:pStyle w:val="TOC2"/>
        <w:tabs>
          <w:tab w:val="right" w:leader="dot" w:pos="8306"/>
        </w:tabs>
      </w:pPr>
      <w:hyperlink w:anchor="_Toc30418" w:history="1">
        <w:r>
          <w:rPr>
            <w:rFonts w:ascii="仿宋" w:eastAsia="仿宋" w:hAnsi="仿宋" w:cs="仿宋" w:hint="eastAsia"/>
            <w:lang w:eastAsia="zh-CN"/>
          </w:rPr>
          <w:t>(八)、环境保护</w:t>
        </w:r>
        <w:r>
          <w:tab/>
        </w:r>
        <w:r>
          <w:fldChar w:fldCharType="begin"/>
        </w:r>
        <w:r>
          <w:instrText xml:space="preserve"> PAGEREF _Toc30418 \h </w:instrText>
        </w:r>
        <w:r>
          <w:fldChar w:fldCharType="separate"/>
        </w:r>
        <w:r>
          <w:t>9</w:t>
        </w:r>
        <w:r>
          <w:fldChar w:fldCharType="end"/>
        </w:r>
      </w:hyperlink>
    </w:p>
    <w:p>
      <w:pPr>
        <w:pStyle w:val="TOC2"/>
        <w:tabs>
          <w:tab w:val="right" w:leader="dot" w:pos="8306"/>
        </w:tabs>
      </w:pPr>
      <w:hyperlink w:anchor="_Toc21351" w:history="1">
        <w:r>
          <w:rPr>
            <w:rFonts w:ascii="仿宋" w:eastAsia="仿宋" w:hAnsi="仿宋" w:cs="仿宋" w:hint="eastAsia"/>
            <w:lang w:eastAsia="zh-CN"/>
          </w:rPr>
          <w:t>(九)、黑白系列偏光片项目总投资及资本结构</w:t>
        </w:r>
        <w:r>
          <w:tab/>
        </w:r>
        <w:r>
          <w:fldChar w:fldCharType="begin"/>
        </w:r>
        <w:r>
          <w:instrText xml:space="preserve"> PAGEREF _Toc21351 \h </w:instrText>
        </w:r>
        <w:r>
          <w:fldChar w:fldCharType="separate"/>
        </w:r>
        <w:r>
          <w:t>10</w:t>
        </w:r>
        <w:r>
          <w:fldChar w:fldCharType="end"/>
        </w:r>
      </w:hyperlink>
    </w:p>
    <w:p>
      <w:pPr>
        <w:pStyle w:val="TOC2"/>
        <w:tabs>
          <w:tab w:val="right" w:leader="dot" w:pos="8306"/>
        </w:tabs>
      </w:pPr>
      <w:hyperlink w:anchor="_Toc9150" w:history="1">
        <w:r>
          <w:rPr>
            <w:rFonts w:ascii="仿宋" w:eastAsia="仿宋" w:hAnsi="仿宋" w:cs="仿宋" w:hint="eastAsia"/>
            <w:lang w:eastAsia="zh-CN"/>
          </w:rPr>
          <w:t>(十)、资金筹集</w:t>
        </w:r>
        <w:r>
          <w:tab/>
        </w:r>
        <w:r>
          <w:fldChar w:fldCharType="begin"/>
        </w:r>
        <w:r>
          <w:instrText xml:space="preserve"> PAGEREF _Toc9150 \h </w:instrText>
        </w:r>
        <w:r>
          <w:fldChar w:fldCharType="separate"/>
        </w:r>
        <w:r>
          <w:t>10</w:t>
        </w:r>
        <w:r>
          <w:fldChar w:fldCharType="end"/>
        </w:r>
      </w:hyperlink>
    </w:p>
    <w:p>
      <w:pPr>
        <w:pStyle w:val="TOC2"/>
        <w:tabs>
          <w:tab w:val="right" w:leader="dot" w:pos="8306"/>
        </w:tabs>
      </w:pPr>
      <w:hyperlink w:anchor="_Toc20646" w:history="1">
        <w:r>
          <w:rPr>
            <w:rFonts w:ascii="仿宋" w:eastAsia="仿宋" w:hAnsi="仿宋" w:cs="仿宋" w:hint="eastAsia"/>
            <w:lang w:eastAsia="zh-CN"/>
          </w:rPr>
          <w:t>(十一)、黑白系列偏光片项目预期经济效益规划目标</w:t>
        </w:r>
        <w:r>
          <w:tab/>
        </w:r>
        <w:r>
          <w:fldChar w:fldCharType="begin"/>
        </w:r>
        <w:r>
          <w:instrText xml:space="preserve"> PAGEREF _Toc20646 \h </w:instrText>
        </w:r>
        <w:r>
          <w:fldChar w:fldCharType="separate"/>
        </w:r>
        <w:r>
          <w:t>11</w:t>
        </w:r>
        <w:r>
          <w:fldChar w:fldCharType="end"/>
        </w:r>
      </w:hyperlink>
    </w:p>
    <w:p>
      <w:pPr>
        <w:pStyle w:val="TOC2"/>
        <w:tabs>
          <w:tab w:val="right" w:leader="dot" w:pos="8306"/>
        </w:tabs>
      </w:pPr>
      <w:hyperlink w:anchor="_Toc16278" w:history="1">
        <w:r>
          <w:rPr>
            <w:rFonts w:ascii="仿宋" w:eastAsia="仿宋" w:hAnsi="仿宋" w:cs="仿宋" w:hint="eastAsia"/>
            <w:lang w:eastAsia="zh-CN"/>
          </w:rPr>
          <w:t>(十二)、黑白系列偏光片项目进度计划</w:t>
        </w:r>
        <w:r>
          <w:tab/>
        </w:r>
        <w:r>
          <w:fldChar w:fldCharType="begin"/>
        </w:r>
        <w:r>
          <w:instrText xml:space="preserve"> PAGEREF _Toc16278 \h </w:instrText>
        </w:r>
        <w:r>
          <w:fldChar w:fldCharType="separate"/>
        </w:r>
        <w:r>
          <w:t>12</w:t>
        </w:r>
        <w:r>
          <w:fldChar w:fldCharType="end"/>
        </w:r>
      </w:hyperlink>
    </w:p>
    <w:p>
      <w:pPr>
        <w:pStyle w:val="TOC2"/>
        <w:tabs>
          <w:tab w:val="right" w:leader="dot" w:pos="8306"/>
        </w:tabs>
      </w:pPr>
      <w:hyperlink w:anchor="_Toc25467" w:history="1">
        <w:r>
          <w:rPr>
            <w:rFonts w:ascii="仿宋" w:eastAsia="仿宋" w:hAnsi="仿宋" w:cs="仿宋" w:hint="eastAsia"/>
            <w:lang w:eastAsia="zh-CN"/>
          </w:rPr>
          <w:t>(十三)、报告说明</w:t>
        </w:r>
        <w:r>
          <w:tab/>
        </w:r>
        <w:r>
          <w:fldChar w:fldCharType="begin"/>
        </w:r>
        <w:r>
          <w:instrText xml:space="preserve"> PAGEREF _Toc25467 \h </w:instrText>
        </w:r>
        <w:r>
          <w:fldChar w:fldCharType="separate"/>
        </w:r>
        <w:r>
          <w:t>13</w:t>
        </w:r>
        <w:r>
          <w:fldChar w:fldCharType="end"/>
        </w:r>
      </w:hyperlink>
    </w:p>
    <w:p>
      <w:pPr>
        <w:pStyle w:val="TOC2"/>
        <w:tabs>
          <w:tab w:val="right" w:leader="dot" w:pos="8306"/>
        </w:tabs>
      </w:pPr>
      <w:hyperlink w:anchor="_Toc28827" w:history="1">
        <w:r>
          <w:rPr>
            <w:rFonts w:ascii="仿宋" w:eastAsia="仿宋" w:hAnsi="仿宋" w:cs="仿宋" w:hint="eastAsia"/>
            <w:lang w:eastAsia="zh-CN"/>
          </w:rPr>
          <w:t>(十四)、黑白系列偏光片项目评价</w:t>
        </w:r>
        <w:r>
          <w:tab/>
        </w:r>
        <w:r>
          <w:fldChar w:fldCharType="begin"/>
        </w:r>
        <w:r>
          <w:instrText xml:space="preserve"> PAGEREF _Toc28827 \h </w:instrText>
        </w:r>
        <w:r>
          <w:fldChar w:fldCharType="separate"/>
        </w:r>
        <w:r>
          <w:t>14</w:t>
        </w:r>
        <w:r>
          <w:fldChar w:fldCharType="end"/>
        </w:r>
      </w:hyperlink>
    </w:p>
    <w:p>
      <w:pPr>
        <w:pStyle w:val="TOC1"/>
        <w:tabs>
          <w:tab w:val="right" w:leader="dot" w:pos="8306"/>
        </w:tabs>
      </w:pPr>
      <w:hyperlink w:anchor="_Toc15874" w:history="1">
        <w:r>
          <w:rPr>
            <w:rFonts w:ascii="仿宋" w:eastAsia="仿宋" w:hAnsi="仿宋" w:cs="仿宋" w:hint="eastAsia"/>
            <w:lang w:eastAsia="zh-CN"/>
          </w:rPr>
          <w:t>二、组织架构与人力资源配置</w:t>
        </w:r>
        <w:r>
          <w:tab/>
        </w:r>
        <w:r>
          <w:fldChar w:fldCharType="begin"/>
        </w:r>
        <w:r>
          <w:instrText xml:space="preserve"> PAGEREF _Toc15874 \h </w:instrText>
        </w:r>
        <w:r>
          <w:fldChar w:fldCharType="separate"/>
        </w:r>
        <w:r>
          <w:t>15</w:t>
        </w:r>
        <w:r>
          <w:fldChar w:fldCharType="end"/>
        </w:r>
      </w:hyperlink>
    </w:p>
    <w:p>
      <w:pPr>
        <w:pStyle w:val="TOC2"/>
        <w:tabs>
          <w:tab w:val="right" w:leader="dot" w:pos="8306"/>
        </w:tabs>
      </w:pPr>
      <w:hyperlink w:anchor="_Toc6634" w:history="1">
        <w:r>
          <w:rPr>
            <w:rFonts w:ascii="仿宋" w:eastAsia="仿宋" w:hAnsi="仿宋" w:cs="仿宋" w:hint="eastAsia"/>
            <w:lang w:eastAsia="zh-CN"/>
          </w:rPr>
          <w:t>(一)、人员资源需求</w:t>
        </w:r>
        <w:r>
          <w:tab/>
        </w:r>
        <w:r>
          <w:fldChar w:fldCharType="begin"/>
        </w:r>
        <w:r>
          <w:instrText xml:space="preserve"> PAGEREF _Toc6634 \h </w:instrText>
        </w:r>
        <w:r>
          <w:fldChar w:fldCharType="separate"/>
        </w:r>
        <w:r>
          <w:t>15</w:t>
        </w:r>
        <w:r>
          <w:fldChar w:fldCharType="end"/>
        </w:r>
      </w:hyperlink>
    </w:p>
    <w:p>
      <w:pPr>
        <w:pStyle w:val="TOC2"/>
        <w:tabs>
          <w:tab w:val="right" w:leader="dot" w:pos="8306"/>
        </w:tabs>
      </w:pPr>
      <w:hyperlink w:anchor="_Toc4745" w:history="1">
        <w:r>
          <w:rPr>
            <w:rFonts w:ascii="仿宋" w:eastAsia="仿宋" w:hAnsi="仿宋" w:cs="仿宋" w:hint="eastAsia"/>
            <w:lang w:eastAsia="zh-CN"/>
          </w:rPr>
          <w:t>(二)、员工培训与发展</w:t>
        </w:r>
        <w:r>
          <w:tab/>
        </w:r>
        <w:r>
          <w:fldChar w:fldCharType="begin"/>
        </w:r>
        <w:r>
          <w:instrText xml:space="preserve"> PAGEREF _Toc4745 \h </w:instrText>
        </w:r>
        <w:r>
          <w:fldChar w:fldCharType="separate"/>
        </w:r>
        <w:r>
          <w:t>17</w:t>
        </w:r>
        <w:r>
          <w:fldChar w:fldCharType="end"/>
        </w:r>
      </w:hyperlink>
    </w:p>
    <w:p>
      <w:pPr>
        <w:pStyle w:val="TOC1"/>
        <w:tabs>
          <w:tab w:val="right" w:leader="dot" w:pos="8306"/>
        </w:tabs>
      </w:pPr>
      <w:hyperlink w:anchor="_Toc14749" w:history="1">
        <w:r>
          <w:rPr>
            <w:rFonts w:ascii="仿宋" w:eastAsia="仿宋" w:hAnsi="仿宋" w:cs="仿宋" w:hint="eastAsia"/>
            <w:lang w:eastAsia="zh-CN"/>
          </w:rPr>
          <w:t>三、黑白系列偏光片行业背景分析</w:t>
        </w:r>
        <w:r>
          <w:tab/>
        </w:r>
        <w:r>
          <w:fldChar w:fldCharType="begin"/>
        </w:r>
        <w:r>
          <w:instrText xml:space="preserve"> PAGEREF _Toc14749 \h </w:instrText>
        </w:r>
        <w:r>
          <w:fldChar w:fldCharType="separate"/>
        </w:r>
        <w:r>
          <w:t>18</w:t>
        </w:r>
        <w:r>
          <w:fldChar w:fldCharType="end"/>
        </w:r>
      </w:hyperlink>
    </w:p>
    <w:p>
      <w:pPr>
        <w:pStyle w:val="TOC2"/>
        <w:tabs>
          <w:tab w:val="right" w:leader="dot" w:pos="8306"/>
        </w:tabs>
      </w:pPr>
      <w:hyperlink w:anchor="_Toc12218" w:history="1">
        <w:r>
          <w:rPr>
            <w:rFonts w:ascii="仿宋" w:eastAsia="仿宋" w:hAnsi="仿宋" w:cs="仿宋" w:hint="eastAsia"/>
            <w:lang w:eastAsia="zh-CN"/>
          </w:rPr>
          <w:t>(一)、黑白系列偏光片行业背景分析</w:t>
        </w:r>
        <w:r>
          <w:tab/>
        </w:r>
        <w:r>
          <w:fldChar w:fldCharType="begin"/>
        </w:r>
        <w:r>
          <w:instrText xml:space="preserve"> PAGEREF _Toc12218 \h </w:instrText>
        </w:r>
        <w:r>
          <w:fldChar w:fldCharType="separate"/>
        </w:r>
        <w:r>
          <w:t>18</w:t>
        </w:r>
        <w:r>
          <w:fldChar w:fldCharType="end"/>
        </w:r>
      </w:hyperlink>
    </w:p>
    <w:p>
      <w:pPr>
        <w:pStyle w:val="TOC1"/>
        <w:tabs>
          <w:tab w:val="right" w:leader="dot" w:pos="8306"/>
        </w:tabs>
      </w:pPr>
      <w:hyperlink w:anchor="_Toc28867" w:history="1">
        <w:r>
          <w:rPr>
            <w:rFonts w:ascii="仿宋" w:eastAsia="仿宋" w:hAnsi="仿宋" w:cs="仿宋" w:hint="eastAsia"/>
            <w:lang w:eastAsia="zh-CN"/>
          </w:rPr>
          <w:t>四、黑白系列偏光片行业行业特征</w:t>
        </w:r>
        <w:r>
          <w:tab/>
        </w:r>
        <w:r>
          <w:fldChar w:fldCharType="begin"/>
        </w:r>
        <w:r>
          <w:instrText xml:space="preserve"> PAGEREF _Toc28867 \h </w:instrText>
        </w:r>
        <w:r>
          <w:fldChar w:fldCharType="separate"/>
        </w:r>
        <w:r>
          <w:t>20</w:t>
        </w:r>
        <w:r>
          <w:fldChar w:fldCharType="end"/>
        </w:r>
      </w:hyperlink>
    </w:p>
    <w:p>
      <w:pPr>
        <w:pStyle w:val="TOC2"/>
        <w:tabs>
          <w:tab w:val="right" w:leader="dot" w:pos="8306"/>
        </w:tabs>
      </w:pPr>
      <w:hyperlink w:anchor="_Toc21304" w:history="1">
        <w:r>
          <w:rPr>
            <w:rFonts w:ascii="仿宋" w:eastAsia="仿宋" w:hAnsi="仿宋" w:cs="仿宋" w:hint="eastAsia"/>
            <w:lang w:eastAsia="zh-CN"/>
          </w:rPr>
          <w:t>(一)、市场规模庞大</w:t>
        </w:r>
        <w:r>
          <w:tab/>
        </w:r>
        <w:r>
          <w:fldChar w:fldCharType="begin"/>
        </w:r>
        <w:r>
          <w:instrText xml:space="preserve"> PAGEREF _Toc21304 \h </w:instrText>
        </w:r>
        <w:r>
          <w:fldChar w:fldCharType="separate"/>
        </w:r>
        <w:r>
          <w:t>20</w:t>
        </w:r>
        <w:r>
          <w:fldChar w:fldCharType="end"/>
        </w:r>
      </w:hyperlink>
    </w:p>
    <w:p>
      <w:pPr>
        <w:pStyle w:val="TOC2"/>
        <w:tabs>
          <w:tab w:val="right" w:leader="dot" w:pos="8306"/>
        </w:tabs>
      </w:pPr>
      <w:hyperlink w:anchor="_Toc19482" w:history="1">
        <w:r>
          <w:rPr>
            <w:rFonts w:ascii="仿宋" w:eastAsia="仿宋" w:hAnsi="仿宋" w:cs="仿宋" w:hint="eastAsia"/>
            <w:lang w:eastAsia="zh-CN"/>
          </w:rPr>
          <w:t>(二)、消费需求多元化</w:t>
        </w:r>
        <w:r>
          <w:tab/>
        </w:r>
        <w:r>
          <w:fldChar w:fldCharType="begin"/>
        </w:r>
        <w:r>
          <w:instrText xml:space="preserve"> PAGEREF _Toc19482 \h </w:instrText>
        </w:r>
        <w:r>
          <w:fldChar w:fldCharType="separate"/>
        </w:r>
        <w:r>
          <w:t>20</w:t>
        </w:r>
        <w:r>
          <w:fldChar w:fldCharType="end"/>
        </w:r>
      </w:hyperlink>
    </w:p>
    <w:p>
      <w:pPr>
        <w:pStyle w:val="TOC2"/>
        <w:tabs>
          <w:tab w:val="right" w:leader="dot" w:pos="8306"/>
        </w:tabs>
      </w:pPr>
      <w:hyperlink w:anchor="_Toc3552" w:history="1">
        <w:r>
          <w:rPr>
            <w:rFonts w:ascii="仿宋" w:eastAsia="仿宋" w:hAnsi="仿宋" w:cs="仿宋" w:hint="eastAsia"/>
            <w:lang w:eastAsia="zh-CN"/>
          </w:rPr>
          <w:t>(三)、竞争激烈</w:t>
        </w:r>
        <w:r>
          <w:tab/>
        </w:r>
        <w:r>
          <w:fldChar w:fldCharType="begin"/>
        </w:r>
        <w:r>
          <w:instrText xml:space="preserve"> PAGEREF _Toc3552 \h </w:instrText>
        </w:r>
        <w:r>
          <w:fldChar w:fldCharType="separate"/>
        </w:r>
        <w:r>
          <w:t>21</w:t>
        </w:r>
        <w:r>
          <w:fldChar w:fldCharType="end"/>
        </w:r>
      </w:hyperlink>
    </w:p>
    <w:p>
      <w:pPr>
        <w:pStyle w:val="TOC2"/>
        <w:tabs>
          <w:tab w:val="right" w:leader="dot" w:pos="8306"/>
        </w:tabs>
      </w:pPr>
      <w:hyperlink w:anchor="_Toc23486" w:history="1">
        <w:r>
          <w:rPr>
            <w:rFonts w:ascii="仿宋" w:eastAsia="仿宋" w:hAnsi="仿宋" w:cs="仿宋" w:hint="eastAsia"/>
            <w:lang w:eastAsia="zh-CN"/>
          </w:rPr>
          <w:t>(四)、设计和科技的结合</w:t>
        </w:r>
        <w:r>
          <w:tab/>
        </w:r>
        <w:r>
          <w:fldChar w:fldCharType="begin"/>
        </w:r>
        <w:r>
          <w:instrText xml:space="preserve"> PAGEREF _Toc23486 \h </w:instrText>
        </w:r>
        <w:r>
          <w:fldChar w:fldCharType="separate"/>
        </w:r>
        <w:r>
          <w:t>21</w:t>
        </w:r>
        <w:r>
          <w:fldChar w:fldCharType="end"/>
        </w:r>
      </w:hyperlink>
    </w:p>
    <w:p>
      <w:pPr>
        <w:pStyle w:val="TOC2"/>
        <w:tabs>
          <w:tab w:val="right" w:leader="dot" w:pos="8306"/>
        </w:tabs>
      </w:pPr>
      <w:hyperlink w:anchor="_Toc12105" w:history="1">
        <w:r>
          <w:rPr>
            <w:rFonts w:ascii="仿宋" w:eastAsia="仿宋" w:hAnsi="仿宋" w:cs="仿宋" w:hint="eastAsia"/>
            <w:lang w:eastAsia="zh-CN"/>
          </w:rPr>
          <w:t>(五)、环保意识增强</w:t>
        </w:r>
        <w:r>
          <w:tab/>
        </w:r>
        <w:r>
          <w:fldChar w:fldCharType="begin"/>
        </w:r>
        <w:r>
          <w:instrText xml:space="preserve"> PAGEREF _Toc12105 \h </w:instrText>
        </w:r>
        <w:r>
          <w:fldChar w:fldCharType="separate"/>
        </w:r>
        <w:r>
          <w:t>22</w:t>
        </w:r>
        <w:r>
          <w:fldChar w:fldCharType="end"/>
        </w:r>
      </w:hyperlink>
    </w:p>
    <w:p>
      <w:pPr>
        <w:pStyle w:val="TOC1"/>
        <w:tabs>
          <w:tab w:val="right" w:leader="dot" w:pos="8306"/>
        </w:tabs>
      </w:pPr>
      <w:hyperlink w:anchor="_Toc22820" w:history="1">
        <w:r>
          <w:rPr>
            <w:rFonts w:ascii="仿宋" w:eastAsia="仿宋" w:hAnsi="仿宋" w:cs="仿宋" w:hint="eastAsia"/>
            <w:lang w:eastAsia="zh-CN"/>
          </w:rPr>
          <w:t>五、黑白系列偏光片概述</w:t>
        </w:r>
        <w:r>
          <w:tab/>
        </w:r>
        <w:r>
          <w:fldChar w:fldCharType="begin"/>
        </w:r>
        <w:r>
          <w:instrText xml:space="preserve"> PAGEREF _Toc22820 \h </w:instrText>
        </w:r>
        <w:r>
          <w:fldChar w:fldCharType="separate"/>
        </w:r>
        <w:r>
          <w:t>22</w:t>
        </w:r>
        <w:r>
          <w:fldChar w:fldCharType="end"/>
        </w:r>
      </w:hyperlink>
    </w:p>
    <w:p>
      <w:pPr>
        <w:pStyle w:val="TOC2"/>
        <w:tabs>
          <w:tab w:val="right" w:leader="dot" w:pos="8306"/>
        </w:tabs>
      </w:pPr>
      <w:hyperlink w:anchor="_Toc6732" w:history="1">
        <w:r>
          <w:rPr>
            <w:rFonts w:ascii="仿宋" w:eastAsia="仿宋" w:hAnsi="仿宋" w:cs="仿宋" w:hint="eastAsia"/>
            <w:lang w:eastAsia="zh-CN"/>
          </w:rPr>
          <w:t>(一)、黑白系列偏光片项目名称及建设性质</w:t>
        </w:r>
        <w:r>
          <w:tab/>
        </w:r>
        <w:r>
          <w:fldChar w:fldCharType="begin"/>
        </w:r>
        <w:r>
          <w:instrText xml:space="preserve"> PAGEREF _Toc6732 \h </w:instrText>
        </w:r>
        <w:r>
          <w:fldChar w:fldCharType="separate"/>
        </w:r>
        <w:r>
          <w:t>22</w:t>
        </w:r>
        <w:r>
          <w:fldChar w:fldCharType="end"/>
        </w:r>
      </w:hyperlink>
    </w:p>
    <w:p>
      <w:pPr>
        <w:pStyle w:val="TOC2"/>
        <w:tabs>
          <w:tab w:val="right" w:leader="dot" w:pos="8306"/>
        </w:tabs>
      </w:pPr>
      <w:hyperlink w:anchor="_Toc22044" w:history="1">
        <w:r>
          <w:rPr>
            <w:rFonts w:ascii="仿宋" w:eastAsia="仿宋" w:hAnsi="仿宋" w:cs="仿宋" w:hint="eastAsia"/>
            <w:lang w:eastAsia="zh-CN"/>
          </w:rPr>
          <w:t>(二)、黑白系列偏光片项目承办单位背景分析</w:t>
        </w:r>
        <w:r>
          <w:tab/>
        </w:r>
        <w:r>
          <w:fldChar w:fldCharType="begin"/>
        </w:r>
        <w:r>
          <w:instrText xml:space="preserve"> PAGEREF _Toc22044 \h </w:instrText>
        </w:r>
        <w:r>
          <w:fldChar w:fldCharType="separate"/>
        </w:r>
        <w:r>
          <w:t>23</w:t>
        </w:r>
        <w:r>
          <w:fldChar w:fldCharType="end"/>
        </w:r>
      </w:hyperlink>
    </w:p>
    <w:p>
      <w:pPr>
        <w:pStyle w:val="TOC2"/>
        <w:tabs>
          <w:tab w:val="right" w:leader="dot" w:pos="8306"/>
        </w:tabs>
      </w:pPr>
      <w:hyperlink w:anchor="_Toc12933" w:history="1">
        <w:r>
          <w:rPr>
            <w:rFonts w:ascii="仿宋" w:eastAsia="仿宋" w:hAnsi="仿宋" w:cs="仿宋" w:hint="eastAsia"/>
            <w:lang w:eastAsia="zh-CN"/>
          </w:rPr>
          <w:t>(三)、战略合作单位</w:t>
        </w:r>
        <w:r>
          <w:tab/>
        </w:r>
        <w:r>
          <w:fldChar w:fldCharType="begin"/>
        </w:r>
        <w:r>
          <w:instrText xml:space="preserve"> PAGEREF _Toc12933 \h </w:instrText>
        </w:r>
        <w:r>
          <w:fldChar w:fldCharType="separate"/>
        </w:r>
        <w:r>
          <w:t>23</w:t>
        </w:r>
        <w:r>
          <w:fldChar w:fldCharType="end"/>
        </w:r>
      </w:hyperlink>
    </w:p>
    <w:p>
      <w:pPr>
        <w:pStyle w:val="TOC2"/>
        <w:tabs>
          <w:tab w:val="right" w:leader="dot" w:pos="8306"/>
        </w:tabs>
      </w:pPr>
      <w:hyperlink w:anchor="_Toc1198" w:history="1">
        <w:r>
          <w:rPr>
            <w:rFonts w:ascii="仿宋" w:eastAsia="仿宋" w:hAnsi="仿宋" w:cs="仿宋" w:hint="eastAsia"/>
            <w:lang w:eastAsia="zh-CN"/>
          </w:rPr>
          <w:t>(四)、黑白系列偏光片项目提出的理由</w:t>
        </w:r>
        <w:r>
          <w:tab/>
        </w:r>
        <w:r>
          <w:fldChar w:fldCharType="begin"/>
        </w:r>
        <w:r>
          <w:instrText xml:space="preserve"> PAGEREF _Toc1198 \h </w:instrText>
        </w:r>
        <w:r>
          <w:fldChar w:fldCharType="separate"/>
        </w:r>
        <w:r>
          <w:t>23</w:t>
        </w:r>
        <w:r>
          <w:fldChar w:fldCharType="end"/>
        </w:r>
      </w:hyperlink>
    </w:p>
    <w:p>
      <w:pPr>
        <w:pStyle w:val="TOC2"/>
        <w:tabs>
          <w:tab w:val="right" w:leader="dot" w:pos="8306"/>
        </w:tabs>
      </w:pPr>
      <w:hyperlink w:anchor="_Toc21302" w:history="1">
        <w:r>
          <w:rPr>
            <w:rFonts w:ascii="仿宋" w:eastAsia="仿宋" w:hAnsi="仿宋" w:cs="仿宋" w:hint="eastAsia"/>
            <w:lang w:eastAsia="zh-CN"/>
          </w:rPr>
          <w:t>(五)、黑白系列偏光片项目选址及用地综述</w:t>
        </w:r>
        <w:r>
          <w:tab/>
        </w:r>
        <w:r>
          <w:fldChar w:fldCharType="begin"/>
        </w:r>
        <w:r>
          <w:instrText xml:space="preserve"> PAGEREF _Toc21302 \h </w:instrText>
        </w:r>
        <w:r>
          <w:fldChar w:fldCharType="separate"/>
        </w:r>
        <w:r>
          <w:t>24</w:t>
        </w:r>
        <w:r>
          <w:fldChar w:fldCharType="end"/>
        </w:r>
      </w:hyperlink>
    </w:p>
    <w:p>
      <w:pPr>
        <w:pStyle w:val="TOC2"/>
        <w:tabs>
          <w:tab w:val="right" w:leader="dot" w:pos="8306"/>
        </w:tabs>
      </w:pPr>
      <w:hyperlink w:anchor="_Toc26378" w:history="1">
        <w:r>
          <w:rPr>
            <w:rFonts w:ascii="仿宋" w:eastAsia="仿宋" w:hAnsi="仿宋" w:cs="仿宋" w:hint="eastAsia"/>
            <w:lang w:eastAsia="zh-CN"/>
          </w:rPr>
          <w:t>(六)、土建工程建设指标</w:t>
        </w:r>
        <w:r>
          <w:tab/>
        </w:r>
        <w:r>
          <w:fldChar w:fldCharType="begin"/>
        </w:r>
        <w:r>
          <w:instrText xml:space="preserve"> PAGEREF _Toc26378 \h </w:instrText>
        </w:r>
        <w:r>
          <w:fldChar w:fldCharType="separate"/>
        </w:r>
        <w:r>
          <w:t>25</w:t>
        </w:r>
        <w:r>
          <w:fldChar w:fldCharType="end"/>
        </w:r>
      </w:hyperlink>
    </w:p>
    <w:p>
      <w:pPr>
        <w:pStyle w:val="TOC2"/>
        <w:tabs>
          <w:tab w:val="right" w:leader="dot" w:pos="8306"/>
        </w:tabs>
      </w:pPr>
      <w:hyperlink w:anchor="_Toc500" w:history="1">
        <w:r>
          <w:rPr>
            <w:rFonts w:ascii="仿宋" w:eastAsia="仿宋" w:hAnsi="仿宋" w:cs="仿宋" w:hint="eastAsia"/>
            <w:lang w:eastAsia="zh-CN"/>
          </w:rPr>
          <w:t>(七)、设备购置</w:t>
        </w:r>
        <w:r>
          <w:tab/>
        </w:r>
        <w:r>
          <w:fldChar w:fldCharType="begin"/>
        </w:r>
        <w:r>
          <w:instrText xml:space="preserve"> PAGEREF _Toc500 \h </w:instrText>
        </w:r>
        <w:r>
          <w:fldChar w:fldCharType="separate"/>
        </w:r>
        <w:r>
          <w:t>25</w:t>
        </w:r>
        <w:r>
          <w:fldChar w:fldCharType="end"/>
        </w:r>
      </w:hyperlink>
    </w:p>
    <w:p>
      <w:pPr>
        <w:pStyle w:val="TOC2"/>
        <w:tabs>
          <w:tab w:val="right" w:leader="dot" w:pos="8306"/>
        </w:tabs>
      </w:pPr>
      <w:hyperlink w:anchor="_Toc28655" w:history="1">
        <w:r>
          <w:rPr>
            <w:rFonts w:ascii="仿宋" w:eastAsia="仿宋" w:hAnsi="仿宋" w:cs="仿宋" w:hint="eastAsia"/>
            <w:lang w:eastAsia="zh-CN"/>
          </w:rPr>
          <w:t>(八)、产品规划方案</w:t>
        </w:r>
        <w:r>
          <w:tab/>
        </w:r>
        <w:r>
          <w:fldChar w:fldCharType="begin"/>
        </w:r>
        <w:r>
          <w:instrText xml:space="preserve"> PAGEREF _Toc28655 \h </w:instrText>
        </w:r>
        <w:r>
          <w:fldChar w:fldCharType="separate"/>
        </w:r>
        <w:r>
          <w:t>26</w:t>
        </w:r>
        <w:r>
          <w:fldChar w:fldCharType="end"/>
        </w:r>
      </w:hyperlink>
    </w:p>
    <w:p>
      <w:pPr>
        <w:pStyle w:val="TOC2"/>
        <w:tabs>
          <w:tab w:val="right" w:leader="dot" w:pos="8306"/>
        </w:tabs>
      </w:pPr>
      <w:hyperlink w:anchor="_Toc25604" w:history="1">
        <w:r>
          <w:rPr>
            <w:rFonts w:ascii="仿宋" w:eastAsia="仿宋" w:hAnsi="仿宋" w:cs="仿宋" w:hint="eastAsia"/>
            <w:lang w:eastAsia="zh-CN"/>
          </w:rPr>
          <w:t>(九)、原材料供应</w:t>
        </w:r>
        <w:r>
          <w:tab/>
        </w:r>
        <w:r>
          <w:fldChar w:fldCharType="begin"/>
        </w:r>
        <w:r>
          <w:instrText xml:space="preserve"> PAGEREF _Toc25604 \h </w:instrText>
        </w:r>
        <w:r>
          <w:fldChar w:fldCharType="separate"/>
        </w:r>
        <w:r>
          <w:t>26</w:t>
        </w:r>
        <w:r>
          <w:fldChar w:fldCharType="end"/>
        </w:r>
      </w:hyperlink>
    </w:p>
    <w:p>
      <w:pPr>
        <w:pStyle w:val="TOC2"/>
        <w:tabs>
          <w:tab w:val="right" w:leader="dot" w:pos="8306"/>
        </w:tabs>
      </w:pPr>
      <w:hyperlink w:anchor="_Toc7974" w:history="1">
        <w:r>
          <w:rPr>
            <w:rFonts w:ascii="仿宋" w:eastAsia="仿宋" w:hAnsi="仿宋" w:cs="仿宋" w:hint="eastAsia"/>
            <w:lang w:eastAsia="zh-CN"/>
          </w:rPr>
          <w:t>(十)、黑白系列偏光片项目能耗分析</w:t>
        </w:r>
        <w:r>
          <w:tab/>
        </w:r>
        <w:r>
          <w:fldChar w:fldCharType="begin"/>
        </w:r>
        <w:r>
          <w:instrText xml:space="preserve"> PAGEREF _Toc7974 \h </w:instrText>
        </w:r>
        <w:r>
          <w:fldChar w:fldCharType="separate"/>
        </w:r>
        <w:r>
          <w:t>27</w:t>
        </w:r>
        <w:r>
          <w:fldChar w:fldCharType="end"/>
        </w:r>
      </w:hyperlink>
    </w:p>
    <w:p>
      <w:pPr>
        <w:pStyle w:val="TOC2"/>
        <w:tabs>
          <w:tab w:val="right" w:leader="dot" w:pos="8306"/>
        </w:tabs>
      </w:pPr>
      <w:hyperlink w:anchor="_Toc29520" w:history="1">
        <w:r>
          <w:rPr>
            <w:rFonts w:ascii="仿宋" w:eastAsia="仿宋" w:hAnsi="仿宋" w:cs="仿宋" w:hint="eastAsia"/>
            <w:lang w:eastAsia="zh-CN"/>
          </w:rPr>
          <w:t>(十一)、环境保护</w:t>
        </w:r>
        <w:r>
          <w:tab/>
        </w:r>
        <w:r>
          <w:fldChar w:fldCharType="begin"/>
        </w:r>
        <w:r>
          <w:instrText xml:space="preserve"> PAGEREF _Toc29520 \h </w:instrText>
        </w:r>
        <w:r>
          <w:fldChar w:fldCharType="separate"/>
        </w:r>
        <w:r>
          <w:t>28</w:t>
        </w:r>
        <w:r>
          <w:fldChar w:fldCharType="end"/>
        </w:r>
      </w:hyperlink>
    </w:p>
    <w:p>
      <w:pPr>
        <w:pStyle w:val="TOC2"/>
        <w:tabs>
          <w:tab w:val="right" w:leader="dot" w:pos="8306"/>
        </w:tabs>
      </w:pPr>
      <w:hyperlink w:anchor="_Toc17164" w:history="1">
        <w:r>
          <w:rPr>
            <w:rFonts w:ascii="仿宋" w:eastAsia="仿宋" w:hAnsi="仿宋" w:cs="仿宋" w:hint="eastAsia"/>
            <w:lang w:eastAsia="zh-CN"/>
          </w:rPr>
          <w:t>(十二)、黑白系列偏光片项目建设符合性</w:t>
        </w:r>
        <w:r>
          <w:tab/>
        </w:r>
        <w:r>
          <w:fldChar w:fldCharType="begin"/>
        </w:r>
        <w:r>
          <w:instrText xml:space="preserve"> PAGEREF _Toc17164 \h </w:instrText>
        </w:r>
        <w:r>
          <w:fldChar w:fldCharType="separate"/>
        </w:r>
        <w:r>
          <w:t>29</w:t>
        </w:r>
        <w:r>
          <w:fldChar w:fldCharType="end"/>
        </w:r>
      </w:hyperlink>
    </w:p>
    <w:p>
      <w:pPr>
        <w:pStyle w:val="TOC2"/>
        <w:tabs>
          <w:tab w:val="right" w:leader="dot" w:pos="8306"/>
        </w:tabs>
      </w:pPr>
      <w:hyperlink w:anchor="_Toc6240" w:history="1">
        <w:r>
          <w:rPr>
            <w:rFonts w:ascii="仿宋" w:eastAsia="仿宋" w:hAnsi="仿宋" w:cs="仿宋" w:hint="eastAsia"/>
            <w:lang w:eastAsia="zh-CN"/>
          </w:rPr>
          <w:t>(十三)、黑白系列偏光片项目进度规划</w:t>
        </w:r>
        <w:r>
          <w:tab/>
        </w:r>
        <w:r>
          <w:fldChar w:fldCharType="begin"/>
        </w:r>
        <w:r>
          <w:instrText xml:space="preserve"> PAGEREF _Toc6240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4" w:history="1">
        <w:r>
          <w:rPr>
            <w:rFonts w:ascii="仿宋" w:eastAsia="仿宋" w:hAnsi="仿宋" w:cs="仿宋" w:hint="eastAsia"/>
            <w:lang w:eastAsia="zh-CN"/>
          </w:rPr>
          <w:t>(十四)、投资估算及经济效益分析</w:t>
        </w:r>
        <w:r>
          <w:tab/>
        </w:r>
        <w:r>
          <w:fldChar w:fldCharType="begin"/>
        </w:r>
        <w:r>
          <w:instrText xml:space="preserve"> PAGEREF _Toc3904 \h </w:instrText>
        </w:r>
        <w:r>
          <w:fldChar w:fldCharType="separate"/>
        </w:r>
        <w:r>
          <w:t>31</w:t>
        </w:r>
        <w:r>
          <w:fldChar w:fldCharType="end"/>
        </w:r>
      </w:hyperlink>
    </w:p>
    <w:p>
      <w:pPr>
        <w:pStyle w:val="TOC2"/>
        <w:tabs>
          <w:tab w:val="right" w:leader="dot" w:pos="8306"/>
        </w:tabs>
      </w:pPr>
      <w:hyperlink w:anchor="_Toc14521" w:history="1">
        <w:r>
          <w:rPr>
            <w:rFonts w:ascii="仿宋" w:eastAsia="仿宋" w:hAnsi="仿宋" w:cs="仿宋" w:hint="eastAsia"/>
            <w:lang w:eastAsia="zh-CN"/>
          </w:rPr>
          <w:t>(十五)、报告说明</w:t>
        </w:r>
        <w:r>
          <w:tab/>
        </w:r>
        <w:r>
          <w:fldChar w:fldCharType="begin"/>
        </w:r>
        <w:r>
          <w:instrText xml:space="preserve"> PAGEREF _Toc14521 \h </w:instrText>
        </w:r>
        <w:r>
          <w:fldChar w:fldCharType="separate"/>
        </w:r>
        <w:r>
          <w:t>31</w:t>
        </w:r>
        <w:r>
          <w:fldChar w:fldCharType="end"/>
        </w:r>
      </w:hyperlink>
    </w:p>
    <w:p>
      <w:pPr>
        <w:pStyle w:val="TOC2"/>
        <w:tabs>
          <w:tab w:val="right" w:leader="dot" w:pos="8306"/>
        </w:tabs>
      </w:pPr>
      <w:hyperlink w:anchor="_Toc31217" w:history="1">
        <w:r>
          <w:rPr>
            <w:rFonts w:ascii="仿宋" w:eastAsia="仿宋" w:hAnsi="仿宋" w:cs="仿宋" w:hint="eastAsia"/>
            <w:lang w:eastAsia="zh-CN"/>
          </w:rPr>
          <w:t>(十六)、黑白系列偏光片项目评价</w:t>
        </w:r>
        <w:r>
          <w:tab/>
        </w:r>
        <w:r>
          <w:fldChar w:fldCharType="begin"/>
        </w:r>
        <w:r>
          <w:instrText xml:space="preserve"> PAGEREF _Toc31217 \h </w:instrText>
        </w:r>
        <w:r>
          <w:fldChar w:fldCharType="separate"/>
        </w:r>
        <w:r>
          <w:t>33</w:t>
        </w:r>
        <w:r>
          <w:fldChar w:fldCharType="end"/>
        </w:r>
      </w:hyperlink>
    </w:p>
    <w:p>
      <w:pPr>
        <w:pStyle w:val="TOC1"/>
        <w:tabs>
          <w:tab w:val="right" w:leader="dot" w:pos="8306"/>
        </w:tabs>
      </w:pPr>
      <w:hyperlink w:anchor="_Toc1422" w:history="1">
        <w:r>
          <w:rPr>
            <w:rFonts w:ascii="仿宋" w:eastAsia="仿宋" w:hAnsi="仿宋" w:cs="仿宋" w:hint="eastAsia"/>
            <w:lang w:eastAsia="zh-CN"/>
          </w:rPr>
          <w:t>六、事故原因分析及事故后果预测</w:t>
        </w:r>
        <w:r>
          <w:tab/>
        </w:r>
        <w:r>
          <w:fldChar w:fldCharType="begin"/>
        </w:r>
        <w:r>
          <w:instrText xml:space="preserve"> PAGEREF _Toc1422 \h </w:instrText>
        </w:r>
        <w:r>
          <w:fldChar w:fldCharType="separate"/>
        </w:r>
        <w:r>
          <w:t>34</w:t>
        </w:r>
        <w:r>
          <w:fldChar w:fldCharType="end"/>
        </w:r>
      </w:hyperlink>
    </w:p>
    <w:p>
      <w:pPr>
        <w:pStyle w:val="TOC2"/>
        <w:tabs>
          <w:tab w:val="right" w:leader="dot" w:pos="8306"/>
        </w:tabs>
      </w:pPr>
      <w:hyperlink w:anchor="_Toc7261" w:history="1">
        <w:r>
          <w:rPr>
            <w:rFonts w:ascii="仿宋" w:eastAsia="仿宋" w:hAnsi="仿宋" w:cs="仿宋" w:hint="eastAsia"/>
            <w:lang w:eastAsia="zh-CN"/>
          </w:rPr>
          <w:t>(一)、事故案例及原因分析</w:t>
        </w:r>
        <w:r>
          <w:tab/>
        </w:r>
        <w:r>
          <w:fldChar w:fldCharType="begin"/>
        </w:r>
        <w:r>
          <w:instrText xml:space="preserve"> PAGEREF _Toc7261 \h </w:instrText>
        </w:r>
        <w:r>
          <w:fldChar w:fldCharType="separate"/>
        </w:r>
        <w:r>
          <w:t>34</w:t>
        </w:r>
        <w:r>
          <w:fldChar w:fldCharType="end"/>
        </w:r>
      </w:hyperlink>
    </w:p>
    <w:p>
      <w:pPr>
        <w:pStyle w:val="TOC2"/>
        <w:tabs>
          <w:tab w:val="right" w:leader="dot" w:pos="8306"/>
        </w:tabs>
      </w:pPr>
      <w:hyperlink w:anchor="_Toc29866" w:history="1">
        <w:r>
          <w:rPr>
            <w:rFonts w:ascii="仿宋" w:eastAsia="仿宋" w:hAnsi="仿宋" w:cs="仿宋" w:hint="eastAsia"/>
            <w:lang w:eastAsia="zh-CN"/>
          </w:rPr>
          <w:t>(二)、事故后果预测</w:t>
        </w:r>
        <w:r>
          <w:tab/>
        </w:r>
        <w:r>
          <w:fldChar w:fldCharType="begin"/>
        </w:r>
        <w:r>
          <w:instrText xml:space="preserve"> PAGEREF _Toc29866 \h </w:instrText>
        </w:r>
        <w:r>
          <w:fldChar w:fldCharType="separate"/>
        </w:r>
        <w:r>
          <w:t>34</w:t>
        </w:r>
        <w:r>
          <w:fldChar w:fldCharType="end"/>
        </w:r>
      </w:hyperlink>
    </w:p>
    <w:p>
      <w:pPr>
        <w:pStyle w:val="TOC1"/>
        <w:tabs>
          <w:tab w:val="right" w:leader="dot" w:pos="8306"/>
        </w:tabs>
      </w:pPr>
      <w:hyperlink w:anchor="_Toc30847" w:history="1">
        <w:r>
          <w:rPr>
            <w:rFonts w:ascii="仿宋" w:eastAsia="仿宋" w:hAnsi="仿宋" w:cs="仿宋" w:hint="eastAsia"/>
            <w:lang w:eastAsia="zh-CN"/>
          </w:rPr>
          <w:t>七、重点企业调研分析</w:t>
        </w:r>
        <w:r>
          <w:tab/>
        </w:r>
        <w:r>
          <w:fldChar w:fldCharType="begin"/>
        </w:r>
        <w:r>
          <w:instrText xml:space="preserve"> PAGEREF _Toc30847 \h </w:instrText>
        </w:r>
        <w:r>
          <w:fldChar w:fldCharType="separate"/>
        </w:r>
        <w:r>
          <w:t>36</w:t>
        </w:r>
        <w:r>
          <w:fldChar w:fldCharType="end"/>
        </w:r>
      </w:hyperlink>
    </w:p>
    <w:p>
      <w:pPr>
        <w:pStyle w:val="TOC2"/>
        <w:tabs>
          <w:tab w:val="right" w:leader="dot" w:pos="8306"/>
        </w:tabs>
      </w:pPr>
      <w:hyperlink w:anchor="_Toc24060" w:history="1">
        <w:r>
          <w:rPr>
            <w:rFonts w:ascii="仿宋" w:eastAsia="仿宋" w:hAnsi="仿宋" w:cs="仿宋" w:hint="eastAsia"/>
            <w:lang w:eastAsia="zh-CN"/>
          </w:rPr>
          <w:t>(一)、xxx科技发展公司</w:t>
        </w:r>
        <w:r>
          <w:tab/>
        </w:r>
        <w:r>
          <w:fldChar w:fldCharType="begin"/>
        </w:r>
        <w:r>
          <w:instrText xml:space="preserve"> PAGEREF _Toc24060 \h </w:instrText>
        </w:r>
        <w:r>
          <w:fldChar w:fldCharType="separate"/>
        </w:r>
        <w:r>
          <w:t>36</w:t>
        </w:r>
        <w:r>
          <w:fldChar w:fldCharType="end"/>
        </w:r>
      </w:hyperlink>
    </w:p>
    <w:p>
      <w:pPr>
        <w:pStyle w:val="TOC2"/>
        <w:tabs>
          <w:tab w:val="right" w:leader="dot" w:pos="8306"/>
        </w:tabs>
      </w:pPr>
      <w:hyperlink w:anchor="_Toc21762" w:history="1">
        <w:r>
          <w:rPr>
            <w:rFonts w:ascii="仿宋" w:eastAsia="仿宋" w:hAnsi="仿宋" w:cs="仿宋" w:hint="eastAsia"/>
            <w:lang w:eastAsia="zh-CN"/>
          </w:rPr>
          <w:t>(二)、xxx有限责任公司</w:t>
        </w:r>
        <w:r>
          <w:tab/>
        </w:r>
        <w:r>
          <w:fldChar w:fldCharType="begin"/>
        </w:r>
        <w:r>
          <w:instrText xml:space="preserve"> PAGEREF _Toc21762 \h </w:instrText>
        </w:r>
        <w:r>
          <w:fldChar w:fldCharType="separate"/>
        </w:r>
        <w:r>
          <w:t>37</w:t>
        </w:r>
        <w:r>
          <w:fldChar w:fldCharType="end"/>
        </w:r>
      </w:hyperlink>
    </w:p>
    <w:p>
      <w:pPr>
        <w:pStyle w:val="TOC1"/>
        <w:tabs>
          <w:tab w:val="right" w:leader="dot" w:pos="8306"/>
        </w:tabs>
      </w:pPr>
      <w:hyperlink w:anchor="_Toc18988" w:history="1">
        <w:r>
          <w:rPr>
            <w:rFonts w:ascii="仿宋" w:eastAsia="仿宋" w:hAnsi="仿宋" w:cs="仿宋" w:hint="eastAsia"/>
            <w:lang w:eastAsia="zh-CN"/>
          </w:rPr>
          <w:t>八、企业技术创新的内部组织模式</w:t>
        </w:r>
        <w:r>
          <w:tab/>
        </w:r>
        <w:r>
          <w:fldChar w:fldCharType="begin"/>
        </w:r>
        <w:r>
          <w:instrText xml:space="preserve"> PAGEREF _Toc18988 \h </w:instrText>
        </w:r>
        <w:r>
          <w:fldChar w:fldCharType="separate"/>
        </w:r>
        <w:r>
          <w:t>40</w:t>
        </w:r>
        <w:r>
          <w:fldChar w:fldCharType="end"/>
        </w:r>
      </w:hyperlink>
    </w:p>
    <w:p>
      <w:pPr>
        <w:pStyle w:val="TOC2"/>
        <w:tabs>
          <w:tab w:val="right" w:leader="dot" w:pos="8306"/>
        </w:tabs>
      </w:pPr>
      <w:hyperlink w:anchor="_Toc10733" w:history="1">
        <w:r>
          <w:rPr>
            <w:rFonts w:ascii="仿宋" w:eastAsia="仿宋" w:hAnsi="仿宋" w:cs="仿宋" w:hint="eastAsia"/>
            <w:lang w:eastAsia="zh-CN"/>
          </w:rPr>
          <w:t>(一)、内部孵化</w:t>
        </w:r>
        <w:r>
          <w:tab/>
        </w:r>
        <w:r>
          <w:fldChar w:fldCharType="begin"/>
        </w:r>
        <w:r>
          <w:instrText xml:space="preserve"> PAGEREF _Toc10733 \h </w:instrText>
        </w:r>
        <w:r>
          <w:fldChar w:fldCharType="separate"/>
        </w:r>
        <w:r>
          <w:t>40</w:t>
        </w:r>
        <w:r>
          <w:fldChar w:fldCharType="end"/>
        </w:r>
      </w:hyperlink>
    </w:p>
    <w:p>
      <w:pPr>
        <w:pStyle w:val="TOC2"/>
        <w:tabs>
          <w:tab w:val="right" w:leader="dot" w:pos="8306"/>
        </w:tabs>
      </w:pPr>
      <w:hyperlink w:anchor="_Toc8987" w:history="1">
        <w:r>
          <w:rPr>
            <w:rFonts w:ascii="仿宋" w:eastAsia="仿宋" w:hAnsi="仿宋" w:cs="仿宋" w:hint="eastAsia"/>
            <w:lang w:eastAsia="zh-CN"/>
          </w:rPr>
          <w:t>(二)、技术创新小组</w:t>
        </w:r>
        <w:r>
          <w:tab/>
        </w:r>
        <w:r>
          <w:fldChar w:fldCharType="begin"/>
        </w:r>
        <w:r>
          <w:instrText xml:space="preserve"> PAGEREF _Toc8987 \h </w:instrText>
        </w:r>
        <w:r>
          <w:fldChar w:fldCharType="separate"/>
        </w:r>
        <w:r>
          <w:t>42</w:t>
        </w:r>
        <w:r>
          <w:fldChar w:fldCharType="end"/>
        </w:r>
      </w:hyperlink>
    </w:p>
    <w:p>
      <w:pPr>
        <w:pStyle w:val="TOC2"/>
        <w:tabs>
          <w:tab w:val="right" w:leader="dot" w:pos="8306"/>
        </w:tabs>
      </w:pPr>
      <w:hyperlink w:anchor="_Toc11183" w:history="1">
        <w:r>
          <w:rPr>
            <w:rFonts w:ascii="仿宋" w:eastAsia="仿宋" w:hAnsi="仿宋" w:cs="仿宋" w:hint="eastAsia"/>
            <w:lang w:eastAsia="zh-CN"/>
          </w:rPr>
          <w:t>(三)、新事业发展部</w:t>
        </w:r>
        <w:r>
          <w:tab/>
        </w:r>
        <w:r>
          <w:fldChar w:fldCharType="begin"/>
        </w:r>
        <w:r>
          <w:instrText xml:space="preserve"> PAGEREF _Toc11183 \h </w:instrText>
        </w:r>
        <w:r>
          <w:fldChar w:fldCharType="separate"/>
        </w:r>
        <w:r>
          <w:t>43</w:t>
        </w:r>
        <w:r>
          <w:fldChar w:fldCharType="end"/>
        </w:r>
      </w:hyperlink>
    </w:p>
    <w:p>
      <w:pPr>
        <w:pStyle w:val="TOC1"/>
        <w:tabs>
          <w:tab w:val="right" w:leader="dot" w:pos="8306"/>
        </w:tabs>
      </w:pPr>
      <w:hyperlink w:anchor="_Toc15690" w:history="1">
        <w:r>
          <w:rPr>
            <w:rFonts w:ascii="仿宋" w:eastAsia="仿宋" w:hAnsi="仿宋" w:cs="仿宋" w:hint="eastAsia"/>
            <w:lang w:eastAsia="zh-CN"/>
          </w:rPr>
          <w:t>九、黑白系列偏光片消费者市场分析</w:t>
        </w:r>
        <w:r>
          <w:tab/>
        </w:r>
        <w:r>
          <w:fldChar w:fldCharType="begin"/>
        </w:r>
        <w:r>
          <w:instrText xml:space="preserve"> PAGEREF _Toc15690 \h </w:instrText>
        </w:r>
        <w:r>
          <w:fldChar w:fldCharType="separate"/>
        </w:r>
        <w:r>
          <w:t>44</w:t>
        </w:r>
        <w:r>
          <w:fldChar w:fldCharType="end"/>
        </w:r>
      </w:hyperlink>
    </w:p>
    <w:p>
      <w:pPr>
        <w:pStyle w:val="TOC2"/>
        <w:tabs>
          <w:tab w:val="right" w:leader="dot" w:pos="8306"/>
        </w:tabs>
      </w:pPr>
      <w:hyperlink w:anchor="_Toc12136" w:history="1">
        <w:r>
          <w:rPr>
            <w:rFonts w:ascii="仿宋" w:eastAsia="仿宋" w:hAnsi="仿宋" w:cs="仿宋" w:hint="eastAsia"/>
            <w:lang w:eastAsia="zh-CN"/>
          </w:rPr>
          <w:t>(一)、目标客户群体</w:t>
        </w:r>
        <w:r>
          <w:tab/>
        </w:r>
        <w:r>
          <w:fldChar w:fldCharType="begin"/>
        </w:r>
        <w:r>
          <w:instrText xml:space="preserve"> PAGEREF _Toc12136 \h </w:instrText>
        </w:r>
        <w:r>
          <w:fldChar w:fldCharType="separate"/>
        </w:r>
        <w:r>
          <w:t>44</w:t>
        </w:r>
        <w:r>
          <w:fldChar w:fldCharType="end"/>
        </w:r>
      </w:hyperlink>
    </w:p>
    <w:p>
      <w:pPr>
        <w:pStyle w:val="TOC2"/>
        <w:tabs>
          <w:tab w:val="right" w:leader="dot" w:pos="8306"/>
        </w:tabs>
      </w:pPr>
      <w:hyperlink w:anchor="_Toc10606" w:history="1">
        <w:r>
          <w:rPr>
            <w:rFonts w:ascii="仿宋" w:eastAsia="仿宋" w:hAnsi="仿宋" w:cs="仿宋" w:hint="eastAsia"/>
            <w:lang w:eastAsia="zh-CN"/>
          </w:rPr>
          <w:t>(二)、消费者需求</w:t>
        </w:r>
        <w:r>
          <w:tab/>
        </w:r>
        <w:r>
          <w:fldChar w:fldCharType="begin"/>
        </w:r>
        <w:r>
          <w:instrText xml:space="preserve"> PAGEREF _Toc10606 \h </w:instrText>
        </w:r>
        <w:r>
          <w:fldChar w:fldCharType="separate"/>
        </w:r>
        <w:r>
          <w:t>45</w:t>
        </w:r>
        <w:r>
          <w:fldChar w:fldCharType="end"/>
        </w:r>
      </w:hyperlink>
    </w:p>
    <w:p>
      <w:pPr>
        <w:pStyle w:val="TOC1"/>
        <w:tabs>
          <w:tab w:val="right" w:leader="dot" w:pos="8306"/>
        </w:tabs>
      </w:pPr>
      <w:hyperlink w:anchor="_Toc15017" w:history="1">
        <w:r>
          <w:rPr>
            <w:rFonts w:ascii="仿宋" w:eastAsia="仿宋" w:hAnsi="仿宋" w:cs="仿宋" w:hint="eastAsia"/>
            <w:lang w:eastAsia="zh-CN"/>
          </w:rPr>
          <w:t>十、安全督查与监测</w:t>
        </w:r>
        <w:r>
          <w:tab/>
        </w:r>
        <w:r>
          <w:fldChar w:fldCharType="begin"/>
        </w:r>
        <w:r>
          <w:instrText xml:space="preserve"> PAGEREF _Toc15017 \h </w:instrText>
        </w:r>
        <w:r>
          <w:fldChar w:fldCharType="separate"/>
        </w:r>
        <w:r>
          <w:t>47</w:t>
        </w:r>
        <w:r>
          <w:fldChar w:fldCharType="end"/>
        </w:r>
      </w:hyperlink>
    </w:p>
    <w:p>
      <w:pPr>
        <w:pStyle w:val="TOC2"/>
        <w:tabs>
          <w:tab w:val="right" w:leader="dot" w:pos="8306"/>
        </w:tabs>
      </w:pPr>
      <w:hyperlink w:anchor="_Toc30660" w:history="1">
        <w:r>
          <w:rPr>
            <w:rFonts w:ascii="仿宋" w:eastAsia="仿宋" w:hAnsi="仿宋" w:cs="仿宋" w:hint="eastAsia"/>
            <w:lang w:eastAsia="zh-CN"/>
          </w:rPr>
          <w:t>(一)、安全督查与监测的背景和意义</w:t>
        </w:r>
        <w:r>
          <w:tab/>
        </w:r>
        <w:r>
          <w:fldChar w:fldCharType="begin"/>
        </w:r>
        <w:r>
          <w:instrText xml:space="preserve"> PAGEREF _Toc30660 \h </w:instrText>
        </w:r>
        <w:r>
          <w:fldChar w:fldCharType="separate"/>
        </w:r>
        <w:r>
          <w:t>47</w:t>
        </w:r>
        <w:r>
          <w:fldChar w:fldCharType="end"/>
        </w:r>
      </w:hyperlink>
    </w:p>
    <w:p>
      <w:pPr>
        <w:pStyle w:val="TOC2"/>
        <w:tabs>
          <w:tab w:val="right" w:leader="dot" w:pos="8306"/>
        </w:tabs>
      </w:pPr>
      <w:hyperlink w:anchor="_Toc25085" w:history="1">
        <w:r>
          <w:rPr>
            <w:rFonts w:ascii="仿宋" w:eastAsia="仿宋" w:hAnsi="仿宋" w:cs="仿宋" w:hint="eastAsia"/>
            <w:lang w:eastAsia="zh-CN"/>
          </w:rPr>
          <w:t>(二)、安全督查与监测的基本原则</w:t>
        </w:r>
        <w:r>
          <w:tab/>
        </w:r>
        <w:r>
          <w:fldChar w:fldCharType="begin"/>
        </w:r>
        <w:r>
          <w:instrText xml:space="preserve"> PAGEREF _Toc25085 \h </w:instrText>
        </w:r>
        <w:r>
          <w:fldChar w:fldCharType="separate"/>
        </w:r>
        <w:r>
          <w:t>47</w:t>
        </w:r>
        <w:r>
          <w:fldChar w:fldCharType="end"/>
        </w:r>
      </w:hyperlink>
    </w:p>
    <w:p>
      <w:pPr>
        <w:pStyle w:val="TOC2"/>
        <w:tabs>
          <w:tab w:val="right" w:leader="dot" w:pos="8306"/>
        </w:tabs>
      </w:pPr>
      <w:hyperlink w:anchor="_Toc8929" w:history="1">
        <w:r>
          <w:rPr>
            <w:rFonts w:ascii="仿宋" w:eastAsia="仿宋" w:hAnsi="仿宋" w:cs="仿宋" w:hint="eastAsia"/>
            <w:lang w:eastAsia="zh-CN"/>
          </w:rPr>
          <w:t>(三)、安全督查与监测的方法和手段</w:t>
        </w:r>
        <w:r>
          <w:tab/>
        </w:r>
        <w:r>
          <w:fldChar w:fldCharType="begin"/>
        </w:r>
        <w:r>
          <w:instrText xml:space="preserve"> PAGEREF _Toc8929 \h </w:instrText>
        </w:r>
        <w:r>
          <w:fldChar w:fldCharType="separate"/>
        </w:r>
        <w:r>
          <w:t>48</w:t>
        </w:r>
        <w:r>
          <w:fldChar w:fldCharType="end"/>
        </w:r>
      </w:hyperlink>
    </w:p>
    <w:p>
      <w:pPr>
        <w:pStyle w:val="TOC2"/>
        <w:tabs>
          <w:tab w:val="right" w:leader="dot" w:pos="8306"/>
        </w:tabs>
      </w:pPr>
      <w:hyperlink w:anchor="_Toc29948" w:history="1">
        <w:r>
          <w:rPr>
            <w:rFonts w:ascii="仿宋" w:eastAsia="仿宋" w:hAnsi="仿宋" w:cs="仿宋" w:hint="eastAsia"/>
            <w:lang w:eastAsia="zh-CN"/>
          </w:rPr>
          <w:t>(四)、安全督查与监测的组织机构</w:t>
        </w:r>
        <w:r>
          <w:tab/>
        </w:r>
        <w:r>
          <w:fldChar w:fldCharType="begin"/>
        </w:r>
        <w:r>
          <w:instrText xml:space="preserve"> PAGEREF _Toc29948 \h </w:instrText>
        </w:r>
        <w:r>
          <w:fldChar w:fldCharType="separate"/>
        </w:r>
        <w:r>
          <w:t>48</w:t>
        </w:r>
        <w:r>
          <w:fldChar w:fldCharType="end"/>
        </w:r>
      </w:hyperlink>
    </w:p>
    <w:p>
      <w:pPr>
        <w:pStyle w:val="TOC2"/>
        <w:tabs>
          <w:tab w:val="right" w:leader="dot" w:pos="8306"/>
        </w:tabs>
      </w:pPr>
      <w:hyperlink w:anchor="_Toc17928" w:history="1">
        <w:r>
          <w:rPr>
            <w:rFonts w:ascii="仿宋" w:eastAsia="仿宋" w:hAnsi="仿宋" w:cs="仿宋" w:hint="eastAsia"/>
            <w:lang w:eastAsia="zh-CN"/>
          </w:rPr>
          <w:t>(五)、安全督查与监测的信息报告</w:t>
        </w:r>
        <w:r>
          <w:tab/>
        </w:r>
        <w:r>
          <w:fldChar w:fldCharType="begin"/>
        </w:r>
        <w:r>
          <w:instrText xml:space="preserve"> PAGEREF _Toc17928 \h </w:instrText>
        </w:r>
        <w:r>
          <w:fldChar w:fldCharType="separate"/>
        </w:r>
        <w:r>
          <w:t>49</w:t>
        </w:r>
        <w:r>
          <w:fldChar w:fldCharType="end"/>
        </w:r>
      </w:hyperlink>
    </w:p>
    <w:p>
      <w:pPr>
        <w:pStyle w:val="TOC2"/>
        <w:tabs>
          <w:tab w:val="right" w:leader="dot" w:pos="8306"/>
        </w:tabs>
      </w:pPr>
      <w:hyperlink w:anchor="_Toc11193" w:history="1">
        <w:r>
          <w:rPr>
            <w:rFonts w:ascii="仿宋" w:eastAsia="仿宋" w:hAnsi="仿宋" w:cs="仿宋" w:hint="eastAsia"/>
            <w:lang w:eastAsia="zh-CN"/>
          </w:rPr>
          <w:t>(六)、安全督查与监测的改进机制</w:t>
        </w:r>
        <w:r>
          <w:tab/>
        </w:r>
        <w:r>
          <w:fldChar w:fldCharType="begin"/>
        </w:r>
        <w:r>
          <w:instrText xml:space="preserve"> PAGEREF _Toc11193 \h </w:instrText>
        </w:r>
        <w:r>
          <w:fldChar w:fldCharType="separate"/>
        </w:r>
        <w:r>
          <w:t>49</w:t>
        </w:r>
        <w:r>
          <w:fldChar w:fldCharType="end"/>
        </w:r>
      </w:hyperlink>
    </w:p>
    <w:p>
      <w:pPr>
        <w:pStyle w:val="TOC1"/>
        <w:tabs>
          <w:tab w:val="right" w:leader="dot" w:pos="8306"/>
        </w:tabs>
      </w:pPr>
      <w:hyperlink w:anchor="_Toc9051" w:history="1">
        <w:r>
          <w:rPr>
            <w:rFonts w:ascii="仿宋" w:eastAsia="仿宋" w:hAnsi="仿宋" w:cs="仿宋" w:hint="eastAsia"/>
            <w:lang w:eastAsia="zh-CN"/>
          </w:rPr>
          <w:t>十一、黑白系列偏光片项目进展与里程碑</w:t>
        </w:r>
        <w:r>
          <w:tab/>
        </w:r>
        <w:r>
          <w:fldChar w:fldCharType="begin"/>
        </w:r>
        <w:r>
          <w:instrText xml:space="preserve"> PAGEREF _Toc9051 \h </w:instrText>
        </w:r>
        <w:r>
          <w:fldChar w:fldCharType="separate"/>
        </w:r>
        <w:r>
          <w:t>50</w:t>
        </w:r>
        <w:r>
          <w:fldChar w:fldCharType="end"/>
        </w:r>
      </w:hyperlink>
    </w:p>
    <w:p>
      <w:pPr>
        <w:pStyle w:val="TOC2"/>
        <w:tabs>
          <w:tab w:val="right" w:leader="dot" w:pos="8306"/>
        </w:tabs>
      </w:pPr>
      <w:hyperlink w:anchor="_Toc26817" w:history="1">
        <w:r>
          <w:rPr>
            <w:rFonts w:ascii="仿宋" w:eastAsia="仿宋" w:hAnsi="仿宋" w:cs="仿宋" w:hint="eastAsia"/>
            <w:lang w:eastAsia="zh-CN"/>
          </w:rPr>
          <w:t>(一)、黑白系列偏光片项目进展</w:t>
        </w:r>
        <w:r>
          <w:tab/>
        </w:r>
        <w:r>
          <w:fldChar w:fldCharType="begin"/>
        </w:r>
        <w:r>
          <w:instrText xml:space="preserve"> PAGEREF _Toc26817 \h </w:instrText>
        </w:r>
        <w:r>
          <w:fldChar w:fldCharType="separate"/>
        </w:r>
        <w:r>
          <w:t>50</w:t>
        </w:r>
        <w:r>
          <w:fldChar w:fldCharType="end"/>
        </w:r>
      </w:hyperlink>
    </w:p>
    <w:p>
      <w:pPr>
        <w:pStyle w:val="TOC2"/>
        <w:tabs>
          <w:tab w:val="right" w:leader="dot" w:pos="8306"/>
        </w:tabs>
      </w:pPr>
      <w:hyperlink w:anchor="_Toc24669" w:history="1">
        <w:r>
          <w:rPr>
            <w:rFonts w:ascii="仿宋" w:eastAsia="仿宋" w:hAnsi="仿宋" w:cs="仿宋" w:hint="eastAsia"/>
            <w:lang w:eastAsia="zh-CN"/>
          </w:rPr>
          <w:t>(二)、重要里程碑与进度控制</w:t>
        </w:r>
        <w:r>
          <w:tab/>
        </w:r>
        <w:r>
          <w:fldChar w:fldCharType="begin"/>
        </w:r>
        <w:r>
          <w:instrText xml:space="preserve"> PAGEREF _Toc24669 \h </w:instrText>
        </w:r>
        <w:r>
          <w:fldChar w:fldCharType="separate"/>
        </w:r>
        <w:r>
          <w:t>51</w:t>
        </w:r>
        <w:r>
          <w:fldChar w:fldCharType="end"/>
        </w:r>
      </w:hyperlink>
    </w:p>
    <w:p>
      <w:pPr>
        <w:pStyle w:val="TOC2"/>
        <w:tabs>
          <w:tab w:val="right" w:leader="dot" w:pos="8306"/>
        </w:tabs>
      </w:pPr>
      <w:hyperlink w:anchor="_Toc31759" w:history="1">
        <w:r>
          <w:rPr>
            <w:rFonts w:ascii="仿宋" w:eastAsia="仿宋" w:hAnsi="仿宋" w:cs="仿宋" w:hint="eastAsia"/>
            <w:lang w:eastAsia="zh-CN"/>
          </w:rPr>
          <w:t>(三)、问题识别与解决方案</w:t>
        </w:r>
        <w:r>
          <w:tab/>
        </w:r>
        <w:r>
          <w:fldChar w:fldCharType="begin"/>
        </w:r>
        <w:r>
          <w:instrText xml:space="preserve"> PAGEREF _Toc31759 \h </w:instrText>
        </w:r>
        <w:r>
          <w:fldChar w:fldCharType="separate"/>
        </w:r>
        <w:r>
          <w:t>52</w:t>
        </w:r>
        <w:r>
          <w:fldChar w:fldCharType="end"/>
        </w:r>
      </w:hyperlink>
    </w:p>
    <w:p>
      <w:pPr>
        <w:pStyle w:val="TOC1"/>
        <w:tabs>
          <w:tab w:val="right" w:leader="dot" w:pos="8306"/>
        </w:tabs>
      </w:pPr>
      <w:hyperlink w:anchor="_Toc21398" w:history="1">
        <w:r>
          <w:rPr>
            <w:rFonts w:ascii="仿宋" w:eastAsia="仿宋" w:hAnsi="仿宋" w:cs="仿宋" w:hint="eastAsia"/>
            <w:lang w:eastAsia="zh-CN"/>
          </w:rPr>
          <w:t>十二、竞争分析</w:t>
        </w:r>
        <w:r>
          <w:tab/>
        </w:r>
        <w:r>
          <w:fldChar w:fldCharType="begin"/>
        </w:r>
        <w:r>
          <w:instrText xml:space="preserve"> PAGEREF _Toc21398 \h </w:instrText>
        </w:r>
        <w:r>
          <w:fldChar w:fldCharType="separate"/>
        </w:r>
        <w:r>
          <w:t>53</w:t>
        </w:r>
        <w:r>
          <w:fldChar w:fldCharType="end"/>
        </w:r>
      </w:hyperlink>
    </w:p>
    <w:p>
      <w:pPr>
        <w:pStyle w:val="TOC2"/>
        <w:tabs>
          <w:tab w:val="right" w:leader="dot" w:pos="8306"/>
        </w:tabs>
      </w:pPr>
      <w:hyperlink w:anchor="_Toc30365" w:history="1">
        <w:r>
          <w:rPr>
            <w:rFonts w:ascii="仿宋" w:eastAsia="仿宋" w:hAnsi="仿宋" w:cs="仿宋" w:hint="eastAsia"/>
            <w:lang w:eastAsia="zh-CN"/>
          </w:rPr>
          <w:t>(一)、主要竞争对手</w:t>
        </w:r>
        <w:r>
          <w:tab/>
        </w:r>
        <w:r>
          <w:fldChar w:fldCharType="begin"/>
        </w:r>
        <w:r>
          <w:instrText xml:space="preserve"> PAGEREF _Toc30365 \h </w:instrText>
        </w:r>
        <w:r>
          <w:fldChar w:fldCharType="separate"/>
        </w:r>
        <w:r>
          <w:t>53</w:t>
        </w:r>
        <w:r>
          <w:fldChar w:fldCharType="end"/>
        </w:r>
      </w:hyperlink>
    </w:p>
    <w:p>
      <w:pPr>
        <w:pStyle w:val="TOC2"/>
        <w:tabs>
          <w:tab w:val="right" w:leader="dot" w:pos="8306"/>
        </w:tabs>
      </w:pPr>
      <w:hyperlink w:anchor="_Toc21602" w:history="1">
        <w:r>
          <w:rPr>
            <w:rFonts w:ascii="仿宋" w:eastAsia="仿宋" w:hAnsi="仿宋" w:cs="仿宋" w:hint="eastAsia"/>
            <w:lang w:eastAsia="zh-CN"/>
          </w:rPr>
          <w:t>(二)、竞争对手分析</w:t>
        </w:r>
        <w:r>
          <w:tab/>
        </w:r>
        <w:r>
          <w:fldChar w:fldCharType="begin"/>
        </w:r>
        <w:r>
          <w:instrText xml:space="preserve"> PAGEREF _Toc21602 \h </w:instrText>
        </w:r>
        <w:r>
          <w:fldChar w:fldCharType="separate"/>
        </w:r>
        <w:r>
          <w:t>53</w:t>
        </w:r>
        <w:r>
          <w:fldChar w:fldCharType="end"/>
        </w:r>
      </w:hyperlink>
    </w:p>
    <w:p>
      <w:pPr>
        <w:pStyle w:val="TOC2"/>
        <w:tabs>
          <w:tab w:val="right" w:leader="dot" w:pos="8306"/>
        </w:tabs>
      </w:pPr>
      <w:hyperlink w:anchor="_Toc23417" w:history="1">
        <w:r>
          <w:rPr>
            <w:rFonts w:ascii="仿宋" w:eastAsia="仿宋" w:hAnsi="仿宋" w:cs="仿宋" w:hint="eastAsia"/>
            <w:lang w:eastAsia="zh-CN"/>
          </w:rPr>
          <w:t>(三)、竞争优势与劣势</w:t>
        </w:r>
        <w:r>
          <w:tab/>
        </w:r>
        <w:r>
          <w:fldChar w:fldCharType="begin"/>
        </w:r>
        <w:r>
          <w:instrText xml:space="preserve"> PAGEREF _Toc23417 \h </w:instrText>
        </w:r>
        <w:r>
          <w:fldChar w:fldCharType="separate"/>
        </w:r>
        <w:r>
          <w:t>54</w:t>
        </w:r>
        <w:r>
          <w:fldChar w:fldCharType="end"/>
        </w:r>
      </w:hyperlink>
    </w:p>
    <w:p>
      <w:pPr>
        <w:pStyle w:val="TOC2"/>
        <w:tabs>
          <w:tab w:val="right" w:leader="dot" w:pos="8306"/>
        </w:tabs>
      </w:pPr>
      <w:hyperlink w:anchor="_Toc17967" w:history="1">
        <w:r>
          <w:rPr>
            <w:rFonts w:ascii="仿宋" w:eastAsia="仿宋" w:hAnsi="仿宋" w:cs="仿宋" w:hint="eastAsia"/>
            <w:lang w:eastAsia="zh-CN"/>
          </w:rPr>
          <w:t>(四)、竞争对策</w:t>
        </w:r>
        <w:r>
          <w:tab/>
        </w:r>
        <w:r>
          <w:fldChar w:fldCharType="begin"/>
        </w:r>
        <w:r>
          <w:instrText xml:space="preserve"> PAGEREF _Toc17967 \h </w:instrText>
        </w:r>
        <w:r>
          <w:fldChar w:fldCharType="separate"/>
        </w:r>
        <w:r>
          <w:t>54</w:t>
        </w:r>
        <w:r>
          <w:fldChar w:fldCharType="end"/>
        </w:r>
      </w:hyperlink>
    </w:p>
    <w:p>
      <w:pPr>
        <w:pStyle w:val="TOC1"/>
        <w:tabs>
          <w:tab w:val="right" w:leader="dot" w:pos="8306"/>
        </w:tabs>
      </w:pPr>
      <w:hyperlink w:anchor="_Toc8842" w:history="1">
        <w:r>
          <w:rPr>
            <w:rFonts w:ascii="仿宋" w:eastAsia="仿宋" w:hAnsi="仿宋" w:cs="仿宋" w:hint="eastAsia"/>
            <w:lang w:eastAsia="zh-CN"/>
          </w:rPr>
          <w:t>十三、劳动安全生产分析</w:t>
        </w:r>
        <w:r>
          <w:tab/>
        </w:r>
        <w:r>
          <w:fldChar w:fldCharType="begin"/>
        </w:r>
        <w:r>
          <w:instrText xml:space="preserve"> PAGEREF _Toc8842 \h </w:instrText>
        </w:r>
        <w:r>
          <w:fldChar w:fldCharType="separate"/>
        </w:r>
        <w:r>
          <w:t>54</w:t>
        </w:r>
        <w:r>
          <w:fldChar w:fldCharType="end"/>
        </w:r>
      </w:hyperlink>
    </w:p>
    <w:p>
      <w:pPr>
        <w:pStyle w:val="TOC2"/>
        <w:tabs>
          <w:tab w:val="right" w:leader="dot" w:pos="8306"/>
        </w:tabs>
      </w:pPr>
      <w:hyperlink w:anchor="_Toc8887" w:history="1">
        <w:r>
          <w:rPr>
            <w:rFonts w:ascii="仿宋" w:eastAsia="仿宋" w:hAnsi="仿宋" w:cs="仿宋" w:hint="eastAsia"/>
            <w:lang w:eastAsia="zh-CN"/>
          </w:rPr>
          <w:t>(一)、安全法规与依据</w:t>
        </w:r>
        <w:r>
          <w:tab/>
        </w:r>
        <w:r>
          <w:fldChar w:fldCharType="begin"/>
        </w:r>
        <w:r>
          <w:instrText xml:space="preserve"> PAGEREF _Toc8887 \h </w:instrText>
        </w:r>
        <w:r>
          <w:fldChar w:fldCharType="separate"/>
        </w:r>
        <w:r>
          <w:t>54</w:t>
        </w:r>
        <w:r>
          <w:fldChar w:fldCharType="end"/>
        </w:r>
      </w:hyperlink>
    </w:p>
    <w:p>
      <w:pPr>
        <w:pStyle w:val="TOC2"/>
        <w:tabs>
          <w:tab w:val="right" w:leader="dot" w:pos="8306"/>
        </w:tabs>
      </w:pPr>
      <w:hyperlink w:anchor="_Toc25186" w:history="1">
        <w:r>
          <w:rPr>
            <w:rFonts w:ascii="仿宋" w:eastAsia="仿宋" w:hAnsi="仿宋" w:cs="仿宋" w:hint="eastAsia"/>
            <w:lang w:eastAsia="zh-CN"/>
          </w:rPr>
          <w:t>(二)、安全措施与效果预估</w:t>
        </w:r>
        <w:r>
          <w:tab/>
        </w:r>
        <w:r>
          <w:fldChar w:fldCharType="begin"/>
        </w:r>
        <w:r>
          <w:instrText xml:space="preserve"> PAGEREF _Toc25186 \h </w:instrText>
        </w:r>
        <w:r>
          <w:fldChar w:fldCharType="separate"/>
        </w:r>
        <w:r>
          <w:t>55</w:t>
        </w:r>
        <w:r>
          <w:fldChar w:fldCharType="end"/>
        </w:r>
      </w:hyperlink>
    </w:p>
    <w:p>
      <w:pPr>
        <w:pStyle w:val="TOC1"/>
        <w:tabs>
          <w:tab w:val="right" w:leader="dot" w:pos="8306"/>
        </w:tabs>
      </w:pPr>
      <w:hyperlink w:anchor="_Toc8953" w:history="1">
        <w:r>
          <w:rPr>
            <w:rFonts w:ascii="仿宋" w:eastAsia="仿宋" w:hAnsi="仿宋" w:cs="仿宋" w:hint="eastAsia"/>
            <w:lang w:eastAsia="zh-CN"/>
          </w:rPr>
          <w:t>十四、工艺原则</w:t>
        </w:r>
        <w:r>
          <w:tab/>
        </w:r>
        <w:r>
          <w:fldChar w:fldCharType="begin"/>
        </w:r>
        <w:r>
          <w:instrText xml:space="preserve"> PAGEREF _Toc8953 \h </w:instrText>
        </w:r>
        <w:r>
          <w:fldChar w:fldCharType="separate"/>
        </w:r>
        <w:r>
          <w:t>56</w:t>
        </w:r>
        <w:r>
          <w:fldChar w:fldCharType="end"/>
        </w:r>
      </w:hyperlink>
    </w:p>
    <w:p>
      <w:pPr>
        <w:pStyle w:val="TOC2"/>
        <w:tabs>
          <w:tab w:val="right" w:leader="dot" w:pos="8306"/>
        </w:tabs>
      </w:pPr>
      <w:hyperlink w:anchor="_Toc25050" w:history="1">
        <w:r>
          <w:rPr>
            <w:rFonts w:ascii="仿宋" w:eastAsia="仿宋" w:hAnsi="仿宋" w:cs="仿宋" w:hint="eastAsia"/>
            <w:lang w:eastAsia="zh-CN"/>
          </w:rPr>
          <w:t>(一)、原辅材料采购及管理</w:t>
        </w:r>
        <w:r>
          <w:tab/>
        </w:r>
        <w:r>
          <w:fldChar w:fldCharType="begin"/>
        </w:r>
        <w:r>
          <w:instrText xml:space="preserve"> PAGEREF _Toc25050 \h </w:instrText>
        </w:r>
        <w:r>
          <w:fldChar w:fldCharType="separate"/>
        </w:r>
        <w:r>
          <w:t>56</w:t>
        </w:r>
        <w:r>
          <w:fldChar w:fldCharType="end"/>
        </w:r>
      </w:hyperlink>
    </w:p>
    <w:p>
      <w:pPr>
        <w:pStyle w:val="TOC2"/>
        <w:tabs>
          <w:tab w:val="right" w:leader="dot" w:pos="8306"/>
        </w:tabs>
      </w:pPr>
      <w:hyperlink w:anchor="_Toc25850" w:history="1">
        <w:r>
          <w:rPr>
            <w:rFonts w:ascii="仿宋" w:eastAsia="仿宋" w:hAnsi="仿宋" w:cs="仿宋" w:hint="eastAsia"/>
            <w:lang w:eastAsia="zh-CN"/>
          </w:rPr>
          <w:t>(二)、技术管理特点</w:t>
        </w:r>
        <w:r>
          <w:tab/>
        </w:r>
        <w:r>
          <w:fldChar w:fldCharType="begin"/>
        </w:r>
        <w:r>
          <w:instrText xml:space="preserve"> PAGEREF _Toc25850 \h </w:instrText>
        </w:r>
        <w:r>
          <w:fldChar w:fldCharType="separate"/>
        </w:r>
        <w:r>
          <w:t>57</w:t>
        </w:r>
        <w:r>
          <w:fldChar w:fldCharType="end"/>
        </w:r>
      </w:hyperlink>
    </w:p>
    <w:p>
      <w:pPr>
        <w:pStyle w:val="TOC2"/>
        <w:tabs>
          <w:tab w:val="right" w:leader="dot" w:pos="8306"/>
        </w:tabs>
      </w:pPr>
      <w:hyperlink w:anchor="_Toc5956" w:history="1">
        <w:r>
          <w:rPr>
            <w:rFonts w:ascii="仿宋" w:eastAsia="仿宋" w:hAnsi="仿宋" w:cs="仿宋" w:hint="eastAsia"/>
            <w:lang w:eastAsia="zh-CN"/>
          </w:rPr>
          <w:t>(三)、黑白系列偏光片项目工艺技术设计方案</w:t>
        </w:r>
        <w:r>
          <w:tab/>
        </w:r>
        <w:r>
          <w:fldChar w:fldCharType="begin"/>
        </w:r>
        <w:r>
          <w:instrText xml:space="preserve"> PAGEREF _Toc5956 \h </w:instrText>
        </w:r>
        <w:r>
          <w:fldChar w:fldCharType="separate"/>
        </w:r>
        <w:r>
          <w:t>59</w:t>
        </w:r>
        <w:r>
          <w:fldChar w:fldCharType="end"/>
        </w:r>
      </w:hyperlink>
    </w:p>
    <w:p>
      <w:pPr>
        <w:pStyle w:val="TOC2"/>
        <w:tabs>
          <w:tab w:val="right" w:leader="dot" w:pos="8306"/>
        </w:tabs>
      </w:pPr>
      <w:hyperlink w:anchor="_Toc7319" w:history="1">
        <w:r>
          <w:rPr>
            <w:rFonts w:ascii="仿宋" w:eastAsia="仿宋" w:hAnsi="仿宋" w:cs="仿宋" w:hint="eastAsia"/>
            <w:lang w:eastAsia="zh-CN"/>
          </w:rPr>
          <w:t>(四)、设备选型方案</w:t>
        </w:r>
        <w:r>
          <w:tab/>
        </w:r>
        <w:r>
          <w:fldChar w:fldCharType="begin"/>
        </w:r>
        <w:r>
          <w:instrText xml:space="preserve"> PAGEREF _Toc7319 \h </w:instrText>
        </w:r>
        <w:r>
          <w:fldChar w:fldCharType="separate"/>
        </w:r>
        <w:r>
          <w:t>59</w:t>
        </w:r>
        <w:r>
          <w:fldChar w:fldCharType="end"/>
        </w:r>
      </w:hyperlink>
    </w:p>
    <w:p>
      <w:pPr>
        <w:pStyle w:val="TOC1"/>
        <w:tabs>
          <w:tab w:val="right" w:leader="dot" w:pos="8306"/>
        </w:tabs>
      </w:pPr>
      <w:hyperlink w:anchor="_Toc2681" w:history="1">
        <w:r>
          <w:rPr>
            <w:rFonts w:ascii="仿宋" w:eastAsia="仿宋" w:hAnsi="仿宋" w:cs="仿宋" w:hint="eastAsia"/>
            <w:lang w:eastAsia="zh-CN"/>
          </w:rPr>
          <w:t>十五、合作与交流机制建立</w:t>
        </w:r>
        <w:r>
          <w:tab/>
        </w:r>
        <w:r>
          <w:fldChar w:fldCharType="begin"/>
        </w:r>
        <w:r>
          <w:instrText xml:space="preserve"> PAGEREF _Toc2681 \h </w:instrText>
        </w:r>
        <w:r>
          <w:fldChar w:fldCharType="separate"/>
        </w:r>
        <w:r>
          <w:t>60</w:t>
        </w:r>
        <w:r>
          <w:fldChar w:fldCharType="end"/>
        </w:r>
      </w:hyperlink>
    </w:p>
    <w:p>
      <w:pPr>
        <w:pStyle w:val="TOC2"/>
        <w:tabs>
          <w:tab w:val="right" w:leader="dot" w:pos="8306"/>
        </w:tabs>
      </w:pPr>
      <w:hyperlink w:anchor="_Toc4085" w:history="1">
        <w:r>
          <w:rPr>
            <w:rFonts w:ascii="仿宋" w:eastAsia="仿宋" w:hAnsi="仿宋" w:cs="仿宋" w:hint="eastAsia"/>
            <w:lang w:eastAsia="zh-CN"/>
          </w:rPr>
          <w:t>(一)、合作伙伴选择与合作方式</w:t>
        </w:r>
        <w:r>
          <w:tab/>
        </w:r>
        <w:r>
          <w:fldChar w:fldCharType="begin"/>
        </w:r>
        <w:r>
          <w:instrText xml:space="preserve"> PAGEREF _Toc4085 \h </w:instrText>
        </w:r>
        <w:r>
          <w:fldChar w:fldCharType="separate"/>
        </w:r>
        <w:r>
          <w:t>60</w:t>
        </w:r>
        <w:r>
          <w:fldChar w:fldCharType="end"/>
        </w:r>
      </w:hyperlink>
    </w:p>
    <w:p>
      <w:pPr>
        <w:pStyle w:val="TOC2"/>
        <w:tabs>
          <w:tab w:val="right" w:leader="dot" w:pos="8306"/>
        </w:tabs>
      </w:pPr>
      <w:hyperlink w:anchor="_Toc30734" w:history="1">
        <w:r>
          <w:rPr>
            <w:rFonts w:ascii="仿宋" w:eastAsia="仿宋" w:hAnsi="仿宋" w:cs="仿宋" w:hint="eastAsia"/>
            <w:lang w:eastAsia="zh-CN"/>
          </w:rPr>
          <w:t>(二)、交流与合作平台搭建</w:t>
        </w:r>
        <w:r>
          <w:tab/>
        </w:r>
        <w:r>
          <w:fldChar w:fldCharType="begin"/>
        </w:r>
        <w:r>
          <w:instrText xml:space="preserve"> PAGEREF _Toc30734 \h </w:instrText>
        </w:r>
        <w:r>
          <w:fldChar w:fldCharType="separate"/>
        </w:r>
        <w:r>
          <w:t>62</w:t>
        </w:r>
        <w:r>
          <w:fldChar w:fldCharType="end"/>
        </w:r>
      </w:hyperlink>
    </w:p>
    <w:p>
      <w:pPr>
        <w:pStyle w:val="TOC1"/>
        <w:tabs>
          <w:tab w:val="right" w:leader="dot" w:pos="8306"/>
        </w:tabs>
      </w:pPr>
      <w:hyperlink w:anchor="_Toc25674" w:history="1">
        <w:r>
          <w:rPr>
            <w:rFonts w:ascii="仿宋" w:eastAsia="仿宋" w:hAnsi="仿宋" w:cs="仿宋" w:hint="eastAsia"/>
            <w:lang w:eastAsia="zh-CN"/>
          </w:rPr>
          <w:t>十六、法律与合规事务</w:t>
        </w:r>
        <w:r>
          <w:tab/>
        </w:r>
        <w:r>
          <w:fldChar w:fldCharType="begin"/>
        </w:r>
        <w:r>
          <w:instrText xml:space="preserve"> PAGEREF _Toc25674 \h </w:instrText>
        </w:r>
        <w:r>
          <w:fldChar w:fldCharType="separate"/>
        </w:r>
        <w:r>
          <w:t>63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290" w:history="1">
        <w:r>
          <w:rPr>
            <w:rFonts w:ascii="仿宋" w:eastAsia="仿宋" w:hAnsi="仿宋" w:cs="仿宋" w:hint="eastAsia"/>
            <w:lang w:eastAsia="zh-CN"/>
          </w:rPr>
          <w:t>(一)、法律合规体系</w:t>
        </w:r>
        <w:r>
          <w:tab/>
        </w:r>
        <w:r>
          <w:fldChar w:fldCharType="begin"/>
        </w:r>
        <w:r>
          <w:instrText xml:space="preserve"> PAGEREF _Toc18290 \h </w:instrText>
        </w:r>
        <w:r>
          <w:fldChar w:fldCharType="separate"/>
        </w:r>
        <w:r>
          <w:t>63</w:t>
        </w:r>
        <w:r>
          <w:fldChar w:fldCharType="end"/>
        </w:r>
      </w:hyperlink>
    </w:p>
    <w:p>
      <w:pPr>
        <w:pStyle w:val="TOC2"/>
        <w:tabs>
          <w:tab w:val="right" w:leader="dot" w:pos="8306"/>
        </w:tabs>
      </w:pPr>
      <w:hyperlink w:anchor="_Toc9749" w:history="1">
        <w:r>
          <w:rPr>
            <w:rFonts w:ascii="仿宋" w:eastAsia="仿宋" w:hAnsi="仿宋" w:cs="仿宋" w:hint="eastAsia"/>
            <w:lang w:eastAsia="zh-CN"/>
          </w:rPr>
          <w:t>(二)、知识产权保护</w:t>
        </w:r>
        <w:r>
          <w:tab/>
        </w:r>
        <w:r>
          <w:fldChar w:fldCharType="begin"/>
        </w:r>
        <w:r>
          <w:instrText xml:space="preserve"> PAGEREF _Toc9749 \h </w:instrText>
        </w:r>
        <w:r>
          <w:fldChar w:fldCharType="separate"/>
        </w:r>
        <w:r>
          <w:t>65</w:t>
        </w:r>
        <w:r>
          <w:fldChar w:fldCharType="end"/>
        </w:r>
      </w:hyperlink>
    </w:p>
    <w:p>
      <w:pPr>
        <w:pStyle w:val="TOC2"/>
        <w:tabs>
          <w:tab w:val="right" w:leader="dot" w:pos="8306"/>
        </w:tabs>
      </w:pPr>
      <w:hyperlink w:anchor="_Toc13000" w:history="1">
        <w:r>
          <w:rPr>
            <w:rFonts w:ascii="仿宋" w:eastAsia="仿宋" w:hAnsi="仿宋" w:cs="仿宋" w:hint="eastAsia"/>
            <w:lang w:eastAsia="zh-CN"/>
          </w:rPr>
          <w:t>(三)、争议解决与法律事务</w:t>
        </w:r>
        <w:r>
          <w:tab/>
        </w:r>
        <w:r>
          <w:fldChar w:fldCharType="begin"/>
        </w:r>
        <w:r>
          <w:instrText xml:space="preserve"> PAGEREF _Toc13000 \h </w:instrText>
        </w:r>
        <w:r>
          <w:fldChar w:fldCharType="separate"/>
        </w:r>
        <w:r>
          <w:t>67</w:t>
        </w:r>
        <w:r>
          <w:fldChar w:fldCharType="end"/>
        </w:r>
      </w:hyperlink>
    </w:p>
    <w:p>
      <w:pPr>
        <w:pStyle w:val="TOC1"/>
        <w:tabs>
          <w:tab w:val="right" w:leader="dot" w:pos="8306"/>
        </w:tabs>
      </w:pPr>
      <w:hyperlink w:anchor="_Toc4103" w:history="1">
        <w:r>
          <w:rPr>
            <w:rFonts w:ascii="仿宋" w:eastAsia="仿宋" w:hAnsi="仿宋" w:cs="仿宋" w:hint="eastAsia"/>
            <w:lang w:eastAsia="zh-CN"/>
          </w:rPr>
          <w:t>十七、市场调查与竞争分析</w:t>
        </w:r>
        <w:r>
          <w:tab/>
        </w:r>
        <w:r>
          <w:fldChar w:fldCharType="begin"/>
        </w:r>
        <w:r>
          <w:instrText xml:space="preserve"> PAGEREF _Toc4103 \h </w:instrText>
        </w:r>
        <w:r>
          <w:fldChar w:fldCharType="separate"/>
        </w:r>
        <w:r>
          <w:t>70</w:t>
        </w:r>
        <w:r>
          <w:fldChar w:fldCharType="end"/>
        </w:r>
      </w:hyperlink>
    </w:p>
    <w:p>
      <w:pPr>
        <w:pStyle w:val="TOC2"/>
        <w:tabs>
          <w:tab w:val="right" w:leader="dot" w:pos="8306"/>
        </w:tabs>
      </w:pPr>
      <w:hyperlink w:anchor="_Toc14004" w:history="1">
        <w:r>
          <w:rPr>
            <w:rFonts w:ascii="仿宋" w:eastAsia="仿宋" w:hAnsi="仿宋" w:cs="仿宋" w:hint="eastAsia"/>
            <w:lang w:eastAsia="zh-CN"/>
          </w:rPr>
          <w:t>(一)、市场调查方法</w:t>
        </w:r>
        <w:r>
          <w:tab/>
        </w:r>
        <w:r>
          <w:fldChar w:fldCharType="begin"/>
        </w:r>
        <w:r>
          <w:instrText xml:space="preserve"> PAGEREF _Toc14004 \h </w:instrText>
        </w:r>
        <w:r>
          <w:fldChar w:fldCharType="separate"/>
        </w:r>
        <w:r>
          <w:t>70</w:t>
        </w:r>
        <w:r>
          <w:fldChar w:fldCharType="end"/>
        </w:r>
      </w:hyperlink>
    </w:p>
    <w:p>
      <w:pPr>
        <w:pStyle w:val="TOC2"/>
        <w:tabs>
          <w:tab w:val="right" w:leader="dot" w:pos="8306"/>
        </w:tabs>
      </w:pPr>
      <w:hyperlink w:anchor="_Toc28190" w:history="1">
        <w:r>
          <w:rPr>
            <w:rFonts w:ascii="仿宋" w:eastAsia="仿宋" w:hAnsi="仿宋" w:cs="仿宋" w:hint="eastAsia"/>
            <w:lang w:eastAsia="zh-CN"/>
          </w:rPr>
          <w:t>(二)、竞争对手分析</w:t>
        </w:r>
        <w:r>
          <w:tab/>
        </w:r>
        <w:r>
          <w:fldChar w:fldCharType="begin"/>
        </w:r>
        <w:r>
          <w:instrText xml:space="preserve"> PAGEREF _Toc28190 \h </w:instrText>
        </w:r>
        <w:r>
          <w:fldChar w:fldCharType="separate"/>
        </w:r>
        <w:r>
          <w:t>71</w:t>
        </w:r>
        <w:r>
          <w:fldChar w:fldCharType="end"/>
        </w:r>
      </w:hyperlink>
    </w:p>
    <w:p>
      <w:pPr>
        <w:pStyle w:val="TOC2"/>
        <w:tabs>
          <w:tab w:val="right" w:leader="dot" w:pos="8306"/>
        </w:tabs>
      </w:pPr>
      <w:hyperlink w:anchor="_Toc20857" w:history="1">
        <w:r>
          <w:rPr>
            <w:rFonts w:ascii="仿宋" w:eastAsia="仿宋" w:hAnsi="仿宋" w:cs="仿宋" w:hint="eastAsia"/>
            <w:lang w:eastAsia="zh-CN"/>
          </w:rPr>
          <w:t>(三)、市场份额评估</w:t>
        </w:r>
        <w:r>
          <w:tab/>
        </w:r>
        <w:r>
          <w:fldChar w:fldCharType="begin"/>
        </w:r>
        <w:r>
          <w:instrText xml:space="preserve"> PAGEREF _Toc20857 \h </w:instrText>
        </w:r>
        <w:r>
          <w:fldChar w:fldCharType="separate"/>
        </w:r>
        <w:r>
          <w:t>72</w:t>
        </w:r>
        <w:r>
          <w:fldChar w:fldCharType="end"/>
        </w:r>
      </w:hyperlink>
    </w:p>
    <w:p>
      <w:pPr>
        <w:pStyle w:val="TOC1"/>
        <w:tabs>
          <w:tab w:val="right" w:leader="dot" w:pos="8306"/>
        </w:tabs>
      </w:pPr>
      <w:hyperlink w:anchor="_Toc9933" w:history="1">
        <w:r>
          <w:rPr>
            <w:rFonts w:ascii="仿宋" w:eastAsia="仿宋" w:hAnsi="仿宋" w:cs="仿宋" w:hint="eastAsia"/>
            <w:lang w:eastAsia="zh-CN"/>
          </w:rPr>
          <w:t>十八、员工晋升与职业发展通道</w:t>
        </w:r>
        <w:r>
          <w:tab/>
        </w:r>
        <w:r>
          <w:fldChar w:fldCharType="begin"/>
        </w:r>
        <w:r>
          <w:instrText xml:space="preserve"> PAGEREF _Toc9933 \h </w:instrText>
        </w:r>
        <w:r>
          <w:fldChar w:fldCharType="separate"/>
        </w:r>
        <w:r>
          <w:t>73</w:t>
        </w:r>
        <w:r>
          <w:fldChar w:fldCharType="end"/>
        </w:r>
      </w:hyperlink>
    </w:p>
    <w:p>
      <w:pPr>
        <w:pStyle w:val="TOC2"/>
        <w:tabs>
          <w:tab w:val="right" w:leader="dot" w:pos="8306"/>
        </w:tabs>
      </w:pPr>
      <w:hyperlink w:anchor="_Toc5143" w:history="1">
        <w:r>
          <w:rPr>
            <w:rFonts w:ascii="仿宋" w:eastAsia="仿宋" w:hAnsi="仿宋" w:cs="仿宋" w:hint="eastAsia"/>
            <w:lang w:eastAsia="zh-CN"/>
          </w:rPr>
          <w:t>(一)、晋升制度的设计与实施</w:t>
        </w:r>
        <w:r>
          <w:tab/>
        </w:r>
        <w:r>
          <w:fldChar w:fldCharType="begin"/>
        </w:r>
        <w:r>
          <w:instrText xml:space="preserve"> PAGEREF _Toc5143 \h </w:instrText>
        </w:r>
        <w:r>
          <w:fldChar w:fldCharType="separate"/>
        </w:r>
        <w:r>
          <w:t>73</w:t>
        </w:r>
        <w:r>
          <w:fldChar w:fldCharType="end"/>
        </w:r>
      </w:hyperlink>
    </w:p>
    <w:p>
      <w:pPr>
        <w:pStyle w:val="TOC2"/>
        <w:tabs>
          <w:tab w:val="right" w:leader="dot" w:pos="8306"/>
        </w:tabs>
      </w:pPr>
      <w:hyperlink w:anchor="_Toc542" w:history="1">
        <w:r>
          <w:rPr>
            <w:rFonts w:ascii="仿宋" w:eastAsia="仿宋" w:hAnsi="仿宋" w:cs="仿宋" w:hint="eastAsia"/>
            <w:lang w:eastAsia="zh-CN"/>
          </w:rPr>
          <w:t>(二)、职业发展通道的建立与拓展</w:t>
        </w:r>
        <w:r>
          <w:tab/>
        </w:r>
        <w:r>
          <w:fldChar w:fldCharType="begin"/>
        </w:r>
        <w:r>
          <w:instrText xml:space="preserve"> PAGEREF _Toc542 \h </w:instrText>
        </w:r>
        <w:r>
          <w:fldChar w:fldCharType="separate"/>
        </w:r>
        <w:r>
          <w:t>74</w:t>
        </w:r>
        <w:r>
          <w:fldChar w:fldCharType="end"/>
        </w:r>
      </w:hyperlink>
    </w:p>
    <w:p>
      <w:pPr>
        <w:pStyle w:val="TOC2"/>
        <w:tabs>
          <w:tab w:val="right" w:leader="dot" w:pos="8306"/>
        </w:tabs>
      </w:pPr>
      <w:hyperlink w:anchor="_Toc23881" w:history="1">
        <w:r>
          <w:rPr>
            <w:rFonts w:ascii="仿宋" w:eastAsia="仿宋" w:hAnsi="仿宋" w:cs="仿宋" w:hint="eastAsia"/>
            <w:lang w:eastAsia="zh-CN"/>
          </w:rPr>
          <w:t>(三)、晋升机会的公平与透明保障</w:t>
        </w:r>
        <w:r>
          <w:tab/>
        </w:r>
        <w:r>
          <w:fldChar w:fldCharType="begin"/>
        </w:r>
        <w:r>
          <w:instrText xml:space="preserve"> PAGEREF _Toc23881 \h </w:instrText>
        </w:r>
        <w:r>
          <w:fldChar w:fldCharType="separate"/>
        </w:r>
        <w:r>
          <w:t>75</w:t>
        </w:r>
        <w:r>
          <w:fldChar w:fldCharType="end"/>
        </w:r>
      </w:hyperlink>
    </w:p>
    <w:p>
      <w:pPr>
        <w:pStyle w:val="TOC1"/>
        <w:tabs>
          <w:tab w:val="right" w:leader="dot" w:pos="8306"/>
        </w:tabs>
      </w:pPr>
      <w:hyperlink w:anchor="_Toc18229" w:history="1">
        <w:r>
          <w:rPr>
            <w:rFonts w:ascii="仿宋" w:eastAsia="仿宋" w:hAnsi="仿宋" w:cs="仿宋" w:hint="eastAsia"/>
            <w:lang w:eastAsia="zh-CN"/>
          </w:rPr>
          <w:t>十九、供应链与物流管理</w:t>
        </w:r>
        <w:r>
          <w:tab/>
        </w:r>
        <w:r>
          <w:fldChar w:fldCharType="begin"/>
        </w:r>
        <w:r>
          <w:instrText xml:space="preserve"> PAGEREF _Toc18229 \h </w:instrText>
        </w:r>
        <w:r>
          <w:fldChar w:fldCharType="separate"/>
        </w:r>
        <w:r>
          <w:t>76</w:t>
        </w:r>
        <w:r>
          <w:fldChar w:fldCharType="end"/>
        </w:r>
      </w:hyperlink>
    </w:p>
    <w:p>
      <w:pPr>
        <w:pStyle w:val="TOC2"/>
        <w:tabs>
          <w:tab w:val="right" w:leader="dot" w:pos="8306"/>
        </w:tabs>
      </w:pPr>
      <w:hyperlink w:anchor="_Toc5530" w:history="1">
        <w:r>
          <w:rPr>
            <w:rFonts w:ascii="仿宋" w:eastAsia="仿宋" w:hAnsi="仿宋" w:cs="仿宋" w:hint="eastAsia"/>
            <w:lang w:eastAsia="zh-CN"/>
          </w:rPr>
          <w:t>(一)、供应链策略规划</w:t>
        </w:r>
        <w:r>
          <w:tab/>
        </w:r>
        <w:r>
          <w:fldChar w:fldCharType="begin"/>
        </w:r>
        <w:r>
          <w:instrText xml:space="preserve"> PAGEREF _Toc5530 \h </w:instrText>
        </w:r>
        <w:r>
          <w:fldChar w:fldCharType="separate"/>
        </w:r>
        <w:r>
          <w:t>76</w:t>
        </w:r>
        <w:r>
          <w:fldChar w:fldCharType="end"/>
        </w:r>
      </w:hyperlink>
    </w:p>
    <w:p>
      <w:pPr>
        <w:pStyle w:val="TOC2"/>
        <w:tabs>
          <w:tab w:val="right" w:leader="dot" w:pos="8306"/>
        </w:tabs>
      </w:pPr>
      <w:hyperlink w:anchor="_Toc19104" w:history="1">
        <w:r>
          <w:rPr>
            <w:rFonts w:ascii="仿宋" w:eastAsia="仿宋" w:hAnsi="仿宋" w:cs="仿宋" w:hint="eastAsia"/>
            <w:lang w:eastAsia="zh-CN"/>
          </w:rPr>
          <w:t>(二)、供应商管理与评估</w:t>
        </w:r>
        <w:r>
          <w:tab/>
        </w:r>
        <w:r>
          <w:fldChar w:fldCharType="begin"/>
        </w:r>
        <w:r>
          <w:instrText xml:space="preserve"> PAGEREF _Toc19104 \h </w:instrText>
        </w:r>
        <w:r>
          <w:fldChar w:fldCharType="separate"/>
        </w:r>
        <w:r>
          <w:t>77</w:t>
        </w:r>
        <w:r>
          <w:fldChar w:fldCharType="end"/>
        </w:r>
      </w:hyperlink>
    </w:p>
    <w:p>
      <w:pPr>
        <w:pStyle w:val="TOC2"/>
        <w:tabs>
          <w:tab w:val="right" w:leader="dot" w:pos="8306"/>
        </w:tabs>
      </w:pPr>
      <w:hyperlink w:anchor="_Toc15587" w:history="1">
        <w:r>
          <w:rPr>
            <w:rFonts w:ascii="仿宋" w:eastAsia="仿宋" w:hAnsi="仿宋" w:cs="仿宋" w:hint="eastAsia"/>
            <w:lang w:eastAsia="zh-CN"/>
          </w:rPr>
          <w:t>(三)、物流体系规划与优化</w:t>
        </w:r>
        <w:r>
          <w:tab/>
        </w:r>
        <w:r>
          <w:fldChar w:fldCharType="begin"/>
        </w:r>
        <w:r>
          <w:instrText xml:space="preserve"> PAGEREF _Toc15587 \h </w:instrText>
        </w:r>
        <w:r>
          <w:fldChar w:fldCharType="separate"/>
        </w:r>
        <w:r>
          <w:t>78</w:t>
        </w:r>
        <w:r>
          <w:fldChar w:fldCharType="end"/>
        </w:r>
      </w:hyperlink>
    </w:p>
    <w:p>
      <w:pPr>
        <w:pStyle w:val="TOC1"/>
        <w:tabs>
          <w:tab w:val="right" w:leader="dot" w:pos="8306"/>
        </w:tabs>
      </w:pPr>
      <w:hyperlink w:anchor="_Toc7243" w:history="1">
        <w:r>
          <w:rPr>
            <w:rFonts w:ascii="仿宋" w:eastAsia="仿宋" w:hAnsi="仿宋" w:cs="仿宋" w:hint="eastAsia"/>
            <w:lang w:eastAsia="zh-CN"/>
          </w:rPr>
          <w:t>二十、库存控制</w:t>
        </w:r>
        <w:r>
          <w:tab/>
        </w:r>
        <w:r>
          <w:fldChar w:fldCharType="begin"/>
        </w:r>
        <w:r>
          <w:instrText xml:space="preserve"> PAGEREF _Toc7243 \h </w:instrText>
        </w:r>
        <w:r>
          <w:fldChar w:fldCharType="separate"/>
        </w:r>
        <w:r>
          <w:t>80</w:t>
        </w:r>
        <w:r>
          <w:fldChar w:fldCharType="end"/>
        </w:r>
      </w:hyperlink>
    </w:p>
    <w:p>
      <w:pPr>
        <w:pStyle w:val="TOC2"/>
        <w:tabs>
          <w:tab w:val="right" w:leader="dot" w:pos="8306"/>
        </w:tabs>
      </w:pPr>
      <w:hyperlink w:anchor="_Toc23790" w:history="1">
        <w:r>
          <w:rPr>
            <w:rFonts w:ascii="仿宋" w:eastAsia="仿宋" w:hAnsi="仿宋" w:cs="仿宋" w:hint="eastAsia"/>
            <w:lang w:eastAsia="zh-CN"/>
          </w:rPr>
          <w:t>(一)、库存控制的概念</w:t>
        </w:r>
        <w:r>
          <w:tab/>
        </w:r>
        <w:r>
          <w:fldChar w:fldCharType="begin"/>
        </w:r>
        <w:r>
          <w:instrText xml:space="preserve"> PAGEREF _Toc23790 \h </w:instrText>
        </w:r>
        <w:r>
          <w:fldChar w:fldCharType="separate"/>
        </w:r>
        <w:r>
          <w:t>80</w:t>
        </w:r>
        <w:r>
          <w:fldChar w:fldCharType="end"/>
        </w:r>
      </w:hyperlink>
    </w:p>
    <w:p>
      <w:pPr>
        <w:pStyle w:val="TOC2"/>
        <w:tabs>
          <w:tab w:val="right" w:leader="dot" w:pos="8306"/>
        </w:tabs>
      </w:pPr>
      <w:hyperlink w:anchor="_Toc14881" w:history="1">
        <w:r>
          <w:rPr>
            <w:rFonts w:ascii="仿宋" w:eastAsia="仿宋" w:hAnsi="仿宋" w:cs="仿宋" w:hint="eastAsia"/>
            <w:lang w:eastAsia="zh-CN"/>
          </w:rPr>
          <w:t>(二)、库存的合理控制</w:t>
        </w:r>
        <w:r>
          <w:tab/>
        </w:r>
        <w:r>
          <w:fldChar w:fldCharType="begin"/>
        </w:r>
        <w:r>
          <w:instrText xml:space="preserve"> PAGEREF _Toc14881 \h </w:instrText>
        </w:r>
        <w:r>
          <w:fldChar w:fldCharType="separate"/>
        </w:r>
        <w:r>
          <w:t>81</w:t>
        </w:r>
        <w:r>
          <w:fldChar w:fldCharType="end"/>
        </w:r>
      </w:hyperlink>
    </w:p>
    <w:p>
      <w:pPr>
        <w:pStyle w:val="TOC1"/>
        <w:tabs>
          <w:tab w:val="right" w:leader="dot" w:pos="8306"/>
        </w:tabs>
      </w:pPr>
      <w:hyperlink w:anchor="_Toc21021" w:history="1">
        <w:r>
          <w:rPr>
            <w:rFonts w:ascii="仿宋" w:eastAsia="仿宋" w:hAnsi="仿宋" w:cs="仿宋" w:hint="eastAsia"/>
            <w:lang w:eastAsia="zh-CN"/>
          </w:rPr>
          <w:t>二十一、黑白系列偏光片项目沟通与协作</w:t>
        </w:r>
        <w:r>
          <w:tab/>
        </w:r>
        <w:r>
          <w:fldChar w:fldCharType="begin"/>
        </w:r>
        <w:r>
          <w:instrText xml:space="preserve"> PAGEREF _Toc21021 \h </w:instrText>
        </w:r>
        <w:r>
          <w:fldChar w:fldCharType="separate"/>
        </w:r>
        <w:r>
          <w:t>83</w:t>
        </w:r>
        <w:r>
          <w:fldChar w:fldCharType="end"/>
        </w:r>
      </w:hyperlink>
    </w:p>
    <w:p>
      <w:pPr>
        <w:pStyle w:val="TOC2"/>
        <w:tabs>
          <w:tab w:val="right" w:leader="dot" w:pos="8306"/>
        </w:tabs>
      </w:pPr>
      <w:hyperlink w:anchor="_Toc5276" w:history="1">
        <w:r>
          <w:rPr>
            <w:rFonts w:ascii="仿宋" w:eastAsia="仿宋" w:hAnsi="仿宋" w:cs="仿宋" w:hint="eastAsia"/>
            <w:lang w:eastAsia="zh-CN"/>
          </w:rPr>
          <w:t>(一)、沟通计划与渠道</w:t>
        </w:r>
        <w:r>
          <w:tab/>
        </w:r>
        <w:r>
          <w:fldChar w:fldCharType="begin"/>
        </w:r>
        <w:r>
          <w:instrText xml:space="preserve"> PAGEREF _Toc5276 \h </w:instrText>
        </w:r>
        <w:r>
          <w:fldChar w:fldCharType="separate"/>
        </w:r>
        <w:r>
          <w:t>83</w:t>
        </w:r>
        <w:r>
          <w:fldChar w:fldCharType="end"/>
        </w:r>
      </w:hyperlink>
    </w:p>
    <w:p>
      <w:pPr>
        <w:pStyle w:val="TOC2"/>
        <w:tabs>
          <w:tab w:val="right" w:leader="dot" w:pos="8306"/>
        </w:tabs>
      </w:pPr>
      <w:hyperlink w:anchor="_Toc8761" w:history="1">
        <w:r>
          <w:rPr>
            <w:rFonts w:ascii="仿宋" w:eastAsia="仿宋" w:hAnsi="仿宋" w:cs="仿宋" w:hint="eastAsia"/>
            <w:lang w:eastAsia="zh-CN"/>
          </w:rPr>
          <w:t>(二)、内部协作机制</w:t>
        </w:r>
        <w:r>
          <w:tab/>
        </w:r>
        <w:r>
          <w:fldChar w:fldCharType="begin"/>
        </w:r>
        <w:r>
          <w:instrText xml:space="preserve"> PAGEREF _Toc8761 \h </w:instrText>
        </w:r>
        <w:r>
          <w:fldChar w:fldCharType="separate"/>
        </w:r>
        <w:r>
          <w:t>85</w:t>
        </w:r>
        <w:r>
          <w:fldChar w:fldCharType="end"/>
        </w:r>
      </w:hyperlink>
    </w:p>
    <w:p>
      <w:pPr>
        <w:pStyle w:val="TOC2"/>
        <w:tabs>
          <w:tab w:val="right" w:leader="dot" w:pos="8306"/>
        </w:tabs>
      </w:pPr>
      <w:hyperlink w:anchor="_Toc23752" w:history="1">
        <w:r>
          <w:rPr>
            <w:rFonts w:ascii="仿宋" w:eastAsia="仿宋" w:hAnsi="仿宋" w:cs="仿宋" w:hint="eastAsia"/>
            <w:lang w:eastAsia="zh-CN"/>
          </w:rPr>
          <w:t>(三)、外部合作伙伴沟通</w:t>
        </w:r>
        <w:r>
          <w:tab/>
        </w:r>
        <w:r>
          <w:fldChar w:fldCharType="begin"/>
        </w:r>
        <w:r>
          <w:instrText xml:space="preserve"> PAGEREF _Toc23752 \h </w:instrText>
        </w:r>
        <w:r>
          <w:fldChar w:fldCharType="separate"/>
        </w:r>
        <w:r>
          <w:t>86</w:t>
        </w:r>
        <w:r>
          <w:fldChar w:fldCharType="end"/>
        </w:r>
      </w:hyperlink>
    </w:p>
    <w:p>
      <w:pPr>
        <w:pStyle w:val="TOC2"/>
        <w:tabs>
          <w:tab w:val="right" w:leader="dot" w:pos="8306"/>
        </w:tabs>
      </w:pPr>
      <w:hyperlink w:anchor="_Toc6875" w:history="1">
        <w:r>
          <w:rPr>
            <w:rFonts w:ascii="仿宋" w:eastAsia="仿宋" w:hAnsi="仿宋" w:cs="仿宋" w:hint="eastAsia"/>
            <w:lang w:eastAsia="zh-CN"/>
          </w:rPr>
          <w:t>(四)、风险沟通与管理</w:t>
        </w:r>
        <w:r>
          <w:tab/>
        </w:r>
        <w:r>
          <w:fldChar w:fldCharType="begin"/>
        </w:r>
        <w:r>
          <w:instrText xml:space="preserve"> PAGEREF _Toc6875 \h </w:instrText>
        </w:r>
        <w:r>
          <w:fldChar w:fldCharType="separate"/>
        </w:r>
        <w:r>
          <w:t>87</w:t>
        </w:r>
        <w:r>
          <w:fldChar w:fldCharType="end"/>
        </w:r>
      </w:hyperlink>
    </w:p>
    <w:p>
      <w:pPr>
        <w:pStyle w:val="TOC1"/>
        <w:tabs>
          <w:tab w:val="right" w:leader="dot" w:pos="8306"/>
        </w:tabs>
      </w:pPr>
      <w:hyperlink w:anchor="_Toc3984" w:history="1">
        <w:r>
          <w:rPr>
            <w:rFonts w:ascii="仿宋" w:eastAsia="仿宋" w:hAnsi="仿宋" w:cs="仿宋" w:hint="eastAsia"/>
            <w:lang w:eastAsia="zh-CN"/>
          </w:rPr>
          <w:t>二十二黑白系列偏光片商业模式</w:t>
        </w:r>
        <w:r>
          <w:tab/>
        </w:r>
        <w:r>
          <w:fldChar w:fldCharType="begin"/>
        </w:r>
        <w:r>
          <w:instrText xml:space="preserve"> PAGEREF _Toc3984 \h </w:instrText>
        </w:r>
        <w:r>
          <w:fldChar w:fldCharType="separate"/>
        </w:r>
        <w:r>
          <w:t>89</w:t>
        </w:r>
        <w:r>
          <w:fldChar w:fldCharType="end"/>
        </w:r>
      </w:hyperlink>
    </w:p>
    <w:p>
      <w:pPr>
        <w:pStyle w:val="TOC2"/>
        <w:tabs>
          <w:tab w:val="right" w:leader="dot" w:pos="8306"/>
        </w:tabs>
      </w:pPr>
      <w:hyperlink w:anchor="_Toc31764" w:history="1">
        <w:r>
          <w:rPr>
            <w:rFonts w:ascii="仿宋" w:eastAsia="仿宋" w:hAnsi="仿宋" w:cs="仿宋" w:hint="eastAsia"/>
            <w:lang w:eastAsia="zh-CN"/>
          </w:rPr>
          <w:t>(一)、黑白系列偏光片新型运营方式</w:t>
        </w:r>
        <w:r>
          <w:tab/>
        </w:r>
        <w:r>
          <w:fldChar w:fldCharType="begin"/>
        </w:r>
        <w:r>
          <w:instrText xml:space="preserve"> PAGEREF _Toc31764 \h </w:instrText>
        </w:r>
        <w:r>
          <w:fldChar w:fldCharType="separate"/>
        </w:r>
        <w:r>
          <w:t>89</w:t>
        </w:r>
        <w:r>
          <w:fldChar w:fldCharType="end"/>
        </w:r>
      </w:hyperlink>
    </w:p>
    <w:p>
      <w:pPr>
        <w:pStyle w:val="TOC2"/>
        <w:tabs>
          <w:tab w:val="right" w:leader="dot" w:pos="8306"/>
        </w:tabs>
      </w:pPr>
      <w:hyperlink w:anchor="_Toc4177" w:history="1">
        <w:r>
          <w:rPr>
            <w:rFonts w:ascii="仿宋" w:eastAsia="仿宋" w:hAnsi="仿宋" w:cs="仿宋" w:hint="eastAsia"/>
            <w:lang w:eastAsia="zh-CN"/>
          </w:rPr>
          <w:t>(二)、黑白系列偏光片数字化发展方案</w:t>
        </w:r>
        <w:r>
          <w:tab/>
        </w:r>
        <w:r>
          <w:fldChar w:fldCharType="begin"/>
        </w:r>
        <w:r>
          <w:instrText xml:space="preserve"> PAGEREF _Toc4177 \h </w:instrText>
        </w:r>
        <w:r>
          <w:fldChar w:fldCharType="separate"/>
        </w:r>
        <w:r>
          <w:t>90</w:t>
        </w:r>
        <w:r>
          <w:fldChar w:fldCharType="end"/>
        </w:r>
      </w:hyperlink>
    </w:p>
    <w:p>
      <w:pPr>
        <w:pStyle w:val="TOC2"/>
        <w:tabs>
          <w:tab w:val="right" w:leader="dot" w:pos="8306"/>
        </w:tabs>
      </w:pPr>
      <w:hyperlink w:anchor="_Toc22832" w:history="1">
        <w:r>
          <w:rPr>
            <w:rFonts w:ascii="仿宋" w:eastAsia="仿宋" w:hAnsi="仿宋" w:cs="仿宋" w:hint="eastAsia"/>
            <w:lang w:eastAsia="zh-CN"/>
          </w:rPr>
          <w:t>(三)、黑白系列偏光片企业文化建设方案</w:t>
        </w:r>
        <w:r>
          <w:tab/>
        </w:r>
        <w:r>
          <w:fldChar w:fldCharType="begin"/>
        </w:r>
        <w:r>
          <w:instrText xml:space="preserve"> PAGEREF _Toc22832 \h </w:instrText>
        </w:r>
        <w:r>
          <w:fldChar w:fldCharType="separate"/>
        </w:r>
        <w:r>
          <w:t>91</w:t>
        </w:r>
        <w:r>
          <w:fldChar w:fldCharType="end"/>
        </w:r>
      </w:hyperlink>
    </w:p>
    <w:p>
      <w:pPr>
        <w:pStyle w:val="TOC2"/>
        <w:tabs>
          <w:tab w:val="right" w:leader="dot" w:pos="8306"/>
        </w:tabs>
      </w:pPr>
      <w:hyperlink w:anchor="_Toc29946" w:history="1">
        <w:r>
          <w:rPr>
            <w:rFonts w:ascii="仿宋" w:eastAsia="仿宋" w:hAnsi="仿宋" w:cs="仿宋" w:hint="eastAsia"/>
            <w:lang w:eastAsia="zh-CN"/>
          </w:rPr>
          <w:t>(四)、黑白系列偏光片供应链管理</w:t>
        </w:r>
        <w:r>
          <w:tab/>
        </w:r>
        <w:r>
          <w:fldChar w:fldCharType="begin"/>
        </w:r>
        <w:r>
          <w:instrText xml:space="preserve"> PAGEREF _Toc29946 \h </w:instrText>
        </w:r>
        <w:r>
          <w:fldChar w:fldCharType="separate"/>
        </w:r>
        <w:r>
          <w:t>92</w:t>
        </w:r>
        <w:r>
          <w:fldChar w:fldCharType="end"/>
        </w:r>
      </w:hyperlink>
    </w:p>
    <w:p>
      <w:pPr>
        <w:pStyle w:val="TOC1"/>
        <w:tabs>
          <w:tab w:val="right" w:leader="dot" w:pos="8306"/>
        </w:tabs>
      </w:pPr>
      <w:hyperlink w:anchor="_Toc26837" w:history="1">
        <w:r>
          <w:rPr>
            <w:rFonts w:ascii="仿宋" w:eastAsia="仿宋" w:hAnsi="仿宋" w:cs="仿宋" w:hint="eastAsia"/>
            <w:lang w:eastAsia="zh-CN"/>
          </w:rPr>
          <w:t>二十三、差异化战略</w:t>
        </w:r>
        <w:r>
          <w:tab/>
        </w:r>
        <w:r>
          <w:fldChar w:fldCharType="begin"/>
        </w:r>
        <w:r>
          <w:instrText xml:space="preserve"> PAGEREF _Toc26837 \h </w:instrText>
        </w:r>
        <w:r>
          <w:fldChar w:fldCharType="separate"/>
        </w:r>
        <w:r>
          <w:t>94</w:t>
        </w:r>
        <w:r>
          <w:fldChar w:fldCharType="end"/>
        </w:r>
      </w:hyperlink>
    </w:p>
    <w:p>
      <w:pPr>
        <w:pStyle w:val="TOC2"/>
        <w:tabs>
          <w:tab w:val="right" w:leader="dot" w:pos="8306"/>
        </w:tabs>
      </w:pPr>
      <w:hyperlink w:anchor="_Toc30795" w:history="1">
        <w:r>
          <w:rPr>
            <w:rFonts w:ascii="仿宋" w:eastAsia="仿宋" w:hAnsi="仿宋" w:cs="仿宋" w:hint="eastAsia"/>
            <w:lang w:eastAsia="zh-CN"/>
          </w:rPr>
          <w:t>(一)、差异化战略</w:t>
        </w:r>
        <w:r>
          <w:tab/>
        </w:r>
        <w:r>
          <w:fldChar w:fldCharType="begin"/>
        </w:r>
        <w:r>
          <w:instrText xml:space="preserve"> PAGEREF _Toc30795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342"/>
      <w:r>
        <w:rPr>
          <w:rFonts w:ascii="仿宋" w:eastAsia="仿宋" w:hAnsi="仿宋" w:cs="仿宋" w:hint="eastAsia"/>
          <w:sz w:val="28"/>
          <w:lang w:eastAsia="zh-CN"/>
        </w:rPr>
        <w:t>一、黑白系列偏光片项目概论</w:t>
      </w:r>
      <w:bookmarkEnd w:id="2"/>
    </w:p>
    <w:p>
      <w:pPr>
        <w:pStyle w:val="Heading2"/>
        <w:rPr>
          <w:rFonts w:ascii="仿宋" w:eastAsia="仿宋" w:hAnsi="仿宋" w:cs="仿宋" w:hint="eastAsia"/>
          <w:lang w:eastAsia="zh-CN"/>
        </w:rPr>
      </w:pPr>
      <w:bookmarkStart w:id="3" w:name="_Toc3324"/>
      <w:r>
        <w:rPr>
          <w:rFonts w:ascii="仿宋" w:eastAsia="仿宋" w:hAnsi="仿宋" w:cs="仿宋" w:hint="eastAsia"/>
          <w:lang w:eastAsia="zh-CN"/>
        </w:rPr>
        <w:t>(一)、黑白系列偏光片项目名称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XXX项目是一个黑白系列偏光片项目。</w:t>
      </w:r>
    </w:p>
    <w:p>
      <w:pPr>
        <w:pStyle w:val="Heading2"/>
        <w:ind w:firstLine="560" w:firstLineChars="200"/>
        <w:rPr>
          <w:rFonts w:ascii="仿宋" w:eastAsia="仿宋" w:hAnsi="仿宋" w:cs="仿宋" w:hint="eastAsia"/>
          <w:sz w:val="28"/>
          <w:lang w:eastAsia="zh-CN"/>
        </w:rPr>
      </w:pPr>
      <w:bookmarkStart w:id="4" w:name="_Toc24509"/>
      <w:r>
        <w:rPr>
          <w:rFonts w:ascii="仿宋" w:eastAsia="仿宋" w:hAnsi="仿宋" w:cs="仿宋" w:hint="eastAsia"/>
          <w:sz w:val="28"/>
          <w:lang w:eastAsia="zh-CN"/>
        </w:rPr>
        <w:t>(二)、黑白系列偏光片项目选址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某某XXX地区</w:t>
      </w:r>
    </w:p>
    <w:p>
      <w:pPr>
        <w:pStyle w:val="Heading2"/>
        <w:ind w:firstLine="560" w:firstLineChars="200"/>
        <w:rPr>
          <w:rFonts w:ascii="仿宋" w:eastAsia="仿宋" w:hAnsi="仿宋" w:cs="仿宋" w:hint="eastAsia"/>
          <w:sz w:val="28"/>
          <w:lang w:eastAsia="zh-CN"/>
        </w:rPr>
      </w:pPr>
      <w:bookmarkStart w:id="5" w:name="_Toc22506"/>
      <w:r>
        <w:rPr>
          <w:rFonts w:ascii="仿宋" w:eastAsia="仿宋" w:hAnsi="仿宋" w:cs="仿宋" w:hint="eastAsia"/>
          <w:sz w:val="28"/>
          <w:lang w:eastAsia="zh-CN"/>
        </w:rPr>
        <w:t>(三)、黑白系列偏光片项目用地规模</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黑白系列偏光片项目总用地面积xxxx平方米(折合约xxx亩)</w:t>
      </w:r>
    </w:p>
    <w:p>
      <w:pPr>
        <w:pStyle w:val="Heading2"/>
        <w:ind w:firstLine="560" w:firstLineChars="200"/>
        <w:rPr>
          <w:rFonts w:ascii="仿宋" w:eastAsia="仿宋" w:hAnsi="仿宋" w:cs="仿宋" w:hint="eastAsia"/>
          <w:sz w:val="28"/>
          <w:lang w:eastAsia="zh-CN"/>
        </w:rPr>
      </w:pPr>
      <w:bookmarkStart w:id="6" w:name="_Toc6019"/>
      <w:r>
        <w:rPr>
          <w:rFonts w:ascii="仿宋" w:eastAsia="仿宋" w:hAnsi="仿宋" w:cs="仿宋" w:hint="eastAsia"/>
          <w:sz w:val="28"/>
          <w:lang w:eastAsia="zh-CN"/>
        </w:rPr>
        <w:t>(四)、黑白系列偏光片项目用地控制指标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一、黑白系列偏光片项目背景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https://d.book118.com/038102016101006041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17ACF"/>
    <w:rsid w:val="2BB17AC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8102016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2024-02-27T18:05:00Z</dcterms:created>
  <dcterms:modified xsi:type="dcterms:W3CDTF">2024-02-27T18:05:54Z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8A61B40B486F44369460C9166C5B6DF8_11</vt:lpwstr>
  </property>
  <property fmtid="{D5CDD505-2E9C-101B-9397-08002B2CF9AE}" pid="3" name="KSOProductBuildVer">
    <vt:lpwstr>2052-12.1.0.16250</vt:lpwstr>
  </property>
</Properties>
</file>