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铍板、棒、异形件项目计划设计方案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368" w:history="1">
        <w:r>
          <w:rPr>
            <w:rFonts w:ascii="仿宋" w:eastAsia="仿宋" w:hAnsi="仿宋" w:cs="仿宋" w:hint="eastAsia"/>
            <w:lang w:eastAsia="zh-CN"/>
          </w:rPr>
          <w:t>序言</w:t>
        </w:r>
        <w:r>
          <w:tab/>
        </w:r>
        <w:r>
          <w:fldChar w:fldCharType="begin"/>
        </w:r>
        <w:r>
          <w:instrText xml:space="preserve"> PAGEREF _Toc24368 \h </w:instrText>
        </w:r>
        <w:r>
          <w:fldChar w:fldCharType="separate"/>
        </w:r>
        <w:r>
          <w:t>3</w:t>
        </w:r>
        <w:r>
          <w:fldChar w:fldCharType="end"/>
        </w:r>
      </w:hyperlink>
    </w:p>
    <w:p>
      <w:pPr>
        <w:pStyle w:val="TOC1"/>
        <w:tabs>
          <w:tab w:val="right" w:leader="dot" w:pos="8306"/>
        </w:tabs>
      </w:pPr>
      <w:hyperlink w:anchor="_Toc13237" w:history="1">
        <w:r>
          <w:rPr>
            <w:rFonts w:ascii="仿宋" w:eastAsia="仿宋" w:hAnsi="仿宋" w:cs="仿宋" w:hint="eastAsia"/>
            <w:lang w:eastAsia="zh-CN"/>
          </w:rPr>
          <w:t>一、铍板、棒、异形件项目危机管理</w:t>
        </w:r>
        <w:r>
          <w:tab/>
        </w:r>
        <w:r>
          <w:fldChar w:fldCharType="begin"/>
        </w:r>
        <w:r>
          <w:instrText xml:space="preserve"> PAGEREF _Toc13237 \h </w:instrText>
        </w:r>
        <w:r>
          <w:fldChar w:fldCharType="separate"/>
        </w:r>
        <w:r>
          <w:t>3</w:t>
        </w:r>
        <w:r>
          <w:fldChar w:fldCharType="end"/>
        </w:r>
      </w:hyperlink>
    </w:p>
    <w:p>
      <w:pPr>
        <w:pStyle w:val="TOC2"/>
        <w:tabs>
          <w:tab w:val="right" w:leader="dot" w:pos="8306"/>
        </w:tabs>
      </w:pPr>
      <w:hyperlink w:anchor="_Toc4096" w:history="1">
        <w:r>
          <w:rPr>
            <w:rFonts w:ascii="仿宋" w:eastAsia="仿宋" w:hAnsi="仿宋" w:cs="仿宋" w:hint="eastAsia"/>
            <w:lang w:eastAsia="zh-CN"/>
          </w:rPr>
          <w:t>(一)、危机预警与识别</w:t>
        </w:r>
        <w:r>
          <w:tab/>
        </w:r>
        <w:r>
          <w:fldChar w:fldCharType="begin"/>
        </w:r>
        <w:r>
          <w:instrText xml:space="preserve"> PAGEREF _Toc4096 \h </w:instrText>
        </w:r>
        <w:r>
          <w:fldChar w:fldCharType="separate"/>
        </w:r>
        <w:r>
          <w:t>3</w:t>
        </w:r>
        <w:r>
          <w:fldChar w:fldCharType="end"/>
        </w:r>
      </w:hyperlink>
    </w:p>
    <w:p>
      <w:pPr>
        <w:pStyle w:val="TOC2"/>
        <w:tabs>
          <w:tab w:val="right" w:leader="dot" w:pos="8306"/>
        </w:tabs>
      </w:pPr>
      <w:hyperlink w:anchor="_Toc22588" w:history="1">
        <w:r>
          <w:rPr>
            <w:rFonts w:ascii="仿宋" w:eastAsia="仿宋" w:hAnsi="仿宋" w:cs="仿宋" w:hint="eastAsia"/>
            <w:lang w:eastAsia="zh-CN"/>
          </w:rPr>
          <w:t>(二)、危机应对与恢复</w:t>
        </w:r>
        <w:r>
          <w:tab/>
        </w:r>
        <w:r>
          <w:fldChar w:fldCharType="begin"/>
        </w:r>
        <w:r>
          <w:instrText xml:space="preserve"> PAGEREF _Toc22588 \h </w:instrText>
        </w:r>
        <w:r>
          <w:fldChar w:fldCharType="separate"/>
        </w:r>
        <w:r>
          <w:t>4</w:t>
        </w:r>
        <w:r>
          <w:fldChar w:fldCharType="end"/>
        </w:r>
      </w:hyperlink>
    </w:p>
    <w:p>
      <w:pPr>
        <w:pStyle w:val="TOC1"/>
        <w:tabs>
          <w:tab w:val="right" w:leader="dot" w:pos="8306"/>
        </w:tabs>
      </w:pPr>
      <w:hyperlink w:anchor="_Toc26652" w:history="1">
        <w:r>
          <w:rPr>
            <w:rFonts w:ascii="仿宋" w:eastAsia="仿宋" w:hAnsi="仿宋" w:cs="仿宋" w:hint="eastAsia"/>
            <w:lang w:eastAsia="zh-CN"/>
          </w:rPr>
          <w:t>二、铍板、棒、异形件项目建设背景及必要性分析</w:t>
        </w:r>
        <w:r>
          <w:tab/>
        </w:r>
        <w:r>
          <w:fldChar w:fldCharType="begin"/>
        </w:r>
        <w:r>
          <w:instrText xml:space="preserve"> PAGEREF _Toc26652 \h </w:instrText>
        </w:r>
        <w:r>
          <w:fldChar w:fldCharType="separate"/>
        </w:r>
        <w:r>
          <w:t>6</w:t>
        </w:r>
        <w:r>
          <w:fldChar w:fldCharType="end"/>
        </w:r>
      </w:hyperlink>
    </w:p>
    <w:p>
      <w:pPr>
        <w:pStyle w:val="TOC2"/>
        <w:tabs>
          <w:tab w:val="right" w:leader="dot" w:pos="8306"/>
        </w:tabs>
      </w:pPr>
      <w:hyperlink w:anchor="_Toc16118" w:history="1">
        <w:r>
          <w:rPr>
            <w:rFonts w:ascii="仿宋" w:eastAsia="仿宋" w:hAnsi="仿宋" w:cs="仿宋" w:hint="eastAsia"/>
            <w:lang w:eastAsia="zh-CN"/>
          </w:rPr>
          <w:t>(一)、铍板、棒、异形件项目背景分析</w:t>
        </w:r>
        <w:r>
          <w:tab/>
        </w:r>
        <w:r>
          <w:fldChar w:fldCharType="begin"/>
        </w:r>
        <w:r>
          <w:instrText xml:space="preserve"> PAGEREF _Toc16118 \h </w:instrText>
        </w:r>
        <w:r>
          <w:fldChar w:fldCharType="separate"/>
        </w:r>
        <w:r>
          <w:t>6</w:t>
        </w:r>
        <w:r>
          <w:fldChar w:fldCharType="end"/>
        </w:r>
      </w:hyperlink>
    </w:p>
    <w:p>
      <w:pPr>
        <w:pStyle w:val="TOC2"/>
        <w:tabs>
          <w:tab w:val="right" w:leader="dot" w:pos="8306"/>
        </w:tabs>
      </w:pPr>
      <w:hyperlink w:anchor="_Toc9836" w:history="1">
        <w:r>
          <w:rPr>
            <w:rFonts w:ascii="仿宋" w:eastAsia="仿宋" w:hAnsi="仿宋" w:cs="仿宋" w:hint="eastAsia"/>
            <w:lang w:eastAsia="zh-CN"/>
          </w:rPr>
          <w:t>(二)、铍板、棒、异形件项目建设必要性分析</w:t>
        </w:r>
        <w:r>
          <w:tab/>
        </w:r>
        <w:r>
          <w:fldChar w:fldCharType="begin"/>
        </w:r>
        <w:r>
          <w:instrText xml:space="preserve"> PAGEREF _Toc9836 \h </w:instrText>
        </w:r>
        <w:r>
          <w:fldChar w:fldCharType="separate"/>
        </w:r>
        <w:r>
          <w:t>7</w:t>
        </w:r>
        <w:r>
          <w:fldChar w:fldCharType="end"/>
        </w:r>
      </w:hyperlink>
    </w:p>
    <w:p>
      <w:pPr>
        <w:pStyle w:val="TOC1"/>
        <w:tabs>
          <w:tab w:val="right" w:leader="dot" w:pos="8306"/>
        </w:tabs>
      </w:pPr>
      <w:hyperlink w:anchor="_Toc28074" w:history="1">
        <w:r>
          <w:rPr>
            <w:rFonts w:ascii="仿宋" w:eastAsia="仿宋" w:hAnsi="仿宋" w:cs="仿宋" w:hint="eastAsia"/>
            <w:lang w:eastAsia="zh-CN"/>
          </w:rPr>
          <w:t>三、铍板、棒、异形件项目土建工程</w:t>
        </w:r>
        <w:r>
          <w:tab/>
        </w:r>
        <w:r>
          <w:fldChar w:fldCharType="begin"/>
        </w:r>
        <w:r>
          <w:instrText xml:space="preserve"> PAGEREF _Toc28074 \h </w:instrText>
        </w:r>
        <w:r>
          <w:fldChar w:fldCharType="separate"/>
        </w:r>
        <w:r>
          <w:t>9</w:t>
        </w:r>
        <w:r>
          <w:fldChar w:fldCharType="end"/>
        </w:r>
      </w:hyperlink>
    </w:p>
    <w:p>
      <w:pPr>
        <w:pStyle w:val="TOC2"/>
        <w:tabs>
          <w:tab w:val="right" w:leader="dot" w:pos="8306"/>
        </w:tabs>
      </w:pPr>
      <w:hyperlink w:anchor="_Toc6650" w:history="1">
        <w:r>
          <w:rPr>
            <w:rFonts w:ascii="仿宋" w:eastAsia="仿宋" w:hAnsi="仿宋" w:cs="仿宋" w:hint="eastAsia"/>
            <w:lang w:eastAsia="zh-CN"/>
          </w:rPr>
          <w:t>(一)、建筑工程设计原则</w:t>
        </w:r>
        <w:r>
          <w:tab/>
        </w:r>
        <w:r>
          <w:fldChar w:fldCharType="begin"/>
        </w:r>
        <w:r>
          <w:instrText xml:space="preserve"> PAGEREF _Toc6650 \h </w:instrText>
        </w:r>
        <w:r>
          <w:fldChar w:fldCharType="separate"/>
        </w:r>
        <w:r>
          <w:t>9</w:t>
        </w:r>
        <w:r>
          <w:fldChar w:fldCharType="end"/>
        </w:r>
      </w:hyperlink>
    </w:p>
    <w:p>
      <w:pPr>
        <w:pStyle w:val="TOC2"/>
        <w:tabs>
          <w:tab w:val="right" w:leader="dot" w:pos="8306"/>
        </w:tabs>
      </w:pPr>
      <w:hyperlink w:anchor="_Toc24092" w:history="1">
        <w:r>
          <w:rPr>
            <w:rFonts w:ascii="仿宋" w:eastAsia="仿宋" w:hAnsi="仿宋" w:cs="仿宋" w:hint="eastAsia"/>
            <w:lang w:eastAsia="zh-CN"/>
          </w:rPr>
          <w:t>(二)、土建工程设计年限及安全等级</w:t>
        </w:r>
        <w:r>
          <w:tab/>
        </w:r>
        <w:r>
          <w:fldChar w:fldCharType="begin"/>
        </w:r>
        <w:r>
          <w:instrText xml:space="preserve"> PAGEREF _Toc24092 \h </w:instrText>
        </w:r>
        <w:r>
          <w:fldChar w:fldCharType="separate"/>
        </w:r>
        <w:r>
          <w:t>10</w:t>
        </w:r>
        <w:r>
          <w:fldChar w:fldCharType="end"/>
        </w:r>
      </w:hyperlink>
    </w:p>
    <w:p>
      <w:pPr>
        <w:pStyle w:val="TOC2"/>
        <w:tabs>
          <w:tab w:val="right" w:leader="dot" w:pos="8306"/>
        </w:tabs>
      </w:pPr>
      <w:hyperlink w:anchor="_Toc2289" w:history="1">
        <w:r>
          <w:rPr>
            <w:rFonts w:ascii="仿宋" w:eastAsia="仿宋" w:hAnsi="仿宋" w:cs="仿宋" w:hint="eastAsia"/>
            <w:lang w:eastAsia="zh-CN"/>
          </w:rPr>
          <w:t>(三)、建筑工程设计总体要求</w:t>
        </w:r>
        <w:r>
          <w:tab/>
        </w:r>
        <w:r>
          <w:fldChar w:fldCharType="begin"/>
        </w:r>
        <w:r>
          <w:instrText xml:space="preserve"> PAGEREF _Toc2289 \h </w:instrText>
        </w:r>
        <w:r>
          <w:fldChar w:fldCharType="separate"/>
        </w:r>
        <w:r>
          <w:t>11</w:t>
        </w:r>
        <w:r>
          <w:fldChar w:fldCharType="end"/>
        </w:r>
      </w:hyperlink>
    </w:p>
    <w:p>
      <w:pPr>
        <w:pStyle w:val="TOC2"/>
        <w:tabs>
          <w:tab w:val="right" w:leader="dot" w:pos="8306"/>
        </w:tabs>
      </w:pPr>
      <w:hyperlink w:anchor="_Toc27507" w:history="1">
        <w:r>
          <w:rPr>
            <w:rFonts w:ascii="仿宋" w:eastAsia="仿宋" w:hAnsi="仿宋" w:cs="仿宋" w:hint="eastAsia"/>
            <w:lang w:eastAsia="zh-CN"/>
          </w:rPr>
          <w:t>(四)、土建工程建设指标</w:t>
        </w:r>
        <w:r>
          <w:tab/>
        </w:r>
        <w:r>
          <w:fldChar w:fldCharType="begin"/>
        </w:r>
        <w:r>
          <w:instrText xml:space="preserve"> PAGEREF _Toc27507 \h </w:instrText>
        </w:r>
        <w:r>
          <w:fldChar w:fldCharType="separate"/>
        </w:r>
        <w:r>
          <w:t>12</w:t>
        </w:r>
        <w:r>
          <w:fldChar w:fldCharType="end"/>
        </w:r>
      </w:hyperlink>
    </w:p>
    <w:p>
      <w:pPr>
        <w:pStyle w:val="TOC1"/>
        <w:tabs>
          <w:tab w:val="right" w:leader="dot" w:pos="8306"/>
        </w:tabs>
      </w:pPr>
      <w:hyperlink w:anchor="_Toc219" w:history="1">
        <w:r>
          <w:rPr>
            <w:rFonts w:ascii="仿宋" w:eastAsia="仿宋" w:hAnsi="仿宋" w:cs="仿宋" w:hint="eastAsia"/>
            <w:lang w:eastAsia="zh-CN"/>
          </w:rPr>
          <w:t>四、产品规划分析</w:t>
        </w:r>
        <w:r>
          <w:tab/>
        </w:r>
        <w:r>
          <w:fldChar w:fldCharType="begin"/>
        </w:r>
        <w:r>
          <w:instrText xml:space="preserve"> PAGEREF _Toc219 \h </w:instrText>
        </w:r>
        <w:r>
          <w:fldChar w:fldCharType="separate"/>
        </w:r>
        <w:r>
          <w:t>12</w:t>
        </w:r>
        <w:r>
          <w:fldChar w:fldCharType="end"/>
        </w:r>
      </w:hyperlink>
    </w:p>
    <w:p>
      <w:pPr>
        <w:pStyle w:val="TOC2"/>
        <w:tabs>
          <w:tab w:val="right" w:leader="dot" w:pos="8306"/>
        </w:tabs>
      </w:pPr>
      <w:hyperlink w:anchor="_Toc6154" w:history="1">
        <w:r>
          <w:rPr>
            <w:rFonts w:ascii="仿宋" w:eastAsia="仿宋" w:hAnsi="仿宋" w:cs="仿宋" w:hint="eastAsia"/>
            <w:lang w:eastAsia="zh-CN"/>
          </w:rPr>
          <w:t>(一)、产品规划</w:t>
        </w:r>
        <w:r>
          <w:tab/>
        </w:r>
        <w:r>
          <w:fldChar w:fldCharType="begin"/>
        </w:r>
        <w:r>
          <w:instrText xml:space="preserve"> PAGEREF _Toc6154 \h </w:instrText>
        </w:r>
        <w:r>
          <w:fldChar w:fldCharType="separate"/>
        </w:r>
        <w:r>
          <w:t>12</w:t>
        </w:r>
        <w:r>
          <w:fldChar w:fldCharType="end"/>
        </w:r>
      </w:hyperlink>
    </w:p>
    <w:p>
      <w:pPr>
        <w:pStyle w:val="TOC2"/>
        <w:tabs>
          <w:tab w:val="right" w:leader="dot" w:pos="8306"/>
        </w:tabs>
      </w:pPr>
      <w:hyperlink w:anchor="_Toc25018" w:history="1">
        <w:r>
          <w:rPr>
            <w:rFonts w:ascii="仿宋" w:eastAsia="仿宋" w:hAnsi="仿宋" w:cs="仿宋" w:hint="eastAsia"/>
            <w:lang w:eastAsia="zh-CN"/>
          </w:rPr>
          <w:t>(二)、建设规模</w:t>
        </w:r>
        <w:r>
          <w:tab/>
        </w:r>
        <w:r>
          <w:fldChar w:fldCharType="begin"/>
        </w:r>
        <w:r>
          <w:instrText xml:space="preserve"> PAGEREF _Toc25018 \h </w:instrText>
        </w:r>
        <w:r>
          <w:fldChar w:fldCharType="separate"/>
        </w:r>
        <w:r>
          <w:t>13</w:t>
        </w:r>
        <w:r>
          <w:fldChar w:fldCharType="end"/>
        </w:r>
      </w:hyperlink>
    </w:p>
    <w:p>
      <w:pPr>
        <w:pStyle w:val="TOC1"/>
        <w:tabs>
          <w:tab w:val="right" w:leader="dot" w:pos="8306"/>
        </w:tabs>
      </w:pPr>
      <w:hyperlink w:anchor="_Toc22179" w:history="1">
        <w:r>
          <w:rPr>
            <w:rFonts w:ascii="仿宋" w:eastAsia="仿宋" w:hAnsi="仿宋" w:cs="仿宋" w:hint="eastAsia"/>
            <w:lang w:eastAsia="zh-CN"/>
          </w:rPr>
          <w:t>五、铍板、棒、异形件项目选址可行性分析</w:t>
        </w:r>
        <w:r>
          <w:tab/>
        </w:r>
        <w:r>
          <w:fldChar w:fldCharType="begin"/>
        </w:r>
        <w:r>
          <w:instrText xml:space="preserve"> PAGEREF _Toc22179 \h </w:instrText>
        </w:r>
        <w:r>
          <w:fldChar w:fldCharType="separate"/>
        </w:r>
        <w:r>
          <w:t>14</w:t>
        </w:r>
        <w:r>
          <w:fldChar w:fldCharType="end"/>
        </w:r>
      </w:hyperlink>
    </w:p>
    <w:p>
      <w:pPr>
        <w:pStyle w:val="TOC2"/>
        <w:tabs>
          <w:tab w:val="right" w:leader="dot" w:pos="8306"/>
        </w:tabs>
      </w:pPr>
      <w:hyperlink w:anchor="_Toc17127" w:history="1">
        <w:r>
          <w:rPr>
            <w:rFonts w:ascii="仿宋" w:eastAsia="仿宋" w:hAnsi="仿宋" w:cs="仿宋" w:hint="eastAsia"/>
            <w:lang w:eastAsia="zh-CN"/>
          </w:rPr>
          <w:t>(一)、铍板、棒、异形件项目选址</w:t>
        </w:r>
        <w:r>
          <w:tab/>
        </w:r>
        <w:r>
          <w:fldChar w:fldCharType="begin"/>
        </w:r>
        <w:r>
          <w:instrText xml:space="preserve"> PAGEREF _Toc17127 \h </w:instrText>
        </w:r>
        <w:r>
          <w:fldChar w:fldCharType="separate"/>
        </w:r>
        <w:r>
          <w:t>14</w:t>
        </w:r>
        <w:r>
          <w:fldChar w:fldCharType="end"/>
        </w:r>
      </w:hyperlink>
    </w:p>
    <w:p>
      <w:pPr>
        <w:pStyle w:val="TOC2"/>
        <w:tabs>
          <w:tab w:val="right" w:leader="dot" w:pos="8306"/>
        </w:tabs>
      </w:pPr>
      <w:hyperlink w:anchor="_Toc6739" w:history="1">
        <w:r>
          <w:rPr>
            <w:rFonts w:ascii="仿宋" w:eastAsia="仿宋" w:hAnsi="仿宋" w:cs="仿宋" w:hint="eastAsia"/>
            <w:lang w:eastAsia="zh-CN"/>
          </w:rPr>
          <w:t>(二)、用地控制指标</w:t>
        </w:r>
        <w:r>
          <w:tab/>
        </w:r>
        <w:r>
          <w:fldChar w:fldCharType="begin"/>
        </w:r>
        <w:r>
          <w:instrText xml:space="preserve"> PAGEREF _Toc6739 \h </w:instrText>
        </w:r>
        <w:r>
          <w:fldChar w:fldCharType="separate"/>
        </w:r>
        <w:r>
          <w:t>14</w:t>
        </w:r>
        <w:r>
          <w:fldChar w:fldCharType="end"/>
        </w:r>
      </w:hyperlink>
    </w:p>
    <w:p>
      <w:pPr>
        <w:pStyle w:val="TOC2"/>
        <w:tabs>
          <w:tab w:val="right" w:leader="dot" w:pos="8306"/>
        </w:tabs>
      </w:pPr>
      <w:hyperlink w:anchor="_Toc2007" w:history="1">
        <w:r>
          <w:rPr>
            <w:rFonts w:ascii="仿宋" w:eastAsia="仿宋" w:hAnsi="仿宋" w:cs="仿宋" w:hint="eastAsia"/>
            <w:lang w:eastAsia="zh-CN"/>
          </w:rPr>
          <w:t>(三)、节约用地措施</w:t>
        </w:r>
        <w:r>
          <w:tab/>
        </w:r>
        <w:r>
          <w:fldChar w:fldCharType="begin"/>
        </w:r>
        <w:r>
          <w:instrText xml:space="preserve"> PAGEREF _Toc2007 \h </w:instrText>
        </w:r>
        <w:r>
          <w:fldChar w:fldCharType="separate"/>
        </w:r>
        <w:r>
          <w:t>16</w:t>
        </w:r>
        <w:r>
          <w:fldChar w:fldCharType="end"/>
        </w:r>
      </w:hyperlink>
    </w:p>
    <w:p>
      <w:pPr>
        <w:pStyle w:val="TOC2"/>
        <w:tabs>
          <w:tab w:val="right" w:leader="dot" w:pos="8306"/>
        </w:tabs>
      </w:pPr>
      <w:hyperlink w:anchor="_Toc19102" w:history="1">
        <w:r>
          <w:rPr>
            <w:rFonts w:ascii="仿宋" w:eastAsia="仿宋" w:hAnsi="仿宋" w:cs="仿宋" w:hint="eastAsia"/>
            <w:lang w:eastAsia="zh-CN"/>
          </w:rPr>
          <w:t>(四)、总图布置方案</w:t>
        </w:r>
        <w:r>
          <w:tab/>
        </w:r>
        <w:r>
          <w:fldChar w:fldCharType="begin"/>
        </w:r>
        <w:r>
          <w:instrText xml:space="preserve"> PAGEREF _Toc19102 \h </w:instrText>
        </w:r>
        <w:r>
          <w:fldChar w:fldCharType="separate"/>
        </w:r>
        <w:r>
          <w:t>17</w:t>
        </w:r>
        <w:r>
          <w:fldChar w:fldCharType="end"/>
        </w:r>
      </w:hyperlink>
    </w:p>
    <w:p>
      <w:pPr>
        <w:pStyle w:val="TOC2"/>
        <w:tabs>
          <w:tab w:val="right" w:leader="dot" w:pos="8306"/>
        </w:tabs>
      </w:pPr>
      <w:hyperlink w:anchor="_Toc27715" w:history="1">
        <w:r>
          <w:rPr>
            <w:rFonts w:ascii="仿宋" w:eastAsia="仿宋" w:hAnsi="仿宋" w:cs="仿宋" w:hint="eastAsia"/>
            <w:lang w:eastAsia="zh-CN"/>
          </w:rPr>
          <w:t>(五)、选址综合评价</w:t>
        </w:r>
        <w:r>
          <w:tab/>
        </w:r>
        <w:r>
          <w:fldChar w:fldCharType="begin"/>
        </w:r>
        <w:r>
          <w:instrText xml:space="preserve"> PAGEREF _Toc27715 \h </w:instrText>
        </w:r>
        <w:r>
          <w:fldChar w:fldCharType="separate"/>
        </w:r>
        <w:r>
          <w:t>18</w:t>
        </w:r>
        <w:r>
          <w:fldChar w:fldCharType="end"/>
        </w:r>
      </w:hyperlink>
    </w:p>
    <w:p>
      <w:pPr>
        <w:pStyle w:val="TOC1"/>
        <w:tabs>
          <w:tab w:val="right" w:leader="dot" w:pos="8306"/>
        </w:tabs>
      </w:pPr>
      <w:hyperlink w:anchor="_Toc26008" w:history="1">
        <w:r>
          <w:rPr>
            <w:rFonts w:ascii="仿宋" w:eastAsia="仿宋" w:hAnsi="仿宋" w:cs="仿宋" w:hint="eastAsia"/>
            <w:lang w:eastAsia="zh-CN"/>
          </w:rPr>
          <w:t>六、铍板、棒、异形件项目绩效评估</w:t>
        </w:r>
        <w:r>
          <w:tab/>
        </w:r>
        <w:r>
          <w:fldChar w:fldCharType="begin"/>
        </w:r>
        <w:r>
          <w:instrText xml:space="preserve"> PAGEREF _Toc26008 \h </w:instrText>
        </w:r>
        <w:r>
          <w:fldChar w:fldCharType="separate"/>
        </w:r>
        <w:r>
          <w:t>20</w:t>
        </w:r>
        <w:r>
          <w:fldChar w:fldCharType="end"/>
        </w:r>
      </w:hyperlink>
    </w:p>
    <w:p>
      <w:pPr>
        <w:pStyle w:val="TOC2"/>
        <w:tabs>
          <w:tab w:val="right" w:leader="dot" w:pos="8306"/>
        </w:tabs>
      </w:pPr>
      <w:hyperlink w:anchor="_Toc19006" w:history="1">
        <w:r>
          <w:rPr>
            <w:rFonts w:ascii="仿宋" w:eastAsia="仿宋" w:hAnsi="仿宋" w:cs="仿宋" w:hint="eastAsia"/>
            <w:lang w:eastAsia="zh-CN"/>
          </w:rPr>
          <w:t>(一)、绩效评估指标</w:t>
        </w:r>
        <w:r>
          <w:tab/>
        </w:r>
        <w:r>
          <w:fldChar w:fldCharType="begin"/>
        </w:r>
        <w:r>
          <w:instrText xml:space="preserve"> PAGEREF _Toc19006 \h </w:instrText>
        </w:r>
        <w:r>
          <w:fldChar w:fldCharType="separate"/>
        </w:r>
        <w:r>
          <w:t>20</w:t>
        </w:r>
        <w:r>
          <w:fldChar w:fldCharType="end"/>
        </w:r>
      </w:hyperlink>
    </w:p>
    <w:p>
      <w:pPr>
        <w:pStyle w:val="TOC2"/>
        <w:tabs>
          <w:tab w:val="right" w:leader="dot" w:pos="8306"/>
        </w:tabs>
      </w:pPr>
      <w:hyperlink w:anchor="_Toc10257" w:history="1">
        <w:r>
          <w:rPr>
            <w:rFonts w:ascii="仿宋" w:eastAsia="仿宋" w:hAnsi="仿宋" w:cs="仿宋" w:hint="eastAsia"/>
            <w:lang w:eastAsia="zh-CN"/>
          </w:rPr>
          <w:t>(二)、绩效评估方法</w:t>
        </w:r>
        <w:r>
          <w:tab/>
        </w:r>
        <w:r>
          <w:fldChar w:fldCharType="begin"/>
        </w:r>
        <w:r>
          <w:instrText xml:space="preserve"> PAGEREF _Toc10257 \h </w:instrText>
        </w:r>
        <w:r>
          <w:fldChar w:fldCharType="separate"/>
        </w:r>
        <w:r>
          <w:t>21</w:t>
        </w:r>
        <w:r>
          <w:fldChar w:fldCharType="end"/>
        </w:r>
      </w:hyperlink>
    </w:p>
    <w:p>
      <w:pPr>
        <w:pStyle w:val="TOC2"/>
        <w:tabs>
          <w:tab w:val="right" w:leader="dot" w:pos="8306"/>
        </w:tabs>
      </w:pPr>
      <w:hyperlink w:anchor="_Toc12856" w:history="1">
        <w:r>
          <w:rPr>
            <w:rFonts w:ascii="仿宋" w:eastAsia="仿宋" w:hAnsi="仿宋" w:cs="仿宋" w:hint="eastAsia"/>
            <w:lang w:eastAsia="zh-CN"/>
          </w:rPr>
          <w:t>(三)、绩效评估周期</w:t>
        </w:r>
        <w:r>
          <w:tab/>
        </w:r>
        <w:r>
          <w:fldChar w:fldCharType="begin"/>
        </w:r>
        <w:r>
          <w:instrText xml:space="preserve"> PAGEREF _Toc12856 \h </w:instrText>
        </w:r>
        <w:r>
          <w:fldChar w:fldCharType="separate"/>
        </w:r>
        <w:r>
          <w:t>22</w:t>
        </w:r>
        <w:r>
          <w:fldChar w:fldCharType="end"/>
        </w:r>
      </w:hyperlink>
    </w:p>
    <w:p>
      <w:pPr>
        <w:pStyle w:val="TOC1"/>
        <w:tabs>
          <w:tab w:val="right" w:leader="dot" w:pos="8306"/>
        </w:tabs>
      </w:pPr>
      <w:hyperlink w:anchor="_Toc5137" w:history="1">
        <w:r>
          <w:rPr>
            <w:rFonts w:ascii="仿宋" w:eastAsia="仿宋" w:hAnsi="仿宋" w:cs="仿宋" w:hint="eastAsia"/>
            <w:lang w:eastAsia="zh-CN"/>
          </w:rPr>
          <w:t>七、铍板、棒、异形件项目计划安排</w:t>
        </w:r>
        <w:r>
          <w:tab/>
        </w:r>
        <w:r>
          <w:fldChar w:fldCharType="begin"/>
        </w:r>
        <w:r>
          <w:instrText xml:space="preserve"> PAGEREF _Toc5137 \h </w:instrText>
        </w:r>
        <w:r>
          <w:fldChar w:fldCharType="separate"/>
        </w:r>
        <w:r>
          <w:t>23</w:t>
        </w:r>
        <w:r>
          <w:fldChar w:fldCharType="end"/>
        </w:r>
      </w:hyperlink>
    </w:p>
    <w:p>
      <w:pPr>
        <w:pStyle w:val="TOC2"/>
        <w:tabs>
          <w:tab w:val="right" w:leader="dot" w:pos="8306"/>
        </w:tabs>
      </w:pPr>
      <w:hyperlink w:anchor="_Toc27663" w:history="1">
        <w:r>
          <w:rPr>
            <w:rFonts w:ascii="仿宋" w:eastAsia="仿宋" w:hAnsi="仿宋" w:cs="仿宋" w:hint="eastAsia"/>
            <w:lang w:eastAsia="zh-CN"/>
          </w:rPr>
          <w:t>(一)、建设周期</w:t>
        </w:r>
        <w:r>
          <w:tab/>
        </w:r>
        <w:r>
          <w:fldChar w:fldCharType="begin"/>
        </w:r>
        <w:r>
          <w:instrText xml:space="preserve"> PAGEREF _Toc27663 \h </w:instrText>
        </w:r>
        <w:r>
          <w:fldChar w:fldCharType="separate"/>
        </w:r>
        <w:r>
          <w:t>23</w:t>
        </w:r>
        <w:r>
          <w:fldChar w:fldCharType="end"/>
        </w:r>
      </w:hyperlink>
    </w:p>
    <w:p>
      <w:pPr>
        <w:pStyle w:val="TOC2"/>
        <w:tabs>
          <w:tab w:val="right" w:leader="dot" w:pos="8306"/>
        </w:tabs>
      </w:pPr>
      <w:hyperlink w:anchor="_Toc12328" w:history="1">
        <w:r>
          <w:rPr>
            <w:rFonts w:ascii="仿宋" w:eastAsia="仿宋" w:hAnsi="仿宋" w:cs="仿宋" w:hint="eastAsia"/>
            <w:lang w:eastAsia="zh-CN"/>
          </w:rPr>
          <w:t>(二)、建设进度</w:t>
        </w:r>
        <w:r>
          <w:tab/>
        </w:r>
        <w:r>
          <w:fldChar w:fldCharType="begin"/>
        </w:r>
        <w:r>
          <w:instrText xml:space="preserve"> PAGEREF _Toc12328 \h </w:instrText>
        </w:r>
        <w:r>
          <w:fldChar w:fldCharType="separate"/>
        </w:r>
        <w:r>
          <w:t>24</w:t>
        </w:r>
        <w:r>
          <w:fldChar w:fldCharType="end"/>
        </w:r>
      </w:hyperlink>
    </w:p>
    <w:p>
      <w:pPr>
        <w:pStyle w:val="TOC2"/>
        <w:tabs>
          <w:tab w:val="right" w:leader="dot" w:pos="8306"/>
        </w:tabs>
      </w:pPr>
      <w:hyperlink w:anchor="_Toc29073" w:history="1">
        <w:r>
          <w:rPr>
            <w:rFonts w:ascii="仿宋" w:eastAsia="仿宋" w:hAnsi="仿宋" w:cs="仿宋" w:hint="eastAsia"/>
            <w:lang w:eastAsia="zh-CN"/>
          </w:rPr>
          <w:t>(三)、进度安排注意事项</w:t>
        </w:r>
        <w:r>
          <w:tab/>
        </w:r>
        <w:r>
          <w:fldChar w:fldCharType="begin"/>
        </w:r>
        <w:r>
          <w:instrText xml:space="preserve"> PAGEREF _Toc29073 \h </w:instrText>
        </w:r>
        <w:r>
          <w:fldChar w:fldCharType="separate"/>
        </w:r>
        <w:r>
          <w:t>25</w:t>
        </w:r>
        <w:r>
          <w:fldChar w:fldCharType="end"/>
        </w:r>
      </w:hyperlink>
    </w:p>
    <w:p>
      <w:pPr>
        <w:pStyle w:val="TOC2"/>
        <w:tabs>
          <w:tab w:val="right" w:leader="dot" w:pos="8306"/>
        </w:tabs>
      </w:pPr>
      <w:hyperlink w:anchor="_Toc28265" w:history="1">
        <w:r>
          <w:rPr>
            <w:rFonts w:ascii="仿宋" w:eastAsia="仿宋" w:hAnsi="仿宋" w:cs="仿宋" w:hint="eastAsia"/>
            <w:lang w:eastAsia="zh-CN"/>
          </w:rPr>
          <w:t>(四)、人力资源配置</w:t>
        </w:r>
        <w:r>
          <w:tab/>
        </w:r>
        <w:r>
          <w:fldChar w:fldCharType="begin"/>
        </w:r>
        <w:r>
          <w:instrText xml:space="preserve"> PAGEREF _Toc28265 \h </w:instrText>
        </w:r>
        <w:r>
          <w:fldChar w:fldCharType="separate"/>
        </w:r>
        <w:r>
          <w:t>26</w:t>
        </w:r>
        <w:r>
          <w:fldChar w:fldCharType="end"/>
        </w:r>
      </w:hyperlink>
    </w:p>
    <w:p>
      <w:pPr>
        <w:pStyle w:val="TOC1"/>
        <w:tabs>
          <w:tab w:val="right" w:leader="dot" w:pos="8306"/>
        </w:tabs>
      </w:pPr>
      <w:hyperlink w:anchor="_Toc13852" w:history="1">
        <w:r>
          <w:rPr>
            <w:rFonts w:ascii="仿宋" w:eastAsia="仿宋" w:hAnsi="仿宋" w:cs="仿宋" w:hint="eastAsia"/>
            <w:lang w:eastAsia="zh-CN"/>
          </w:rPr>
          <w:t>八、铍板、棒、异形件项目创新与研发</w:t>
        </w:r>
        <w:r>
          <w:tab/>
        </w:r>
        <w:r>
          <w:fldChar w:fldCharType="begin"/>
        </w:r>
        <w:r>
          <w:instrText xml:space="preserve"> PAGEREF _Toc13852 \h </w:instrText>
        </w:r>
        <w:r>
          <w:fldChar w:fldCharType="separate"/>
        </w:r>
        <w:r>
          <w:t>27</w:t>
        </w:r>
        <w:r>
          <w:fldChar w:fldCharType="end"/>
        </w:r>
      </w:hyperlink>
    </w:p>
    <w:p>
      <w:pPr>
        <w:pStyle w:val="TOC2"/>
        <w:tabs>
          <w:tab w:val="right" w:leader="dot" w:pos="8306"/>
        </w:tabs>
      </w:pPr>
      <w:hyperlink w:anchor="_Toc24578" w:history="1">
        <w:r>
          <w:rPr>
            <w:rFonts w:ascii="仿宋" w:eastAsia="仿宋" w:hAnsi="仿宋" w:cs="仿宋" w:hint="eastAsia"/>
            <w:lang w:eastAsia="zh-CN"/>
          </w:rPr>
          <w:t>(一)、创新策略与方向</w:t>
        </w:r>
        <w:r>
          <w:tab/>
        </w:r>
        <w:r>
          <w:fldChar w:fldCharType="begin"/>
        </w:r>
        <w:r>
          <w:instrText xml:space="preserve"> PAGEREF _Toc24578 \h </w:instrText>
        </w:r>
        <w:r>
          <w:fldChar w:fldCharType="separate"/>
        </w:r>
        <w:r>
          <w:t>27</w:t>
        </w:r>
        <w:r>
          <w:fldChar w:fldCharType="end"/>
        </w:r>
      </w:hyperlink>
    </w:p>
    <w:p>
      <w:pPr>
        <w:pStyle w:val="TOC2"/>
        <w:tabs>
          <w:tab w:val="right" w:leader="dot" w:pos="8306"/>
        </w:tabs>
      </w:pPr>
      <w:hyperlink w:anchor="_Toc27716" w:history="1">
        <w:r>
          <w:rPr>
            <w:rFonts w:ascii="仿宋" w:eastAsia="仿宋" w:hAnsi="仿宋" w:cs="仿宋" w:hint="eastAsia"/>
            <w:lang w:eastAsia="zh-CN"/>
          </w:rPr>
          <w:t>(二)、研发规划与投入</w:t>
        </w:r>
        <w:r>
          <w:tab/>
        </w:r>
        <w:r>
          <w:fldChar w:fldCharType="begin"/>
        </w:r>
        <w:r>
          <w:instrText xml:space="preserve"> PAGEREF _Toc27716 \h </w:instrText>
        </w:r>
        <w:r>
          <w:fldChar w:fldCharType="separate"/>
        </w:r>
        <w:r>
          <w:t>29</w:t>
        </w:r>
        <w:r>
          <w:fldChar w:fldCharType="end"/>
        </w:r>
      </w:hyperlink>
    </w:p>
    <w:p>
      <w:pPr>
        <w:pStyle w:val="TOC1"/>
        <w:tabs>
          <w:tab w:val="right" w:leader="dot" w:pos="8306"/>
        </w:tabs>
      </w:pPr>
      <w:hyperlink w:anchor="_Toc17103" w:history="1">
        <w:r>
          <w:rPr>
            <w:rFonts w:ascii="仿宋" w:eastAsia="仿宋" w:hAnsi="仿宋" w:cs="仿宋" w:hint="eastAsia"/>
            <w:lang w:eastAsia="zh-CN"/>
          </w:rPr>
          <w:t>九、铍板、棒、异形件项目技术管理</w:t>
        </w:r>
        <w:r>
          <w:tab/>
        </w:r>
        <w:r>
          <w:fldChar w:fldCharType="begin"/>
        </w:r>
        <w:r>
          <w:instrText xml:space="preserve"> PAGEREF _Toc17103 \h </w:instrText>
        </w:r>
        <w:r>
          <w:fldChar w:fldCharType="separate"/>
        </w:r>
        <w:r>
          <w:t>30</w:t>
        </w:r>
        <w:r>
          <w:fldChar w:fldCharType="end"/>
        </w:r>
      </w:hyperlink>
    </w:p>
    <w:p>
      <w:pPr>
        <w:pStyle w:val="TOC2"/>
        <w:tabs>
          <w:tab w:val="right" w:leader="dot" w:pos="8306"/>
        </w:tabs>
      </w:pPr>
      <w:hyperlink w:anchor="_Toc16808" w:history="1">
        <w:r>
          <w:rPr>
            <w:rFonts w:ascii="仿宋" w:eastAsia="仿宋" w:hAnsi="仿宋" w:cs="仿宋" w:hint="eastAsia"/>
            <w:lang w:eastAsia="zh-CN"/>
          </w:rPr>
          <w:t>(一)、技术方案选用方向</w:t>
        </w:r>
        <w:r>
          <w:tab/>
        </w:r>
        <w:r>
          <w:fldChar w:fldCharType="begin"/>
        </w:r>
        <w:r>
          <w:instrText xml:space="preserve"> PAGEREF _Toc16808 \h </w:instrText>
        </w:r>
        <w:r>
          <w:fldChar w:fldCharType="separate"/>
        </w:r>
        <w:r>
          <w:t>30</w:t>
        </w:r>
        <w:r>
          <w:fldChar w:fldCharType="end"/>
        </w:r>
      </w:hyperlink>
    </w:p>
    <w:p>
      <w:pPr>
        <w:pStyle w:val="TOC2"/>
        <w:tabs>
          <w:tab w:val="right" w:leader="dot" w:pos="8306"/>
        </w:tabs>
      </w:pPr>
      <w:hyperlink w:anchor="_Toc8290" w:history="1">
        <w:r>
          <w:rPr>
            <w:rFonts w:ascii="仿宋" w:eastAsia="仿宋" w:hAnsi="仿宋" w:cs="仿宋" w:hint="eastAsia"/>
            <w:lang w:eastAsia="zh-CN"/>
          </w:rPr>
          <w:t>(二)、工艺技术方案选用原则</w:t>
        </w:r>
        <w:r>
          <w:tab/>
        </w:r>
        <w:r>
          <w:fldChar w:fldCharType="begin"/>
        </w:r>
        <w:r>
          <w:instrText xml:space="preserve"> PAGEREF _Toc8290 \h </w:instrText>
        </w:r>
        <w:r>
          <w:fldChar w:fldCharType="separate"/>
        </w:r>
        <w:r>
          <w:t>32</w:t>
        </w:r>
        <w:r>
          <w:fldChar w:fldCharType="end"/>
        </w:r>
      </w:hyperlink>
    </w:p>
    <w:p>
      <w:pPr>
        <w:pStyle w:val="TOC2"/>
        <w:tabs>
          <w:tab w:val="right" w:leader="dot" w:pos="8306"/>
        </w:tabs>
      </w:pPr>
      <w:hyperlink w:anchor="_Toc2645" w:history="1">
        <w:r>
          <w:rPr>
            <w:rFonts w:ascii="仿宋" w:eastAsia="仿宋" w:hAnsi="仿宋" w:cs="仿宋" w:hint="eastAsia"/>
            <w:lang w:eastAsia="zh-CN"/>
          </w:rPr>
          <w:t>(三)、工艺技术方案要求</w:t>
        </w:r>
        <w:r>
          <w:tab/>
        </w:r>
        <w:r>
          <w:fldChar w:fldCharType="begin"/>
        </w:r>
        <w:r>
          <w:instrText xml:space="preserve"> PAGEREF _Toc2645 \h </w:instrText>
        </w:r>
        <w:r>
          <w:fldChar w:fldCharType="separate"/>
        </w:r>
        <w:r>
          <w:t>34</w:t>
        </w:r>
        <w:r>
          <w:fldChar w:fldCharType="end"/>
        </w:r>
      </w:hyperlink>
    </w:p>
    <w:p>
      <w:pPr>
        <w:pStyle w:val="TOC1"/>
        <w:tabs>
          <w:tab w:val="right" w:leader="dot" w:pos="8306"/>
        </w:tabs>
      </w:pPr>
      <w:hyperlink w:anchor="_Toc12874" w:history="1">
        <w:r>
          <w:rPr>
            <w:rFonts w:ascii="仿宋" w:eastAsia="仿宋" w:hAnsi="仿宋" w:cs="仿宋" w:hint="eastAsia"/>
            <w:lang w:eastAsia="zh-CN"/>
          </w:rPr>
          <w:t>十、铍板、棒、异形件项目投资规划</w:t>
        </w:r>
        <w:r>
          <w:tab/>
        </w:r>
        <w:r>
          <w:fldChar w:fldCharType="begin"/>
        </w:r>
        <w:r>
          <w:instrText xml:space="preserve"> PAGEREF _Toc12874 \h </w:instrText>
        </w:r>
        <w:r>
          <w:fldChar w:fldCharType="separate"/>
        </w:r>
        <w:r>
          <w:t>37</w:t>
        </w:r>
        <w:r>
          <w:fldChar w:fldCharType="end"/>
        </w:r>
      </w:hyperlink>
    </w:p>
    <w:p>
      <w:pPr>
        <w:pStyle w:val="TOC2"/>
        <w:tabs>
          <w:tab w:val="right" w:leader="dot" w:pos="8306"/>
        </w:tabs>
      </w:pPr>
      <w:hyperlink w:anchor="_Toc24687" w:history="1">
        <w:r>
          <w:rPr>
            <w:rFonts w:ascii="仿宋" w:eastAsia="仿宋" w:hAnsi="仿宋" w:cs="仿宋" w:hint="eastAsia"/>
            <w:lang w:eastAsia="zh-CN"/>
          </w:rPr>
          <w:t>(一)、铍板、棒、异形件项目总投资估算</w:t>
        </w:r>
        <w:r>
          <w:tab/>
        </w:r>
        <w:r>
          <w:fldChar w:fldCharType="begin"/>
        </w:r>
        <w:r>
          <w:instrText xml:space="preserve"> PAGEREF _Toc24687 \h </w:instrText>
        </w:r>
        <w:r>
          <w:fldChar w:fldCharType="separate"/>
        </w:r>
        <w:r>
          <w:t>37</w:t>
        </w:r>
        <w:r>
          <w:fldChar w:fldCharType="end"/>
        </w:r>
      </w:hyperlink>
    </w:p>
    <w:p>
      <w:pPr>
        <w:pStyle w:val="TOC2"/>
        <w:tabs>
          <w:tab w:val="right" w:leader="dot" w:pos="8306"/>
        </w:tabs>
      </w:pPr>
      <w:hyperlink w:anchor="_Toc7591" w:history="1">
        <w:r>
          <w:rPr>
            <w:rFonts w:ascii="仿宋" w:eastAsia="仿宋" w:hAnsi="仿宋" w:cs="仿宋" w:hint="eastAsia"/>
            <w:lang w:eastAsia="zh-CN"/>
          </w:rPr>
          <w:t>(二)、资金筹措</w:t>
        </w:r>
        <w:r>
          <w:tab/>
        </w:r>
        <w:r>
          <w:fldChar w:fldCharType="begin"/>
        </w:r>
        <w:r>
          <w:instrText xml:space="preserve"> PAGEREF _Toc7591 \h </w:instrText>
        </w:r>
        <w:r>
          <w:fldChar w:fldCharType="separate"/>
        </w:r>
        <w:r>
          <w:t>38</w:t>
        </w:r>
        <w:r>
          <w:fldChar w:fldCharType="end"/>
        </w:r>
      </w:hyperlink>
    </w:p>
    <w:p>
      <w:pPr>
        <w:pStyle w:val="TOC1"/>
        <w:tabs>
          <w:tab w:val="right" w:leader="dot" w:pos="8306"/>
        </w:tabs>
      </w:pPr>
      <w:hyperlink w:anchor="_Toc8696" w:history="1">
        <w:r>
          <w:rPr>
            <w:rFonts w:ascii="仿宋" w:eastAsia="仿宋" w:hAnsi="仿宋" w:cs="仿宋" w:hint="eastAsia"/>
            <w:lang w:eastAsia="zh-CN"/>
          </w:rPr>
          <w:t>十一、铍板、棒、异形件项目人力资源培养与发展</w:t>
        </w:r>
        <w:r>
          <w:tab/>
        </w:r>
        <w:r>
          <w:fldChar w:fldCharType="begin"/>
        </w:r>
        <w:r>
          <w:instrText xml:space="preserve"> PAGEREF _Toc8696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700" w:history="1">
        <w:r>
          <w:rPr>
            <w:rFonts w:ascii="仿宋" w:eastAsia="仿宋" w:hAnsi="仿宋" w:cs="仿宋" w:hint="eastAsia"/>
            <w:lang w:eastAsia="zh-CN"/>
          </w:rPr>
          <w:t>(一)、人才需求与规划</w:t>
        </w:r>
        <w:r>
          <w:tab/>
        </w:r>
        <w:r>
          <w:fldChar w:fldCharType="begin"/>
        </w:r>
        <w:r>
          <w:instrText xml:space="preserve"> PAGEREF _Toc26700 \h </w:instrText>
        </w:r>
        <w:r>
          <w:fldChar w:fldCharType="separate"/>
        </w:r>
        <w:r>
          <w:t>39</w:t>
        </w:r>
        <w:r>
          <w:fldChar w:fldCharType="end"/>
        </w:r>
      </w:hyperlink>
    </w:p>
    <w:p>
      <w:pPr>
        <w:pStyle w:val="TOC2"/>
        <w:tabs>
          <w:tab w:val="right" w:leader="dot" w:pos="8306"/>
        </w:tabs>
      </w:pPr>
      <w:hyperlink w:anchor="_Toc17895" w:history="1">
        <w:r>
          <w:rPr>
            <w:rFonts w:ascii="仿宋" w:eastAsia="仿宋" w:hAnsi="仿宋" w:cs="仿宋" w:hint="eastAsia"/>
            <w:lang w:eastAsia="zh-CN"/>
          </w:rPr>
          <w:t>(二)、培训与发展计划</w:t>
        </w:r>
        <w:r>
          <w:tab/>
        </w:r>
        <w:r>
          <w:fldChar w:fldCharType="begin"/>
        </w:r>
        <w:r>
          <w:instrText xml:space="preserve"> PAGEREF _Toc17895 \h </w:instrText>
        </w:r>
        <w:r>
          <w:fldChar w:fldCharType="separate"/>
        </w:r>
        <w:r>
          <w:t>39</w:t>
        </w:r>
        <w:r>
          <w:fldChar w:fldCharType="end"/>
        </w:r>
      </w:hyperlink>
    </w:p>
    <w:p>
      <w:pPr>
        <w:pStyle w:val="TOC1"/>
        <w:tabs>
          <w:tab w:val="right" w:leader="dot" w:pos="8306"/>
        </w:tabs>
      </w:pPr>
      <w:hyperlink w:anchor="_Toc23550" w:history="1">
        <w:r>
          <w:rPr>
            <w:rFonts w:ascii="仿宋" w:eastAsia="仿宋" w:hAnsi="仿宋" w:cs="仿宋" w:hint="eastAsia"/>
            <w:lang w:eastAsia="zh-CN"/>
          </w:rPr>
          <w:t>十二、生产安全保护</w:t>
        </w:r>
        <w:r>
          <w:tab/>
        </w:r>
        <w:r>
          <w:fldChar w:fldCharType="begin"/>
        </w:r>
        <w:r>
          <w:instrText xml:space="preserve"> PAGEREF _Toc23550 \h </w:instrText>
        </w:r>
        <w:r>
          <w:fldChar w:fldCharType="separate"/>
        </w:r>
        <w:r>
          <w:t>40</w:t>
        </w:r>
        <w:r>
          <w:fldChar w:fldCharType="end"/>
        </w:r>
      </w:hyperlink>
    </w:p>
    <w:p>
      <w:pPr>
        <w:pStyle w:val="TOC2"/>
        <w:tabs>
          <w:tab w:val="right" w:leader="dot" w:pos="8306"/>
        </w:tabs>
      </w:pPr>
      <w:hyperlink w:anchor="_Toc2806" w:history="1">
        <w:r>
          <w:rPr>
            <w:rFonts w:ascii="仿宋" w:eastAsia="仿宋" w:hAnsi="仿宋" w:cs="仿宋" w:hint="eastAsia"/>
            <w:lang w:eastAsia="zh-CN"/>
          </w:rPr>
          <w:t>(一)、消防安全</w:t>
        </w:r>
        <w:r>
          <w:tab/>
        </w:r>
        <w:r>
          <w:fldChar w:fldCharType="begin"/>
        </w:r>
        <w:r>
          <w:instrText xml:space="preserve"> PAGEREF _Toc2806 \h </w:instrText>
        </w:r>
        <w:r>
          <w:fldChar w:fldCharType="separate"/>
        </w:r>
        <w:r>
          <w:t>40</w:t>
        </w:r>
        <w:r>
          <w:fldChar w:fldCharType="end"/>
        </w:r>
      </w:hyperlink>
    </w:p>
    <w:p>
      <w:pPr>
        <w:pStyle w:val="TOC2"/>
        <w:tabs>
          <w:tab w:val="right" w:leader="dot" w:pos="8306"/>
        </w:tabs>
      </w:pPr>
      <w:hyperlink w:anchor="_Toc28811" w:history="1">
        <w:r>
          <w:rPr>
            <w:rFonts w:ascii="仿宋" w:eastAsia="仿宋" w:hAnsi="仿宋" w:cs="仿宋" w:hint="eastAsia"/>
            <w:lang w:eastAsia="zh-CN"/>
          </w:rPr>
          <w:t>(二)、防火防爆总图布置措施</w:t>
        </w:r>
        <w:r>
          <w:tab/>
        </w:r>
        <w:r>
          <w:fldChar w:fldCharType="begin"/>
        </w:r>
        <w:r>
          <w:instrText xml:space="preserve"> PAGEREF _Toc28811 \h </w:instrText>
        </w:r>
        <w:r>
          <w:fldChar w:fldCharType="separate"/>
        </w:r>
        <w:r>
          <w:t>42</w:t>
        </w:r>
        <w:r>
          <w:fldChar w:fldCharType="end"/>
        </w:r>
      </w:hyperlink>
    </w:p>
    <w:p>
      <w:pPr>
        <w:pStyle w:val="TOC2"/>
        <w:tabs>
          <w:tab w:val="right" w:leader="dot" w:pos="8306"/>
        </w:tabs>
      </w:pPr>
      <w:hyperlink w:anchor="_Toc21958" w:history="1">
        <w:r>
          <w:rPr>
            <w:rFonts w:ascii="仿宋" w:eastAsia="仿宋" w:hAnsi="仿宋" w:cs="仿宋" w:hint="eastAsia"/>
            <w:lang w:eastAsia="zh-CN"/>
          </w:rPr>
          <w:t>(三)、自然灾害防范措施</w:t>
        </w:r>
        <w:r>
          <w:tab/>
        </w:r>
        <w:r>
          <w:fldChar w:fldCharType="begin"/>
        </w:r>
        <w:r>
          <w:instrText xml:space="preserve"> PAGEREF _Toc21958 \h </w:instrText>
        </w:r>
        <w:r>
          <w:fldChar w:fldCharType="separate"/>
        </w:r>
        <w:r>
          <w:t>42</w:t>
        </w:r>
        <w:r>
          <w:fldChar w:fldCharType="end"/>
        </w:r>
      </w:hyperlink>
    </w:p>
    <w:p>
      <w:pPr>
        <w:pStyle w:val="TOC2"/>
        <w:tabs>
          <w:tab w:val="right" w:leader="dot" w:pos="8306"/>
        </w:tabs>
      </w:pPr>
      <w:hyperlink w:anchor="_Toc23510" w:history="1">
        <w:r>
          <w:rPr>
            <w:rFonts w:ascii="仿宋" w:eastAsia="仿宋" w:hAnsi="仿宋" w:cs="仿宋" w:hint="eastAsia"/>
            <w:lang w:eastAsia="zh-CN"/>
          </w:rPr>
          <w:t>(四)、安全色及安全标志使用要求</w:t>
        </w:r>
        <w:r>
          <w:tab/>
        </w:r>
        <w:r>
          <w:fldChar w:fldCharType="begin"/>
        </w:r>
        <w:r>
          <w:instrText xml:space="preserve"> PAGEREF _Toc23510 \h </w:instrText>
        </w:r>
        <w:r>
          <w:fldChar w:fldCharType="separate"/>
        </w:r>
        <w:r>
          <w:t>43</w:t>
        </w:r>
        <w:r>
          <w:fldChar w:fldCharType="end"/>
        </w:r>
      </w:hyperlink>
    </w:p>
    <w:p>
      <w:pPr>
        <w:pStyle w:val="TOC2"/>
        <w:tabs>
          <w:tab w:val="right" w:leader="dot" w:pos="8306"/>
        </w:tabs>
      </w:pPr>
      <w:hyperlink w:anchor="_Toc337" w:history="1">
        <w:r>
          <w:rPr>
            <w:rFonts w:ascii="仿宋" w:eastAsia="仿宋" w:hAnsi="仿宋" w:cs="仿宋" w:hint="eastAsia"/>
            <w:lang w:eastAsia="zh-CN"/>
          </w:rPr>
          <w:t>(五)、防尘防毒措施</w:t>
        </w:r>
        <w:r>
          <w:tab/>
        </w:r>
        <w:r>
          <w:fldChar w:fldCharType="begin"/>
        </w:r>
        <w:r>
          <w:instrText xml:space="preserve"> PAGEREF _Toc337 \h </w:instrText>
        </w:r>
        <w:r>
          <w:fldChar w:fldCharType="separate"/>
        </w:r>
        <w:r>
          <w:t>44</w:t>
        </w:r>
        <w:r>
          <w:fldChar w:fldCharType="end"/>
        </w:r>
      </w:hyperlink>
    </w:p>
    <w:p>
      <w:pPr>
        <w:pStyle w:val="TOC2"/>
        <w:tabs>
          <w:tab w:val="right" w:leader="dot" w:pos="8306"/>
        </w:tabs>
      </w:pPr>
      <w:hyperlink w:anchor="_Toc7948" w:history="1">
        <w:r>
          <w:rPr>
            <w:rFonts w:ascii="仿宋" w:eastAsia="仿宋" w:hAnsi="仿宋" w:cs="仿宋" w:hint="eastAsia"/>
            <w:lang w:eastAsia="zh-CN"/>
          </w:rPr>
          <w:t>(六)、防静电、触电防护及防雷措施</w:t>
        </w:r>
        <w:r>
          <w:tab/>
        </w:r>
        <w:r>
          <w:fldChar w:fldCharType="begin"/>
        </w:r>
        <w:r>
          <w:instrText xml:space="preserve"> PAGEREF _Toc7948 \h </w:instrText>
        </w:r>
        <w:r>
          <w:fldChar w:fldCharType="separate"/>
        </w:r>
        <w:r>
          <w:t>45</w:t>
        </w:r>
        <w:r>
          <w:fldChar w:fldCharType="end"/>
        </w:r>
      </w:hyperlink>
    </w:p>
    <w:p>
      <w:pPr>
        <w:pStyle w:val="TOC2"/>
        <w:tabs>
          <w:tab w:val="right" w:leader="dot" w:pos="8306"/>
        </w:tabs>
      </w:pPr>
      <w:hyperlink w:anchor="_Toc15300" w:history="1">
        <w:r>
          <w:rPr>
            <w:rFonts w:ascii="仿宋" w:eastAsia="仿宋" w:hAnsi="仿宋" w:cs="仿宋" w:hint="eastAsia"/>
            <w:lang w:eastAsia="zh-CN"/>
          </w:rPr>
          <w:t>(七)、机械设备安全保障措施</w:t>
        </w:r>
        <w:r>
          <w:tab/>
        </w:r>
        <w:r>
          <w:fldChar w:fldCharType="begin"/>
        </w:r>
        <w:r>
          <w:instrText xml:space="preserve"> PAGEREF _Toc15300 \h </w:instrText>
        </w:r>
        <w:r>
          <w:fldChar w:fldCharType="separate"/>
        </w:r>
        <w:r>
          <w:t>47</w:t>
        </w:r>
        <w:r>
          <w:fldChar w:fldCharType="end"/>
        </w:r>
      </w:hyperlink>
    </w:p>
    <w:p>
      <w:pPr>
        <w:pStyle w:val="TOC1"/>
        <w:tabs>
          <w:tab w:val="right" w:leader="dot" w:pos="8306"/>
        </w:tabs>
      </w:pPr>
      <w:hyperlink w:anchor="_Toc25236" w:history="1">
        <w:r>
          <w:rPr>
            <w:rFonts w:ascii="仿宋" w:eastAsia="仿宋" w:hAnsi="仿宋" w:cs="仿宋" w:hint="eastAsia"/>
            <w:lang w:eastAsia="zh-CN"/>
          </w:rPr>
          <w:t>十三、铍板、棒、异形件项目工程方案分析</w:t>
        </w:r>
        <w:r>
          <w:tab/>
        </w:r>
        <w:r>
          <w:fldChar w:fldCharType="begin"/>
        </w:r>
        <w:r>
          <w:instrText xml:space="preserve"> PAGEREF _Toc25236 \h </w:instrText>
        </w:r>
        <w:r>
          <w:fldChar w:fldCharType="separate"/>
        </w:r>
        <w:r>
          <w:t>48</w:t>
        </w:r>
        <w:r>
          <w:fldChar w:fldCharType="end"/>
        </w:r>
      </w:hyperlink>
    </w:p>
    <w:p>
      <w:pPr>
        <w:pStyle w:val="TOC2"/>
        <w:tabs>
          <w:tab w:val="right" w:leader="dot" w:pos="8306"/>
        </w:tabs>
      </w:pPr>
      <w:hyperlink w:anchor="_Toc6955" w:history="1">
        <w:r>
          <w:rPr>
            <w:rFonts w:ascii="仿宋" w:eastAsia="仿宋" w:hAnsi="仿宋" w:cs="仿宋" w:hint="eastAsia"/>
            <w:lang w:eastAsia="zh-CN"/>
          </w:rPr>
          <w:t>(一)、建筑工程设计原则</w:t>
        </w:r>
        <w:r>
          <w:tab/>
        </w:r>
        <w:r>
          <w:fldChar w:fldCharType="begin"/>
        </w:r>
        <w:r>
          <w:instrText xml:space="preserve"> PAGEREF _Toc6955 \h </w:instrText>
        </w:r>
        <w:r>
          <w:fldChar w:fldCharType="separate"/>
        </w:r>
        <w:r>
          <w:t>48</w:t>
        </w:r>
        <w:r>
          <w:fldChar w:fldCharType="end"/>
        </w:r>
      </w:hyperlink>
    </w:p>
    <w:p>
      <w:pPr>
        <w:pStyle w:val="TOC2"/>
        <w:tabs>
          <w:tab w:val="right" w:leader="dot" w:pos="8306"/>
        </w:tabs>
      </w:pPr>
      <w:hyperlink w:anchor="_Toc16000" w:history="1">
        <w:r>
          <w:rPr>
            <w:rFonts w:ascii="仿宋" w:eastAsia="仿宋" w:hAnsi="仿宋" w:cs="仿宋" w:hint="eastAsia"/>
            <w:lang w:eastAsia="zh-CN"/>
          </w:rPr>
          <w:t>(二)、土建工程建设指标</w:t>
        </w:r>
        <w:r>
          <w:tab/>
        </w:r>
        <w:r>
          <w:fldChar w:fldCharType="begin"/>
        </w:r>
        <w:r>
          <w:instrText xml:space="preserve"> PAGEREF _Toc16000 \h </w:instrText>
        </w:r>
        <w:r>
          <w:fldChar w:fldCharType="separate"/>
        </w:r>
        <w:r>
          <w:t>52</w:t>
        </w:r>
        <w:r>
          <w:fldChar w:fldCharType="end"/>
        </w:r>
      </w:hyperlink>
    </w:p>
    <w:p>
      <w:pPr>
        <w:pStyle w:val="TOC1"/>
        <w:tabs>
          <w:tab w:val="right" w:leader="dot" w:pos="8306"/>
        </w:tabs>
      </w:pPr>
      <w:hyperlink w:anchor="_Toc12450" w:history="1">
        <w:r>
          <w:rPr>
            <w:rFonts w:ascii="仿宋" w:eastAsia="仿宋" w:hAnsi="仿宋" w:cs="仿宋" w:hint="eastAsia"/>
            <w:lang w:eastAsia="zh-CN"/>
          </w:rPr>
          <w:t>十四、风险识别与分类</w:t>
        </w:r>
        <w:r>
          <w:tab/>
        </w:r>
        <w:r>
          <w:fldChar w:fldCharType="begin"/>
        </w:r>
        <w:r>
          <w:instrText xml:space="preserve"> PAGEREF _Toc12450 \h </w:instrText>
        </w:r>
        <w:r>
          <w:fldChar w:fldCharType="separate"/>
        </w:r>
        <w:r>
          <w:t>53</w:t>
        </w:r>
        <w:r>
          <w:fldChar w:fldCharType="end"/>
        </w:r>
      </w:hyperlink>
    </w:p>
    <w:p>
      <w:pPr>
        <w:pStyle w:val="TOC2"/>
        <w:tabs>
          <w:tab w:val="right" w:leader="dot" w:pos="8306"/>
        </w:tabs>
      </w:pPr>
      <w:hyperlink w:anchor="_Toc15240" w:history="1">
        <w:r>
          <w:rPr>
            <w:rFonts w:ascii="仿宋" w:eastAsia="仿宋" w:hAnsi="仿宋" w:cs="仿宋" w:hint="eastAsia"/>
            <w:lang w:eastAsia="zh-CN"/>
          </w:rPr>
          <w:t>(一)、风险识别</w:t>
        </w:r>
        <w:r>
          <w:tab/>
        </w:r>
        <w:r>
          <w:fldChar w:fldCharType="begin"/>
        </w:r>
        <w:r>
          <w:instrText xml:space="preserve"> PAGEREF _Toc15240 \h </w:instrText>
        </w:r>
        <w:r>
          <w:fldChar w:fldCharType="separate"/>
        </w:r>
        <w:r>
          <w:t>53</w:t>
        </w:r>
        <w:r>
          <w:fldChar w:fldCharType="end"/>
        </w:r>
      </w:hyperlink>
    </w:p>
    <w:p>
      <w:pPr>
        <w:pStyle w:val="TOC2"/>
        <w:tabs>
          <w:tab w:val="right" w:leader="dot" w:pos="8306"/>
        </w:tabs>
      </w:pPr>
      <w:hyperlink w:anchor="_Toc21988" w:history="1">
        <w:r>
          <w:rPr>
            <w:rFonts w:ascii="仿宋" w:eastAsia="仿宋" w:hAnsi="仿宋" w:cs="仿宋" w:hint="eastAsia"/>
            <w:lang w:eastAsia="zh-CN"/>
          </w:rPr>
          <w:t>(二)、风险分类</w:t>
        </w:r>
        <w:r>
          <w:tab/>
        </w:r>
        <w:r>
          <w:fldChar w:fldCharType="begin"/>
        </w:r>
        <w:r>
          <w:instrText xml:space="preserve"> PAGEREF _Toc21988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36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237"/>
      <w:r>
        <w:rPr>
          <w:rFonts w:ascii="仿宋" w:eastAsia="仿宋" w:hAnsi="仿宋" w:cs="仿宋" w:hint="eastAsia"/>
          <w:sz w:val="28"/>
          <w:lang w:eastAsia="zh-CN"/>
        </w:rPr>
        <w:t>一、铍板、棒、异形件项目危机管理</w:t>
      </w:r>
      <w:bookmarkEnd w:id="2"/>
    </w:p>
    <w:p>
      <w:pPr>
        <w:pStyle w:val="Heading2"/>
        <w:rPr>
          <w:rFonts w:ascii="仿宋" w:eastAsia="仿宋" w:hAnsi="仿宋" w:cs="仿宋" w:hint="eastAsia"/>
          <w:lang w:eastAsia="zh-CN"/>
        </w:rPr>
      </w:pPr>
      <w:bookmarkStart w:id="3" w:name="_Toc4096"/>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铍板、棒、异形件项目危机管理中，危机预警与识别是确保铍板、棒、异形件项目稳健运行的核心步骤。通过建立全面的监测机制，铍板、棒、异形件项目团队旨在及时发现和理解潜在的风险和危机因素，以便采取及时的预防和应对措施，确保铍板、棒、异形件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铍板、棒、异形件项目团队全面分析了整个铍板、棒、异形件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铍板、棒、异形件项目团队着重于明确定义铍板、棒、异形件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铍板、棒、异形件项目进展的持续监控，团队能够及时发现潜在问题并作出迅速反应。铍板、棒、异形件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在这一阶段，团队的专业素养和反应速度将发挥至关重要的作用，以确保潜在危机能够在初期得到有效的处理，最大程度地减轻负面影响。通过危机预警与识别，铍板、棒、异形件项目得以更有序、可控地推进。</w:t>
      </w:r>
    </w:p>
    <w:p>
      <w:pPr>
        <w:pStyle w:val="Heading2"/>
        <w:ind w:firstLine="560" w:firstLineChars="200"/>
        <w:rPr>
          <w:rFonts w:ascii="仿宋" w:eastAsia="仿宋" w:hAnsi="仿宋" w:cs="仿宋" w:hint="eastAsia"/>
          <w:sz w:val="28"/>
          <w:lang w:eastAsia="zh-CN"/>
        </w:rPr>
      </w:pPr>
      <w:bookmarkStart w:id="4" w:name="_Toc22588"/>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在危机发生时，铍板、棒、异形件项目团队立即行动，成立了应急小组。该小组的任务是迅速制定并实施紧急应对措施，以最小化潜在损失。以下是采取的主要措施：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暂停铍板、棒、异形件项目进度：为遏制危机蔓延，铍板、棒、异形件项目暂时停止进行，以便全面评估当前状况。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资源重新分配：重新评估铍板、棒、异形件项目资源的分配，确保最大限度地减小损失。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实时沟通：与关键利益相关者建立实时沟通机制，向他们传递铍板、棒、异形件项目危机的实际状况，保障铍板、棒、异形件项目核心利益。</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在紧急应对的同时，铍板、棒、异形件项目团队强调了团队协作和有效沟通的重要性。以下是团队协作的关键举措：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信息共享机制：建立了信息共享平台，确保团队成员能够及时获取铍板、棒、异形件项目危机的实时信息。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领导者沟通：铍板、棒、异形件项目领导者通过定期会议和即时沟通工具，指导团队应对危机，保持团队稳定运行。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随着危机得到初步控制，铍板、棒、异形件项目团队转向制定恢复计划，以确保铍板、棒、异形件项目能够从中迅速恢复。主要恢复计划包括：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修复受损的进度计划：重新评估铍板、棒、异形件项目进度，制定修复计划，确保铍板、棒、异形件项目尽快回归正常进程。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重新调整资源分配：优化资源分配，确保铍板、棒、异形件项目在有限资源下高效运转。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风险管理机制加强：对铍板、棒、异形件项目风险进行全面评估，制定更强化的风险管理策略，以预防未来可能的危机。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6652"/>
      <w:r>
        <w:rPr>
          <w:rFonts w:ascii="仿宋" w:eastAsia="仿宋" w:hAnsi="仿宋" w:cs="仿宋" w:hint="eastAsia"/>
          <w:sz w:val="28"/>
          <w:lang w:eastAsia="zh-CN"/>
        </w:rPr>
        <w:t>二、铍板、棒、异形件项目建设背景及必要性分析</w:t>
      </w:r>
      <w:bookmarkEnd w:id="5"/>
    </w:p>
    <w:p>
      <w:pPr>
        <w:pStyle w:val="Heading2"/>
        <w:rPr>
          <w:rFonts w:ascii="仿宋" w:eastAsia="仿宋" w:hAnsi="仿宋" w:cs="仿宋" w:hint="eastAsia"/>
          <w:lang w:eastAsia="zh-CN"/>
        </w:rPr>
      </w:pPr>
      <w:bookmarkStart w:id="6" w:name="_Toc16118"/>
      <w:r>
        <w:rPr>
          <w:rFonts w:ascii="仿宋" w:eastAsia="仿宋" w:hAnsi="仿宋" w:cs="仿宋" w:hint="eastAsia"/>
          <w:lang w:eastAsia="zh-CN"/>
        </w:rPr>
        <w:t>(一)、铍板、棒、异形件项目背景分析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铍板、棒、异形件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铍板、棒、异形件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铍板、棒、异形件项目在这个潮流中的定位。同时，我们将关注行业内涌现的新兴机遇，以便铍板、棒、异形件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铍板、棒、异形件项目提供了强大的发展动力。我们将聚焦于行业内最新的技术发展趋势，包括但不限于人工智能、大数据分析、物联网等领域。通过深度的技术研究，我们将确保铍板、棒、异形件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铍板、棒、异形件项目发展的源泉。我们将投入更多的精力对市场需求进行深入剖析，超越表面的需求，深入挖掘潜在的市场痛点和机遇。通过对市场需求的细致了解，铍板、棒、异形件项目将更有针对性地设计解决方案，满足市场的多样化需求，从而更好地促进铍板、棒、异形件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铍板、棒、异形件项目战略至关重要。我们将对竞争态势进行更为深入的分析，包括但不限于市场份额、产品特点、客户满意度等多个维度。通过深度的竞争分析，铍板、棒、异形件项目将能够更准确地把握市场脉搏，制定具有竞争力的铍板、棒、异形件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铍板、棒、异形件项目的发展具有直接的影响。我们将进行更为全面的法规和政策分析，了解行业发展中的潜在法律风险和合规挑战。通过充分了解和遵守相关法规，铍板、棒、异形件项目将确保在法律框架内合法合规运营，为铍板、棒、异形件项目的稳健发展提供有力支持。</w:t>
      </w:r>
    </w:p>
    <w:p>
      <w:pPr>
        <w:pStyle w:val="Heading2"/>
        <w:ind w:firstLine="560" w:firstLineChars="200"/>
        <w:rPr>
          <w:rFonts w:ascii="仿宋" w:eastAsia="仿宋" w:hAnsi="仿宋" w:cs="仿宋" w:hint="eastAsia"/>
          <w:sz w:val="28"/>
          <w:lang w:eastAsia="zh-CN"/>
        </w:rPr>
      </w:pPr>
      <w:bookmarkStart w:id="7" w:name="_Toc9836"/>
      <w:r>
        <w:rPr>
          <w:rFonts w:ascii="仿宋" w:eastAsia="仿宋" w:hAnsi="仿宋" w:cs="仿宋" w:hint="eastAsia"/>
          <w:sz w:val="28"/>
          <w:lang w:eastAsia="zh-CN"/>
        </w:rPr>
        <w:t>(二)、铍板、棒、异形件项目建设必要性分析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铍板、棒、异形件项目建设的迫切性源于对行业发展趋势的深刻洞察。我们正处于一个行业变革的时代，科技创新、数字化转型成为企业发展的关键动力。铍板、棒、异形件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铍板、棒、异形件项目建设不仅仅是为了跟上潮流，更是为了通过技术创新推动企业的持续发展。通过引入先进的技术和解决方案，铍板、棒、异形件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铍板、棒、异形件项目的建设成为必然选择，通过提高产品质量、拓展服务领域，从而在竞争中获得更多的机会。铍板、棒、异形件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铍板、棒、异形件项目建设的必要性体现在对客户需求更精准的满足。通过铍板、棒、异形件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铍板、棒、异形件项目建设的背后是对企业持续创新的追求。只有通过不断创新，企业才能在竞争中立于不败之地。铍板、棒、异形件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28074"/>
      <w:r>
        <w:rPr>
          <w:rFonts w:ascii="仿宋" w:eastAsia="仿宋" w:hAnsi="仿宋" w:cs="仿宋" w:hint="eastAsia"/>
          <w:sz w:val="28"/>
          <w:lang w:eastAsia="zh-CN"/>
        </w:rPr>
        <w:t>三、铍板、棒、异形件项目土建工程</w:t>
      </w:r>
      <w:bookmarkEnd w:id="8"/>
    </w:p>
    <w:p>
      <w:pPr>
        <w:pStyle w:val="Heading2"/>
        <w:rPr>
          <w:rFonts w:ascii="仿宋" w:eastAsia="仿宋" w:hAnsi="仿宋" w:cs="仿宋" w:hint="eastAsia"/>
          <w:lang w:eastAsia="zh-CN"/>
        </w:rPr>
      </w:pPr>
      <w:bookmarkStart w:id="9" w:name="_Toc6650"/>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在铍板、棒、异形件项目的建筑工程设计中，我们将秉承一系列重要的设计原则，以确保铍板、棒、异形件项目建筑在功能、美观、可持续性等方面达到最佳效果。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首要原则是确保建筑的功能性得到最大化的发挥。我们将充分理解铍板、棒、异形件项目的实际需求，合理布局各个功能区域，保证建筑在满足业务需求的同时，提供高效的工作环境。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在建筑设计中，我们将综合考虑建设和运营成本。通过精细的经济效益分析，确保设计方案在高效利用资源的同时，对铍板、棒、异形件项目的长期盈利能力有积极的贡献。</w:t>
      </w:r>
    </w:p>
    <w:p>
      <w:pPr>
        <w:pStyle w:val="Heading2"/>
        <w:ind w:firstLine="560" w:firstLineChars="200"/>
        <w:rPr>
          <w:rFonts w:ascii="仿宋" w:eastAsia="仿宋" w:hAnsi="仿宋" w:cs="仿宋" w:hint="eastAsia"/>
          <w:sz w:val="28"/>
          <w:lang w:eastAsia="zh-CN"/>
        </w:rPr>
      </w:pPr>
      <w:bookmarkStart w:id="10" w:name="_Toc24092"/>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铍板、棒、异形件项目的土建工程设计中，我们将精准设定设计年限，结合铍板、棒、异形件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铍板、棒、异形件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289"/>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铍板、棒、异形件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铍板、棒、异形件项目的设计在符合法规的同时，达到最高的安全标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铍板、棒、异形件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27507"/>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本期工程铍板、棒、异形件项目预计总建筑面积XXX平方米，其中：计容建筑面积XXX平方米，计划建筑工程投资XX万元，占铍板、棒、异形件项目总投资的XX%。</w:t>
      </w:r>
    </w:p>
    <w:p>
      <w:pPr>
        <w:pStyle w:val="Heading1"/>
        <w:ind w:firstLine="560" w:firstLineChars="200"/>
        <w:rPr>
          <w:rFonts w:ascii="仿宋" w:eastAsia="仿宋" w:hAnsi="仿宋" w:cs="仿宋" w:hint="eastAsia"/>
          <w:sz w:val="28"/>
          <w:lang w:eastAsia="zh-CN"/>
        </w:rPr>
      </w:pPr>
      <w:bookmarkStart w:id="13" w:name="_Toc219"/>
      <w:r>
        <w:rPr>
          <w:rFonts w:ascii="仿宋" w:eastAsia="仿宋" w:hAnsi="仿宋" w:cs="仿宋" w:hint="eastAsia"/>
          <w:sz w:val="28"/>
          <w:lang w:eastAsia="zh-CN"/>
        </w:rPr>
        <w:t>四、产品规划分析</w:t>
      </w:r>
      <w:bookmarkEnd w:id="13"/>
    </w:p>
    <w:p>
      <w:pPr>
        <w:pStyle w:val="Heading2"/>
        <w:rPr>
          <w:rFonts w:ascii="仿宋" w:eastAsia="仿宋" w:hAnsi="仿宋" w:cs="仿宋" w:hint="eastAsia"/>
          <w:lang w:eastAsia="zh-CN"/>
        </w:rPr>
      </w:pPr>
      <w:bookmarkStart w:id="14" w:name="_Toc6154"/>
      <w:r>
        <w:rPr>
          <w:rFonts w:ascii="仿宋" w:eastAsia="仿宋" w:hAnsi="仿宋" w:cs="仿宋" w:hint="eastAsia"/>
          <w:lang w:eastAsia="zh-CN"/>
        </w:rPr>
        <w:t>(一)、产品规划</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铍板、棒、异形件项目的主要产品是XXXX，预计年产值为XXX万元。这一产品在市场中占据着重要的地位，其广泛的应用范围使得该铍板、棒、异形件项目的市场前景非常广阔。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铍板、棒、异形件项目的xxx产品作为重要的原材料之一，将在多个领域发挥关键作用。其在建筑、交通、能源等方面的广泛应用将为整个产业链提供强大的支持，形成产业协同效应。铍板、棒、异形件项目的年产值XXX万XXX万XXX万万元不仅反映了其在市场上的巨大潜力，更预示着它对国民经济的积极贡献。这种关联度高、涉及面广的产业关系，使得该铍板、棒、异形件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5" w:name="_Toc25018"/>
      <w:r>
        <w:rPr>
          <w:rFonts w:ascii="仿宋" w:eastAsia="仿宋" w:hAnsi="仿宋" w:cs="仿宋" w:hint="eastAsia"/>
          <w:sz w:val="28"/>
          <w:lang w:eastAsia="zh-CN"/>
        </w:rPr>
        <w:t>(二)、建设规模</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铍板、棒、异形件项目总征地面积为XXXX平方米，相当于约XX.XX亩，其中净用地面积为XXXX平方米，红线范围内相当于约XX.XX亩。这一用地规模充分考虑了铍板、棒、异形件项目的建设需求，保障了铍板、棒、异形件项目在合适的空间内得以充分发展。铍板、棒、异形件项目规划的总建筑面积为XXXX平方米，其中主体工程建设占XXXX平方米，计容建筑面积达XXXX平方米。预计建筑工程的投资将达到XXXX万元，为铍板、棒、异形件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铍板、棒、异形件项目计划购置的设备共计XXXX台（套），设备购置费用为XXXX万元。这一设备购置计划充分考虑到铍板、棒、异形件项目的生产需求和技术要求，确保了铍板、棒、异形件项目在生产运营中具备先进的技术装备和高效的生产能力。设备的合理配置将为铍板、棒、异形件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铍板、棒、异形件项目计划总投资为XXXX万元，预计年实现营业收入为XXXX万元。这一产能规模的设定旨在确保铍板、棒、异形件项目能够在投资与回报之间取得平衡，实现长期可持续的发展。铍板、棒、异形件项目的总投资充分考虑到各个方面的需求，包括用地建设、设备购置等多个环节，以确保铍板、棒、异形件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6" w:name="_Toc22179"/>
      <w:r>
        <w:rPr>
          <w:rFonts w:ascii="仿宋" w:eastAsia="仿宋" w:hAnsi="仿宋" w:cs="仿宋" w:hint="eastAsia"/>
          <w:sz w:val="28"/>
          <w:lang w:eastAsia="zh-CN"/>
        </w:rPr>
        <w:t>五、铍板、棒、异形件项目选址可行性分析</w:t>
      </w:r>
      <w:bookmarkEnd w:id="16"/>
    </w:p>
    <w:p>
      <w:pPr>
        <w:pStyle w:val="Heading2"/>
        <w:rPr>
          <w:rFonts w:ascii="仿宋" w:eastAsia="仿宋" w:hAnsi="仿宋" w:cs="仿宋" w:hint="eastAsia"/>
          <w:lang w:eastAsia="zh-CN"/>
        </w:rPr>
      </w:pPr>
      <w:bookmarkStart w:id="17" w:name="_Toc17127"/>
      <w:r>
        <w:rPr>
          <w:rFonts w:ascii="仿宋" w:eastAsia="仿宋" w:hAnsi="仿宋" w:cs="仿宋" w:hint="eastAsia"/>
          <w:lang w:eastAsia="zh-CN"/>
        </w:rPr>
        <w:t>(一)、铍板、棒、异形件项目选址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该铍板、棒、异形件项目选址位于XX省XX市XX区XXX街道</w:t>
      </w:r>
    </w:p>
    <w:p>
      <w:pPr>
        <w:pStyle w:val="Heading2"/>
        <w:ind w:firstLine="560" w:firstLineChars="200"/>
        <w:rPr>
          <w:rFonts w:ascii="仿宋" w:eastAsia="仿宋" w:hAnsi="仿宋" w:cs="仿宋" w:hint="eastAsia"/>
          <w:sz w:val="28"/>
          <w:lang w:eastAsia="zh-CN"/>
        </w:rPr>
      </w:pPr>
      <w:bookmarkStart w:id="18" w:name="_Toc6739"/>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铍板、棒、异形件项目的征地面积将根据铍板、棒、异形件项目的实际规模和需求进行精确规划。具体面积XXX平方米，旨在确保铍板、棒、异形件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净用地面积是在征地面积基础上去除不可利用面积后的实际可开发用地。具体面积XXX平方米，考虑到环保、交通、安全等多方面因素，以确保铍板、棒、异形件项目在整体利用效率上达到最优。</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铍板、棒、异形件项目计划建设的建筑总规模具体面积XXX平方米。这一规模的确定综合考虑了铍板、棒、异形件项目的性质、规模，以及城市规划的相关要求，确保建筑布局与周边环境协调一致。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绿地率是铍板、棒、异形件项目用地中被规划为绿地的比例。具体面积XXX平方米，旨在通过合理规划绿地，改善铍板、棒、异形件项目周边环境，提升居民生活质量，并符合城市整体绿化规划。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容积率是用地上可以建设的建筑总体积与用地面积之比。具体面积XXX，通过合理的容积率规划，确保铍板、棒、异形件项目建筑规模与周边环境和谐共生。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铍板、棒、异形件项目选址与当地城市规划相一致，具体面积XXX平方米。通过与城市规划部门深入沟通，确保铍板、棒、异形件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铍板、棒、异形件项目选址符合当地产业政策，具体面积XXX平方米。这包括铍板、棒、异形件项目对当地经济的促进作用，以及对相关产业的带动效应，确保铍板、棒、异形件项目与地方政府的产业政策保持一致，促进共赢合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用地总体要求必须符合环保和可持续发展的原则，具体面积XXX平方米。通过采用绿色建筑设计、节能减排等措施，确保铍板、棒、异形件项目在建设和运营过程中对环境的影响最小化，达到可持续发展的要求。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确保铍板、棒、异形件项目选址具备必要的公共设施配套，具体面积XXX平方米。这包括交通便利性、教育、医疗等基础设施，以提高居民生活品质，使得铍板、棒、异形件项目选址更具吸引力。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考虑用地总体要求对当地社会稳定性的影响，具体面积XXX平方米。通过深入了解当地社区反馈，确保铍板、棒、异形件项目的选址和建设过程对当地社会和谐稳定产生积极作用。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铍板、棒、异形件项目选址不仅符合法规和规划，还在实际操作中具有可行性。这一全面规划将为铍板、棒、异形件项目的成功实施提供坚实的基础，确保铍板、棒、异形件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2007"/>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铍板、棒、异形件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https://d.book118.com/038102036024006034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C6644C"/>
    <w:rsid w:val="4DC6644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3810203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2024-02-03T01:07:00Z</dcterms:created>
  <dcterms:modified xsi:type="dcterms:W3CDTF">2024-02-03T01:07:47Z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D7E48BBBA34F49D7A5AE6187DB77153C_11</vt:lpwstr>
  </property>
  <property fmtid="{D5CDD505-2E9C-101B-9397-08002B2CF9AE}" pid="3" name="KSOProductBuildVer">
    <vt:lpwstr>2052-12.1.0.16250</vt:lpwstr>
  </property>
</Properties>
</file>