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40" w:lineRule="auto"/>
        <w:ind w:firstLine="0" w:firstLineChars="0"/>
        <w:jc w:val="center"/>
        <w:rPr>
          <w:sz w:val="30"/>
          <w:szCs w:val="30"/>
        </w:rPr>
      </w:pPr>
    </w:p>
    <w:p>
      <w:pPr>
        <w:spacing w:line="240" w:lineRule="auto"/>
        <w:ind w:firstLine="0" w:firstLineChars="0"/>
        <w:jc w:val="center"/>
        <w:rPr>
          <w:sz w:val="30"/>
          <w:szCs w:val="30"/>
        </w:rPr>
      </w:pPr>
    </w:p>
    <w:p>
      <w:pPr>
        <w:spacing w:line="240" w:lineRule="auto"/>
        <w:ind w:firstLine="0" w:firstLineChars="0"/>
        <w:jc w:val="center"/>
        <w:rPr>
          <w:sz w:val="44"/>
          <w:szCs w:val="44"/>
        </w:rPr>
      </w:pPr>
      <w:bookmarkStart w:id="0" w:name="_GoBack"/>
      <w:r>
        <w:rPr>
          <w:rFonts w:eastAsia="黑体" w:cs="黑体" w:hint="eastAsia"/>
          <w:b/>
          <w:bCs/>
          <w:sz w:val="44"/>
          <w:szCs w:val="44"/>
          <w:u w:val="single"/>
        </w:rPr>
        <w:t>RC地产公司销售员工离职问题研究</w:t>
      </w:r>
    </w:p>
    <w:bookmarkEnd w:id="0"/>
    <w:p>
      <w:pPr>
        <w:spacing w:line="240" w:lineRule="auto"/>
        <w:ind w:firstLine="0" w:firstLineChars="0"/>
        <w:jc w:val="center"/>
        <w:rPr>
          <w:sz w:val="44"/>
          <w:szCs w:val="44"/>
        </w:rPr>
      </w:pPr>
    </w:p>
    <w:p>
      <w:pPr>
        <w:spacing w:line="240" w:lineRule="auto"/>
        <w:ind w:firstLine="0" w:firstLineChars="0"/>
        <w:jc w:val="center"/>
        <w:rPr>
          <w:sz w:val="44"/>
          <w:szCs w:val="44"/>
        </w:rPr>
      </w:pPr>
    </w:p>
    <w:p>
      <w:pPr>
        <w:spacing w:line="240" w:lineRule="auto"/>
        <w:ind w:firstLine="0" w:firstLineChars="0"/>
        <w:jc w:val="center"/>
        <w:rPr>
          <w:sz w:val="44"/>
          <w:szCs w:val="44"/>
        </w:rPr>
      </w:pPr>
    </w:p>
    <w:p>
      <w:pPr>
        <w:spacing w:line="500" w:lineRule="exact"/>
        <w:ind w:firstLine="0" w:firstLineChars="0"/>
        <w:rPr>
          <w:rFonts w:ascii="宋体"/>
          <w:sz w:val="28"/>
        </w:rPr>
      </w:pPr>
      <w:r>
        <w:rPr>
          <w:rFonts w:cs="宋体" w:hint="eastAsia"/>
          <w:b/>
          <w:bCs/>
          <w:sz w:val="30"/>
          <w:szCs w:val="30"/>
        </w:rPr>
        <w:t xml:space="preserve">           </w:t>
      </w:r>
    </w:p>
    <w:p>
      <w:pPr>
        <w:ind w:firstLine="0" w:firstLineChars="0"/>
      </w:pPr>
    </w:p>
    <w:p>
      <w:pPr>
        <w:widowControl/>
        <w:ind w:firstLine="0" w:firstLineChars="0"/>
        <w:jc w:val="left"/>
        <w:sectPr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bookmarkStart w:id="1" w:name="_Toc33711577"/>
    </w:p>
    <w:p>
      <w:pPr>
        <w:pStyle w:val="Heading4"/>
        <w:spacing w:before="312" w:after="312"/>
      </w:pPr>
      <w:r>
        <w:rPr>
          <w:rFonts w:hint="eastAsia"/>
        </w:rPr>
        <w:t>摘要</w:t>
      </w:r>
      <w:bookmarkEnd w:id="1"/>
    </w:p>
    <w:p>
      <w:pPr>
        <w:ind w:firstLine="480"/>
      </w:pPr>
      <w:r>
        <w:rPr>
          <w:rFonts w:hint="eastAsia"/>
        </w:rPr>
        <w:t>近年来,随着国家政策和我国人口结构的变化,房地产企业的盈利相比之前呈下降趋势,大部分房地产企业正在进行企业转型,产业逐渐涉及物业、教育以及金融等行业，这导致地产行业内员工的高离职率。RC地产公司是一家以房地产开发、销售为主的企业，主打一、二线城市高端住宅。近年来，由于公司内部的制度和管理问题导致了大量销售员工的离职，不仅影响公司的正常运营与团队士气，而且造成业绩下滑，增加企业成本。本文针对RC地产公司销售员工的离职问题进行研究并分析。</w:t>
      </w:r>
    </w:p>
    <w:p>
      <w:pPr>
        <w:ind w:firstLine="480"/>
      </w:pPr>
      <w:r>
        <w:rPr>
          <w:rFonts w:hint="eastAsia"/>
        </w:rPr>
        <w:t>本文通过对RC地产公司的背景入手，结合目前人力资源管理制度现状，采取问卷调查和访谈的方法对RC地产公司的离职原因进行分析并总结。调查发现，导致RC地产公司销售员工频繁离职的原因主要有：薪酬福利不具有竞争力、佣金发放拖延、缺乏有效的培训管理、缺乏清晰且公平的晋升管理等。在离职员工工作满意度调查时也得出对薪酬福利、培训、佣金等方面有较大不满的结果。</w:t>
      </w:r>
    </w:p>
    <w:p>
      <w:pPr>
        <w:ind w:firstLine="480"/>
      </w:pPr>
      <w:r>
        <w:rPr>
          <w:rFonts w:hint="eastAsia"/>
        </w:rPr>
        <w:t>基于调查结果，本文针对RC地产公司销售员工离职主要原因进行分析，提出了针对性的解决措施。</w:t>
      </w:r>
    </w:p>
    <w:p>
      <w:pPr>
        <w:ind w:firstLine="199" w:firstLineChars="83"/>
      </w:pPr>
    </w:p>
    <w:p>
      <w:pPr>
        <w:ind w:firstLine="0" w:firstLineChars="0"/>
      </w:pPr>
      <w:r>
        <w:rPr>
          <w:rFonts w:ascii="黑体" w:eastAsia="黑体" w:hAnsi="黑体" w:hint="eastAsia"/>
          <w:b/>
        </w:rPr>
        <w:t>关键词</w:t>
      </w:r>
      <w:r>
        <w:rPr>
          <w:rFonts w:hint="eastAsia"/>
        </w:rPr>
        <w:t>：房地产；销售员工；离职</w:t>
      </w:r>
      <w:r>
        <w:br/>
      </w:r>
      <w:r>
        <w:br/>
      </w:r>
    </w:p>
    <w:p>
      <w:pPr>
        <w:widowControl/>
        <w:spacing w:line="240" w:lineRule="auto"/>
        <w:ind w:firstLine="0" w:firstLineChars="0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4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https://d.book118.com/038105102024006047</w:t>
        </w:r>
      </w:hyperlink>
    </w:p>
    <w:p>
      <w:pPr>
        <w:ind w:firstLine="0" w:firstLineChars="0"/>
      </w:pPr>
    </w:p>
    <w:sectPr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40" w:right="1800" w:bottom="1440" w:left="1800" w:header="851" w:footer="992" w:gutter="0"/>
      <w:pgNumType w:fmt="upperRoman" w:start="1"/>
      <w:cols w:num="1" w:space="425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swiss"/>
    <w:pitch w:val="default"/>
    <w:sig w:usb0="E0002EFF" w:usb1="C000785B" w:usb2="00000009" w:usb3="00000000" w:csb0="4004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ind w:firstLine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598490246"/>
      <w:docPartObj>
        <w:docPartGallery w:val="AutoText"/>
      </w:docPartObj>
    </w:sdtPr>
    <w:sdtContent>
      <w:p>
        <w:pPr>
          <w:pStyle w:val="Footer"/>
          <w:ind w:firstLine="36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I</w:t>
        </w:r>
        <w:r>
          <w:fldChar w:fldCharType="end"/>
        </w:r>
      </w:p>
    </w:sdtContent>
  </w:sdt>
  <w:p>
    <w:pPr>
      <w:pStyle w:val="Footer"/>
      <w:ind w:firstLine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ind w:firstLine="4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firstLine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firstLine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ind w:firstLine="48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9A47C1"/>
    <w:multiLevelType w:val="multilevel"/>
    <w:tmpl w:val="009A47C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14D73E03"/>
    <w:multiLevelType w:val="multilevel"/>
    <w:tmpl w:val="14D73E03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Heading2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>
    <w:nsid w:val="1AC5253F"/>
    <w:multiLevelType w:val="multilevel"/>
    <w:tmpl w:val="1AC5253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1F7632E0"/>
    <w:multiLevelType w:val="multilevel"/>
    <w:tmpl w:val="1F7632E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20396DA2"/>
    <w:multiLevelType w:val="multilevel"/>
    <w:tmpl w:val="20396DA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39275D7E"/>
    <w:multiLevelType w:val="multilevel"/>
    <w:tmpl w:val="39275D7E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3CED1C87"/>
    <w:multiLevelType w:val="multilevel"/>
    <w:tmpl w:val="3CED1C87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>
    <w:nsid w:val="3E3C5332"/>
    <w:multiLevelType w:val="multilevel"/>
    <w:tmpl w:val="3E3C5332"/>
    <w:lvl w:ilvl="0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>
    <w:nsid w:val="67614981"/>
    <w:multiLevelType w:val="multilevel"/>
    <w:tmpl w:val="67614981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>
    <w:nsid w:val="698018C6"/>
    <w:multiLevelType w:val="multilevel"/>
    <w:tmpl w:val="698018C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6C4023E2"/>
    <w:multiLevelType w:val="multilevel"/>
    <w:tmpl w:val="6C4023E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722B29D0"/>
    <w:multiLevelType w:val="multilevel"/>
    <w:tmpl w:val="722B29D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76FF66CB"/>
    <w:multiLevelType w:val="multilevel"/>
    <w:tmpl w:val="76FF66C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>
    <w:nsid w:val="7DDB0D02"/>
    <w:multiLevelType w:val="multilevel"/>
    <w:tmpl w:val="7DDB0D02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4"/>
  </w:num>
  <w:num w:numId="4">
    <w:abstractNumId w:val="8"/>
  </w:num>
  <w:num w:numId="5">
    <w:abstractNumId w:val="13"/>
  </w:num>
  <w:num w:numId="6">
    <w:abstractNumId w:val="5"/>
  </w:num>
  <w:num w:numId="7">
    <w:abstractNumId w:val="12"/>
  </w:num>
  <w:num w:numId="8">
    <w:abstractNumId w:val="11"/>
  </w:num>
  <w:num w:numId="9">
    <w:abstractNumId w:val="7"/>
  </w:num>
  <w:num w:numId="10">
    <w:abstractNumId w:val="3"/>
  </w:num>
  <w:num w:numId="11">
    <w:abstractNumId w:val="9"/>
  </w:num>
  <w:num w:numId="12">
    <w:abstractNumId w:val="0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DBB"/>
    <w:rsid w:val="00002141"/>
    <w:rsid w:val="000046C7"/>
    <w:rsid w:val="000142C0"/>
    <w:rsid w:val="00015A34"/>
    <w:rsid w:val="00027AF4"/>
    <w:rsid w:val="0004351F"/>
    <w:rsid w:val="00081BC7"/>
    <w:rsid w:val="000B389D"/>
    <w:rsid w:val="000D6EA5"/>
    <w:rsid w:val="0011658D"/>
    <w:rsid w:val="00154938"/>
    <w:rsid w:val="00172652"/>
    <w:rsid w:val="00180038"/>
    <w:rsid w:val="001B227E"/>
    <w:rsid w:val="001B683F"/>
    <w:rsid w:val="001C4F3E"/>
    <w:rsid w:val="00202348"/>
    <w:rsid w:val="0021436B"/>
    <w:rsid w:val="00223EC4"/>
    <w:rsid w:val="0022521F"/>
    <w:rsid w:val="002347E9"/>
    <w:rsid w:val="0027404F"/>
    <w:rsid w:val="002841B3"/>
    <w:rsid w:val="00284ECD"/>
    <w:rsid w:val="00285492"/>
    <w:rsid w:val="002861BD"/>
    <w:rsid w:val="002A357C"/>
    <w:rsid w:val="002A5863"/>
    <w:rsid w:val="002C539F"/>
    <w:rsid w:val="002E0F30"/>
    <w:rsid w:val="002E74FC"/>
    <w:rsid w:val="0030399F"/>
    <w:rsid w:val="00345AF2"/>
    <w:rsid w:val="00363309"/>
    <w:rsid w:val="00366EFB"/>
    <w:rsid w:val="00384864"/>
    <w:rsid w:val="003A6C33"/>
    <w:rsid w:val="003B49CD"/>
    <w:rsid w:val="003D02DF"/>
    <w:rsid w:val="003F2D46"/>
    <w:rsid w:val="003F635B"/>
    <w:rsid w:val="003F76AF"/>
    <w:rsid w:val="00470A68"/>
    <w:rsid w:val="004716C9"/>
    <w:rsid w:val="00493128"/>
    <w:rsid w:val="00497BDB"/>
    <w:rsid w:val="004C2F5E"/>
    <w:rsid w:val="004C57F8"/>
    <w:rsid w:val="004E3324"/>
    <w:rsid w:val="005068C9"/>
    <w:rsid w:val="00510CE8"/>
    <w:rsid w:val="005336A3"/>
    <w:rsid w:val="00545FA5"/>
    <w:rsid w:val="00552EC9"/>
    <w:rsid w:val="005706DF"/>
    <w:rsid w:val="00571AAC"/>
    <w:rsid w:val="00572258"/>
    <w:rsid w:val="005A1075"/>
    <w:rsid w:val="005B242C"/>
    <w:rsid w:val="005C273D"/>
    <w:rsid w:val="005C3383"/>
    <w:rsid w:val="005C5F26"/>
    <w:rsid w:val="005D0CA0"/>
    <w:rsid w:val="00600DF6"/>
    <w:rsid w:val="00623C00"/>
    <w:rsid w:val="00657EF5"/>
    <w:rsid w:val="006A0AD9"/>
    <w:rsid w:val="006B417F"/>
    <w:rsid w:val="006C0DBB"/>
    <w:rsid w:val="006C1938"/>
    <w:rsid w:val="006D0233"/>
    <w:rsid w:val="006D25F4"/>
    <w:rsid w:val="007053FA"/>
    <w:rsid w:val="007138EF"/>
    <w:rsid w:val="00726F11"/>
    <w:rsid w:val="007310A9"/>
    <w:rsid w:val="00742C76"/>
    <w:rsid w:val="00756BF1"/>
    <w:rsid w:val="00762BFD"/>
    <w:rsid w:val="007907E9"/>
    <w:rsid w:val="007A495F"/>
    <w:rsid w:val="007B312C"/>
    <w:rsid w:val="008328AC"/>
    <w:rsid w:val="00837760"/>
    <w:rsid w:val="008471D1"/>
    <w:rsid w:val="00873EB0"/>
    <w:rsid w:val="00887350"/>
    <w:rsid w:val="008A31EA"/>
    <w:rsid w:val="008D41BA"/>
    <w:rsid w:val="008E368A"/>
    <w:rsid w:val="009308A7"/>
    <w:rsid w:val="00942EDD"/>
    <w:rsid w:val="00944AC8"/>
    <w:rsid w:val="00955DA7"/>
    <w:rsid w:val="0096037E"/>
    <w:rsid w:val="009629A7"/>
    <w:rsid w:val="00963B9D"/>
    <w:rsid w:val="00967B13"/>
    <w:rsid w:val="00996341"/>
    <w:rsid w:val="009A1B56"/>
    <w:rsid w:val="009C17B1"/>
    <w:rsid w:val="009E33E8"/>
    <w:rsid w:val="009F69A7"/>
    <w:rsid w:val="00A13666"/>
    <w:rsid w:val="00A16653"/>
    <w:rsid w:val="00A2253D"/>
    <w:rsid w:val="00A41AFB"/>
    <w:rsid w:val="00AC6F90"/>
    <w:rsid w:val="00AD5446"/>
    <w:rsid w:val="00AF16D5"/>
    <w:rsid w:val="00AF52D0"/>
    <w:rsid w:val="00B04E70"/>
    <w:rsid w:val="00B25E85"/>
    <w:rsid w:val="00B467CD"/>
    <w:rsid w:val="00B71DB3"/>
    <w:rsid w:val="00BD4F82"/>
    <w:rsid w:val="00BE183A"/>
    <w:rsid w:val="00BE77BF"/>
    <w:rsid w:val="00BF5854"/>
    <w:rsid w:val="00C100D3"/>
    <w:rsid w:val="00C10C89"/>
    <w:rsid w:val="00C40793"/>
    <w:rsid w:val="00C552A9"/>
    <w:rsid w:val="00C57ED0"/>
    <w:rsid w:val="00CA3C12"/>
    <w:rsid w:val="00CA7576"/>
    <w:rsid w:val="00CB39CD"/>
    <w:rsid w:val="00CE51D4"/>
    <w:rsid w:val="00D04C3F"/>
    <w:rsid w:val="00D06C07"/>
    <w:rsid w:val="00D12BC3"/>
    <w:rsid w:val="00D73F4F"/>
    <w:rsid w:val="00D93493"/>
    <w:rsid w:val="00D9385E"/>
    <w:rsid w:val="00D95CD0"/>
    <w:rsid w:val="00DA1B2B"/>
    <w:rsid w:val="00DA3EF0"/>
    <w:rsid w:val="00DC6DE6"/>
    <w:rsid w:val="00DD6521"/>
    <w:rsid w:val="00DD6533"/>
    <w:rsid w:val="00DD791F"/>
    <w:rsid w:val="00DD7D76"/>
    <w:rsid w:val="00DE33E0"/>
    <w:rsid w:val="00DF5DE1"/>
    <w:rsid w:val="00E0355B"/>
    <w:rsid w:val="00E065D3"/>
    <w:rsid w:val="00E1034F"/>
    <w:rsid w:val="00E22794"/>
    <w:rsid w:val="00E57A74"/>
    <w:rsid w:val="00E72531"/>
    <w:rsid w:val="00EA1F64"/>
    <w:rsid w:val="00EE3143"/>
    <w:rsid w:val="00EF58A4"/>
    <w:rsid w:val="00EF6C0C"/>
    <w:rsid w:val="00F322D4"/>
    <w:rsid w:val="00F32B32"/>
    <w:rsid w:val="00F36C0B"/>
    <w:rsid w:val="00F80891"/>
    <w:rsid w:val="00F97139"/>
    <w:rsid w:val="00FB19AF"/>
    <w:rsid w:val="00FC75D4"/>
    <w:rsid w:val="00FD6B0D"/>
    <w:rsid w:val="77535D26"/>
  </w:rsids>
  <w:docVars>
    <w:docVar w:name="commondata" w:val="eyJoZGlkIjoiZGY5OGNiNGUyMjQ5MmI4ZDQ3ZjRhNGEzOTgxOWU3NGE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semiHidden="0" w:uiPriority="39" w:qFormat="1"/>
    <w:lsdException w:name="toc 2" w:semiHidden="0" w:uiPriority="39" w:qFormat="1"/>
    <w:lsdException w:name="toc 3" w:semiHidden="0" w:uiPriority="39" w:qFormat="1"/>
    <w:lsdException w:name="toc 4" w:semiHidden="0" w:uiPriority="39" w:qFormat="1"/>
    <w:lsdException w:name="toc 5" w:semiHidden="0" w:uiPriority="39" w:qFormat="1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 w:qFormat="1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 w:qFormat="1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semiHidden="0" w:qFormat="1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 w:qFormat="1"/>
    <w:lsdException w:name="Table Grid" w:semiHidden="0" w:uiPriority="59" w:unhideWhenUsed="0" w:qFormat="1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spacing w:line="400" w:lineRule="exact"/>
      <w:ind w:firstLine="200" w:firstLineChars="200"/>
      <w:jc w:val="both"/>
    </w:pPr>
    <w:rPr>
      <w:rFonts w:ascii="Times New Roman" w:eastAsia="宋体" w:hAnsi="Times New Roman" w:cstheme="minorBidi"/>
      <w:kern w:val="2"/>
      <w:sz w:val="24"/>
      <w:szCs w:val="22"/>
      <w:lang w:val="en-US" w:eastAsia="zh-CN" w:bidi="ar-SA"/>
    </w:rPr>
  </w:style>
  <w:style w:type="paragraph" w:styleId="Heading1">
    <w:name w:val="heading 1"/>
    <w:next w:val="Normal"/>
    <w:link w:val="1Char"/>
    <w:uiPriority w:val="9"/>
    <w:qFormat/>
    <w:pPr>
      <w:keepNext/>
      <w:keepLines/>
      <w:pBdr>
        <w:bottom w:val="single" w:sz="8" w:space="0" w:color="DBE5F1" w:themeColor="accent1" w:themeTint="33"/>
      </w:pBdr>
      <w:spacing w:after="200" w:line="300" w:lineRule="auto"/>
      <w:outlineLvl w:val="0"/>
    </w:pPr>
    <w:rPr>
      <w:rFonts w:eastAsia="Microsoft YaHei UI" w:asciiTheme="majorHAnsi" w:hAnsiTheme="majorHAnsi" w:cstheme="majorBidi"/>
      <w:color w:val="4F81BD" w:themeColor="accent1"/>
      <w:kern w:val="0"/>
      <w:sz w:val="36"/>
      <w:szCs w:val="36"/>
      <w:lang w:val="en-US" w:eastAsia="ja-JP" w:bidi="ar-SA"/>
      <w14:textFill>
        <w14:solidFill>
          <w14:schemeClr w14:val="accent1"/>
        </w14:solidFill>
      </w14:textFill>
    </w:rPr>
  </w:style>
  <w:style w:type="paragraph" w:styleId="Heading2">
    <w:name w:val="heading 2"/>
    <w:next w:val="Normal"/>
    <w:link w:val="2Char"/>
    <w:uiPriority w:val="9"/>
    <w:unhideWhenUsed/>
    <w:qFormat/>
    <w:pPr>
      <w:keepNext/>
      <w:keepLines/>
      <w:numPr>
        <w:ilvl w:val="1"/>
        <w:numId w:val="1"/>
      </w:numPr>
      <w:spacing w:before="120" w:after="120"/>
      <w:outlineLvl w:val="1"/>
    </w:pPr>
    <w:rPr>
      <w:rFonts w:eastAsia="Microsoft YaHei UI" w:asciiTheme="minorHAnsi" w:hAnsiTheme="minorHAnsi" w:cstheme="minorBidi"/>
      <w:b/>
      <w:bCs/>
      <w:color w:val="1F497D" w:themeColor="text2"/>
      <w:kern w:val="0"/>
      <w:sz w:val="26"/>
      <w:szCs w:val="26"/>
      <w:lang w:val="en-US" w:eastAsia="ja-JP" w:bidi="ar-SA"/>
      <w14:textFill>
        <w14:solidFill>
          <w14:schemeClr w14:val="tx2"/>
        </w14:solidFill>
      </w14:textFill>
    </w:rPr>
  </w:style>
  <w:style w:type="paragraph" w:styleId="Heading3">
    <w:name w:val="heading 3"/>
    <w:basedOn w:val="Normal"/>
    <w:next w:val="Normal"/>
    <w:link w:val="3Char"/>
    <w:uiPriority w:val="9"/>
    <w:unhideWhenUsed/>
    <w:qFormat/>
    <w:pPr>
      <w:spacing w:line="240" w:lineRule="atLeast"/>
      <w:ind w:firstLine="0" w:firstLineChars="0"/>
      <w:jc w:val="left"/>
      <w:outlineLvl w:val="2"/>
    </w:pPr>
    <w:rPr>
      <w:b/>
      <w:bCs/>
      <w:sz w:val="28"/>
      <w:szCs w:val="32"/>
    </w:rPr>
  </w:style>
  <w:style w:type="paragraph" w:styleId="Heading4">
    <w:name w:val="heading 4"/>
    <w:basedOn w:val="Normal"/>
    <w:next w:val="Normal"/>
    <w:link w:val="4Char"/>
    <w:uiPriority w:val="9"/>
    <w:unhideWhenUsed/>
    <w:qFormat/>
    <w:pPr>
      <w:spacing w:before="100" w:beforeLines="100" w:after="100" w:afterLines="100" w:line="240" w:lineRule="atLeast"/>
      <w:ind w:firstLine="0" w:firstLineChars="0"/>
      <w:jc w:val="center"/>
      <w:outlineLvl w:val="3"/>
    </w:pPr>
    <w:rPr>
      <w:rFonts w:eastAsia="黑体" w:cstheme="majorBidi"/>
      <w:b/>
      <w:bCs/>
      <w:sz w:val="32"/>
      <w:szCs w:val="28"/>
    </w:rPr>
  </w:style>
  <w:style w:type="paragraph" w:styleId="Heading5">
    <w:name w:val="heading 5"/>
    <w:basedOn w:val="Normal"/>
    <w:next w:val="Normal"/>
    <w:link w:val="5Char"/>
    <w:uiPriority w:val="9"/>
    <w:unhideWhenUsed/>
    <w:qFormat/>
    <w:pPr>
      <w:spacing w:before="100" w:beforeLines="100" w:after="100" w:afterLines="100" w:line="240" w:lineRule="atLeast"/>
      <w:ind w:firstLine="0" w:firstLineChars="0"/>
      <w:jc w:val="center"/>
      <w:outlineLvl w:val="4"/>
    </w:pPr>
    <w:rPr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Text">
    <w:name w:val="annotation text"/>
    <w:basedOn w:val="Normal"/>
    <w:link w:val="Char5"/>
    <w:autoRedefine/>
    <w:uiPriority w:val="99"/>
    <w:semiHidden/>
    <w:unhideWhenUsed/>
    <w:qFormat/>
    <w:pPr>
      <w:jc w:val="left"/>
    </w:pPr>
  </w:style>
  <w:style w:type="paragraph" w:styleId="TOC5">
    <w:name w:val="toc 5"/>
    <w:basedOn w:val="Normal"/>
    <w:next w:val="Normal"/>
    <w:autoRedefine/>
    <w:uiPriority w:val="39"/>
    <w:unhideWhenUsed/>
    <w:qFormat/>
    <w:pPr>
      <w:ind w:left="1680" w:leftChars="800"/>
    </w:pPr>
  </w:style>
  <w:style w:type="paragraph" w:styleId="TOC3">
    <w:name w:val="toc 3"/>
    <w:basedOn w:val="Normal"/>
    <w:next w:val="Normal"/>
    <w:autoRedefine/>
    <w:uiPriority w:val="39"/>
    <w:unhideWhenUsed/>
    <w:qFormat/>
    <w:pPr>
      <w:ind w:left="840" w:leftChars="400"/>
    </w:pPr>
  </w:style>
  <w:style w:type="paragraph" w:styleId="BalloonText">
    <w:name w:val="Balloon Text"/>
    <w:basedOn w:val="Normal"/>
    <w:link w:val="Char"/>
    <w:autoRedefine/>
    <w:uiPriority w:val="99"/>
    <w:semiHidden/>
    <w:unhideWhenUsed/>
    <w:qFormat/>
    <w:rPr>
      <w:sz w:val="18"/>
      <w:szCs w:val="18"/>
    </w:rPr>
  </w:style>
  <w:style w:type="paragraph" w:styleId="Footer">
    <w:name w:val="footer"/>
    <w:basedOn w:val="Normal"/>
    <w:link w:val="Char4"/>
    <w:autoRedefine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Header">
    <w:name w:val="header"/>
    <w:basedOn w:val="Normal"/>
    <w:link w:val="Char3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TOC1">
    <w:name w:val="toc 1"/>
    <w:basedOn w:val="Normal"/>
    <w:next w:val="Normal"/>
    <w:autoRedefine/>
    <w:uiPriority w:val="39"/>
    <w:unhideWhenUsed/>
    <w:qFormat/>
    <w:pPr>
      <w:tabs>
        <w:tab w:val="right" w:leader="dot" w:pos="8296"/>
      </w:tabs>
      <w:ind w:firstLine="480"/>
    </w:pPr>
    <w:rPr>
      <w:b/>
    </w:rPr>
  </w:style>
  <w:style w:type="paragraph" w:styleId="TOC4">
    <w:name w:val="toc 4"/>
    <w:basedOn w:val="Normal"/>
    <w:next w:val="Normal"/>
    <w:autoRedefine/>
    <w:uiPriority w:val="39"/>
    <w:unhideWhenUsed/>
    <w:qFormat/>
    <w:pPr>
      <w:ind w:left="1260" w:leftChars="600"/>
    </w:pPr>
  </w:style>
  <w:style w:type="paragraph" w:styleId="Subtitle">
    <w:name w:val="Subtitle"/>
    <w:basedOn w:val="Normal"/>
    <w:next w:val="Normal"/>
    <w:link w:val="Char2"/>
    <w:autoRedefine/>
    <w:uiPriority w:val="11"/>
    <w:qFormat/>
    <w:pPr>
      <w:spacing w:before="100" w:beforeLines="100" w:after="100" w:afterLines="100" w:line="312" w:lineRule="atLeast"/>
      <w:ind w:firstLine="0" w:firstLineChars="0"/>
      <w:jc w:val="left"/>
      <w:outlineLvl w:val="1"/>
    </w:pPr>
    <w:rPr>
      <w:rFonts w:cstheme="majorBidi"/>
      <w:b/>
      <w:bCs/>
      <w:kern w:val="28"/>
      <w:sz w:val="30"/>
      <w:szCs w:val="32"/>
    </w:rPr>
  </w:style>
  <w:style w:type="paragraph" w:styleId="TOC2">
    <w:name w:val="toc 2"/>
    <w:basedOn w:val="Normal"/>
    <w:next w:val="Normal"/>
    <w:autoRedefine/>
    <w:uiPriority w:val="39"/>
    <w:unhideWhenUsed/>
    <w:qFormat/>
    <w:pPr>
      <w:ind w:left="420" w:leftChars="200"/>
    </w:pPr>
  </w:style>
  <w:style w:type="paragraph" w:styleId="Title">
    <w:name w:val="Title"/>
    <w:basedOn w:val="Normal"/>
    <w:next w:val="Normal"/>
    <w:link w:val="Char1"/>
    <w:autoRedefine/>
    <w:uiPriority w:val="10"/>
    <w:qFormat/>
    <w:pPr>
      <w:spacing w:before="100" w:beforeLines="100" w:after="100" w:afterLines="100"/>
      <w:ind w:firstLine="0" w:firstLineChars="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paragraph" w:styleId="CommentSubject">
    <w:name w:val="annotation subject"/>
    <w:basedOn w:val="CommentText"/>
    <w:next w:val="CommentText"/>
    <w:link w:val="Char6"/>
    <w:uiPriority w:val="99"/>
    <w:semiHidden/>
    <w:unhideWhenUsed/>
    <w:rPr>
      <w:b/>
      <w:bCs/>
    </w:rPr>
  </w:style>
  <w:style w:type="table" w:styleId="TableGrid">
    <w:name w:val="Table Grid"/>
    <w:basedOn w:val="TableNormal"/>
    <w:autoRedefine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autoRedefine/>
    <w:uiPriority w:val="99"/>
    <w:unhideWhenUsed/>
    <w:qFormat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CommentReference">
    <w:name w:val="annotation reference"/>
    <w:basedOn w:val="DefaultParagraphFont"/>
    <w:autoRedefine/>
    <w:uiPriority w:val="99"/>
    <w:semiHidden/>
    <w:unhideWhenUsed/>
    <w:qFormat/>
    <w:rPr>
      <w:sz w:val="21"/>
      <w:szCs w:val="21"/>
    </w:rPr>
  </w:style>
  <w:style w:type="character" w:customStyle="1" w:styleId="1Char">
    <w:name w:val="标题 1 Char"/>
    <w:basedOn w:val="DefaultParagraphFont"/>
    <w:link w:val="Heading1"/>
    <w:autoRedefine/>
    <w:uiPriority w:val="9"/>
    <w:qFormat/>
    <w:rPr>
      <w:rFonts w:eastAsia="Microsoft YaHei UI" w:asciiTheme="majorHAnsi" w:hAnsiTheme="majorHAnsi" w:cstheme="majorBidi"/>
      <w:color w:val="4F81BD" w:themeColor="accent1"/>
      <w:kern w:val="0"/>
      <w:sz w:val="36"/>
      <w:szCs w:val="36"/>
      <w:lang w:eastAsia="ja-JP"/>
      <w14:textFill>
        <w14:solidFill>
          <w14:schemeClr w14:val="accent1"/>
        </w14:solidFill>
      </w14:textFill>
    </w:rPr>
  </w:style>
  <w:style w:type="character" w:customStyle="1" w:styleId="2Char">
    <w:name w:val="标题 2 Char"/>
    <w:basedOn w:val="DefaultParagraphFont"/>
    <w:link w:val="Heading2"/>
    <w:uiPriority w:val="9"/>
    <w:rPr>
      <w:rFonts w:eastAsia="Microsoft YaHei UI"/>
      <w:b/>
      <w:bCs/>
      <w:color w:val="1F497D" w:themeColor="text2"/>
      <w:kern w:val="0"/>
      <w:sz w:val="26"/>
      <w:szCs w:val="26"/>
      <w:lang w:eastAsia="ja-JP"/>
      <w14:textFill>
        <w14:solidFill>
          <w14:schemeClr w14:val="tx2"/>
        </w14:solidFill>
      </w14:textFill>
    </w:rPr>
  </w:style>
  <w:style w:type="character" w:customStyle="1" w:styleId="Char">
    <w:name w:val="批注框文本 Char"/>
    <w:basedOn w:val="DefaultParagraphFont"/>
    <w:link w:val="BalloonText"/>
    <w:uiPriority w:val="99"/>
    <w:semiHidden/>
    <w:rPr>
      <w:sz w:val="18"/>
      <w:szCs w:val="18"/>
    </w:rPr>
  </w:style>
  <w:style w:type="paragraph" w:styleId="ListParagraph">
    <w:name w:val="List Paragraph"/>
    <w:basedOn w:val="Normal"/>
    <w:link w:val="Char0"/>
    <w:autoRedefine/>
    <w:uiPriority w:val="34"/>
    <w:qFormat/>
    <w:pPr>
      <w:ind w:firstLine="420"/>
    </w:pPr>
  </w:style>
  <w:style w:type="character" w:customStyle="1" w:styleId="Char0">
    <w:name w:val="列出段落 Char"/>
    <w:basedOn w:val="DefaultParagraphFont"/>
    <w:link w:val="ListParagraph"/>
    <w:autoRedefine/>
    <w:uiPriority w:val="34"/>
    <w:qFormat/>
  </w:style>
  <w:style w:type="character" w:customStyle="1" w:styleId="Char1">
    <w:name w:val="标题 Char"/>
    <w:basedOn w:val="DefaultParagraphFont"/>
    <w:link w:val="Title"/>
    <w:autoRedefine/>
    <w:uiPriority w:val="10"/>
    <w:qFormat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Char2">
    <w:name w:val="副标题 Char"/>
    <w:basedOn w:val="DefaultParagraphFont"/>
    <w:link w:val="Subtitle"/>
    <w:autoRedefine/>
    <w:uiPriority w:val="11"/>
    <w:qFormat/>
    <w:rPr>
      <w:rFonts w:ascii="Times New Roman" w:eastAsia="宋体" w:hAnsi="Times New Roman" w:cstheme="majorBidi"/>
      <w:b/>
      <w:bCs/>
      <w:kern w:val="28"/>
      <w:sz w:val="30"/>
      <w:szCs w:val="32"/>
    </w:rPr>
  </w:style>
  <w:style w:type="character" w:customStyle="1" w:styleId="3Char">
    <w:name w:val="标题 3 Char"/>
    <w:basedOn w:val="DefaultParagraphFont"/>
    <w:link w:val="Heading3"/>
    <w:autoRedefine/>
    <w:uiPriority w:val="9"/>
    <w:qFormat/>
    <w:rPr>
      <w:rFonts w:ascii="Times New Roman" w:eastAsia="宋体" w:hAnsi="Times New Roman"/>
      <w:b/>
      <w:bCs/>
      <w:sz w:val="28"/>
      <w:szCs w:val="32"/>
    </w:rPr>
  </w:style>
  <w:style w:type="character" w:customStyle="1" w:styleId="SubtleEmphasis">
    <w:name w:val="Subtle Emphasis"/>
    <w:basedOn w:val="DefaultParagraphFont"/>
    <w:autoRedefine/>
    <w:uiPriority w:val="19"/>
    <w:qFormat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4Char">
    <w:name w:val="标题 4 Char"/>
    <w:basedOn w:val="DefaultParagraphFont"/>
    <w:link w:val="Heading4"/>
    <w:autoRedefine/>
    <w:uiPriority w:val="9"/>
    <w:qFormat/>
    <w:rPr>
      <w:rFonts w:ascii="Times New Roman" w:eastAsia="黑体" w:hAnsi="Times New Roman" w:cstheme="majorBidi"/>
      <w:b/>
      <w:bCs/>
      <w:sz w:val="32"/>
      <w:szCs w:val="28"/>
    </w:rPr>
  </w:style>
  <w:style w:type="character" w:customStyle="1" w:styleId="5Char">
    <w:name w:val="标题 5 Char"/>
    <w:basedOn w:val="DefaultParagraphFont"/>
    <w:link w:val="Heading5"/>
    <w:autoRedefine/>
    <w:uiPriority w:val="9"/>
    <w:qFormat/>
    <w:rPr>
      <w:rFonts w:ascii="Times New Roman" w:eastAsia="宋体" w:hAnsi="Times New Roman"/>
      <w:b/>
      <w:bCs/>
      <w:sz w:val="32"/>
      <w:szCs w:val="28"/>
    </w:rPr>
  </w:style>
  <w:style w:type="character" w:customStyle="1" w:styleId="Char3">
    <w:name w:val="页眉 Char"/>
    <w:basedOn w:val="DefaultParagraphFont"/>
    <w:link w:val="Header"/>
    <w:autoRedefine/>
    <w:uiPriority w:val="99"/>
    <w:qFormat/>
    <w:rPr>
      <w:rFonts w:ascii="Times New Roman" w:eastAsia="宋体" w:hAnsi="Times New Roman"/>
      <w:sz w:val="18"/>
      <w:szCs w:val="18"/>
    </w:rPr>
  </w:style>
  <w:style w:type="character" w:customStyle="1" w:styleId="Char4">
    <w:name w:val="页脚 Char"/>
    <w:basedOn w:val="DefaultParagraphFont"/>
    <w:link w:val="Footer"/>
    <w:autoRedefine/>
    <w:uiPriority w:val="99"/>
    <w:qFormat/>
    <w:rPr>
      <w:rFonts w:ascii="Times New Roman" w:eastAsia="宋体" w:hAnsi="Times New Roman"/>
      <w:sz w:val="18"/>
      <w:szCs w:val="18"/>
    </w:rPr>
  </w:style>
  <w:style w:type="character" w:customStyle="1" w:styleId="Char5">
    <w:name w:val="批注文字 Char"/>
    <w:basedOn w:val="DefaultParagraphFont"/>
    <w:link w:val="CommentText"/>
    <w:uiPriority w:val="99"/>
    <w:semiHidden/>
    <w:rPr>
      <w:rFonts w:ascii="Times New Roman" w:eastAsia="宋体" w:hAnsi="Times New Roman"/>
      <w:sz w:val="24"/>
    </w:rPr>
  </w:style>
  <w:style w:type="character" w:customStyle="1" w:styleId="Char6">
    <w:name w:val="批注主题 Char"/>
    <w:basedOn w:val="Char5"/>
    <w:link w:val="CommentSubject"/>
    <w:autoRedefine/>
    <w:uiPriority w:val="99"/>
    <w:semiHidden/>
    <w:qFormat/>
    <w:rPr>
      <w:rFonts w:ascii="Times New Roman" w:eastAsia="宋体" w:hAnsi="Times New Roman"/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hyperlink" Target="https://d.book118.com/038105102024006047" TargetMode="External" /><Relationship Id="rId15" Type="http://schemas.openxmlformats.org/officeDocument/2006/relationships/header" Target="header4.xml" /><Relationship Id="rId16" Type="http://schemas.openxmlformats.org/officeDocument/2006/relationships/header" Target="header5.xml" /><Relationship Id="rId17" Type="http://schemas.openxmlformats.org/officeDocument/2006/relationships/footer" Target="footer4.xml" /><Relationship Id="rId18" Type="http://schemas.openxmlformats.org/officeDocument/2006/relationships/footer" Target="footer5.xml" /><Relationship Id="rId19" Type="http://schemas.openxmlformats.org/officeDocument/2006/relationships/header" Target="header6.xml" /><Relationship Id="rId2" Type="http://schemas.openxmlformats.org/officeDocument/2006/relationships/endnotes" Target="endnotes.xml" /><Relationship Id="rId20" Type="http://schemas.openxmlformats.org/officeDocument/2006/relationships/footer" Target="footer6.xml" /><Relationship Id="rId21" Type="http://schemas.openxmlformats.org/officeDocument/2006/relationships/theme" Target="theme/theme1.xml" /><Relationship Id="rId22" Type="http://schemas.openxmlformats.org/officeDocument/2006/relationships/numbering" Target="numbering.xml" /><Relationship Id="rId23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7F75477-1D8B-4546-980E-A46367B3BE4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2</Pages>
  <Words>5780</Words>
  <Characters>32951</Characters>
  <Application>Microsoft Office Word</Application>
  <DocSecurity>0</DocSecurity>
  <Lines>274</Lines>
  <Paragraphs>77</Paragraphs>
  <ScaleCrop>false</ScaleCrop>
  <Company>Microsoft</Company>
  <LinksUpToDate>false</LinksUpToDate>
  <CharactersWithSpaces>38654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HASEE</dc:creator>
  <cp:lastModifiedBy>张老师</cp:lastModifiedBy>
  <cp:revision>96</cp:revision>
  <dcterms:created xsi:type="dcterms:W3CDTF">2020-03-06T03:57:00Z</dcterms:created>
  <dcterms:modified xsi:type="dcterms:W3CDTF">2024-03-18T07:33:26Z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C12C7A2997CF4E3DA467A095D6512082_12</vt:lpwstr>
  </property>
  <property fmtid="{D5CDD505-2E9C-101B-9397-08002B2CF9AE}" pid="3" name="KSOProductBuildVer">
    <vt:lpwstr>2052-12.1.0.16250</vt:lpwstr>
  </property>
</Properties>
</file>