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汽车尾气净化设备项目规划设计纲要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4" w:history="1">
        <w:r>
          <w:rPr>
            <w:rFonts w:ascii="仿宋" w:eastAsia="仿宋" w:hAnsi="仿宋" w:cs="仿宋" w:hint="eastAsia"/>
            <w:lang w:eastAsia="zh-CN"/>
          </w:rPr>
          <w:t>前言</w:t>
        </w:r>
        <w:r>
          <w:tab/>
        </w:r>
        <w:r>
          <w:fldChar w:fldCharType="begin"/>
        </w:r>
        <w:r>
          <w:instrText xml:space="preserve"> PAGEREF _Toc27904 \h </w:instrText>
        </w:r>
        <w:r>
          <w:fldChar w:fldCharType="separate"/>
        </w:r>
        <w:r>
          <w:t>3</w:t>
        </w:r>
        <w:r>
          <w:fldChar w:fldCharType="end"/>
        </w:r>
      </w:hyperlink>
    </w:p>
    <w:p>
      <w:pPr>
        <w:pStyle w:val="TOC1"/>
        <w:tabs>
          <w:tab w:val="right" w:leader="dot" w:pos="8306"/>
        </w:tabs>
      </w:pPr>
      <w:hyperlink w:anchor="_Toc24042" w:history="1">
        <w:r>
          <w:rPr>
            <w:rFonts w:ascii="仿宋" w:eastAsia="仿宋" w:hAnsi="仿宋" w:cs="仿宋" w:hint="eastAsia"/>
            <w:lang w:eastAsia="zh-CN"/>
          </w:rPr>
          <w:t>一、市场分析、调研</w:t>
        </w:r>
        <w:r>
          <w:tab/>
        </w:r>
        <w:r>
          <w:fldChar w:fldCharType="begin"/>
        </w:r>
        <w:r>
          <w:instrText xml:space="preserve"> PAGEREF _Toc24042 \h </w:instrText>
        </w:r>
        <w:r>
          <w:fldChar w:fldCharType="separate"/>
        </w:r>
        <w:r>
          <w:t>3</w:t>
        </w:r>
        <w:r>
          <w:fldChar w:fldCharType="end"/>
        </w:r>
      </w:hyperlink>
    </w:p>
    <w:p>
      <w:pPr>
        <w:pStyle w:val="TOC2"/>
        <w:tabs>
          <w:tab w:val="right" w:leader="dot" w:pos="8306"/>
        </w:tabs>
      </w:pPr>
      <w:hyperlink w:anchor="_Toc7858" w:history="1">
        <w:r>
          <w:rPr>
            <w:rFonts w:ascii="仿宋" w:eastAsia="仿宋" w:hAnsi="仿宋" w:cs="仿宋" w:hint="eastAsia"/>
            <w:lang w:eastAsia="zh-CN"/>
          </w:rPr>
          <w:t>(一)、汽车尾气净化设备行业分析</w:t>
        </w:r>
        <w:r>
          <w:tab/>
        </w:r>
        <w:r>
          <w:fldChar w:fldCharType="begin"/>
        </w:r>
        <w:r>
          <w:instrText xml:space="preserve"> PAGEREF _Toc7858 \h </w:instrText>
        </w:r>
        <w:r>
          <w:fldChar w:fldCharType="separate"/>
        </w:r>
        <w:r>
          <w:t>3</w:t>
        </w:r>
        <w:r>
          <w:fldChar w:fldCharType="end"/>
        </w:r>
      </w:hyperlink>
    </w:p>
    <w:p>
      <w:pPr>
        <w:pStyle w:val="TOC2"/>
        <w:tabs>
          <w:tab w:val="right" w:leader="dot" w:pos="8306"/>
        </w:tabs>
      </w:pPr>
      <w:hyperlink w:anchor="_Toc27508" w:history="1">
        <w:r>
          <w:rPr>
            <w:rFonts w:ascii="仿宋" w:eastAsia="仿宋" w:hAnsi="仿宋" w:cs="仿宋" w:hint="eastAsia"/>
            <w:lang w:eastAsia="zh-CN"/>
          </w:rPr>
          <w:t>(二)、汽车尾气净化设备市场分析预测</w:t>
        </w:r>
        <w:r>
          <w:tab/>
        </w:r>
        <w:r>
          <w:fldChar w:fldCharType="begin"/>
        </w:r>
        <w:r>
          <w:instrText xml:space="preserve"> PAGEREF _Toc27508 \h </w:instrText>
        </w:r>
        <w:r>
          <w:fldChar w:fldCharType="separate"/>
        </w:r>
        <w:r>
          <w:t>4</w:t>
        </w:r>
        <w:r>
          <w:fldChar w:fldCharType="end"/>
        </w:r>
      </w:hyperlink>
    </w:p>
    <w:p>
      <w:pPr>
        <w:pStyle w:val="TOC1"/>
        <w:tabs>
          <w:tab w:val="right" w:leader="dot" w:pos="8306"/>
        </w:tabs>
      </w:pPr>
      <w:hyperlink w:anchor="_Toc15051" w:history="1">
        <w:r>
          <w:rPr>
            <w:rFonts w:ascii="仿宋" w:eastAsia="仿宋" w:hAnsi="仿宋" w:cs="仿宋" w:hint="eastAsia"/>
            <w:lang w:eastAsia="zh-CN"/>
          </w:rPr>
          <w:t>二、汽车尾气净化设备项目选址可行性分析</w:t>
        </w:r>
        <w:r>
          <w:tab/>
        </w:r>
        <w:r>
          <w:fldChar w:fldCharType="begin"/>
        </w:r>
        <w:r>
          <w:instrText xml:space="preserve"> PAGEREF _Toc15051 \h </w:instrText>
        </w:r>
        <w:r>
          <w:fldChar w:fldCharType="separate"/>
        </w:r>
        <w:r>
          <w:t>5</w:t>
        </w:r>
        <w:r>
          <w:fldChar w:fldCharType="end"/>
        </w:r>
      </w:hyperlink>
    </w:p>
    <w:p>
      <w:pPr>
        <w:pStyle w:val="TOC2"/>
        <w:tabs>
          <w:tab w:val="right" w:leader="dot" w:pos="8306"/>
        </w:tabs>
      </w:pPr>
      <w:hyperlink w:anchor="_Toc17186" w:history="1">
        <w:r>
          <w:rPr>
            <w:rFonts w:ascii="仿宋" w:eastAsia="仿宋" w:hAnsi="仿宋" w:cs="仿宋" w:hint="eastAsia"/>
            <w:lang w:eastAsia="zh-CN"/>
          </w:rPr>
          <w:t>(一)、汽车尾气净化设备项目选址</w:t>
        </w:r>
        <w:r>
          <w:tab/>
        </w:r>
        <w:r>
          <w:fldChar w:fldCharType="begin"/>
        </w:r>
        <w:r>
          <w:instrText xml:space="preserve"> PAGEREF _Toc17186 \h </w:instrText>
        </w:r>
        <w:r>
          <w:fldChar w:fldCharType="separate"/>
        </w:r>
        <w:r>
          <w:t>5</w:t>
        </w:r>
        <w:r>
          <w:fldChar w:fldCharType="end"/>
        </w:r>
      </w:hyperlink>
    </w:p>
    <w:p>
      <w:pPr>
        <w:pStyle w:val="TOC2"/>
        <w:tabs>
          <w:tab w:val="right" w:leader="dot" w:pos="8306"/>
        </w:tabs>
      </w:pPr>
      <w:hyperlink w:anchor="_Toc16760" w:history="1">
        <w:r>
          <w:rPr>
            <w:rFonts w:ascii="仿宋" w:eastAsia="仿宋" w:hAnsi="仿宋" w:cs="仿宋" w:hint="eastAsia"/>
            <w:lang w:eastAsia="zh-CN"/>
          </w:rPr>
          <w:t>(二)、用地控制指标</w:t>
        </w:r>
        <w:r>
          <w:tab/>
        </w:r>
        <w:r>
          <w:fldChar w:fldCharType="begin"/>
        </w:r>
        <w:r>
          <w:instrText xml:space="preserve"> PAGEREF _Toc16760 \h </w:instrText>
        </w:r>
        <w:r>
          <w:fldChar w:fldCharType="separate"/>
        </w:r>
        <w:r>
          <w:t>5</w:t>
        </w:r>
        <w:r>
          <w:fldChar w:fldCharType="end"/>
        </w:r>
      </w:hyperlink>
    </w:p>
    <w:p>
      <w:pPr>
        <w:pStyle w:val="TOC2"/>
        <w:tabs>
          <w:tab w:val="right" w:leader="dot" w:pos="8306"/>
        </w:tabs>
      </w:pPr>
      <w:hyperlink w:anchor="_Toc20753" w:history="1">
        <w:r>
          <w:rPr>
            <w:rFonts w:ascii="仿宋" w:eastAsia="仿宋" w:hAnsi="仿宋" w:cs="仿宋" w:hint="eastAsia"/>
            <w:lang w:eastAsia="zh-CN"/>
          </w:rPr>
          <w:t>(三)、节约用地措施</w:t>
        </w:r>
        <w:r>
          <w:tab/>
        </w:r>
        <w:r>
          <w:fldChar w:fldCharType="begin"/>
        </w:r>
        <w:r>
          <w:instrText xml:space="preserve"> PAGEREF _Toc20753 \h </w:instrText>
        </w:r>
        <w:r>
          <w:fldChar w:fldCharType="separate"/>
        </w:r>
        <w:r>
          <w:t>7</w:t>
        </w:r>
        <w:r>
          <w:fldChar w:fldCharType="end"/>
        </w:r>
      </w:hyperlink>
    </w:p>
    <w:p>
      <w:pPr>
        <w:pStyle w:val="TOC2"/>
        <w:tabs>
          <w:tab w:val="right" w:leader="dot" w:pos="8306"/>
        </w:tabs>
      </w:pPr>
      <w:hyperlink w:anchor="_Toc20583" w:history="1">
        <w:r>
          <w:rPr>
            <w:rFonts w:ascii="仿宋" w:eastAsia="仿宋" w:hAnsi="仿宋" w:cs="仿宋" w:hint="eastAsia"/>
            <w:lang w:eastAsia="zh-CN"/>
          </w:rPr>
          <w:t>(四)、总图布置方案</w:t>
        </w:r>
        <w:r>
          <w:tab/>
        </w:r>
        <w:r>
          <w:fldChar w:fldCharType="begin"/>
        </w:r>
        <w:r>
          <w:instrText xml:space="preserve"> PAGEREF _Toc20583 \h </w:instrText>
        </w:r>
        <w:r>
          <w:fldChar w:fldCharType="separate"/>
        </w:r>
        <w:r>
          <w:t>8</w:t>
        </w:r>
        <w:r>
          <w:fldChar w:fldCharType="end"/>
        </w:r>
      </w:hyperlink>
    </w:p>
    <w:p>
      <w:pPr>
        <w:pStyle w:val="TOC2"/>
        <w:tabs>
          <w:tab w:val="right" w:leader="dot" w:pos="8306"/>
        </w:tabs>
      </w:pPr>
      <w:hyperlink w:anchor="_Toc7733" w:history="1">
        <w:r>
          <w:rPr>
            <w:rFonts w:ascii="仿宋" w:eastAsia="仿宋" w:hAnsi="仿宋" w:cs="仿宋" w:hint="eastAsia"/>
            <w:lang w:eastAsia="zh-CN"/>
          </w:rPr>
          <w:t>(五)、选址综合评价</w:t>
        </w:r>
        <w:r>
          <w:tab/>
        </w:r>
        <w:r>
          <w:fldChar w:fldCharType="begin"/>
        </w:r>
        <w:r>
          <w:instrText xml:space="preserve"> PAGEREF _Toc7733 \h </w:instrText>
        </w:r>
        <w:r>
          <w:fldChar w:fldCharType="separate"/>
        </w:r>
        <w:r>
          <w:t>9</w:t>
        </w:r>
        <w:r>
          <w:fldChar w:fldCharType="end"/>
        </w:r>
      </w:hyperlink>
    </w:p>
    <w:p>
      <w:pPr>
        <w:pStyle w:val="TOC1"/>
        <w:tabs>
          <w:tab w:val="right" w:leader="dot" w:pos="8306"/>
        </w:tabs>
      </w:pPr>
      <w:hyperlink w:anchor="_Toc3785" w:history="1">
        <w:r>
          <w:rPr>
            <w:rFonts w:ascii="仿宋" w:eastAsia="仿宋" w:hAnsi="仿宋" w:cs="仿宋" w:hint="eastAsia"/>
            <w:lang w:eastAsia="zh-CN"/>
          </w:rPr>
          <w:t>三、工艺说明</w:t>
        </w:r>
        <w:r>
          <w:tab/>
        </w:r>
        <w:r>
          <w:fldChar w:fldCharType="begin"/>
        </w:r>
        <w:r>
          <w:instrText xml:space="preserve"> PAGEREF _Toc3785 \h </w:instrText>
        </w:r>
        <w:r>
          <w:fldChar w:fldCharType="separate"/>
        </w:r>
        <w:r>
          <w:t>10</w:t>
        </w:r>
        <w:r>
          <w:fldChar w:fldCharType="end"/>
        </w:r>
      </w:hyperlink>
    </w:p>
    <w:p>
      <w:pPr>
        <w:pStyle w:val="TOC2"/>
        <w:tabs>
          <w:tab w:val="right" w:leader="dot" w:pos="8306"/>
        </w:tabs>
      </w:pPr>
      <w:hyperlink w:anchor="_Toc14020" w:history="1">
        <w:r>
          <w:rPr>
            <w:rFonts w:ascii="仿宋" w:eastAsia="仿宋" w:hAnsi="仿宋" w:cs="仿宋" w:hint="eastAsia"/>
            <w:lang w:eastAsia="zh-CN"/>
          </w:rPr>
          <w:t>(一)、技术管理特点</w:t>
        </w:r>
        <w:r>
          <w:tab/>
        </w:r>
        <w:r>
          <w:fldChar w:fldCharType="begin"/>
        </w:r>
        <w:r>
          <w:instrText xml:space="preserve"> PAGEREF _Toc14020 \h </w:instrText>
        </w:r>
        <w:r>
          <w:fldChar w:fldCharType="separate"/>
        </w:r>
        <w:r>
          <w:t>10</w:t>
        </w:r>
        <w:r>
          <w:fldChar w:fldCharType="end"/>
        </w:r>
      </w:hyperlink>
    </w:p>
    <w:p>
      <w:pPr>
        <w:pStyle w:val="TOC2"/>
        <w:tabs>
          <w:tab w:val="right" w:leader="dot" w:pos="8306"/>
        </w:tabs>
      </w:pPr>
      <w:hyperlink w:anchor="_Toc31395" w:history="1">
        <w:r>
          <w:rPr>
            <w:rFonts w:ascii="仿宋" w:eastAsia="仿宋" w:hAnsi="仿宋" w:cs="仿宋" w:hint="eastAsia"/>
            <w:lang w:eastAsia="zh-CN"/>
          </w:rPr>
          <w:t>(二)、汽车尾气净化设备项目工艺技术设计方案</w:t>
        </w:r>
        <w:r>
          <w:tab/>
        </w:r>
        <w:r>
          <w:fldChar w:fldCharType="begin"/>
        </w:r>
        <w:r>
          <w:instrText xml:space="preserve"> PAGEREF _Toc31395 \h </w:instrText>
        </w:r>
        <w:r>
          <w:fldChar w:fldCharType="separate"/>
        </w:r>
        <w:r>
          <w:t>11</w:t>
        </w:r>
        <w:r>
          <w:fldChar w:fldCharType="end"/>
        </w:r>
      </w:hyperlink>
    </w:p>
    <w:p>
      <w:pPr>
        <w:pStyle w:val="TOC2"/>
        <w:tabs>
          <w:tab w:val="right" w:leader="dot" w:pos="8306"/>
        </w:tabs>
      </w:pPr>
      <w:hyperlink w:anchor="_Toc16582" w:history="1">
        <w:r>
          <w:rPr>
            <w:rFonts w:ascii="仿宋" w:eastAsia="仿宋" w:hAnsi="仿宋" w:cs="仿宋" w:hint="eastAsia"/>
            <w:lang w:eastAsia="zh-CN"/>
          </w:rPr>
          <w:t>(三)、设备选型方案</w:t>
        </w:r>
        <w:r>
          <w:tab/>
        </w:r>
        <w:r>
          <w:fldChar w:fldCharType="begin"/>
        </w:r>
        <w:r>
          <w:instrText xml:space="preserve"> PAGEREF _Toc16582 \h </w:instrText>
        </w:r>
        <w:r>
          <w:fldChar w:fldCharType="separate"/>
        </w:r>
        <w:r>
          <w:t>13</w:t>
        </w:r>
        <w:r>
          <w:fldChar w:fldCharType="end"/>
        </w:r>
      </w:hyperlink>
    </w:p>
    <w:p>
      <w:pPr>
        <w:pStyle w:val="TOC1"/>
        <w:tabs>
          <w:tab w:val="right" w:leader="dot" w:pos="8306"/>
        </w:tabs>
      </w:pPr>
      <w:hyperlink w:anchor="_Toc10633" w:history="1">
        <w:r>
          <w:rPr>
            <w:rFonts w:ascii="仿宋" w:eastAsia="仿宋" w:hAnsi="仿宋" w:cs="仿宋" w:hint="eastAsia"/>
            <w:lang w:eastAsia="zh-CN"/>
          </w:rPr>
          <w:t>四、汽车尾气净化设备项目可持续发展</w:t>
        </w:r>
        <w:r>
          <w:tab/>
        </w:r>
        <w:r>
          <w:fldChar w:fldCharType="begin"/>
        </w:r>
        <w:r>
          <w:instrText xml:space="preserve"> PAGEREF _Toc10633 \h </w:instrText>
        </w:r>
        <w:r>
          <w:fldChar w:fldCharType="separate"/>
        </w:r>
        <w:r>
          <w:t>14</w:t>
        </w:r>
        <w:r>
          <w:fldChar w:fldCharType="end"/>
        </w:r>
      </w:hyperlink>
    </w:p>
    <w:p>
      <w:pPr>
        <w:pStyle w:val="TOC2"/>
        <w:tabs>
          <w:tab w:val="right" w:leader="dot" w:pos="8306"/>
        </w:tabs>
      </w:pPr>
      <w:hyperlink w:anchor="_Toc11373" w:history="1">
        <w:r>
          <w:rPr>
            <w:rFonts w:ascii="仿宋" w:eastAsia="仿宋" w:hAnsi="仿宋" w:cs="仿宋" w:hint="eastAsia"/>
            <w:lang w:eastAsia="zh-CN"/>
          </w:rPr>
          <w:t>(一)、可持续战略与实践</w:t>
        </w:r>
        <w:r>
          <w:tab/>
        </w:r>
        <w:r>
          <w:fldChar w:fldCharType="begin"/>
        </w:r>
        <w:r>
          <w:instrText xml:space="preserve"> PAGEREF _Toc11373 \h </w:instrText>
        </w:r>
        <w:r>
          <w:fldChar w:fldCharType="separate"/>
        </w:r>
        <w:r>
          <w:t>14</w:t>
        </w:r>
        <w:r>
          <w:fldChar w:fldCharType="end"/>
        </w:r>
      </w:hyperlink>
    </w:p>
    <w:p>
      <w:pPr>
        <w:pStyle w:val="TOC2"/>
        <w:tabs>
          <w:tab w:val="right" w:leader="dot" w:pos="8306"/>
        </w:tabs>
      </w:pPr>
      <w:hyperlink w:anchor="_Toc24619" w:history="1">
        <w:r>
          <w:rPr>
            <w:rFonts w:ascii="仿宋" w:eastAsia="仿宋" w:hAnsi="仿宋" w:cs="仿宋" w:hint="eastAsia"/>
            <w:lang w:eastAsia="zh-CN"/>
          </w:rPr>
          <w:t>(二)、环保与社会责任</w:t>
        </w:r>
        <w:r>
          <w:tab/>
        </w:r>
        <w:r>
          <w:fldChar w:fldCharType="begin"/>
        </w:r>
        <w:r>
          <w:instrText xml:space="preserve"> PAGEREF _Toc24619 \h </w:instrText>
        </w:r>
        <w:r>
          <w:fldChar w:fldCharType="separate"/>
        </w:r>
        <w:r>
          <w:t>15</w:t>
        </w:r>
        <w:r>
          <w:fldChar w:fldCharType="end"/>
        </w:r>
      </w:hyperlink>
    </w:p>
    <w:p>
      <w:pPr>
        <w:pStyle w:val="TOC1"/>
        <w:tabs>
          <w:tab w:val="right" w:leader="dot" w:pos="8306"/>
        </w:tabs>
      </w:pPr>
      <w:hyperlink w:anchor="_Toc29665" w:history="1">
        <w:r>
          <w:rPr>
            <w:rFonts w:ascii="仿宋" w:eastAsia="仿宋" w:hAnsi="仿宋" w:cs="仿宋" w:hint="eastAsia"/>
            <w:lang w:eastAsia="zh-CN"/>
          </w:rPr>
          <w:t>五、汽车尾气净化设备项目建设背景及必要性分析</w:t>
        </w:r>
        <w:r>
          <w:tab/>
        </w:r>
        <w:r>
          <w:fldChar w:fldCharType="begin"/>
        </w:r>
        <w:r>
          <w:instrText xml:space="preserve"> PAGEREF _Toc29665 \h </w:instrText>
        </w:r>
        <w:r>
          <w:fldChar w:fldCharType="separate"/>
        </w:r>
        <w:r>
          <w:t>16</w:t>
        </w:r>
        <w:r>
          <w:fldChar w:fldCharType="end"/>
        </w:r>
      </w:hyperlink>
    </w:p>
    <w:p>
      <w:pPr>
        <w:pStyle w:val="TOC2"/>
        <w:tabs>
          <w:tab w:val="right" w:leader="dot" w:pos="8306"/>
        </w:tabs>
      </w:pPr>
      <w:hyperlink w:anchor="_Toc16228" w:history="1">
        <w:r>
          <w:rPr>
            <w:rFonts w:ascii="仿宋" w:eastAsia="仿宋" w:hAnsi="仿宋" w:cs="仿宋" w:hint="eastAsia"/>
            <w:lang w:eastAsia="zh-CN"/>
          </w:rPr>
          <w:t>(一)、汽车尾气净化设备项目背景分析</w:t>
        </w:r>
        <w:r>
          <w:tab/>
        </w:r>
        <w:r>
          <w:fldChar w:fldCharType="begin"/>
        </w:r>
        <w:r>
          <w:instrText xml:space="preserve"> PAGEREF _Toc16228 \h </w:instrText>
        </w:r>
        <w:r>
          <w:fldChar w:fldCharType="separate"/>
        </w:r>
        <w:r>
          <w:t>16</w:t>
        </w:r>
        <w:r>
          <w:fldChar w:fldCharType="end"/>
        </w:r>
      </w:hyperlink>
    </w:p>
    <w:p>
      <w:pPr>
        <w:pStyle w:val="TOC2"/>
        <w:tabs>
          <w:tab w:val="right" w:leader="dot" w:pos="8306"/>
        </w:tabs>
      </w:pPr>
      <w:hyperlink w:anchor="_Toc20122" w:history="1">
        <w:r>
          <w:rPr>
            <w:rFonts w:ascii="仿宋" w:eastAsia="仿宋" w:hAnsi="仿宋" w:cs="仿宋" w:hint="eastAsia"/>
            <w:lang w:eastAsia="zh-CN"/>
          </w:rPr>
          <w:t>(二)、汽车尾气净化设备项目建设必要性分析</w:t>
        </w:r>
        <w:r>
          <w:tab/>
        </w:r>
        <w:r>
          <w:fldChar w:fldCharType="begin"/>
        </w:r>
        <w:r>
          <w:instrText xml:space="preserve"> PAGEREF _Toc20122 \h </w:instrText>
        </w:r>
        <w:r>
          <w:fldChar w:fldCharType="separate"/>
        </w:r>
        <w:r>
          <w:t>18</w:t>
        </w:r>
        <w:r>
          <w:fldChar w:fldCharType="end"/>
        </w:r>
      </w:hyperlink>
    </w:p>
    <w:p>
      <w:pPr>
        <w:pStyle w:val="TOC1"/>
        <w:tabs>
          <w:tab w:val="right" w:leader="dot" w:pos="8306"/>
        </w:tabs>
      </w:pPr>
      <w:hyperlink w:anchor="_Toc31403" w:history="1">
        <w:r>
          <w:rPr>
            <w:rFonts w:ascii="仿宋" w:eastAsia="仿宋" w:hAnsi="仿宋" w:cs="仿宋" w:hint="eastAsia"/>
            <w:lang w:eastAsia="zh-CN"/>
          </w:rPr>
          <w:t>六、汽车尾气净化设备项目文档管理</w:t>
        </w:r>
        <w:r>
          <w:tab/>
        </w:r>
        <w:r>
          <w:fldChar w:fldCharType="begin"/>
        </w:r>
        <w:r>
          <w:instrText xml:space="preserve"> PAGEREF _Toc31403 \h </w:instrText>
        </w:r>
        <w:r>
          <w:fldChar w:fldCharType="separate"/>
        </w:r>
        <w:r>
          <w:t>19</w:t>
        </w:r>
        <w:r>
          <w:fldChar w:fldCharType="end"/>
        </w:r>
      </w:hyperlink>
    </w:p>
    <w:p>
      <w:pPr>
        <w:pStyle w:val="TOC2"/>
        <w:tabs>
          <w:tab w:val="right" w:leader="dot" w:pos="8306"/>
        </w:tabs>
      </w:pPr>
      <w:hyperlink w:anchor="_Toc7310" w:history="1">
        <w:r>
          <w:rPr>
            <w:rFonts w:ascii="仿宋" w:eastAsia="仿宋" w:hAnsi="仿宋" w:cs="仿宋" w:hint="eastAsia"/>
            <w:lang w:eastAsia="zh-CN"/>
          </w:rPr>
          <w:t>(一)、文档编制与审查</w:t>
        </w:r>
        <w:r>
          <w:tab/>
        </w:r>
        <w:r>
          <w:fldChar w:fldCharType="begin"/>
        </w:r>
        <w:r>
          <w:instrText xml:space="preserve"> PAGEREF _Toc7310 \h </w:instrText>
        </w:r>
        <w:r>
          <w:fldChar w:fldCharType="separate"/>
        </w:r>
        <w:r>
          <w:t>19</w:t>
        </w:r>
        <w:r>
          <w:fldChar w:fldCharType="end"/>
        </w:r>
      </w:hyperlink>
    </w:p>
    <w:p>
      <w:pPr>
        <w:pStyle w:val="TOC2"/>
        <w:tabs>
          <w:tab w:val="right" w:leader="dot" w:pos="8306"/>
        </w:tabs>
      </w:pPr>
      <w:hyperlink w:anchor="_Toc27410" w:history="1">
        <w:r>
          <w:rPr>
            <w:rFonts w:ascii="仿宋" w:eastAsia="仿宋" w:hAnsi="仿宋" w:cs="仿宋" w:hint="eastAsia"/>
            <w:lang w:eastAsia="zh-CN"/>
          </w:rPr>
          <w:t>(二)、文档发布与分发</w:t>
        </w:r>
        <w:r>
          <w:tab/>
        </w:r>
        <w:r>
          <w:fldChar w:fldCharType="begin"/>
        </w:r>
        <w:r>
          <w:instrText xml:space="preserve"> PAGEREF _Toc27410 \h </w:instrText>
        </w:r>
        <w:r>
          <w:fldChar w:fldCharType="separate"/>
        </w:r>
        <w:r>
          <w:t>20</w:t>
        </w:r>
        <w:r>
          <w:fldChar w:fldCharType="end"/>
        </w:r>
      </w:hyperlink>
    </w:p>
    <w:p>
      <w:pPr>
        <w:pStyle w:val="TOC2"/>
        <w:tabs>
          <w:tab w:val="right" w:leader="dot" w:pos="8306"/>
        </w:tabs>
      </w:pPr>
      <w:hyperlink w:anchor="_Toc12211" w:history="1">
        <w:r>
          <w:rPr>
            <w:rFonts w:ascii="仿宋" w:eastAsia="仿宋" w:hAnsi="仿宋" w:cs="仿宋" w:hint="eastAsia"/>
            <w:lang w:eastAsia="zh-CN"/>
          </w:rPr>
          <w:t>(三)、文档存档与归档</w:t>
        </w:r>
        <w:r>
          <w:tab/>
        </w:r>
        <w:r>
          <w:fldChar w:fldCharType="begin"/>
        </w:r>
        <w:r>
          <w:instrText xml:space="preserve"> PAGEREF _Toc12211 \h </w:instrText>
        </w:r>
        <w:r>
          <w:fldChar w:fldCharType="separate"/>
        </w:r>
        <w:r>
          <w:t>21</w:t>
        </w:r>
        <w:r>
          <w:fldChar w:fldCharType="end"/>
        </w:r>
      </w:hyperlink>
    </w:p>
    <w:p>
      <w:pPr>
        <w:pStyle w:val="TOC1"/>
        <w:tabs>
          <w:tab w:val="right" w:leader="dot" w:pos="8306"/>
        </w:tabs>
      </w:pPr>
      <w:hyperlink w:anchor="_Toc11063" w:history="1">
        <w:r>
          <w:rPr>
            <w:rFonts w:ascii="仿宋" w:eastAsia="仿宋" w:hAnsi="仿宋" w:cs="仿宋" w:hint="eastAsia"/>
            <w:lang w:eastAsia="zh-CN"/>
          </w:rPr>
          <w:t>七、汽车尾气净化设备项目经营效益</w:t>
        </w:r>
        <w:r>
          <w:tab/>
        </w:r>
        <w:r>
          <w:fldChar w:fldCharType="begin"/>
        </w:r>
        <w:r>
          <w:instrText xml:space="preserve"> PAGEREF _Toc11063 \h </w:instrText>
        </w:r>
        <w:r>
          <w:fldChar w:fldCharType="separate"/>
        </w:r>
        <w:r>
          <w:t>23</w:t>
        </w:r>
        <w:r>
          <w:fldChar w:fldCharType="end"/>
        </w:r>
      </w:hyperlink>
    </w:p>
    <w:p>
      <w:pPr>
        <w:pStyle w:val="TOC2"/>
        <w:tabs>
          <w:tab w:val="right" w:leader="dot" w:pos="8306"/>
        </w:tabs>
      </w:pPr>
      <w:hyperlink w:anchor="_Toc3749" w:history="1">
        <w:r>
          <w:rPr>
            <w:rFonts w:ascii="仿宋" w:eastAsia="仿宋" w:hAnsi="仿宋" w:cs="仿宋" w:hint="eastAsia"/>
            <w:lang w:eastAsia="zh-CN"/>
          </w:rPr>
          <w:t>(一)、经济评价财务测算</w:t>
        </w:r>
        <w:r>
          <w:tab/>
        </w:r>
        <w:r>
          <w:fldChar w:fldCharType="begin"/>
        </w:r>
        <w:r>
          <w:instrText xml:space="preserve"> PAGEREF _Toc3749 \h </w:instrText>
        </w:r>
        <w:r>
          <w:fldChar w:fldCharType="separate"/>
        </w:r>
        <w:r>
          <w:t>23</w:t>
        </w:r>
        <w:r>
          <w:fldChar w:fldCharType="end"/>
        </w:r>
      </w:hyperlink>
    </w:p>
    <w:p>
      <w:pPr>
        <w:pStyle w:val="TOC2"/>
        <w:tabs>
          <w:tab w:val="right" w:leader="dot" w:pos="8306"/>
        </w:tabs>
      </w:pPr>
      <w:hyperlink w:anchor="_Toc3033" w:history="1">
        <w:r>
          <w:rPr>
            <w:rFonts w:ascii="仿宋" w:eastAsia="仿宋" w:hAnsi="仿宋" w:cs="仿宋" w:hint="eastAsia"/>
            <w:lang w:eastAsia="zh-CN"/>
          </w:rPr>
          <w:t>(二)、汽车尾气净化设备项目盈利能力分析</w:t>
        </w:r>
        <w:r>
          <w:tab/>
        </w:r>
        <w:r>
          <w:fldChar w:fldCharType="begin"/>
        </w:r>
        <w:r>
          <w:instrText xml:space="preserve"> PAGEREF _Toc3033 \h </w:instrText>
        </w:r>
        <w:r>
          <w:fldChar w:fldCharType="separate"/>
        </w:r>
        <w:r>
          <w:t>24</w:t>
        </w:r>
        <w:r>
          <w:fldChar w:fldCharType="end"/>
        </w:r>
      </w:hyperlink>
    </w:p>
    <w:p>
      <w:pPr>
        <w:pStyle w:val="TOC1"/>
        <w:tabs>
          <w:tab w:val="right" w:leader="dot" w:pos="8306"/>
        </w:tabs>
      </w:pPr>
      <w:hyperlink w:anchor="_Toc24948" w:history="1">
        <w:r>
          <w:rPr>
            <w:rFonts w:ascii="仿宋" w:eastAsia="仿宋" w:hAnsi="仿宋" w:cs="仿宋" w:hint="eastAsia"/>
            <w:lang w:eastAsia="zh-CN"/>
          </w:rPr>
          <w:t>八、汽车尾气净化设备项目环境影响分析</w:t>
        </w:r>
        <w:r>
          <w:tab/>
        </w:r>
        <w:r>
          <w:fldChar w:fldCharType="begin"/>
        </w:r>
        <w:r>
          <w:instrText xml:space="preserve"> PAGEREF _Toc24948 \h </w:instrText>
        </w:r>
        <w:r>
          <w:fldChar w:fldCharType="separate"/>
        </w:r>
        <w:r>
          <w:t>25</w:t>
        </w:r>
        <w:r>
          <w:fldChar w:fldCharType="end"/>
        </w:r>
      </w:hyperlink>
    </w:p>
    <w:p>
      <w:pPr>
        <w:pStyle w:val="TOC2"/>
        <w:tabs>
          <w:tab w:val="right" w:leader="dot" w:pos="8306"/>
        </w:tabs>
      </w:pPr>
      <w:hyperlink w:anchor="_Toc28139" w:history="1">
        <w:r>
          <w:rPr>
            <w:rFonts w:ascii="仿宋" w:eastAsia="仿宋" w:hAnsi="仿宋" w:cs="仿宋" w:hint="eastAsia"/>
            <w:lang w:eastAsia="zh-CN"/>
          </w:rPr>
          <w:t>(一)、建设区域环境质量现状</w:t>
        </w:r>
        <w:r>
          <w:tab/>
        </w:r>
        <w:r>
          <w:fldChar w:fldCharType="begin"/>
        </w:r>
        <w:r>
          <w:instrText xml:space="preserve"> PAGEREF _Toc28139 \h </w:instrText>
        </w:r>
        <w:r>
          <w:fldChar w:fldCharType="separate"/>
        </w:r>
        <w:r>
          <w:t>25</w:t>
        </w:r>
        <w:r>
          <w:fldChar w:fldCharType="end"/>
        </w:r>
      </w:hyperlink>
    </w:p>
    <w:p>
      <w:pPr>
        <w:pStyle w:val="TOC2"/>
        <w:tabs>
          <w:tab w:val="right" w:leader="dot" w:pos="8306"/>
        </w:tabs>
      </w:pPr>
      <w:hyperlink w:anchor="_Toc483" w:history="1">
        <w:r>
          <w:rPr>
            <w:rFonts w:ascii="仿宋" w:eastAsia="仿宋" w:hAnsi="仿宋" w:cs="仿宋" w:hint="eastAsia"/>
            <w:lang w:eastAsia="zh-CN"/>
          </w:rPr>
          <w:t>(二)、建设期环境保护</w:t>
        </w:r>
        <w:r>
          <w:tab/>
        </w:r>
        <w:r>
          <w:fldChar w:fldCharType="begin"/>
        </w:r>
        <w:r>
          <w:instrText xml:space="preserve"> PAGEREF _Toc483 \h </w:instrText>
        </w:r>
        <w:r>
          <w:fldChar w:fldCharType="separate"/>
        </w:r>
        <w:r>
          <w:t>26</w:t>
        </w:r>
        <w:r>
          <w:fldChar w:fldCharType="end"/>
        </w:r>
      </w:hyperlink>
    </w:p>
    <w:p>
      <w:pPr>
        <w:pStyle w:val="TOC2"/>
        <w:tabs>
          <w:tab w:val="right" w:leader="dot" w:pos="8306"/>
        </w:tabs>
      </w:pPr>
      <w:hyperlink w:anchor="_Toc13908" w:history="1">
        <w:r>
          <w:rPr>
            <w:rFonts w:ascii="仿宋" w:eastAsia="仿宋" w:hAnsi="仿宋" w:cs="仿宋" w:hint="eastAsia"/>
            <w:lang w:eastAsia="zh-CN"/>
          </w:rPr>
          <w:t>(三)、运营期环境保护</w:t>
        </w:r>
        <w:r>
          <w:tab/>
        </w:r>
        <w:r>
          <w:fldChar w:fldCharType="begin"/>
        </w:r>
        <w:r>
          <w:instrText xml:space="preserve"> PAGEREF _Toc13908 \h </w:instrText>
        </w:r>
        <w:r>
          <w:fldChar w:fldCharType="separate"/>
        </w:r>
        <w:r>
          <w:t>28</w:t>
        </w:r>
        <w:r>
          <w:fldChar w:fldCharType="end"/>
        </w:r>
      </w:hyperlink>
    </w:p>
    <w:p>
      <w:pPr>
        <w:pStyle w:val="TOC2"/>
        <w:tabs>
          <w:tab w:val="right" w:leader="dot" w:pos="8306"/>
        </w:tabs>
      </w:pPr>
      <w:hyperlink w:anchor="_Toc12960" w:history="1">
        <w:r>
          <w:rPr>
            <w:rFonts w:ascii="仿宋" w:eastAsia="仿宋" w:hAnsi="仿宋" w:cs="仿宋" w:hint="eastAsia"/>
            <w:lang w:eastAsia="zh-CN"/>
          </w:rPr>
          <w:t>(四)、汽车尾气净化设备项目建设对区域经济的影响</w:t>
        </w:r>
        <w:r>
          <w:tab/>
        </w:r>
        <w:r>
          <w:fldChar w:fldCharType="begin"/>
        </w:r>
        <w:r>
          <w:instrText xml:space="preserve"> PAGEREF _Toc12960 \h </w:instrText>
        </w:r>
        <w:r>
          <w:fldChar w:fldCharType="separate"/>
        </w:r>
        <w:r>
          <w:t>29</w:t>
        </w:r>
        <w:r>
          <w:fldChar w:fldCharType="end"/>
        </w:r>
      </w:hyperlink>
    </w:p>
    <w:p>
      <w:pPr>
        <w:pStyle w:val="TOC2"/>
        <w:tabs>
          <w:tab w:val="right" w:leader="dot" w:pos="8306"/>
        </w:tabs>
      </w:pPr>
      <w:hyperlink w:anchor="_Toc28878" w:history="1">
        <w:r>
          <w:rPr>
            <w:rFonts w:ascii="仿宋" w:eastAsia="仿宋" w:hAnsi="仿宋" w:cs="仿宋" w:hint="eastAsia"/>
            <w:lang w:eastAsia="zh-CN"/>
          </w:rPr>
          <w:t>(五)、废弃物处理</w:t>
        </w:r>
        <w:r>
          <w:tab/>
        </w:r>
        <w:r>
          <w:fldChar w:fldCharType="begin"/>
        </w:r>
        <w:r>
          <w:instrText xml:space="preserve"> PAGEREF _Toc28878 \h </w:instrText>
        </w:r>
        <w:r>
          <w:fldChar w:fldCharType="separate"/>
        </w:r>
        <w:r>
          <w:t>31</w:t>
        </w:r>
        <w:r>
          <w:fldChar w:fldCharType="end"/>
        </w:r>
      </w:hyperlink>
    </w:p>
    <w:p>
      <w:pPr>
        <w:pStyle w:val="TOC2"/>
        <w:tabs>
          <w:tab w:val="right" w:leader="dot" w:pos="8306"/>
        </w:tabs>
      </w:pPr>
      <w:hyperlink w:anchor="_Toc23870" w:history="1">
        <w:r>
          <w:rPr>
            <w:rFonts w:ascii="仿宋" w:eastAsia="仿宋" w:hAnsi="仿宋" w:cs="仿宋" w:hint="eastAsia"/>
            <w:lang w:eastAsia="zh-CN"/>
          </w:rPr>
          <w:t>(六)、特殊环境影响分析</w:t>
        </w:r>
        <w:r>
          <w:tab/>
        </w:r>
        <w:r>
          <w:fldChar w:fldCharType="begin"/>
        </w:r>
        <w:r>
          <w:instrText xml:space="preserve"> PAGEREF _Toc23870 \h </w:instrText>
        </w:r>
        <w:r>
          <w:fldChar w:fldCharType="separate"/>
        </w:r>
        <w:r>
          <w:t>32</w:t>
        </w:r>
        <w:r>
          <w:fldChar w:fldCharType="end"/>
        </w:r>
      </w:hyperlink>
    </w:p>
    <w:p>
      <w:pPr>
        <w:pStyle w:val="TOC2"/>
        <w:tabs>
          <w:tab w:val="right" w:leader="dot" w:pos="8306"/>
        </w:tabs>
      </w:pPr>
      <w:hyperlink w:anchor="_Toc8820" w:history="1">
        <w:r>
          <w:rPr>
            <w:rFonts w:ascii="仿宋" w:eastAsia="仿宋" w:hAnsi="仿宋" w:cs="仿宋" w:hint="eastAsia"/>
            <w:lang w:eastAsia="zh-CN"/>
          </w:rPr>
          <w:t>(七)、清洁生产</w:t>
        </w:r>
        <w:r>
          <w:tab/>
        </w:r>
        <w:r>
          <w:fldChar w:fldCharType="begin"/>
        </w:r>
        <w:r>
          <w:instrText xml:space="preserve"> PAGEREF _Toc8820 \h </w:instrText>
        </w:r>
        <w:r>
          <w:fldChar w:fldCharType="separate"/>
        </w:r>
        <w:r>
          <w:t>33</w:t>
        </w:r>
        <w:r>
          <w:fldChar w:fldCharType="end"/>
        </w:r>
      </w:hyperlink>
    </w:p>
    <w:p>
      <w:pPr>
        <w:pStyle w:val="TOC2"/>
        <w:tabs>
          <w:tab w:val="right" w:leader="dot" w:pos="8306"/>
        </w:tabs>
      </w:pPr>
      <w:hyperlink w:anchor="_Toc29940" w:history="1">
        <w:r>
          <w:rPr>
            <w:rFonts w:ascii="仿宋" w:eastAsia="仿宋" w:hAnsi="仿宋" w:cs="仿宋" w:hint="eastAsia"/>
            <w:lang w:eastAsia="zh-CN"/>
          </w:rPr>
          <w:t>(八)、环境保护综合评价</w:t>
        </w:r>
        <w:r>
          <w:tab/>
        </w:r>
        <w:r>
          <w:fldChar w:fldCharType="begin"/>
        </w:r>
        <w:r>
          <w:instrText xml:space="preserve"> PAGEREF _Toc29940 \h </w:instrText>
        </w:r>
        <w:r>
          <w:fldChar w:fldCharType="separate"/>
        </w:r>
        <w:r>
          <w:t>35</w:t>
        </w:r>
        <w:r>
          <w:fldChar w:fldCharType="end"/>
        </w:r>
      </w:hyperlink>
    </w:p>
    <w:p>
      <w:pPr>
        <w:pStyle w:val="TOC1"/>
        <w:tabs>
          <w:tab w:val="right" w:leader="dot" w:pos="8306"/>
        </w:tabs>
      </w:pPr>
      <w:hyperlink w:anchor="_Toc4604" w:history="1">
        <w:r>
          <w:rPr>
            <w:rFonts w:ascii="仿宋" w:eastAsia="仿宋" w:hAnsi="仿宋" w:cs="仿宋" w:hint="eastAsia"/>
            <w:lang w:eastAsia="zh-CN"/>
          </w:rPr>
          <w:t>九、汽车尾气净化设备项目人力资源管理</w:t>
        </w:r>
        <w:r>
          <w:tab/>
        </w:r>
        <w:r>
          <w:fldChar w:fldCharType="begin"/>
        </w:r>
        <w:r>
          <w:instrText xml:space="preserve"> PAGEREF _Toc4604 \h </w:instrText>
        </w:r>
        <w:r>
          <w:fldChar w:fldCharType="separate"/>
        </w:r>
        <w:r>
          <w:t>36</w:t>
        </w:r>
        <w:r>
          <w:fldChar w:fldCharType="end"/>
        </w:r>
      </w:hyperlink>
    </w:p>
    <w:p>
      <w:pPr>
        <w:pStyle w:val="TOC2"/>
        <w:tabs>
          <w:tab w:val="right" w:leader="dot" w:pos="8306"/>
        </w:tabs>
      </w:pPr>
      <w:hyperlink w:anchor="_Toc19574" w:history="1">
        <w:r>
          <w:rPr>
            <w:rFonts w:ascii="仿宋" w:eastAsia="仿宋" w:hAnsi="仿宋" w:cs="仿宋" w:hint="eastAsia"/>
            <w:lang w:eastAsia="zh-CN"/>
          </w:rPr>
          <w:t>(一)、建立健全的预算管理制度</w:t>
        </w:r>
        <w:r>
          <w:tab/>
        </w:r>
        <w:r>
          <w:fldChar w:fldCharType="begin"/>
        </w:r>
        <w:r>
          <w:instrText xml:space="preserve"> PAGEREF _Toc19574 \h </w:instrText>
        </w:r>
        <w:r>
          <w:fldChar w:fldCharType="separate"/>
        </w:r>
        <w:r>
          <w:t>36</w:t>
        </w:r>
        <w:r>
          <w:fldChar w:fldCharType="end"/>
        </w:r>
      </w:hyperlink>
    </w:p>
    <w:p>
      <w:pPr>
        <w:pStyle w:val="TOC2"/>
        <w:tabs>
          <w:tab w:val="right" w:leader="dot" w:pos="8306"/>
        </w:tabs>
      </w:pPr>
      <w:hyperlink w:anchor="_Toc15044" w:history="1">
        <w:r>
          <w:rPr>
            <w:rFonts w:ascii="仿宋" w:eastAsia="仿宋" w:hAnsi="仿宋" w:cs="仿宋" w:hint="eastAsia"/>
            <w:lang w:eastAsia="zh-CN"/>
          </w:rPr>
          <w:t>(二)、加强资金流动监控</w:t>
        </w:r>
        <w:r>
          <w:tab/>
        </w:r>
        <w:r>
          <w:fldChar w:fldCharType="begin"/>
        </w:r>
        <w:r>
          <w:instrText xml:space="preserve"> PAGEREF _Toc15044 \h </w:instrText>
        </w:r>
        <w:r>
          <w:fldChar w:fldCharType="separate"/>
        </w:r>
        <w:r>
          <w:t>38</w:t>
        </w:r>
        <w:r>
          <w:fldChar w:fldCharType="end"/>
        </w:r>
      </w:hyperlink>
    </w:p>
    <w:p>
      <w:pPr>
        <w:pStyle w:val="TOC2"/>
        <w:tabs>
          <w:tab w:val="right" w:leader="dot" w:pos="8306"/>
        </w:tabs>
      </w:pPr>
      <w:hyperlink w:anchor="_Toc24410" w:history="1">
        <w:r>
          <w:rPr>
            <w:rFonts w:ascii="仿宋" w:eastAsia="仿宋" w:hAnsi="仿宋" w:cs="仿宋" w:hint="eastAsia"/>
            <w:lang w:eastAsia="zh-CN"/>
          </w:rPr>
          <w:t>(三)、制定完善的风险控制机制</w:t>
        </w:r>
        <w:r>
          <w:tab/>
        </w:r>
        <w:r>
          <w:fldChar w:fldCharType="begin"/>
        </w:r>
        <w:r>
          <w:instrText xml:space="preserve"> PAGEREF _Toc24410 \h </w:instrText>
        </w:r>
        <w:r>
          <w:fldChar w:fldCharType="separate"/>
        </w:r>
        <w:r>
          <w:t>39</w:t>
        </w:r>
        <w:r>
          <w:fldChar w:fldCharType="end"/>
        </w:r>
      </w:hyperlink>
    </w:p>
    <w:p>
      <w:pPr>
        <w:pStyle w:val="TOC2"/>
        <w:tabs>
          <w:tab w:val="right" w:leader="dot" w:pos="8306"/>
        </w:tabs>
      </w:pPr>
      <w:hyperlink w:anchor="_Toc2309" w:history="1">
        <w:r>
          <w:rPr>
            <w:rFonts w:ascii="仿宋" w:eastAsia="仿宋" w:hAnsi="仿宋" w:cs="仿宋" w:hint="eastAsia"/>
            <w:lang w:eastAsia="zh-CN"/>
          </w:rPr>
          <w:t>(四)、优化成本管理</w:t>
        </w:r>
        <w:r>
          <w:tab/>
        </w:r>
        <w:r>
          <w:fldChar w:fldCharType="begin"/>
        </w:r>
        <w:r>
          <w:instrText xml:space="preserve"> PAGEREF _Toc2309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85" w:history="1">
        <w:r>
          <w:rPr>
            <w:rFonts w:ascii="仿宋" w:eastAsia="仿宋" w:hAnsi="仿宋" w:cs="仿宋" w:hint="eastAsia"/>
            <w:lang w:eastAsia="zh-CN"/>
          </w:rPr>
          <w:t>十、生产安全保护</w:t>
        </w:r>
        <w:r>
          <w:tab/>
        </w:r>
        <w:r>
          <w:fldChar w:fldCharType="begin"/>
        </w:r>
        <w:r>
          <w:instrText xml:space="preserve"> PAGEREF _Toc21485 \h </w:instrText>
        </w:r>
        <w:r>
          <w:fldChar w:fldCharType="separate"/>
        </w:r>
        <w:r>
          <w:t>42</w:t>
        </w:r>
        <w:r>
          <w:fldChar w:fldCharType="end"/>
        </w:r>
      </w:hyperlink>
    </w:p>
    <w:p>
      <w:pPr>
        <w:pStyle w:val="TOC2"/>
        <w:tabs>
          <w:tab w:val="right" w:leader="dot" w:pos="8306"/>
        </w:tabs>
      </w:pPr>
      <w:hyperlink w:anchor="_Toc12529" w:history="1">
        <w:r>
          <w:rPr>
            <w:rFonts w:ascii="仿宋" w:eastAsia="仿宋" w:hAnsi="仿宋" w:cs="仿宋" w:hint="eastAsia"/>
            <w:lang w:eastAsia="zh-CN"/>
          </w:rPr>
          <w:t>(一)、消防安全</w:t>
        </w:r>
        <w:r>
          <w:tab/>
        </w:r>
        <w:r>
          <w:fldChar w:fldCharType="begin"/>
        </w:r>
        <w:r>
          <w:instrText xml:space="preserve"> PAGEREF _Toc12529 \h </w:instrText>
        </w:r>
        <w:r>
          <w:fldChar w:fldCharType="separate"/>
        </w:r>
        <w:r>
          <w:t>42</w:t>
        </w:r>
        <w:r>
          <w:fldChar w:fldCharType="end"/>
        </w:r>
      </w:hyperlink>
    </w:p>
    <w:p>
      <w:pPr>
        <w:pStyle w:val="TOC2"/>
        <w:tabs>
          <w:tab w:val="right" w:leader="dot" w:pos="8306"/>
        </w:tabs>
      </w:pPr>
      <w:hyperlink w:anchor="_Toc24672" w:history="1">
        <w:r>
          <w:rPr>
            <w:rFonts w:ascii="仿宋" w:eastAsia="仿宋" w:hAnsi="仿宋" w:cs="仿宋" w:hint="eastAsia"/>
            <w:lang w:eastAsia="zh-CN"/>
          </w:rPr>
          <w:t>(二)、防火防爆总图布置措施</w:t>
        </w:r>
        <w:r>
          <w:tab/>
        </w:r>
        <w:r>
          <w:fldChar w:fldCharType="begin"/>
        </w:r>
        <w:r>
          <w:instrText xml:space="preserve"> PAGEREF _Toc24672 \h </w:instrText>
        </w:r>
        <w:r>
          <w:fldChar w:fldCharType="separate"/>
        </w:r>
        <w:r>
          <w:t>43</w:t>
        </w:r>
        <w:r>
          <w:fldChar w:fldCharType="end"/>
        </w:r>
      </w:hyperlink>
    </w:p>
    <w:p>
      <w:pPr>
        <w:pStyle w:val="TOC2"/>
        <w:tabs>
          <w:tab w:val="right" w:leader="dot" w:pos="8306"/>
        </w:tabs>
      </w:pPr>
      <w:hyperlink w:anchor="_Toc16272" w:history="1">
        <w:r>
          <w:rPr>
            <w:rFonts w:ascii="仿宋" w:eastAsia="仿宋" w:hAnsi="仿宋" w:cs="仿宋" w:hint="eastAsia"/>
            <w:lang w:eastAsia="zh-CN"/>
          </w:rPr>
          <w:t>(三)、自然灾害防范措施</w:t>
        </w:r>
        <w:r>
          <w:tab/>
        </w:r>
        <w:r>
          <w:fldChar w:fldCharType="begin"/>
        </w:r>
        <w:r>
          <w:instrText xml:space="preserve"> PAGEREF _Toc16272 \h </w:instrText>
        </w:r>
        <w:r>
          <w:fldChar w:fldCharType="separate"/>
        </w:r>
        <w:r>
          <w:t>44</w:t>
        </w:r>
        <w:r>
          <w:fldChar w:fldCharType="end"/>
        </w:r>
      </w:hyperlink>
    </w:p>
    <w:p>
      <w:pPr>
        <w:pStyle w:val="TOC2"/>
        <w:tabs>
          <w:tab w:val="right" w:leader="dot" w:pos="8306"/>
        </w:tabs>
      </w:pPr>
      <w:hyperlink w:anchor="_Toc22200" w:history="1">
        <w:r>
          <w:rPr>
            <w:rFonts w:ascii="仿宋" w:eastAsia="仿宋" w:hAnsi="仿宋" w:cs="仿宋" w:hint="eastAsia"/>
            <w:lang w:eastAsia="zh-CN"/>
          </w:rPr>
          <w:t>(四)、安全色及安全标志使用要求</w:t>
        </w:r>
        <w:r>
          <w:tab/>
        </w:r>
        <w:r>
          <w:fldChar w:fldCharType="begin"/>
        </w:r>
        <w:r>
          <w:instrText xml:space="preserve"> PAGEREF _Toc22200 \h </w:instrText>
        </w:r>
        <w:r>
          <w:fldChar w:fldCharType="separate"/>
        </w:r>
        <w:r>
          <w:t>45</w:t>
        </w:r>
        <w:r>
          <w:fldChar w:fldCharType="end"/>
        </w:r>
      </w:hyperlink>
    </w:p>
    <w:p>
      <w:pPr>
        <w:pStyle w:val="TOC2"/>
        <w:tabs>
          <w:tab w:val="right" w:leader="dot" w:pos="8306"/>
        </w:tabs>
      </w:pPr>
      <w:hyperlink w:anchor="_Toc15241" w:history="1">
        <w:r>
          <w:rPr>
            <w:rFonts w:ascii="仿宋" w:eastAsia="仿宋" w:hAnsi="仿宋" w:cs="仿宋" w:hint="eastAsia"/>
            <w:lang w:eastAsia="zh-CN"/>
          </w:rPr>
          <w:t>(五)、防尘防毒措施</w:t>
        </w:r>
        <w:r>
          <w:tab/>
        </w:r>
        <w:r>
          <w:fldChar w:fldCharType="begin"/>
        </w:r>
        <w:r>
          <w:instrText xml:space="preserve"> PAGEREF _Toc15241 \h </w:instrText>
        </w:r>
        <w:r>
          <w:fldChar w:fldCharType="separate"/>
        </w:r>
        <w:r>
          <w:t>46</w:t>
        </w:r>
        <w:r>
          <w:fldChar w:fldCharType="end"/>
        </w:r>
      </w:hyperlink>
    </w:p>
    <w:p>
      <w:pPr>
        <w:pStyle w:val="TOC2"/>
        <w:tabs>
          <w:tab w:val="right" w:leader="dot" w:pos="8306"/>
        </w:tabs>
      </w:pPr>
      <w:hyperlink w:anchor="_Toc29928" w:history="1">
        <w:r>
          <w:rPr>
            <w:rFonts w:ascii="仿宋" w:eastAsia="仿宋" w:hAnsi="仿宋" w:cs="仿宋" w:hint="eastAsia"/>
            <w:lang w:eastAsia="zh-CN"/>
          </w:rPr>
          <w:t>(六)、防静电、触电防护及防雷措施</w:t>
        </w:r>
        <w:r>
          <w:tab/>
        </w:r>
        <w:r>
          <w:fldChar w:fldCharType="begin"/>
        </w:r>
        <w:r>
          <w:instrText xml:space="preserve"> PAGEREF _Toc29928 \h </w:instrText>
        </w:r>
        <w:r>
          <w:fldChar w:fldCharType="separate"/>
        </w:r>
        <w:r>
          <w:t>47</w:t>
        </w:r>
        <w:r>
          <w:fldChar w:fldCharType="end"/>
        </w:r>
      </w:hyperlink>
    </w:p>
    <w:p>
      <w:pPr>
        <w:pStyle w:val="TOC2"/>
        <w:tabs>
          <w:tab w:val="right" w:leader="dot" w:pos="8306"/>
        </w:tabs>
      </w:pPr>
      <w:hyperlink w:anchor="_Toc7492" w:history="1">
        <w:r>
          <w:rPr>
            <w:rFonts w:ascii="仿宋" w:eastAsia="仿宋" w:hAnsi="仿宋" w:cs="仿宋" w:hint="eastAsia"/>
            <w:lang w:eastAsia="zh-CN"/>
          </w:rPr>
          <w:t>(七)、机械设备安全保障措施</w:t>
        </w:r>
        <w:r>
          <w:tab/>
        </w:r>
        <w:r>
          <w:fldChar w:fldCharType="begin"/>
        </w:r>
        <w:r>
          <w:instrText xml:space="preserve"> PAGEREF _Toc7492 \h </w:instrText>
        </w:r>
        <w:r>
          <w:fldChar w:fldCharType="separate"/>
        </w:r>
        <w:r>
          <w:t>49</w:t>
        </w:r>
        <w:r>
          <w:fldChar w:fldCharType="end"/>
        </w:r>
      </w:hyperlink>
    </w:p>
    <w:p>
      <w:pPr>
        <w:pStyle w:val="TOC1"/>
        <w:tabs>
          <w:tab w:val="right" w:leader="dot" w:pos="8306"/>
        </w:tabs>
      </w:pPr>
      <w:hyperlink w:anchor="_Toc17142" w:history="1">
        <w:r>
          <w:rPr>
            <w:rFonts w:ascii="仿宋" w:eastAsia="仿宋" w:hAnsi="仿宋" w:cs="仿宋" w:hint="eastAsia"/>
            <w:lang w:eastAsia="zh-CN"/>
          </w:rPr>
          <w:t>十一、汽车尾气净化设备项目社会影响</w:t>
        </w:r>
        <w:r>
          <w:tab/>
        </w:r>
        <w:r>
          <w:fldChar w:fldCharType="begin"/>
        </w:r>
        <w:r>
          <w:instrText xml:space="preserve"> PAGEREF _Toc17142 \h </w:instrText>
        </w:r>
        <w:r>
          <w:fldChar w:fldCharType="separate"/>
        </w:r>
        <w:r>
          <w:t>50</w:t>
        </w:r>
        <w:r>
          <w:fldChar w:fldCharType="end"/>
        </w:r>
      </w:hyperlink>
    </w:p>
    <w:p>
      <w:pPr>
        <w:pStyle w:val="TOC2"/>
        <w:tabs>
          <w:tab w:val="right" w:leader="dot" w:pos="8306"/>
        </w:tabs>
      </w:pPr>
      <w:hyperlink w:anchor="_Toc24835" w:history="1">
        <w:r>
          <w:rPr>
            <w:rFonts w:ascii="仿宋" w:eastAsia="仿宋" w:hAnsi="仿宋" w:cs="仿宋" w:hint="eastAsia"/>
            <w:lang w:eastAsia="zh-CN"/>
          </w:rPr>
          <w:t>(一)、社会责任与义务</w:t>
        </w:r>
        <w:r>
          <w:tab/>
        </w:r>
        <w:r>
          <w:fldChar w:fldCharType="begin"/>
        </w:r>
        <w:r>
          <w:instrText xml:space="preserve"> PAGEREF _Toc24835 \h </w:instrText>
        </w:r>
        <w:r>
          <w:fldChar w:fldCharType="separate"/>
        </w:r>
        <w:r>
          <w:t>50</w:t>
        </w:r>
        <w:r>
          <w:fldChar w:fldCharType="end"/>
        </w:r>
      </w:hyperlink>
    </w:p>
    <w:p>
      <w:pPr>
        <w:pStyle w:val="TOC2"/>
        <w:tabs>
          <w:tab w:val="right" w:leader="dot" w:pos="8306"/>
        </w:tabs>
      </w:pPr>
      <w:hyperlink w:anchor="_Toc22305" w:history="1">
        <w:r>
          <w:rPr>
            <w:rFonts w:ascii="仿宋" w:eastAsia="仿宋" w:hAnsi="仿宋" w:cs="仿宋" w:hint="eastAsia"/>
            <w:lang w:eastAsia="zh-CN"/>
          </w:rPr>
          <w:t>(二)、社会参与与沟通</w:t>
        </w:r>
        <w:r>
          <w:tab/>
        </w:r>
        <w:r>
          <w:fldChar w:fldCharType="begin"/>
        </w:r>
        <w:r>
          <w:instrText xml:space="preserve"> PAGEREF _Toc22305 \h </w:instrText>
        </w:r>
        <w:r>
          <w:fldChar w:fldCharType="separate"/>
        </w:r>
        <w:r>
          <w:t>51</w:t>
        </w:r>
        <w:r>
          <w:fldChar w:fldCharType="end"/>
        </w:r>
      </w:hyperlink>
    </w:p>
    <w:p>
      <w:pPr>
        <w:pStyle w:val="TOC1"/>
        <w:tabs>
          <w:tab w:val="right" w:leader="dot" w:pos="8306"/>
        </w:tabs>
      </w:pPr>
      <w:hyperlink w:anchor="_Toc19176" w:history="1">
        <w:r>
          <w:rPr>
            <w:rFonts w:ascii="仿宋" w:eastAsia="仿宋" w:hAnsi="仿宋" w:cs="仿宋" w:hint="eastAsia"/>
            <w:lang w:eastAsia="zh-CN"/>
          </w:rPr>
          <w:t>十二、汽车尾气净化设备项目风险管理</w:t>
        </w:r>
        <w:r>
          <w:tab/>
        </w:r>
        <w:r>
          <w:fldChar w:fldCharType="begin"/>
        </w:r>
        <w:r>
          <w:instrText xml:space="preserve"> PAGEREF _Toc19176 \h </w:instrText>
        </w:r>
        <w:r>
          <w:fldChar w:fldCharType="separate"/>
        </w:r>
        <w:r>
          <w:t>52</w:t>
        </w:r>
        <w:r>
          <w:fldChar w:fldCharType="end"/>
        </w:r>
      </w:hyperlink>
    </w:p>
    <w:p>
      <w:pPr>
        <w:pStyle w:val="TOC2"/>
        <w:tabs>
          <w:tab w:val="right" w:leader="dot" w:pos="8306"/>
        </w:tabs>
      </w:pPr>
      <w:hyperlink w:anchor="_Toc22624" w:history="1">
        <w:r>
          <w:rPr>
            <w:rFonts w:ascii="仿宋" w:eastAsia="仿宋" w:hAnsi="仿宋" w:cs="仿宋" w:hint="eastAsia"/>
            <w:lang w:eastAsia="zh-CN"/>
          </w:rPr>
          <w:t>(一)、风险识别与评估</w:t>
        </w:r>
        <w:r>
          <w:tab/>
        </w:r>
        <w:r>
          <w:fldChar w:fldCharType="begin"/>
        </w:r>
        <w:r>
          <w:instrText xml:space="preserve"> PAGEREF _Toc22624 \h </w:instrText>
        </w:r>
        <w:r>
          <w:fldChar w:fldCharType="separate"/>
        </w:r>
        <w:r>
          <w:t>52</w:t>
        </w:r>
        <w:r>
          <w:fldChar w:fldCharType="end"/>
        </w:r>
      </w:hyperlink>
    </w:p>
    <w:p>
      <w:pPr>
        <w:pStyle w:val="TOC2"/>
        <w:tabs>
          <w:tab w:val="right" w:leader="dot" w:pos="8306"/>
        </w:tabs>
      </w:pPr>
      <w:hyperlink w:anchor="_Toc29696" w:history="1">
        <w:r>
          <w:rPr>
            <w:rFonts w:ascii="仿宋" w:eastAsia="仿宋" w:hAnsi="仿宋" w:cs="仿宋" w:hint="eastAsia"/>
            <w:lang w:eastAsia="zh-CN"/>
          </w:rPr>
          <w:t>(二)、风险应对策略</w:t>
        </w:r>
        <w:r>
          <w:tab/>
        </w:r>
        <w:r>
          <w:fldChar w:fldCharType="begin"/>
        </w:r>
        <w:r>
          <w:instrText xml:space="preserve"> PAGEREF _Toc29696 \h </w:instrText>
        </w:r>
        <w:r>
          <w:fldChar w:fldCharType="separate"/>
        </w:r>
        <w:r>
          <w:t>53</w:t>
        </w:r>
        <w:r>
          <w:fldChar w:fldCharType="end"/>
        </w:r>
      </w:hyperlink>
    </w:p>
    <w:p>
      <w:pPr>
        <w:pStyle w:val="TOC2"/>
        <w:tabs>
          <w:tab w:val="right" w:leader="dot" w:pos="8306"/>
        </w:tabs>
      </w:pPr>
      <w:hyperlink w:anchor="_Toc6582" w:history="1">
        <w:r>
          <w:rPr>
            <w:rFonts w:ascii="仿宋" w:eastAsia="仿宋" w:hAnsi="仿宋" w:cs="仿宋" w:hint="eastAsia"/>
            <w:lang w:eastAsia="zh-CN"/>
          </w:rPr>
          <w:t>(三)、风险监控与控制</w:t>
        </w:r>
        <w:r>
          <w:tab/>
        </w:r>
        <w:r>
          <w:fldChar w:fldCharType="begin"/>
        </w:r>
        <w:r>
          <w:instrText xml:space="preserve"> PAGEREF _Toc6582 \h </w:instrText>
        </w:r>
        <w:r>
          <w:fldChar w:fldCharType="separate"/>
        </w:r>
        <w:r>
          <w:t>55</w:t>
        </w:r>
        <w:r>
          <w:fldChar w:fldCharType="end"/>
        </w:r>
      </w:hyperlink>
    </w:p>
    <w:p>
      <w:pPr>
        <w:pStyle w:val="TOC1"/>
        <w:tabs>
          <w:tab w:val="right" w:leader="dot" w:pos="8306"/>
        </w:tabs>
      </w:pPr>
      <w:hyperlink w:anchor="_Toc12488" w:history="1">
        <w:r>
          <w:rPr>
            <w:rFonts w:ascii="仿宋" w:eastAsia="仿宋" w:hAnsi="仿宋" w:cs="仿宋" w:hint="eastAsia"/>
            <w:lang w:eastAsia="zh-CN"/>
          </w:rPr>
          <w:t>十三、利益相关者分析与沟通计划</w:t>
        </w:r>
        <w:r>
          <w:tab/>
        </w:r>
        <w:r>
          <w:fldChar w:fldCharType="begin"/>
        </w:r>
        <w:r>
          <w:instrText xml:space="preserve"> PAGEREF _Toc12488 \h </w:instrText>
        </w:r>
        <w:r>
          <w:fldChar w:fldCharType="separate"/>
        </w:r>
        <w:r>
          <w:t>56</w:t>
        </w:r>
        <w:r>
          <w:fldChar w:fldCharType="end"/>
        </w:r>
      </w:hyperlink>
    </w:p>
    <w:p>
      <w:pPr>
        <w:pStyle w:val="TOC2"/>
        <w:tabs>
          <w:tab w:val="right" w:leader="dot" w:pos="8306"/>
        </w:tabs>
      </w:pPr>
      <w:hyperlink w:anchor="_Toc15650" w:history="1">
        <w:r>
          <w:rPr>
            <w:rFonts w:ascii="仿宋" w:eastAsia="仿宋" w:hAnsi="仿宋" w:cs="仿宋" w:hint="eastAsia"/>
            <w:lang w:eastAsia="zh-CN"/>
          </w:rPr>
          <w:t>(一)、利益相关者分析</w:t>
        </w:r>
        <w:r>
          <w:tab/>
        </w:r>
        <w:r>
          <w:fldChar w:fldCharType="begin"/>
        </w:r>
        <w:r>
          <w:instrText xml:space="preserve"> PAGEREF _Toc15650 \h </w:instrText>
        </w:r>
        <w:r>
          <w:fldChar w:fldCharType="separate"/>
        </w:r>
        <w:r>
          <w:t>56</w:t>
        </w:r>
        <w:r>
          <w:fldChar w:fldCharType="end"/>
        </w:r>
      </w:hyperlink>
    </w:p>
    <w:p>
      <w:pPr>
        <w:pStyle w:val="TOC2"/>
        <w:tabs>
          <w:tab w:val="right" w:leader="dot" w:pos="8306"/>
        </w:tabs>
      </w:pPr>
      <w:hyperlink w:anchor="_Toc9424" w:history="1">
        <w:r>
          <w:rPr>
            <w:rFonts w:ascii="仿宋" w:eastAsia="仿宋" w:hAnsi="仿宋" w:cs="仿宋" w:hint="eastAsia"/>
            <w:lang w:eastAsia="zh-CN"/>
          </w:rPr>
          <w:t>(二)、沟通计划</w:t>
        </w:r>
        <w:r>
          <w:tab/>
        </w:r>
        <w:r>
          <w:fldChar w:fldCharType="begin"/>
        </w:r>
        <w:r>
          <w:instrText xml:space="preserve"> PAGEREF _Toc9424 \h </w:instrText>
        </w:r>
        <w:r>
          <w:fldChar w:fldCharType="separate"/>
        </w:r>
        <w:r>
          <w:t>57</w:t>
        </w:r>
        <w:r>
          <w:fldChar w:fldCharType="end"/>
        </w:r>
      </w:hyperlink>
    </w:p>
    <w:p>
      <w:pPr>
        <w:pStyle w:val="TOC1"/>
        <w:tabs>
          <w:tab w:val="right" w:leader="dot" w:pos="8306"/>
        </w:tabs>
      </w:pPr>
      <w:hyperlink w:anchor="_Toc837" w:history="1">
        <w:r>
          <w:rPr>
            <w:rFonts w:ascii="仿宋" w:eastAsia="仿宋" w:hAnsi="仿宋" w:cs="仿宋" w:hint="eastAsia"/>
            <w:lang w:eastAsia="zh-CN"/>
          </w:rPr>
          <w:t>十四、汽车尾气净化设备项目实施时间节点</w:t>
        </w:r>
        <w:r>
          <w:tab/>
        </w:r>
        <w:r>
          <w:fldChar w:fldCharType="begin"/>
        </w:r>
        <w:r>
          <w:instrText xml:space="preserve"> PAGEREF _Toc837 \h </w:instrText>
        </w:r>
        <w:r>
          <w:fldChar w:fldCharType="separate"/>
        </w:r>
        <w:r>
          <w:t>58</w:t>
        </w:r>
        <w:r>
          <w:fldChar w:fldCharType="end"/>
        </w:r>
      </w:hyperlink>
    </w:p>
    <w:p>
      <w:pPr>
        <w:pStyle w:val="TOC2"/>
        <w:tabs>
          <w:tab w:val="right" w:leader="dot" w:pos="8306"/>
        </w:tabs>
      </w:pPr>
      <w:hyperlink w:anchor="_Toc13403" w:history="1">
        <w:r>
          <w:rPr>
            <w:rFonts w:ascii="仿宋" w:eastAsia="仿宋" w:hAnsi="仿宋" w:cs="仿宋" w:hint="eastAsia"/>
            <w:lang w:eastAsia="zh-CN"/>
          </w:rPr>
          <w:t>(一)、汽车尾气净化设备项目启动阶段时间节点</w:t>
        </w:r>
        <w:r>
          <w:tab/>
        </w:r>
        <w:r>
          <w:fldChar w:fldCharType="begin"/>
        </w:r>
        <w:r>
          <w:instrText xml:space="preserve"> PAGEREF _Toc13403 \h </w:instrText>
        </w:r>
        <w:r>
          <w:fldChar w:fldCharType="separate"/>
        </w:r>
        <w:r>
          <w:t>58</w:t>
        </w:r>
        <w:r>
          <w:fldChar w:fldCharType="end"/>
        </w:r>
      </w:hyperlink>
    </w:p>
    <w:p>
      <w:pPr>
        <w:pStyle w:val="TOC2"/>
        <w:tabs>
          <w:tab w:val="right" w:leader="dot" w:pos="8306"/>
        </w:tabs>
      </w:pPr>
      <w:hyperlink w:anchor="_Toc21738" w:history="1">
        <w:r>
          <w:rPr>
            <w:rFonts w:ascii="仿宋" w:eastAsia="仿宋" w:hAnsi="仿宋" w:cs="仿宋" w:hint="eastAsia"/>
            <w:lang w:eastAsia="zh-CN"/>
          </w:rPr>
          <w:t>(二)、汽车尾气净化设备项目执行阶段时间节点</w:t>
        </w:r>
        <w:r>
          <w:tab/>
        </w:r>
        <w:r>
          <w:fldChar w:fldCharType="begin"/>
        </w:r>
        <w:r>
          <w:instrText xml:space="preserve"> PAGEREF _Toc21738 \h </w:instrText>
        </w:r>
        <w:r>
          <w:fldChar w:fldCharType="separate"/>
        </w:r>
        <w:r>
          <w:t>60</w:t>
        </w:r>
        <w:r>
          <w:fldChar w:fldCharType="end"/>
        </w:r>
      </w:hyperlink>
    </w:p>
    <w:p>
      <w:pPr>
        <w:pStyle w:val="TOC2"/>
        <w:tabs>
          <w:tab w:val="right" w:leader="dot" w:pos="8306"/>
        </w:tabs>
      </w:pPr>
      <w:hyperlink w:anchor="_Toc19512" w:history="1">
        <w:r>
          <w:rPr>
            <w:rFonts w:ascii="仿宋" w:eastAsia="仿宋" w:hAnsi="仿宋" w:cs="仿宋" w:hint="eastAsia"/>
            <w:lang w:eastAsia="zh-CN"/>
          </w:rPr>
          <w:t>(三)、汽车尾气净化设备项目完成阶段时间节点</w:t>
        </w:r>
        <w:r>
          <w:tab/>
        </w:r>
        <w:r>
          <w:fldChar w:fldCharType="begin"/>
        </w:r>
        <w:r>
          <w:instrText xml:space="preserve"> PAGEREF _Toc19512 \h </w:instrText>
        </w:r>
        <w:r>
          <w:fldChar w:fldCharType="separate"/>
        </w:r>
        <w:r>
          <w:t>61</w:t>
        </w:r>
        <w:r>
          <w:fldChar w:fldCharType="end"/>
        </w:r>
      </w:hyperlink>
    </w:p>
    <w:p>
      <w:pPr>
        <w:pStyle w:val="TOC1"/>
        <w:tabs>
          <w:tab w:val="right" w:leader="dot" w:pos="8306"/>
        </w:tabs>
      </w:pPr>
      <w:hyperlink w:anchor="_Toc15890" w:history="1">
        <w:r>
          <w:rPr>
            <w:rFonts w:ascii="仿宋" w:eastAsia="仿宋" w:hAnsi="仿宋" w:cs="仿宋" w:hint="eastAsia"/>
            <w:lang w:eastAsia="zh-CN"/>
          </w:rPr>
          <w:t>十五、汽车尾气净化设备项目工程方案分析</w:t>
        </w:r>
        <w:r>
          <w:tab/>
        </w:r>
        <w:r>
          <w:fldChar w:fldCharType="begin"/>
        </w:r>
        <w:r>
          <w:instrText xml:space="preserve"> PAGEREF _Toc15890 \h </w:instrText>
        </w:r>
        <w:r>
          <w:fldChar w:fldCharType="separate"/>
        </w:r>
        <w:r>
          <w:t>62</w:t>
        </w:r>
        <w:r>
          <w:fldChar w:fldCharType="end"/>
        </w:r>
      </w:hyperlink>
    </w:p>
    <w:p>
      <w:pPr>
        <w:pStyle w:val="TOC2"/>
        <w:tabs>
          <w:tab w:val="right" w:leader="dot" w:pos="8306"/>
        </w:tabs>
      </w:pPr>
      <w:hyperlink w:anchor="_Toc31012" w:history="1">
        <w:r>
          <w:rPr>
            <w:rFonts w:ascii="仿宋" w:eastAsia="仿宋" w:hAnsi="仿宋" w:cs="仿宋" w:hint="eastAsia"/>
            <w:lang w:eastAsia="zh-CN"/>
          </w:rPr>
          <w:t>(一)、建筑工程设计原则</w:t>
        </w:r>
        <w:r>
          <w:tab/>
        </w:r>
        <w:r>
          <w:fldChar w:fldCharType="begin"/>
        </w:r>
        <w:r>
          <w:instrText xml:space="preserve"> PAGEREF _Toc31012 \h </w:instrText>
        </w:r>
        <w:r>
          <w:fldChar w:fldCharType="separate"/>
        </w:r>
        <w:r>
          <w:t>62</w:t>
        </w:r>
        <w:r>
          <w:fldChar w:fldCharType="end"/>
        </w:r>
      </w:hyperlink>
    </w:p>
    <w:p>
      <w:pPr>
        <w:pStyle w:val="TOC2"/>
        <w:tabs>
          <w:tab w:val="right" w:leader="dot" w:pos="8306"/>
        </w:tabs>
      </w:pPr>
      <w:hyperlink w:anchor="_Toc3646" w:history="1">
        <w:r>
          <w:rPr>
            <w:rFonts w:ascii="仿宋" w:eastAsia="仿宋" w:hAnsi="仿宋" w:cs="仿宋" w:hint="eastAsia"/>
            <w:lang w:eastAsia="zh-CN"/>
          </w:rPr>
          <w:t>(二)、土建工程建设指标</w:t>
        </w:r>
        <w:r>
          <w:tab/>
        </w:r>
        <w:r>
          <w:fldChar w:fldCharType="begin"/>
        </w:r>
        <w:r>
          <w:instrText xml:space="preserve"> PAGEREF _Toc3646 \h </w:instrText>
        </w:r>
        <w:r>
          <w:fldChar w:fldCharType="separate"/>
        </w:r>
        <w:r>
          <w:t>65</w:t>
        </w:r>
        <w:r>
          <w:fldChar w:fldCharType="end"/>
        </w:r>
      </w:hyperlink>
    </w:p>
    <w:p>
      <w:pPr>
        <w:pStyle w:val="TOC1"/>
        <w:tabs>
          <w:tab w:val="right" w:leader="dot" w:pos="8306"/>
        </w:tabs>
      </w:pPr>
      <w:hyperlink w:anchor="_Toc21362" w:history="1">
        <w:r>
          <w:rPr>
            <w:rFonts w:ascii="仿宋" w:eastAsia="仿宋" w:hAnsi="仿宋" w:cs="仿宋" w:hint="eastAsia"/>
            <w:lang w:eastAsia="zh-CN"/>
          </w:rPr>
          <w:t>十六、风险识别与分类</w:t>
        </w:r>
        <w:r>
          <w:tab/>
        </w:r>
        <w:r>
          <w:fldChar w:fldCharType="begin"/>
        </w:r>
        <w:r>
          <w:instrText xml:space="preserve"> PAGEREF _Toc21362 \h </w:instrText>
        </w:r>
        <w:r>
          <w:fldChar w:fldCharType="separate"/>
        </w:r>
        <w:r>
          <w:t>67</w:t>
        </w:r>
        <w:r>
          <w:fldChar w:fldCharType="end"/>
        </w:r>
      </w:hyperlink>
    </w:p>
    <w:p>
      <w:pPr>
        <w:pStyle w:val="TOC2"/>
        <w:tabs>
          <w:tab w:val="right" w:leader="dot" w:pos="8306"/>
        </w:tabs>
      </w:pPr>
      <w:hyperlink w:anchor="_Toc12285" w:history="1">
        <w:r>
          <w:rPr>
            <w:rFonts w:ascii="仿宋" w:eastAsia="仿宋" w:hAnsi="仿宋" w:cs="仿宋" w:hint="eastAsia"/>
            <w:lang w:eastAsia="zh-CN"/>
          </w:rPr>
          <w:t>(一)、风险识别</w:t>
        </w:r>
        <w:r>
          <w:tab/>
        </w:r>
        <w:r>
          <w:fldChar w:fldCharType="begin"/>
        </w:r>
        <w:r>
          <w:instrText xml:space="preserve"> PAGEREF _Toc12285 \h </w:instrText>
        </w:r>
        <w:r>
          <w:fldChar w:fldCharType="separate"/>
        </w:r>
        <w:r>
          <w:t>67</w:t>
        </w:r>
        <w:r>
          <w:fldChar w:fldCharType="end"/>
        </w:r>
      </w:hyperlink>
    </w:p>
    <w:p>
      <w:pPr>
        <w:pStyle w:val="TOC2"/>
        <w:tabs>
          <w:tab w:val="right" w:leader="dot" w:pos="8306"/>
        </w:tabs>
      </w:pPr>
      <w:hyperlink w:anchor="_Toc10454" w:history="1">
        <w:r>
          <w:rPr>
            <w:rFonts w:ascii="仿宋" w:eastAsia="仿宋" w:hAnsi="仿宋" w:cs="仿宋" w:hint="eastAsia"/>
            <w:lang w:eastAsia="zh-CN"/>
          </w:rPr>
          <w:t>(二)、风险分类</w:t>
        </w:r>
        <w:r>
          <w:tab/>
        </w:r>
        <w:r>
          <w:fldChar w:fldCharType="begin"/>
        </w:r>
        <w:r>
          <w:instrText xml:space="preserve"> PAGEREF _Toc10454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858"/>
      <w:r>
        <w:rPr>
          <w:rFonts w:ascii="仿宋" w:eastAsia="仿宋" w:hAnsi="仿宋" w:cs="仿宋" w:hint="eastAsia"/>
          <w:lang w:eastAsia="zh-CN"/>
        </w:rPr>
        <w:t>(一)、汽车尾气净化设备行业分析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设备行业一直以来都是市场的关注焦点。行业内的发展趋势、竞争态势以及潜在机会都对汽车尾气净化设备项目的推进产生深远的影响。通过深入研究行业的整体概貌，我们将更好地理解行业的核心特征，为汽车尾气净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设备行业，技术一直是推动创新和发展的关键因素。我们将对当前技术趋势进行详尽分析，包括但不限于人工智能、大数据应用、先进制造技术等。这有助于汽车尾气净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尾气净化设备项目成功的基础。我们将对主要竞争对手进行深入研究，包括其市场份额、产品特点、市场定位等。通过全面了解竞争对手的优势和劣势，汽车尾气净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508"/>
      <w:r>
        <w:rPr>
          <w:rFonts w:ascii="仿宋" w:eastAsia="仿宋" w:hAnsi="仿宋" w:cs="仿宋" w:hint="eastAsia"/>
          <w:sz w:val="28"/>
          <w:lang w:eastAsia="zh-CN"/>
        </w:rPr>
        <w:t>(二)、汽车尾气净化设备市场分析预测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尾气净化设备市场未来的增长趋势。这包括市场的整体规模、各细分领域的发展趋势等。汽车尾气净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尾气净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汽车尾气净化设备项目实施过程中需要充分考虑的因素。我们将对市场风险进行全面评估，包括但不限于政策法规风险、市场竞争风险、技术变革风险等。通过对潜在风险的深入分析，汽车尾气净化设备项目可以制定相应的风险缓解策略，降低不确定性对汽车尾气净化设备项目的影响。</w:t>
      </w:r>
    </w:p>
    <w:p>
      <w:pPr>
        <w:pStyle w:val="Heading1"/>
        <w:ind w:firstLine="560" w:firstLineChars="200"/>
        <w:rPr>
          <w:rFonts w:ascii="仿宋" w:eastAsia="仿宋" w:hAnsi="仿宋" w:cs="仿宋" w:hint="eastAsia"/>
          <w:sz w:val="28"/>
          <w:lang w:eastAsia="zh-CN"/>
        </w:rPr>
      </w:pPr>
      <w:bookmarkStart w:id="5" w:name="_Toc15051"/>
      <w:r>
        <w:rPr>
          <w:rFonts w:ascii="仿宋" w:eastAsia="仿宋" w:hAnsi="仿宋" w:cs="仿宋" w:hint="eastAsia"/>
          <w:sz w:val="28"/>
          <w:lang w:eastAsia="zh-CN"/>
        </w:rPr>
        <w:t>二、汽车尾气净化设备项目选址可行性分析</w:t>
      </w:r>
      <w:bookmarkEnd w:id="5"/>
    </w:p>
    <w:p>
      <w:pPr>
        <w:pStyle w:val="Heading2"/>
        <w:rPr>
          <w:rFonts w:ascii="仿宋" w:eastAsia="仿宋" w:hAnsi="仿宋" w:cs="仿宋" w:hint="eastAsia"/>
          <w:lang w:eastAsia="zh-CN"/>
        </w:rPr>
      </w:pPr>
      <w:bookmarkStart w:id="6" w:name="_Toc17186"/>
      <w:r>
        <w:rPr>
          <w:rFonts w:ascii="仿宋" w:eastAsia="仿宋" w:hAnsi="仿宋" w:cs="仿宋" w:hint="eastAsia"/>
          <w:lang w:eastAsia="zh-CN"/>
        </w:rPr>
        <w:t>(一)、汽车尾气净化设备项目选址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该汽车尾气净化设备项目选址位于XX省XX市XX区XXX街道</w:t>
      </w:r>
    </w:p>
    <w:p>
      <w:pPr>
        <w:pStyle w:val="Heading2"/>
        <w:ind w:firstLine="560" w:firstLineChars="200"/>
        <w:rPr>
          <w:rFonts w:ascii="仿宋" w:eastAsia="仿宋" w:hAnsi="仿宋" w:cs="仿宋" w:hint="eastAsia"/>
          <w:sz w:val="28"/>
          <w:lang w:eastAsia="zh-CN"/>
        </w:rPr>
      </w:pPr>
      <w:bookmarkStart w:id="7" w:name="_Toc1676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尾气净化设备项目的征地面积将根据汽车尾气净化设备项目的实际规模和需求进行精确规划。具体面积XXX平方米，旨在确保汽车尾气净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净用地面积是在征地面积基础上去除不可利用面积后的实际可开发用地。具体面积XXX平方米，考虑到环保、交通、安全等多方面因素，以确保汽车尾气净化设备项目在整体利用效率上达到最优。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汽车尾气净化设备项目计划建设的建筑总规模具体面积XXX平方米。这一规模的确定综合考虑了汽车尾气净化设备项目的性质、规模，以及城市规划的相关要求，确保建筑布局与周边环境协调一致。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绿地率是汽车尾气净化设备项目用地中被规划为绿地的比例。具体面积XXX平方米，旨在通过合理规划绿地，改善汽车尾气净化设备项目周边环境，提升居民生活质量，并符合城市整体绿化规划。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容积率是用地上可以建设的建筑总体积与用地面积之比。具体面积XXX，通过合理的容积率规划，确保汽车尾气净化设备项目建筑规模与周边环境和谐共生。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尾气净化设备项目选址与当地城市规划相一致，具体面积XXX平方米。通过与城市规划部门深入沟通，确保汽车尾气净化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尾气净化设备项目选址符合当地产业政策，具体面积XXX平方米。这包括汽车尾气净化设备项目对当地经济的促进作用，以及对相关产业的带动效应，确保汽车尾气净化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用地总体要求必须符合环保和可持续发展的原则，具体面积XXX平方米。通过采用绿色建筑设计、节能减排等措施，确保汽车尾气净化设备项目在建设和运营过程中对环境的影响最小化，达到可持续发展的要求。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确保汽车尾气净化设备项目选址具备必要的公共设施配套，具体面积XXX平方米。这包括交通便利性、教育、医疗等基础设施，以提高居民生活品质，使得汽车尾气净化设备项目选址更具吸引力。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考虑用地总体要求对当地社会稳定性的影响，具体面积XXX平方米。通过深入了解当地社区反馈，确保汽车尾气净化设备项目的选址和建设过程对当地社会和谐稳定产生积极作用。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尾气净化设备项目选址不仅符合法规和规划，还在实际操作中具有可行性。这一全面规划将为汽车尾气净化设备项目的成功实施提供坚实的基础，确保汽车尾气净化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7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汽车尾气净化设备项目的设备规划和空间设计中，我们将采取灵活设备布局的措施。设备布局将根据实际需求进行灵活设计，避免不必要的浪费。通过合理规划设备摆放位置，我们将提高设备的利用率，减少设备间距，以确保汽车尾气净化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尾气净化设备项目内部引入共享设施的概念，例如共享会议室、办公区等。通过这种方式，我们可以减少对资源的重复建设，提高资源共享效率，从而减小汽车尾气净化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58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尾气净化设备项目的总图布置中，我们将不同功能区域进行明确的规划，以最大程度满足汽车尾气净化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73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尾气净化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汽车尾气净化设备项目对环境的影响是综合评价的重要因素之一。我们将详细考虑选址周边的自然环境、生态保护区、水源地等情况，确保汽车尾气净化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对选址的评价还需充分考虑当地政府的产业政策和法规。我们将详细了解汽车尾气净化设备项目所在地的相关政策，确保汽车尾气净化设备项目的规划和运营与当地法规相符，降低不必要的法律风险。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考虑到社会稳定性对企业运营的重要性，我们将评估选址地区的社会安全情况、劳工关系、社区反馈等方面，以确保汽车尾气净化设备项目的建设和运营不会受到社会稳定性的负面影响。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最后，我们将综合考虑用地成本，包括土地购置费用、土地开发成本等。通过对用地成本的详细评估，我们能够做出更为精确的经济效益分析，为汽车尾气净化设备项目的投资决策提供有力支持。</w:t>
      </w:r>
    </w:p>
    <w:p>
      <w:pPr>
        <w:pStyle w:val="Heading1"/>
        <w:ind w:firstLine="560" w:firstLineChars="200"/>
        <w:rPr>
          <w:rFonts w:ascii="仿宋" w:eastAsia="仿宋" w:hAnsi="仿宋" w:cs="仿宋" w:hint="eastAsia"/>
          <w:sz w:val="28"/>
          <w:lang w:eastAsia="zh-CN"/>
        </w:rPr>
      </w:pPr>
      <w:bookmarkStart w:id="11" w:name="_Toc378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02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设备项目的技术管理特点体现在其创新导向。通过引入最先进的技术趋势和解决方案，汽车尾气净化设备项目致力于提升科技含量、提高质量和效率水平。这意味着我们将采用最新的工具和方法，确保汽车尾气净化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尾气净化设备项目技术管理的显著特征。通过整合不同领域的技术资源，我们实现了跨学科的协同工作。这有助于优化技术架构，提高整体效能。此外，整合性策略还促进了不同技术团队之间的紧密沟通和高效合作，确保汽车尾气净化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尾气净化设备项目所采用的技术。通过不断优化技术方案，汽车尾气净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尾气净化设备项目团队将在汽车尾气净化设备项目初期识别可能的技术风险，并采取相应的预防和应对措施。通过建立健全的风险评估机制，汽车尾气净化设备项目能够在实施过程中及时发现并解决潜在的技术问题，保障汽车尾气净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尾气净化设备项目中，技术将成为汽车尾气净化设备项目成功的有力支持。这一深度剖析揭示了技术管理在汽车尾气净化设备项目实施中的关键作用，为汽车尾气净化设备项目的技术基础奠定了坚实的基础。</w:t>
      </w:r>
    </w:p>
    <w:p>
      <w:pPr>
        <w:pStyle w:val="Heading2"/>
        <w:ind w:firstLine="560" w:firstLineChars="200"/>
        <w:rPr>
          <w:rFonts w:ascii="仿宋" w:eastAsia="仿宋" w:hAnsi="仿宋" w:cs="仿宋" w:hint="eastAsia"/>
          <w:sz w:val="28"/>
          <w:lang w:eastAsia="zh-CN"/>
        </w:rPr>
      </w:pPr>
      <w:bookmarkStart w:id="13" w:name="_Toc31395"/>
      <w:r>
        <w:rPr>
          <w:rFonts w:ascii="仿宋" w:eastAsia="仿宋" w:hAnsi="仿宋" w:cs="仿宋" w:hint="eastAsia"/>
          <w:sz w:val="28"/>
          <w:lang w:eastAsia="zh-CN"/>
        </w:rPr>
        <w:t>(二)、汽车尾气净化设备项目工艺技术设计方案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尾气净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尾气净化设备项目将严格按照相关行业规范要求进行组织。通过有效控制产品质量，汽车尾气净化设备项目将致力于为顾客提供优质的汽车尾气净化设备项目产品和良好的服务。这体现了汽车尾气净化设备项目对于生产活动合规性和质量标准的高度重视，为汽车尾气净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尾气净化设备项目注重生态效益和清洁生产原则。汽车尾气净化设备项目建设将紧密结合地方特色经济发展，与社会经济发展规划和区域环境保护规划方案相协调一致。通过与当地区域自然生态系统的结合，汽车尾气净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尾气净化设备项目产品具有多样化的客户需求和个性化的特点。因此，汽车尾气净化设备项目产品规格品种多样，且单批生产数量较小。为满足这一特点，汽车尾气净化设备项目承办单位将建设先进的柔性制造生产线。通过广泛应用柔性制造技术，汽车尾气净化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尾气净化设备项目采用的技术具有较高的技术含量和自动化水平，处于国内先进水平。这一技术选用不仅体现了对生产效率、质量和环境友好性的高标准要求，同时为汽车尾气净化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65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为确保汽车尾气净化设备项目的高效生产和技术实施，我们制定了一套精心设计的设备选型方案，以满足汽车尾气净化设备项目生产、质量和环保的要求。该方案的主要特点如下：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尾气净化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针对汽车尾气净化设备项目产品的多样性和小批量生产的特点，我们将建设柔性制造生产线。通过在设备选型中考虑柔性制造技术，可以灵活应对不同产品规格和生产需求，实现生产线的高度灵活性和适应性。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633"/>
      <w:r>
        <w:rPr>
          <w:rFonts w:ascii="仿宋" w:eastAsia="仿宋" w:hAnsi="仿宋" w:cs="仿宋" w:hint="eastAsia"/>
          <w:sz w:val="28"/>
          <w:lang w:eastAsia="zh-CN"/>
        </w:rPr>
        <w:t>四、汽车尾气净化设备项目可持续发展</w:t>
      </w:r>
      <w:bookmarkEnd w:id="15"/>
    </w:p>
    <w:p>
      <w:pPr>
        <w:pStyle w:val="Heading2"/>
        <w:rPr>
          <w:rFonts w:ascii="仿宋" w:eastAsia="仿宋" w:hAnsi="仿宋" w:cs="仿宋" w:hint="eastAsia"/>
          <w:lang w:eastAsia="zh-CN"/>
        </w:rPr>
      </w:pPr>
      <w:bookmarkStart w:id="16" w:name="_Toc1137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尾气净化设备项目中，汽车尾气净化设备项目团队着眼于未来，明确了可持续发展的战略方向。制定的具体可持续发展目标包括降低资源使用、采用环保技术、最大化社会效益等。这一步骤不仅有助于汽车尾气净化设备项目在环保和社会责任方面达到最高标准，也为未来提供了明确的指引，确保汽车尾气净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可持续实践的融入汽车尾气净化设备项目管理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尾气净化设备项目管理周期。从汽车尾气净化设备项目规划开始，汽车尾气净化设备项目团队就考虑了环境和社会的因素。在执行阶段，汽车尾气净化设备项目团队积极推动绿色技术的应用，优化资源利用。此外，关注员工的社会责任，通过培训和沟通活动提高员工对可持续发展的认知，使他们能够在日常工作中践行可持续实践。这些举措不仅为汽车尾气净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61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尾气净化设备项目的可持续发展理念，我们深信环保与社会责任是汽车尾气净化设备项目成功的关键支柱。在汽车尾气净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设备项目团队通过引入先进的环保技术、建立高效的废物处理系统以及推动能源节约措施，积极履行环保责任。定期的环保监测和评估确保汽车尾气净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设备项目不仅致力于自身可持续发展，还注重对社会的回馈。通过支持社区汽车尾气净化设备项目、参与慈善事业、提供培训机会等方式，汽车尾气净化设备项目积极履行社会责任。与当地社区建立积极互动，关注员工的工作与生活平衡，以及员工的身心健康，是汽车尾气净化设备项目在社会责任层面的关键举措。这样的实践不仅增强了汽车尾气净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9665"/>
      <w:r>
        <w:rPr>
          <w:rFonts w:ascii="仿宋" w:eastAsia="仿宋" w:hAnsi="仿宋" w:cs="仿宋" w:hint="eastAsia"/>
          <w:sz w:val="28"/>
          <w:lang w:eastAsia="zh-CN"/>
        </w:rPr>
        <w:t>五、汽车尾气净化设备项目建设背景及必要性分析</w:t>
      </w:r>
      <w:bookmarkEnd w:id="18"/>
    </w:p>
    <w:p>
      <w:pPr>
        <w:pStyle w:val="Heading2"/>
        <w:rPr>
          <w:rFonts w:ascii="仿宋" w:eastAsia="仿宋" w:hAnsi="仿宋" w:cs="仿宋" w:hint="eastAsia"/>
          <w:lang w:eastAsia="zh-CN"/>
        </w:rPr>
      </w:pPr>
      <w:bookmarkStart w:id="19" w:name="_Toc16228"/>
      <w:r>
        <w:rPr>
          <w:rFonts w:ascii="仿宋" w:eastAsia="仿宋" w:hAnsi="仿宋" w:cs="仿宋" w:hint="eastAsia"/>
          <w:lang w:eastAsia="zh-CN"/>
        </w:rPr>
        <w:t>(一)、汽车尾气净化设备项目背景分析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尾气净化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尾气净化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尾气净化设备项目在这个潮流中的定位。同时，我们将关注行业内涌现的新兴机遇，以便汽车尾气净化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https://d.book118.com/038107123124006034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汽车尾气净化设备项目规划设计纲要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093C80"/>
    <w:rsid w:val="4A093C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07123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2024-02-06T15:50:00Z</dcterms:created>
  <dcterms:modified xsi:type="dcterms:W3CDTF">2024-02-06T15:50:18Z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60ACDA48203F4D5A945E849E06F8D393_11</vt:lpwstr>
  </property>
  <property fmtid="{D5CDD505-2E9C-101B-9397-08002B2CF9AE}" pid="3" name="KSOProductBuildVer">
    <vt:lpwstr>2052-12.1.0.16250</vt:lpwstr>
  </property>
</Properties>
</file>