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促进剂项目计划设计方案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98" w:history="1">
        <w:r>
          <w:rPr>
            <w:rFonts w:ascii="仿宋" w:eastAsia="仿宋" w:hAnsi="仿宋" w:cs="仿宋" w:hint="eastAsia"/>
            <w:lang w:eastAsia="zh-CN"/>
          </w:rPr>
          <w:t>概论</w:t>
        </w:r>
        <w:r>
          <w:tab/>
        </w:r>
        <w:r>
          <w:fldChar w:fldCharType="begin"/>
        </w:r>
        <w:r>
          <w:instrText xml:space="preserve"> PAGEREF _Toc20798 \h </w:instrText>
        </w:r>
        <w:r>
          <w:fldChar w:fldCharType="separate"/>
        </w:r>
        <w:r>
          <w:t>3</w:t>
        </w:r>
        <w:r>
          <w:fldChar w:fldCharType="end"/>
        </w:r>
      </w:hyperlink>
    </w:p>
    <w:p>
      <w:pPr>
        <w:pStyle w:val="TOC1"/>
        <w:tabs>
          <w:tab w:val="right" w:leader="dot" w:pos="8306"/>
        </w:tabs>
      </w:pPr>
      <w:hyperlink w:anchor="_Toc22828" w:history="1">
        <w:r>
          <w:rPr>
            <w:rFonts w:ascii="仿宋" w:eastAsia="仿宋" w:hAnsi="仿宋" w:cs="仿宋" w:hint="eastAsia"/>
            <w:lang w:eastAsia="zh-CN"/>
          </w:rPr>
          <w:t>一、促进剂项目概论</w:t>
        </w:r>
        <w:r>
          <w:tab/>
        </w:r>
        <w:r>
          <w:fldChar w:fldCharType="begin"/>
        </w:r>
        <w:r>
          <w:instrText xml:space="preserve"> PAGEREF _Toc22828 \h </w:instrText>
        </w:r>
        <w:r>
          <w:fldChar w:fldCharType="separate"/>
        </w:r>
        <w:r>
          <w:t>3</w:t>
        </w:r>
        <w:r>
          <w:fldChar w:fldCharType="end"/>
        </w:r>
      </w:hyperlink>
    </w:p>
    <w:p>
      <w:pPr>
        <w:pStyle w:val="TOC2"/>
        <w:tabs>
          <w:tab w:val="right" w:leader="dot" w:pos="8306"/>
        </w:tabs>
      </w:pPr>
      <w:hyperlink w:anchor="_Toc29567" w:history="1">
        <w:r>
          <w:rPr>
            <w:rFonts w:ascii="仿宋" w:eastAsia="仿宋" w:hAnsi="仿宋" w:cs="仿宋" w:hint="eastAsia"/>
            <w:lang w:eastAsia="zh-CN"/>
          </w:rPr>
          <w:t>(一)、促进剂项目概况</w:t>
        </w:r>
        <w:r>
          <w:tab/>
        </w:r>
        <w:r>
          <w:fldChar w:fldCharType="begin"/>
        </w:r>
        <w:r>
          <w:instrText xml:space="preserve"> PAGEREF _Toc29567 \h </w:instrText>
        </w:r>
        <w:r>
          <w:fldChar w:fldCharType="separate"/>
        </w:r>
        <w:r>
          <w:t>3</w:t>
        </w:r>
        <w:r>
          <w:fldChar w:fldCharType="end"/>
        </w:r>
      </w:hyperlink>
    </w:p>
    <w:p>
      <w:pPr>
        <w:pStyle w:val="TOC2"/>
        <w:tabs>
          <w:tab w:val="right" w:leader="dot" w:pos="8306"/>
        </w:tabs>
      </w:pPr>
      <w:hyperlink w:anchor="_Toc7585" w:history="1">
        <w:r>
          <w:rPr>
            <w:rFonts w:ascii="仿宋" w:eastAsia="仿宋" w:hAnsi="仿宋" w:cs="仿宋" w:hint="eastAsia"/>
            <w:lang w:eastAsia="zh-CN"/>
          </w:rPr>
          <w:t>(二)、促进剂项目目标</w:t>
        </w:r>
        <w:r>
          <w:tab/>
        </w:r>
        <w:r>
          <w:fldChar w:fldCharType="begin"/>
        </w:r>
        <w:r>
          <w:instrText xml:space="preserve"> PAGEREF _Toc7585 \h </w:instrText>
        </w:r>
        <w:r>
          <w:fldChar w:fldCharType="separate"/>
        </w:r>
        <w:r>
          <w:t>5</w:t>
        </w:r>
        <w:r>
          <w:fldChar w:fldCharType="end"/>
        </w:r>
      </w:hyperlink>
    </w:p>
    <w:p>
      <w:pPr>
        <w:pStyle w:val="TOC2"/>
        <w:tabs>
          <w:tab w:val="right" w:leader="dot" w:pos="8306"/>
        </w:tabs>
      </w:pPr>
      <w:hyperlink w:anchor="_Toc17824" w:history="1">
        <w:r>
          <w:rPr>
            <w:rFonts w:ascii="仿宋" w:eastAsia="仿宋" w:hAnsi="仿宋" w:cs="仿宋" w:hint="eastAsia"/>
            <w:lang w:eastAsia="zh-CN"/>
          </w:rPr>
          <w:t>(三)、促进剂项目提出的理由</w:t>
        </w:r>
        <w:r>
          <w:tab/>
        </w:r>
        <w:r>
          <w:fldChar w:fldCharType="begin"/>
        </w:r>
        <w:r>
          <w:instrText xml:space="preserve"> PAGEREF _Toc17824 \h </w:instrText>
        </w:r>
        <w:r>
          <w:fldChar w:fldCharType="separate"/>
        </w:r>
        <w:r>
          <w:t>6</w:t>
        </w:r>
        <w:r>
          <w:fldChar w:fldCharType="end"/>
        </w:r>
      </w:hyperlink>
    </w:p>
    <w:p>
      <w:pPr>
        <w:pStyle w:val="TOC2"/>
        <w:tabs>
          <w:tab w:val="right" w:leader="dot" w:pos="8306"/>
        </w:tabs>
      </w:pPr>
      <w:hyperlink w:anchor="_Toc25951" w:history="1">
        <w:r>
          <w:rPr>
            <w:rFonts w:ascii="仿宋" w:eastAsia="仿宋" w:hAnsi="仿宋" w:cs="仿宋" w:hint="eastAsia"/>
            <w:lang w:eastAsia="zh-CN"/>
          </w:rPr>
          <w:t>(四)、促进剂项目意义</w:t>
        </w:r>
        <w:r>
          <w:tab/>
        </w:r>
        <w:r>
          <w:fldChar w:fldCharType="begin"/>
        </w:r>
        <w:r>
          <w:instrText xml:space="preserve"> PAGEREF _Toc25951 \h </w:instrText>
        </w:r>
        <w:r>
          <w:fldChar w:fldCharType="separate"/>
        </w:r>
        <w:r>
          <w:t>8</w:t>
        </w:r>
        <w:r>
          <w:fldChar w:fldCharType="end"/>
        </w:r>
      </w:hyperlink>
    </w:p>
    <w:p>
      <w:pPr>
        <w:pStyle w:val="TOC2"/>
        <w:tabs>
          <w:tab w:val="right" w:leader="dot" w:pos="8306"/>
        </w:tabs>
      </w:pPr>
      <w:hyperlink w:anchor="_Toc24090" w:history="1">
        <w:r>
          <w:rPr>
            <w:rFonts w:ascii="仿宋" w:eastAsia="仿宋" w:hAnsi="仿宋" w:cs="仿宋" w:hint="eastAsia"/>
            <w:lang w:eastAsia="zh-CN"/>
          </w:rPr>
          <w:t>(五)、促进剂项目背景</w:t>
        </w:r>
        <w:r>
          <w:tab/>
        </w:r>
        <w:r>
          <w:fldChar w:fldCharType="begin"/>
        </w:r>
        <w:r>
          <w:instrText xml:space="preserve"> PAGEREF _Toc24090 \h </w:instrText>
        </w:r>
        <w:r>
          <w:fldChar w:fldCharType="separate"/>
        </w:r>
        <w:r>
          <w:t>8</w:t>
        </w:r>
        <w:r>
          <w:fldChar w:fldCharType="end"/>
        </w:r>
      </w:hyperlink>
    </w:p>
    <w:p>
      <w:pPr>
        <w:pStyle w:val="TOC1"/>
        <w:tabs>
          <w:tab w:val="right" w:leader="dot" w:pos="8306"/>
        </w:tabs>
      </w:pPr>
      <w:hyperlink w:anchor="_Toc20088" w:history="1">
        <w:r>
          <w:rPr>
            <w:rFonts w:ascii="仿宋" w:eastAsia="仿宋" w:hAnsi="仿宋" w:cs="仿宋" w:hint="eastAsia"/>
            <w:lang w:eastAsia="zh-CN"/>
          </w:rPr>
          <w:t>二、促进剂项目危机管理</w:t>
        </w:r>
        <w:r>
          <w:tab/>
        </w:r>
        <w:r>
          <w:fldChar w:fldCharType="begin"/>
        </w:r>
        <w:r>
          <w:instrText xml:space="preserve"> PAGEREF _Toc20088 \h </w:instrText>
        </w:r>
        <w:r>
          <w:fldChar w:fldCharType="separate"/>
        </w:r>
        <w:r>
          <w:t>9</w:t>
        </w:r>
        <w:r>
          <w:fldChar w:fldCharType="end"/>
        </w:r>
      </w:hyperlink>
    </w:p>
    <w:p>
      <w:pPr>
        <w:pStyle w:val="TOC2"/>
        <w:tabs>
          <w:tab w:val="right" w:leader="dot" w:pos="8306"/>
        </w:tabs>
      </w:pPr>
      <w:hyperlink w:anchor="_Toc1633" w:history="1">
        <w:r>
          <w:rPr>
            <w:rFonts w:ascii="仿宋" w:eastAsia="仿宋" w:hAnsi="仿宋" w:cs="仿宋" w:hint="eastAsia"/>
            <w:lang w:eastAsia="zh-CN"/>
          </w:rPr>
          <w:t>(一)、危机预警与识别</w:t>
        </w:r>
        <w:r>
          <w:tab/>
        </w:r>
        <w:r>
          <w:fldChar w:fldCharType="begin"/>
        </w:r>
        <w:r>
          <w:instrText xml:space="preserve"> PAGEREF _Toc1633 \h </w:instrText>
        </w:r>
        <w:r>
          <w:fldChar w:fldCharType="separate"/>
        </w:r>
        <w:r>
          <w:t>9</w:t>
        </w:r>
        <w:r>
          <w:fldChar w:fldCharType="end"/>
        </w:r>
      </w:hyperlink>
    </w:p>
    <w:p>
      <w:pPr>
        <w:pStyle w:val="TOC2"/>
        <w:tabs>
          <w:tab w:val="right" w:leader="dot" w:pos="8306"/>
        </w:tabs>
      </w:pPr>
      <w:hyperlink w:anchor="_Toc14728" w:history="1">
        <w:r>
          <w:rPr>
            <w:rFonts w:ascii="仿宋" w:eastAsia="仿宋" w:hAnsi="仿宋" w:cs="仿宋" w:hint="eastAsia"/>
            <w:lang w:eastAsia="zh-CN"/>
          </w:rPr>
          <w:t>(二)、危机应对与恢复</w:t>
        </w:r>
        <w:r>
          <w:tab/>
        </w:r>
        <w:r>
          <w:fldChar w:fldCharType="begin"/>
        </w:r>
        <w:r>
          <w:instrText xml:space="preserve"> PAGEREF _Toc14728 \h </w:instrText>
        </w:r>
        <w:r>
          <w:fldChar w:fldCharType="separate"/>
        </w:r>
        <w:r>
          <w:t>10</w:t>
        </w:r>
        <w:r>
          <w:fldChar w:fldCharType="end"/>
        </w:r>
      </w:hyperlink>
    </w:p>
    <w:p>
      <w:pPr>
        <w:pStyle w:val="TOC1"/>
        <w:tabs>
          <w:tab w:val="right" w:leader="dot" w:pos="8306"/>
        </w:tabs>
      </w:pPr>
      <w:hyperlink w:anchor="_Toc28061" w:history="1">
        <w:r>
          <w:rPr>
            <w:rFonts w:ascii="仿宋" w:eastAsia="仿宋" w:hAnsi="仿宋" w:cs="仿宋" w:hint="eastAsia"/>
            <w:lang w:eastAsia="zh-CN"/>
          </w:rPr>
          <w:t>三、促进剂项目绩效评估</w:t>
        </w:r>
        <w:r>
          <w:tab/>
        </w:r>
        <w:r>
          <w:fldChar w:fldCharType="begin"/>
        </w:r>
        <w:r>
          <w:instrText xml:space="preserve"> PAGEREF _Toc28061 \h </w:instrText>
        </w:r>
        <w:r>
          <w:fldChar w:fldCharType="separate"/>
        </w:r>
        <w:r>
          <w:t>12</w:t>
        </w:r>
        <w:r>
          <w:fldChar w:fldCharType="end"/>
        </w:r>
      </w:hyperlink>
    </w:p>
    <w:p>
      <w:pPr>
        <w:pStyle w:val="TOC2"/>
        <w:tabs>
          <w:tab w:val="right" w:leader="dot" w:pos="8306"/>
        </w:tabs>
      </w:pPr>
      <w:hyperlink w:anchor="_Toc3631" w:history="1">
        <w:r>
          <w:rPr>
            <w:rFonts w:ascii="仿宋" w:eastAsia="仿宋" w:hAnsi="仿宋" w:cs="仿宋" w:hint="eastAsia"/>
            <w:lang w:eastAsia="zh-CN"/>
          </w:rPr>
          <w:t>(一)、绩效评估指标</w:t>
        </w:r>
        <w:r>
          <w:tab/>
        </w:r>
        <w:r>
          <w:fldChar w:fldCharType="begin"/>
        </w:r>
        <w:r>
          <w:instrText xml:space="preserve"> PAGEREF _Toc3631 \h </w:instrText>
        </w:r>
        <w:r>
          <w:fldChar w:fldCharType="separate"/>
        </w:r>
        <w:r>
          <w:t>12</w:t>
        </w:r>
        <w:r>
          <w:fldChar w:fldCharType="end"/>
        </w:r>
      </w:hyperlink>
    </w:p>
    <w:p>
      <w:pPr>
        <w:pStyle w:val="TOC2"/>
        <w:tabs>
          <w:tab w:val="right" w:leader="dot" w:pos="8306"/>
        </w:tabs>
      </w:pPr>
      <w:hyperlink w:anchor="_Toc17849" w:history="1">
        <w:r>
          <w:rPr>
            <w:rFonts w:ascii="仿宋" w:eastAsia="仿宋" w:hAnsi="仿宋" w:cs="仿宋" w:hint="eastAsia"/>
            <w:lang w:eastAsia="zh-CN"/>
          </w:rPr>
          <w:t>(二)、绩效评估方法</w:t>
        </w:r>
        <w:r>
          <w:tab/>
        </w:r>
        <w:r>
          <w:fldChar w:fldCharType="begin"/>
        </w:r>
        <w:r>
          <w:instrText xml:space="preserve"> PAGEREF _Toc17849 \h </w:instrText>
        </w:r>
        <w:r>
          <w:fldChar w:fldCharType="separate"/>
        </w:r>
        <w:r>
          <w:t>13</w:t>
        </w:r>
        <w:r>
          <w:fldChar w:fldCharType="end"/>
        </w:r>
      </w:hyperlink>
    </w:p>
    <w:p>
      <w:pPr>
        <w:pStyle w:val="TOC2"/>
        <w:tabs>
          <w:tab w:val="right" w:leader="dot" w:pos="8306"/>
        </w:tabs>
      </w:pPr>
      <w:hyperlink w:anchor="_Toc9293" w:history="1">
        <w:r>
          <w:rPr>
            <w:rFonts w:ascii="仿宋" w:eastAsia="仿宋" w:hAnsi="仿宋" w:cs="仿宋" w:hint="eastAsia"/>
            <w:lang w:eastAsia="zh-CN"/>
          </w:rPr>
          <w:t>(三)、绩效评估周期</w:t>
        </w:r>
        <w:r>
          <w:tab/>
        </w:r>
        <w:r>
          <w:fldChar w:fldCharType="begin"/>
        </w:r>
        <w:r>
          <w:instrText xml:space="preserve"> PAGEREF _Toc9293 \h </w:instrText>
        </w:r>
        <w:r>
          <w:fldChar w:fldCharType="separate"/>
        </w:r>
        <w:r>
          <w:t>14</w:t>
        </w:r>
        <w:r>
          <w:fldChar w:fldCharType="end"/>
        </w:r>
      </w:hyperlink>
    </w:p>
    <w:p>
      <w:pPr>
        <w:pStyle w:val="TOC1"/>
        <w:tabs>
          <w:tab w:val="right" w:leader="dot" w:pos="8306"/>
        </w:tabs>
      </w:pPr>
      <w:hyperlink w:anchor="_Toc17963" w:history="1">
        <w:r>
          <w:rPr>
            <w:rFonts w:ascii="仿宋" w:eastAsia="仿宋" w:hAnsi="仿宋" w:cs="仿宋" w:hint="eastAsia"/>
            <w:lang w:eastAsia="zh-CN"/>
          </w:rPr>
          <w:t>四、工艺说明</w:t>
        </w:r>
        <w:r>
          <w:tab/>
        </w:r>
        <w:r>
          <w:fldChar w:fldCharType="begin"/>
        </w:r>
        <w:r>
          <w:instrText xml:space="preserve"> PAGEREF _Toc17963 \h </w:instrText>
        </w:r>
        <w:r>
          <w:fldChar w:fldCharType="separate"/>
        </w:r>
        <w:r>
          <w:t>15</w:t>
        </w:r>
        <w:r>
          <w:fldChar w:fldCharType="end"/>
        </w:r>
      </w:hyperlink>
    </w:p>
    <w:p>
      <w:pPr>
        <w:pStyle w:val="TOC2"/>
        <w:tabs>
          <w:tab w:val="right" w:leader="dot" w:pos="8306"/>
        </w:tabs>
      </w:pPr>
      <w:hyperlink w:anchor="_Toc48" w:history="1">
        <w:r>
          <w:rPr>
            <w:rFonts w:ascii="仿宋" w:eastAsia="仿宋" w:hAnsi="仿宋" w:cs="仿宋" w:hint="eastAsia"/>
            <w:lang w:eastAsia="zh-CN"/>
          </w:rPr>
          <w:t>(一)、技术管理特点</w:t>
        </w:r>
        <w:r>
          <w:tab/>
        </w:r>
        <w:r>
          <w:fldChar w:fldCharType="begin"/>
        </w:r>
        <w:r>
          <w:instrText xml:space="preserve"> PAGEREF _Toc48 \h </w:instrText>
        </w:r>
        <w:r>
          <w:fldChar w:fldCharType="separate"/>
        </w:r>
        <w:r>
          <w:t>15</w:t>
        </w:r>
        <w:r>
          <w:fldChar w:fldCharType="end"/>
        </w:r>
      </w:hyperlink>
    </w:p>
    <w:p>
      <w:pPr>
        <w:pStyle w:val="TOC2"/>
        <w:tabs>
          <w:tab w:val="right" w:leader="dot" w:pos="8306"/>
        </w:tabs>
      </w:pPr>
      <w:hyperlink w:anchor="_Toc10743" w:history="1">
        <w:r>
          <w:rPr>
            <w:rFonts w:ascii="仿宋" w:eastAsia="仿宋" w:hAnsi="仿宋" w:cs="仿宋" w:hint="eastAsia"/>
            <w:lang w:eastAsia="zh-CN"/>
          </w:rPr>
          <w:t>(二)、促进剂项目工艺技术设计方案</w:t>
        </w:r>
        <w:r>
          <w:tab/>
        </w:r>
        <w:r>
          <w:fldChar w:fldCharType="begin"/>
        </w:r>
        <w:r>
          <w:instrText xml:space="preserve"> PAGEREF _Toc10743 \h </w:instrText>
        </w:r>
        <w:r>
          <w:fldChar w:fldCharType="separate"/>
        </w:r>
        <w:r>
          <w:t>16</w:t>
        </w:r>
        <w:r>
          <w:fldChar w:fldCharType="end"/>
        </w:r>
      </w:hyperlink>
    </w:p>
    <w:p>
      <w:pPr>
        <w:pStyle w:val="TOC2"/>
        <w:tabs>
          <w:tab w:val="right" w:leader="dot" w:pos="8306"/>
        </w:tabs>
      </w:pPr>
      <w:hyperlink w:anchor="_Toc16656" w:history="1">
        <w:r>
          <w:rPr>
            <w:rFonts w:ascii="仿宋" w:eastAsia="仿宋" w:hAnsi="仿宋" w:cs="仿宋" w:hint="eastAsia"/>
            <w:lang w:eastAsia="zh-CN"/>
          </w:rPr>
          <w:t>(三)、设备选型方案</w:t>
        </w:r>
        <w:r>
          <w:tab/>
        </w:r>
        <w:r>
          <w:fldChar w:fldCharType="begin"/>
        </w:r>
        <w:r>
          <w:instrText xml:space="preserve"> PAGEREF _Toc16656 \h </w:instrText>
        </w:r>
        <w:r>
          <w:fldChar w:fldCharType="separate"/>
        </w:r>
        <w:r>
          <w:t>17</w:t>
        </w:r>
        <w:r>
          <w:fldChar w:fldCharType="end"/>
        </w:r>
      </w:hyperlink>
    </w:p>
    <w:p>
      <w:pPr>
        <w:pStyle w:val="TOC1"/>
        <w:tabs>
          <w:tab w:val="right" w:leader="dot" w:pos="8306"/>
        </w:tabs>
      </w:pPr>
      <w:hyperlink w:anchor="_Toc10925" w:history="1">
        <w:r>
          <w:rPr>
            <w:rFonts w:ascii="仿宋" w:eastAsia="仿宋" w:hAnsi="仿宋" w:cs="仿宋" w:hint="eastAsia"/>
            <w:lang w:eastAsia="zh-CN"/>
          </w:rPr>
          <w:t>五、促进剂项目建设单位说明</w:t>
        </w:r>
        <w:r>
          <w:tab/>
        </w:r>
        <w:r>
          <w:fldChar w:fldCharType="begin"/>
        </w:r>
        <w:r>
          <w:instrText xml:space="preserve"> PAGEREF _Toc10925 \h </w:instrText>
        </w:r>
        <w:r>
          <w:fldChar w:fldCharType="separate"/>
        </w:r>
        <w:r>
          <w:t>18</w:t>
        </w:r>
        <w:r>
          <w:fldChar w:fldCharType="end"/>
        </w:r>
      </w:hyperlink>
    </w:p>
    <w:p>
      <w:pPr>
        <w:pStyle w:val="TOC2"/>
        <w:tabs>
          <w:tab w:val="right" w:leader="dot" w:pos="8306"/>
        </w:tabs>
      </w:pPr>
      <w:hyperlink w:anchor="_Toc23693" w:history="1">
        <w:r>
          <w:rPr>
            <w:rFonts w:ascii="仿宋" w:eastAsia="仿宋" w:hAnsi="仿宋" w:cs="仿宋" w:hint="eastAsia"/>
            <w:lang w:eastAsia="zh-CN"/>
          </w:rPr>
          <w:t>(一)、促进剂项目承办单位基本情况</w:t>
        </w:r>
        <w:r>
          <w:tab/>
        </w:r>
        <w:r>
          <w:fldChar w:fldCharType="begin"/>
        </w:r>
        <w:r>
          <w:instrText xml:space="preserve"> PAGEREF _Toc23693 \h </w:instrText>
        </w:r>
        <w:r>
          <w:fldChar w:fldCharType="separate"/>
        </w:r>
        <w:r>
          <w:t>18</w:t>
        </w:r>
        <w:r>
          <w:fldChar w:fldCharType="end"/>
        </w:r>
      </w:hyperlink>
    </w:p>
    <w:p>
      <w:pPr>
        <w:pStyle w:val="TOC2"/>
        <w:tabs>
          <w:tab w:val="right" w:leader="dot" w:pos="8306"/>
        </w:tabs>
      </w:pPr>
      <w:hyperlink w:anchor="_Toc18549" w:history="1">
        <w:r>
          <w:rPr>
            <w:rFonts w:ascii="仿宋" w:eastAsia="仿宋" w:hAnsi="仿宋" w:cs="仿宋" w:hint="eastAsia"/>
            <w:lang w:eastAsia="zh-CN"/>
          </w:rPr>
          <w:t>(二)、公司经济效益分析</w:t>
        </w:r>
        <w:r>
          <w:tab/>
        </w:r>
        <w:r>
          <w:fldChar w:fldCharType="begin"/>
        </w:r>
        <w:r>
          <w:instrText xml:space="preserve"> PAGEREF _Toc18549 \h </w:instrText>
        </w:r>
        <w:r>
          <w:fldChar w:fldCharType="separate"/>
        </w:r>
        <w:r>
          <w:t>19</w:t>
        </w:r>
        <w:r>
          <w:fldChar w:fldCharType="end"/>
        </w:r>
      </w:hyperlink>
    </w:p>
    <w:p>
      <w:pPr>
        <w:pStyle w:val="TOC1"/>
        <w:tabs>
          <w:tab w:val="right" w:leader="dot" w:pos="8306"/>
        </w:tabs>
      </w:pPr>
      <w:hyperlink w:anchor="_Toc22291" w:history="1">
        <w:r>
          <w:rPr>
            <w:rFonts w:ascii="仿宋" w:eastAsia="仿宋" w:hAnsi="仿宋" w:cs="仿宋" w:hint="eastAsia"/>
            <w:lang w:eastAsia="zh-CN"/>
          </w:rPr>
          <w:t>六、促进剂项目选址可行性分析</w:t>
        </w:r>
        <w:r>
          <w:tab/>
        </w:r>
        <w:r>
          <w:fldChar w:fldCharType="begin"/>
        </w:r>
        <w:r>
          <w:instrText xml:space="preserve"> PAGEREF _Toc22291 \h </w:instrText>
        </w:r>
        <w:r>
          <w:fldChar w:fldCharType="separate"/>
        </w:r>
        <w:r>
          <w:t>20</w:t>
        </w:r>
        <w:r>
          <w:fldChar w:fldCharType="end"/>
        </w:r>
      </w:hyperlink>
    </w:p>
    <w:p>
      <w:pPr>
        <w:pStyle w:val="TOC2"/>
        <w:tabs>
          <w:tab w:val="right" w:leader="dot" w:pos="8306"/>
        </w:tabs>
      </w:pPr>
      <w:hyperlink w:anchor="_Toc28521" w:history="1">
        <w:r>
          <w:rPr>
            <w:rFonts w:ascii="仿宋" w:eastAsia="仿宋" w:hAnsi="仿宋" w:cs="仿宋" w:hint="eastAsia"/>
            <w:lang w:eastAsia="zh-CN"/>
          </w:rPr>
          <w:t>(一)、促进剂项目选址</w:t>
        </w:r>
        <w:r>
          <w:tab/>
        </w:r>
        <w:r>
          <w:fldChar w:fldCharType="begin"/>
        </w:r>
        <w:r>
          <w:instrText xml:space="preserve"> PAGEREF _Toc28521 \h </w:instrText>
        </w:r>
        <w:r>
          <w:fldChar w:fldCharType="separate"/>
        </w:r>
        <w:r>
          <w:t>20</w:t>
        </w:r>
        <w:r>
          <w:fldChar w:fldCharType="end"/>
        </w:r>
      </w:hyperlink>
    </w:p>
    <w:p>
      <w:pPr>
        <w:pStyle w:val="TOC2"/>
        <w:tabs>
          <w:tab w:val="right" w:leader="dot" w:pos="8306"/>
        </w:tabs>
      </w:pPr>
      <w:hyperlink w:anchor="_Toc26692" w:history="1">
        <w:r>
          <w:rPr>
            <w:rFonts w:ascii="仿宋" w:eastAsia="仿宋" w:hAnsi="仿宋" w:cs="仿宋" w:hint="eastAsia"/>
            <w:lang w:eastAsia="zh-CN"/>
          </w:rPr>
          <w:t>(二)、用地控制指标</w:t>
        </w:r>
        <w:r>
          <w:tab/>
        </w:r>
        <w:r>
          <w:fldChar w:fldCharType="begin"/>
        </w:r>
        <w:r>
          <w:instrText xml:space="preserve"> PAGEREF _Toc26692 \h </w:instrText>
        </w:r>
        <w:r>
          <w:fldChar w:fldCharType="separate"/>
        </w:r>
        <w:r>
          <w:t>20</w:t>
        </w:r>
        <w:r>
          <w:fldChar w:fldCharType="end"/>
        </w:r>
      </w:hyperlink>
    </w:p>
    <w:p>
      <w:pPr>
        <w:pStyle w:val="TOC2"/>
        <w:tabs>
          <w:tab w:val="right" w:leader="dot" w:pos="8306"/>
        </w:tabs>
      </w:pPr>
      <w:hyperlink w:anchor="_Toc19659" w:history="1">
        <w:r>
          <w:rPr>
            <w:rFonts w:ascii="仿宋" w:eastAsia="仿宋" w:hAnsi="仿宋" w:cs="仿宋" w:hint="eastAsia"/>
            <w:lang w:eastAsia="zh-CN"/>
          </w:rPr>
          <w:t>(三)、节约用地措施</w:t>
        </w:r>
        <w:r>
          <w:tab/>
        </w:r>
        <w:r>
          <w:fldChar w:fldCharType="begin"/>
        </w:r>
        <w:r>
          <w:instrText xml:space="preserve"> PAGEREF _Toc19659 \h </w:instrText>
        </w:r>
        <w:r>
          <w:fldChar w:fldCharType="separate"/>
        </w:r>
        <w:r>
          <w:t>22</w:t>
        </w:r>
        <w:r>
          <w:fldChar w:fldCharType="end"/>
        </w:r>
      </w:hyperlink>
    </w:p>
    <w:p>
      <w:pPr>
        <w:pStyle w:val="TOC2"/>
        <w:tabs>
          <w:tab w:val="right" w:leader="dot" w:pos="8306"/>
        </w:tabs>
      </w:pPr>
      <w:hyperlink w:anchor="_Toc13280" w:history="1">
        <w:r>
          <w:rPr>
            <w:rFonts w:ascii="仿宋" w:eastAsia="仿宋" w:hAnsi="仿宋" w:cs="仿宋" w:hint="eastAsia"/>
            <w:lang w:eastAsia="zh-CN"/>
          </w:rPr>
          <w:t>(四)、总图布置方案</w:t>
        </w:r>
        <w:r>
          <w:tab/>
        </w:r>
        <w:r>
          <w:fldChar w:fldCharType="begin"/>
        </w:r>
        <w:r>
          <w:instrText xml:space="preserve"> PAGEREF _Toc13280 \h </w:instrText>
        </w:r>
        <w:r>
          <w:fldChar w:fldCharType="separate"/>
        </w:r>
        <w:r>
          <w:t>23</w:t>
        </w:r>
        <w:r>
          <w:fldChar w:fldCharType="end"/>
        </w:r>
      </w:hyperlink>
    </w:p>
    <w:p>
      <w:pPr>
        <w:pStyle w:val="TOC2"/>
        <w:tabs>
          <w:tab w:val="right" w:leader="dot" w:pos="8306"/>
        </w:tabs>
      </w:pPr>
      <w:hyperlink w:anchor="_Toc31447" w:history="1">
        <w:r>
          <w:rPr>
            <w:rFonts w:ascii="仿宋" w:eastAsia="仿宋" w:hAnsi="仿宋" w:cs="仿宋" w:hint="eastAsia"/>
            <w:lang w:eastAsia="zh-CN"/>
          </w:rPr>
          <w:t>(五)、选址综合评价</w:t>
        </w:r>
        <w:r>
          <w:tab/>
        </w:r>
        <w:r>
          <w:fldChar w:fldCharType="begin"/>
        </w:r>
        <w:r>
          <w:instrText xml:space="preserve"> PAGEREF _Toc31447 \h </w:instrText>
        </w:r>
        <w:r>
          <w:fldChar w:fldCharType="separate"/>
        </w:r>
        <w:r>
          <w:t>24</w:t>
        </w:r>
        <w:r>
          <w:fldChar w:fldCharType="end"/>
        </w:r>
      </w:hyperlink>
    </w:p>
    <w:p>
      <w:pPr>
        <w:pStyle w:val="TOC1"/>
        <w:tabs>
          <w:tab w:val="right" w:leader="dot" w:pos="8306"/>
        </w:tabs>
      </w:pPr>
      <w:hyperlink w:anchor="_Toc17090" w:history="1">
        <w:r>
          <w:rPr>
            <w:rFonts w:ascii="仿宋" w:eastAsia="仿宋" w:hAnsi="仿宋" w:cs="仿宋" w:hint="eastAsia"/>
            <w:lang w:eastAsia="zh-CN"/>
          </w:rPr>
          <w:t>七、促进剂项目计划安排</w:t>
        </w:r>
        <w:r>
          <w:tab/>
        </w:r>
        <w:r>
          <w:fldChar w:fldCharType="begin"/>
        </w:r>
        <w:r>
          <w:instrText xml:space="preserve"> PAGEREF _Toc17090 \h </w:instrText>
        </w:r>
        <w:r>
          <w:fldChar w:fldCharType="separate"/>
        </w:r>
        <w:r>
          <w:t>25</w:t>
        </w:r>
        <w:r>
          <w:fldChar w:fldCharType="end"/>
        </w:r>
      </w:hyperlink>
    </w:p>
    <w:p>
      <w:pPr>
        <w:pStyle w:val="TOC2"/>
        <w:tabs>
          <w:tab w:val="right" w:leader="dot" w:pos="8306"/>
        </w:tabs>
      </w:pPr>
      <w:hyperlink w:anchor="_Toc8259" w:history="1">
        <w:r>
          <w:rPr>
            <w:rFonts w:ascii="仿宋" w:eastAsia="仿宋" w:hAnsi="仿宋" w:cs="仿宋" w:hint="eastAsia"/>
            <w:lang w:eastAsia="zh-CN"/>
          </w:rPr>
          <w:t>(一)、建设周期</w:t>
        </w:r>
        <w:r>
          <w:tab/>
        </w:r>
        <w:r>
          <w:fldChar w:fldCharType="begin"/>
        </w:r>
        <w:r>
          <w:instrText xml:space="preserve"> PAGEREF _Toc8259 \h </w:instrText>
        </w:r>
        <w:r>
          <w:fldChar w:fldCharType="separate"/>
        </w:r>
        <w:r>
          <w:t>25</w:t>
        </w:r>
        <w:r>
          <w:fldChar w:fldCharType="end"/>
        </w:r>
      </w:hyperlink>
    </w:p>
    <w:p>
      <w:pPr>
        <w:pStyle w:val="TOC2"/>
        <w:tabs>
          <w:tab w:val="right" w:leader="dot" w:pos="8306"/>
        </w:tabs>
      </w:pPr>
      <w:hyperlink w:anchor="_Toc1256" w:history="1">
        <w:r>
          <w:rPr>
            <w:rFonts w:ascii="仿宋" w:eastAsia="仿宋" w:hAnsi="仿宋" w:cs="仿宋" w:hint="eastAsia"/>
            <w:lang w:eastAsia="zh-CN"/>
          </w:rPr>
          <w:t>(二)、建设进度</w:t>
        </w:r>
        <w:r>
          <w:tab/>
        </w:r>
        <w:r>
          <w:fldChar w:fldCharType="begin"/>
        </w:r>
        <w:r>
          <w:instrText xml:space="preserve"> PAGEREF _Toc1256 \h </w:instrText>
        </w:r>
        <w:r>
          <w:fldChar w:fldCharType="separate"/>
        </w:r>
        <w:r>
          <w:t>26</w:t>
        </w:r>
        <w:r>
          <w:fldChar w:fldCharType="end"/>
        </w:r>
      </w:hyperlink>
    </w:p>
    <w:p>
      <w:pPr>
        <w:pStyle w:val="TOC2"/>
        <w:tabs>
          <w:tab w:val="right" w:leader="dot" w:pos="8306"/>
        </w:tabs>
      </w:pPr>
      <w:hyperlink w:anchor="_Toc18607" w:history="1">
        <w:r>
          <w:rPr>
            <w:rFonts w:ascii="仿宋" w:eastAsia="仿宋" w:hAnsi="仿宋" w:cs="仿宋" w:hint="eastAsia"/>
            <w:lang w:eastAsia="zh-CN"/>
          </w:rPr>
          <w:t>(三)、进度安排注意事项</w:t>
        </w:r>
        <w:r>
          <w:tab/>
        </w:r>
        <w:r>
          <w:fldChar w:fldCharType="begin"/>
        </w:r>
        <w:r>
          <w:instrText xml:space="preserve"> PAGEREF _Toc18607 \h </w:instrText>
        </w:r>
        <w:r>
          <w:fldChar w:fldCharType="separate"/>
        </w:r>
        <w:r>
          <w:t>27</w:t>
        </w:r>
        <w:r>
          <w:fldChar w:fldCharType="end"/>
        </w:r>
      </w:hyperlink>
    </w:p>
    <w:p>
      <w:pPr>
        <w:pStyle w:val="TOC2"/>
        <w:tabs>
          <w:tab w:val="right" w:leader="dot" w:pos="8306"/>
        </w:tabs>
      </w:pPr>
      <w:hyperlink w:anchor="_Toc11429" w:history="1">
        <w:r>
          <w:rPr>
            <w:rFonts w:ascii="仿宋" w:eastAsia="仿宋" w:hAnsi="仿宋" w:cs="仿宋" w:hint="eastAsia"/>
            <w:lang w:eastAsia="zh-CN"/>
          </w:rPr>
          <w:t>(四)、人力资源配置</w:t>
        </w:r>
        <w:r>
          <w:tab/>
        </w:r>
        <w:r>
          <w:fldChar w:fldCharType="begin"/>
        </w:r>
        <w:r>
          <w:instrText xml:space="preserve"> PAGEREF _Toc11429 \h </w:instrText>
        </w:r>
        <w:r>
          <w:fldChar w:fldCharType="separate"/>
        </w:r>
        <w:r>
          <w:t>28</w:t>
        </w:r>
        <w:r>
          <w:fldChar w:fldCharType="end"/>
        </w:r>
      </w:hyperlink>
    </w:p>
    <w:p>
      <w:pPr>
        <w:pStyle w:val="TOC1"/>
        <w:tabs>
          <w:tab w:val="right" w:leader="dot" w:pos="8306"/>
        </w:tabs>
      </w:pPr>
      <w:hyperlink w:anchor="_Toc9613" w:history="1">
        <w:r>
          <w:rPr>
            <w:rFonts w:ascii="仿宋" w:eastAsia="仿宋" w:hAnsi="仿宋" w:cs="仿宋" w:hint="eastAsia"/>
            <w:lang w:eastAsia="zh-CN"/>
          </w:rPr>
          <w:t>八、促进剂项目经营效益</w:t>
        </w:r>
        <w:r>
          <w:tab/>
        </w:r>
        <w:r>
          <w:fldChar w:fldCharType="begin"/>
        </w:r>
        <w:r>
          <w:instrText xml:space="preserve"> PAGEREF _Toc9613 \h </w:instrText>
        </w:r>
        <w:r>
          <w:fldChar w:fldCharType="separate"/>
        </w:r>
        <w:r>
          <w:t>29</w:t>
        </w:r>
        <w:r>
          <w:fldChar w:fldCharType="end"/>
        </w:r>
      </w:hyperlink>
    </w:p>
    <w:p>
      <w:pPr>
        <w:pStyle w:val="TOC2"/>
        <w:tabs>
          <w:tab w:val="right" w:leader="dot" w:pos="8306"/>
        </w:tabs>
      </w:pPr>
      <w:hyperlink w:anchor="_Toc29802" w:history="1">
        <w:r>
          <w:rPr>
            <w:rFonts w:ascii="仿宋" w:eastAsia="仿宋" w:hAnsi="仿宋" w:cs="仿宋" w:hint="eastAsia"/>
            <w:lang w:eastAsia="zh-CN"/>
          </w:rPr>
          <w:t>(一)、经济评价财务测算</w:t>
        </w:r>
        <w:r>
          <w:tab/>
        </w:r>
        <w:r>
          <w:fldChar w:fldCharType="begin"/>
        </w:r>
        <w:r>
          <w:instrText xml:space="preserve"> PAGEREF _Toc29802 \h </w:instrText>
        </w:r>
        <w:r>
          <w:fldChar w:fldCharType="separate"/>
        </w:r>
        <w:r>
          <w:t>29</w:t>
        </w:r>
        <w:r>
          <w:fldChar w:fldCharType="end"/>
        </w:r>
      </w:hyperlink>
    </w:p>
    <w:p>
      <w:pPr>
        <w:pStyle w:val="TOC2"/>
        <w:tabs>
          <w:tab w:val="right" w:leader="dot" w:pos="8306"/>
        </w:tabs>
      </w:pPr>
      <w:hyperlink w:anchor="_Toc9031" w:history="1">
        <w:r>
          <w:rPr>
            <w:rFonts w:ascii="仿宋" w:eastAsia="仿宋" w:hAnsi="仿宋" w:cs="仿宋" w:hint="eastAsia"/>
            <w:lang w:eastAsia="zh-CN"/>
          </w:rPr>
          <w:t>(二)、促进剂项目盈利能力分析</w:t>
        </w:r>
        <w:r>
          <w:tab/>
        </w:r>
        <w:r>
          <w:fldChar w:fldCharType="begin"/>
        </w:r>
        <w:r>
          <w:instrText xml:space="preserve"> PAGEREF _Toc9031 \h </w:instrText>
        </w:r>
        <w:r>
          <w:fldChar w:fldCharType="separate"/>
        </w:r>
        <w:r>
          <w:t>31</w:t>
        </w:r>
        <w:r>
          <w:fldChar w:fldCharType="end"/>
        </w:r>
      </w:hyperlink>
    </w:p>
    <w:p>
      <w:pPr>
        <w:pStyle w:val="TOC1"/>
        <w:tabs>
          <w:tab w:val="right" w:leader="dot" w:pos="8306"/>
        </w:tabs>
      </w:pPr>
      <w:hyperlink w:anchor="_Toc11206" w:history="1">
        <w:r>
          <w:rPr>
            <w:rFonts w:ascii="仿宋" w:eastAsia="仿宋" w:hAnsi="仿宋" w:cs="仿宋" w:hint="eastAsia"/>
            <w:lang w:eastAsia="zh-CN"/>
          </w:rPr>
          <w:t>九、生产安全保护</w:t>
        </w:r>
        <w:r>
          <w:tab/>
        </w:r>
        <w:r>
          <w:fldChar w:fldCharType="begin"/>
        </w:r>
        <w:r>
          <w:instrText xml:space="preserve"> PAGEREF _Toc11206 \h </w:instrText>
        </w:r>
        <w:r>
          <w:fldChar w:fldCharType="separate"/>
        </w:r>
        <w:r>
          <w:t>31</w:t>
        </w:r>
        <w:r>
          <w:fldChar w:fldCharType="end"/>
        </w:r>
      </w:hyperlink>
    </w:p>
    <w:p>
      <w:pPr>
        <w:pStyle w:val="TOC2"/>
        <w:tabs>
          <w:tab w:val="right" w:leader="dot" w:pos="8306"/>
        </w:tabs>
      </w:pPr>
      <w:hyperlink w:anchor="_Toc23732" w:history="1">
        <w:r>
          <w:rPr>
            <w:rFonts w:ascii="仿宋" w:eastAsia="仿宋" w:hAnsi="仿宋" w:cs="仿宋" w:hint="eastAsia"/>
            <w:lang w:eastAsia="zh-CN"/>
          </w:rPr>
          <w:t>(一)、消防安全</w:t>
        </w:r>
        <w:r>
          <w:tab/>
        </w:r>
        <w:r>
          <w:fldChar w:fldCharType="begin"/>
        </w:r>
        <w:r>
          <w:instrText xml:space="preserve"> PAGEREF _Toc23732 \h </w:instrText>
        </w:r>
        <w:r>
          <w:fldChar w:fldCharType="separate"/>
        </w:r>
        <w:r>
          <w:t>31</w:t>
        </w:r>
        <w:r>
          <w:fldChar w:fldCharType="end"/>
        </w:r>
      </w:hyperlink>
    </w:p>
    <w:p>
      <w:pPr>
        <w:pStyle w:val="TOC2"/>
        <w:tabs>
          <w:tab w:val="right" w:leader="dot" w:pos="8306"/>
        </w:tabs>
      </w:pPr>
      <w:hyperlink w:anchor="_Toc3478" w:history="1">
        <w:r>
          <w:rPr>
            <w:rFonts w:ascii="仿宋" w:eastAsia="仿宋" w:hAnsi="仿宋" w:cs="仿宋" w:hint="eastAsia"/>
            <w:lang w:eastAsia="zh-CN"/>
          </w:rPr>
          <w:t>(二)、防火防爆总图布置措施</w:t>
        </w:r>
        <w:r>
          <w:tab/>
        </w:r>
        <w:r>
          <w:fldChar w:fldCharType="begin"/>
        </w:r>
        <w:r>
          <w:instrText xml:space="preserve"> PAGEREF _Toc3478 \h </w:instrText>
        </w:r>
        <w:r>
          <w:fldChar w:fldCharType="separate"/>
        </w:r>
        <w:r>
          <w:t>33</w:t>
        </w:r>
        <w:r>
          <w:fldChar w:fldCharType="end"/>
        </w:r>
      </w:hyperlink>
    </w:p>
    <w:p>
      <w:pPr>
        <w:pStyle w:val="TOC2"/>
        <w:tabs>
          <w:tab w:val="right" w:leader="dot" w:pos="8306"/>
        </w:tabs>
      </w:pPr>
      <w:hyperlink w:anchor="_Toc1820" w:history="1">
        <w:r>
          <w:rPr>
            <w:rFonts w:ascii="仿宋" w:eastAsia="仿宋" w:hAnsi="仿宋" w:cs="仿宋" w:hint="eastAsia"/>
            <w:lang w:eastAsia="zh-CN"/>
          </w:rPr>
          <w:t>(三)、自然灾害防范措施</w:t>
        </w:r>
        <w:r>
          <w:tab/>
        </w:r>
        <w:r>
          <w:fldChar w:fldCharType="begin"/>
        </w:r>
        <w:r>
          <w:instrText xml:space="preserve"> PAGEREF _Toc1820 \h </w:instrText>
        </w:r>
        <w:r>
          <w:fldChar w:fldCharType="separate"/>
        </w:r>
        <w:r>
          <w:t>34</w:t>
        </w:r>
        <w:r>
          <w:fldChar w:fldCharType="end"/>
        </w:r>
      </w:hyperlink>
    </w:p>
    <w:p>
      <w:pPr>
        <w:pStyle w:val="TOC2"/>
        <w:tabs>
          <w:tab w:val="right" w:leader="dot" w:pos="8306"/>
        </w:tabs>
      </w:pPr>
      <w:hyperlink w:anchor="_Toc12407" w:history="1">
        <w:r>
          <w:rPr>
            <w:rFonts w:ascii="仿宋" w:eastAsia="仿宋" w:hAnsi="仿宋" w:cs="仿宋" w:hint="eastAsia"/>
            <w:lang w:eastAsia="zh-CN"/>
          </w:rPr>
          <w:t>(四)、安全色及安全标志使用要求</w:t>
        </w:r>
        <w:r>
          <w:tab/>
        </w:r>
        <w:r>
          <w:fldChar w:fldCharType="begin"/>
        </w:r>
        <w:r>
          <w:instrText xml:space="preserve"> PAGEREF _Toc12407 \h </w:instrText>
        </w:r>
        <w:r>
          <w:fldChar w:fldCharType="separate"/>
        </w:r>
        <w:r>
          <w:t>35</w:t>
        </w:r>
        <w:r>
          <w:fldChar w:fldCharType="end"/>
        </w:r>
      </w:hyperlink>
    </w:p>
    <w:p>
      <w:pPr>
        <w:pStyle w:val="TOC2"/>
        <w:tabs>
          <w:tab w:val="right" w:leader="dot" w:pos="8306"/>
        </w:tabs>
      </w:pPr>
      <w:hyperlink w:anchor="_Toc849" w:history="1">
        <w:r>
          <w:rPr>
            <w:rFonts w:ascii="仿宋" w:eastAsia="仿宋" w:hAnsi="仿宋" w:cs="仿宋" w:hint="eastAsia"/>
            <w:lang w:eastAsia="zh-CN"/>
          </w:rPr>
          <w:t>(五)、防尘防毒措施</w:t>
        </w:r>
        <w:r>
          <w:tab/>
        </w:r>
        <w:r>
          <w:fldChar w:fldCharType="begin"/>
        </w:r>
        <w:r>
          <w:instrText xml:space="preserve"> PAGEREF _Toc849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51" w:history="1">
        <w:r>
          <w:rPr>
            <w:rFonts w:ascii="仿宋" w:eastAsia="仿宋" w:hAnsi="仿宋" w:cs="仿宋" w:hint="eastAsia"/>
            <w:lang w:eastAsia="zh-CN"/>
          </w:rPr>
          <w:t>(六)、防静电、触电防护及防雷措施</w:t>
        </w:r>
        <w:r>
          <w:tab/>
        </w:r>
        <w:r>
          <w:fldChar w:fldCharType="begin"/>
        </w:r>
        <w:r>
          <w:instrText xml:space="preserve"> PAGEREF _Toc11251 \h </w:instrText>
        </w:r>
        <w:r>
          <w:fldChar w:fldCharType="separate"/>
        </w:r>
        <w:r>
          <w:t>36</w:t>
        </w:r>
        <w:r>
          <w:fldChar w:fldCharType="end"/>
        </w:r>
      </w:hyperlink>
    </w:p>
    <w:p>
      <w:pPr>
        <w:pStyle w:val="TOC2"/>
        <w:tabs>
          <w:tab w:val="right" w:leader="dot" w:pos="8306"/>
        </w:tabs>
      </w:pPr>
      <w:hyperlink w:anchor="_Toc25774" w:history="1">
        <w:r>
          <w:rPr>
            <w:rFonts w:ascii="仿宋" w:eastAsia="仿宋" w:hAnsi="仿宋" w:cs="仿宋" w:hint="eastAsia"/>
            <w:lang w:eastAsia="zh-CN"/>
          </w:rPr>
          <w:t>(七)、机械设备安全保障措施</w:t>
        </w:r>
        <w:r>
          <w:tab/>
        </w:r>
        <w:r>
          <w:fldChar w:fldCharType="begin"/>
        </w:r>
        <w:r>
          <w:instrText xml:space="preserve"> PAGEREF _Toc25774 \h </w:instrText>
        </w:r>
        <w:r>
          <w:fldChar w:fldCharType="separate"/>
        </w:r>
        <w:r>
          <w:t>38</w:t>
        </w:r>
        <w:r>
          <w:fldChar w:fldCharType="end"/>
        </w:r>
      </w:hyperlink>
    </w:p>
    <w:p>
      <w:pPr>
        <w:pStyle w:val="TOC1"/>
        <w:tabs>
          <w:tab w:val="right" w:leader="dot" w:pos="8306"/>
        </w:tabs>
      </w:pPr>
      <w:hyperlink w:anchor="_Toc8201" w:history="1">
        <w:r>
          <w:rPr>
            <w:rFonts w:ascii="仿宋" w:eastAsia="仿宋" w:hAnsi="仿宋" w:cs="仿宋" w:hint="eastAsia"/>
            <w:lang w:eastAsia="zh-CN"/>
          </w:rPr>
          <w:t>十、促进剂项目财务管理</w:t>
        </w:r>
        <w:r>
          <w:tab/>
        </w:r>
        <w:r>
          <w:fldChar w:fldCharType="begin"/>
        </w:r>
        <w:r>
          <w:instrText xml:space="preserve"> PAGEREF _Toc8201 \h </w:instrText>
        </w:r>
        <w:r>
          <w:fldChar w:fldCharType="separate"/>
        </w:r>
        <w:r>
          <w:t>39</w:t>
        </w:r>
        <w:r>
          <w:fldChar w:fldCharType="end"/>
        </w:r>
      </w:hyperlink>
    </w:p>
    <w:p>
      <w:pPr>
        <w:pStyle w:val="TOC2"/>
        <w:tabs>
          <w:tab w:val="right" w:leader="dot" w:pos="8306"/>
        </w:tabs>
      </w:pPr>
      <w:hyperlink w:anchor="_Toc1279" w:history="1">
        <w:r>
          <w:rPr>
            <w:rFonts w:ascii="仿宋" w:eastAsia="仿宋" w:hAnsi="仿宋" w:cs="仿宋" w:hint="eastAsia"/>
            <w:lang w:eastAsia="zh-CN"/>
          </w:rPr>
          <w:t>(一)、资金需求大</w:t>
        </w:r>
        <w:r>
          <w:tab/>
        </w:r>
        <w:r>
          <w:fldChar w:fldCharType="begin"/>
        </w:r>
        <w:r>
          <w:instrText xml:space="preserve"> PAGEREF _Toc1279 \h </w:instrText>
        </w:r>
        <w:r>
          <w:fldChar w:fldCharType="separate"/>
        </w:r>
        <w:r>
          <w:t>39</w:t>
        </w:r>
        <w:r>
          <w:fldChar w:fldCharType="end"/>
        </w:r>
      </w:hyperlink>
    </w:p>
    <w:p>
      <w:pPr>
        <w:pStyle w:val="TOC2"/>
        <w:tabs>
          <w:tab w:val="right" w:leader="dot" w:pos="8306"/>
        </w:tabs>
      </w:pPr>
      <w:hyperlink w:anchor="_Toc31230" w:history="1">
        <w:r>
          <w:rPr>
            <w:rFonts w:ascii="仿宋" w:eastAsia="仿宋" w:hAnsi="仿宋" w:cs="仿宋" w:hint="eastAsia"/>
            <w:lang w:eastAsia="zh-CN"/>
          </w:rPr>
          <w:t>(二)、研发周期长</w:t>
        </w:r>
        <w:r>
          <w:tab/>
        </w:r>
        <w:r>
          <w:fldChar w:fldCharType="begin"/>
        </w:r>
        <w:r>
          <w:instrText xml:space="preserve"> PAGEREF _Toc31230 \h </w:instrText>
        </w:r>
        <w:r>
          <w:fldChar w:fldCharType="separate"/>
        </w:r>
        <w:r>
          <w:t>40</w:t>
        </w:r>
        <w:r>
          <w:fldChar w:fldCharType="end"/>
        </w:r>
      </w:hyperlink>
    </w:p>
    <w:p>
      <w:pPr>
        <w:pStyle w:val="TOC2"/>
        <w:tabs>
          <w:tab w:val="right" w:leader="dot" w:pos="8306"/>
        </w:tabs>
      </w:pPr>
      <w:hyperlink w:anchor="_Toc13458" w:history="1">
        <w:r>
          <w:rPr>
            <w:rFonts w:ascii="仿宋" w:eastAsia="仿宋" w:hAnsi="仿宋" w:cs="仿宋" w:hint="eastAsia"/>
            <w:lang w:eastAsia="zh-CN"/>
          </w:rPr>
          <w:t>(三)、市场风险大</w:t>
        </w:r>
        <w:r>
          <w:tab/>
        </w:r>
        <w:r>
          <w:fldChar w:fldCharType="begin"/>
        </w:r>
        <w:r>
          <w:instrText xml:space="preserve"> PAGEREF _Toc13458 \h </w:instrText>
        </w:r>
        <w:r>
          <w:fldChar w:fldCharType="separate"/>
        </w:r>
        <w:r>
          <w:t>41</w:t>
        </w:r>
        <w:r>
          <w:fldChar w:fldCharType="end"/>
        </w:r>
      </w:hyperlink>
    </w:p>
    <w:p>
      <w:pPr>
        <w:pStyle w:val="TOC2"/>
        <w:tabs>
          <w:tab w:val="right" w:leader="dot" w:pos="8306"/>
        </w:tabs>
      </w:pPr>
      <w:hyperlink w:anchor="_Toc26770" w:history="1">
        <w:r>
          <w:rPr>
            <w:rFonts w:ascii="仿宋" w:eastAsia="仿宋" w:hAnsi="仿宋" w:cs="仿宋" w:hint="eastAsia"/>
            <w:lang w:eastAsia="zh-CN"/>
          </w:rPr>
          <w:t>(四)、利润率高</w:t>
        </w:r>
        <w:r>
          <w:tab/>
        </w:r>
        <w:r>
          <w:fldChar w:fldCharType="begin"/>
        </w:r>
        <w:r>
          <w:instrText xml:space="preserve"> PAGEREF _Toc26770 \h </w:instrText>
        </w:r>
        <w:r>
          <w:fldChar w:fldCharType="separate"/>
        </w:r>
        <w:r>
          <w:t>44</w:t>
        </w:r>
        <w:r>
          <w:fldChar w:fldCharType="end"/>
        </w:r>
      </w:hyperlink>
    </w:p>
    <w:p>
      <w:pPr>
        <w:pStyle w:val="TOC1"/>
        <w:tabs>
          <w:tab w:val="right" w:leader="dot" w:pos="8306"/>
        </w:tabs>
      </w:pPr>
      <w:hyperlink w:anchor="_Toc20494" w:history="1">
        <w:r>
          <w:rPr>
            <w:rFonts w:ascii="仿宋" w:eastAsia="仿宋" w:hAnsi="仿宋" w:cs="仿宋" w:hint="eastAsia"/>
            <w:lang w:eastAsia="zh-CN"/>
          </w:rPr>
          <w:t>十一、促进剂项目创新与研发</w:t>
        </w:r>
        <w:r>
          <w:tab/>
        </w:r>
        <w:r>
          <w:fldChar w:fldCharType="begin"/>
        </w:r>
        <w:r>
          <w:instrText xml:space="preserve"> PAGEREF _Toc20494 \h </w:instrText>
        </w:r>
        <w:r>
          <w:fldChar w:fldCharType="separate"/>
        </w:r>
        <w:r>
          <w:t>46</w:t>
        </w:r>
        <w:r>
          <w:fldChar w:fldCharType="end"/>
        </w:r>
      </w:hyperlink>
    </w:p>
    <w:p>
      <w:pPr>
        <w:pStyle w:val="TOC2"/>
        <w:tabs>
          <w:tab w:val="right" w:leader="dot" w:pos="8306"/>
        </w:tabs>
      </w:pPr>
      <w:hyperlink w:anchor="_Toc17172" w:history="1">
        <w:r>
          <w:rPr>
            <w:rFonts w:ascii="仿宋" w:eastAsia="仿宋" w:hAnsi="仿宋" w:cs="仿宋" w:hint="eastAsia"/>
            <w:lang w:eastAsia="zh-CN"/>
          </w:rPr>
          <w:t>(一)、创新策略与方向</w:t>
        </w:r>
        <w:r>
          <w:tab/>
        </w:r>
        <w:r>
          <w:fldChar w:fldCharType="begin"/>
        </w:r>
        <w:r>
          <w:instrText xml:space="preserve"> PAGEREF _Toc17172 \h </w:instrText>
        </w:r>
        <w:r>
          <w:fldChar w:fldCharType="separate"/>
        </w:r>
        <w:r>
          <w:t>46</w:t>
        </w:r>
        <w:r>
          <w:fldChar w:fldCharType="end"/>
        </w:r>
      </w:hyperlink>
    </w:p>
    <w:p>
      <w:pPr>
        <w:pStyle w:val="TOC2"/>
        <w:tabs>
          <w:tab w:val="right" w:leader="dot" w:pos="8306"/>
        </w:tabs>
      </w:pPr>
      <w:hyperlink w:anchor="_Toc4546" w:history="1">
        <w:r>
          <w:rPr>
            <w:rFonts w:ascii="仿宋" w:eastAsia="仿宋" w:hAnsi="仿宋" w:cs="仿宋" w:hint="eastAsia"/>
            <w:lang w:eastAsia="zh-CN"/>
          </w:rPr>
          <w:t>(二)、研发规划与投入</w:t>
        </w:r>
        <w:r>
          <w:tab/>
        </w:r>
        <w:r>
          <w:fldChar w:fldCharType="begin"/>
        </w:r>
        <w:r>
          <w:instrText xml:space="preserve"> PAGEREF _Toc4546 \h </w:instrText>
        </w:r>
        <w:r>
          <w:fldChar w:fldCharType="separate"/>
        </w:r>
        <w:r>
          <w:t>47</w:t>
        </w:r>
        <w:r>
          <w:fldChar w:fldCharType="end"/>
        </w:r>
      </w:hyperlink>
    </w:p>
    <w:p>
      <w:pPr>
        <w:pStyle w:val="TOC1"/>
        <w:tabs>
          <w:tab w:val="right" w:leader="dot" w:pos="8306"/>
        </w:tabs>
      </w:pPr>
      <w:hyperlink w:anchor="_Toc492" w:history="1">
        <w:r>
          <w:rPr>
            <w:rFonts w:ascii="仿宋" w:eastAsia="仿宋" w:hAnsi="仿宋" w:cs="仿宋" w:hint="eastAsia"/>
            <w:lang w:eastAsia="zh-CN"/>
          </w:rPr>
          <w:t>十二、促进剂项目社会影响</w:t>
        </w:r>
        <w:r>
          <w:tab/>
        </w:r>
        <w:r>
          <w:fldChar w:fldCharType="begin"/>
        </w:r>
        <w:r>
          <w:instrText xml:space="preserve"> PAGEREF _Toc492 \h </w:instrText>
        </w:r>
        <w:r>
          <w:fldChar w:fldCharType="separate"/>
        </w:r>
        <w:r>
          <w:t>49</w:t>
        </w:r>
        <w:r>
          <w:fldChar w:fldCharType="end"/>
        </w:r>
      </w:hyperlink>
    </w:p>
    <w:p>
      <w:pPr>
        <w:pStyle w:val="TOC2"/>
        <w:tabs>
          <w:tab w:val="right" w:leader="dot" w:pos="8306"/>
        </w:tabs>
      </w:pPr>
      <w:hyperlink w:anchor="_Toc25212" w:history="1">
        <w:r>
          <w:rPr>
            <w:rFonts w:ascii="仿宋" w:eastAsia="仿宋" w:hAnsi="仿宋" w:cs="仿宋" w:hint="eastAsia"/>
            <w:lang w:eastAsia="zh-CN"/>
          </w:rPr>
          <w:t>(一)、社会责任与义务</w:t>
        </w:r>
        <w:r>
          <w:tab/>
        </w:r>
        <w:r>
          <w:fldChar w:fldCharType="begin"/>
        </w:r>
        <w:r>
          <w:instrText xml:space="preserve"> PAGEREF _Toc25212 \h </w:instrText>
        </w:r>
        <w:r>
          <w:fldChar w:fldCharType="separate"/>
        </w:r>
        <w:r>
          <w:t>49</w:t>
        </w:r>
        <w:r>
          <w:fldChar w:fldCharType="end"/>
        </w:r>
      </w:hyperlink>
    </w:p>
    <w:p>
      <w:pPr>
        <w:pStyle w:val="TOC2"/>
        <w:tabs>
          <w:tab w:val="right" w:leader="dot" w:pos="8306"/>
        </w:tabs>
      </w:pPr>
      <w:hyperlink w:anchor="_Toc7313" w:history="1">
        <w:r>
          <w:rPr>
            <w:rFonts w:ascii="仿宋" w:eastAsia="仿宋" w:hAnsi="仿宋" w:cs="仿宋" w:hint="eastAsia"/>
            <w:lang w:eastAsia="zh-CN"/>
          </w:rPr>
          <w:t>(二)、社会参与与沟通</w:t>
        </w:r>
        <w:r>
          <w:tab/>
        </w:r>
        <w:r>
          <w:fldChar w:fldCharType="begin"/>
        </w:r>
        <w:r>
          <w:instrText xml:space="preserve"> PAGEREF _Toc7313 \h </w:instrText>
        </w:r>
        <w:r>
          <w:fldChar w:fldCharType="separate"/>
        </w:r>
        <w:r>
          <w:t>50</w:t>
        </w:r>
        <w:r>
          <w:fldChar w:fldCharType="end"/>
        </w:r>
      </w:hyperlink>
    </w:p>
    <w:p>
      <w:pPr>
        <w:pStyle w:val="TOC1"/>
        <w:tabs>
          <w:tab w:val="right" w:leader="dot" w:pos="8306"/>
        </w:tabs>
      </w:pPr>
      <w:hyperlink w:anchor="_Toc20023" w:history="1">
        <w:r>
          <w:rPr>
            <w:rFonts w:ascii="仿宋" w:eastAsia="仿宋" w:hAnsi="仿宋" w:cs="仿宋" w:hint="eastAsia"/>
            <w:lang w:eastAsia="zh-CN"/>
          </w:rPr>
          <w:t>十三、风险识别与分类</w:t>
        </w:r>
        <w:r>
          <w:tab/>
        </w:r>
        <w:r>
          <w:fldChar w:fldCharType="begin"/>
        </w:r>
        <w:r>
          <w:instrText xml:space="preserve"> PAGEREF _Toc20023 \h </w:instrText>
        </w:r>
        <w:r>
          <w:fldChar w:fldCharType="separate"/>
        </w:r>
        <w:r>
          <w:t>51</w:t>
        </w:r>
        <w:r>
          <w:fldChar w:fldCharType="end"/>
        </w:r>
      </w:hyperlink>
    </w:p>
    <w:p>
      <w:pPr>
        <w:pStyle w:val="TOC2"/>
        <w:tabs>
          <w:tab w:val="right" w:leader="dot" w:pos="8306"/>
        </w:tabs>
      </w:pPr>
      <w:hyperlink w:anchor="_Toc1" w:history="1">
        <w:r>
          <w:rPr>
            <w:rFonts w:ascii="仿宋" w:eastAsia="仿宋" w:hAnsi="仿宋" w:cs="仿宋" w:hint="eastAsia"/>
            <w:lang w:eastAsia="zh-CN"/>
          </w:rPr>
          <w:t>(一)、风险识别</w:t>
        </w:r>
        <w:r>
          <w:tab/>
        </w:r>
        <w:r>
          <w:fldChar w:fldCharType="begin"/>
        </w:r>
        <w:r>
          <w:instrText xml:space="preserve"> PAGEREF _Toc1 \h </w:instrText>
        </w:r>
        <w:r>
          <w:fldChar w:fldCharType="separate"/>
        </w:r>
        <w:r>
          <w:t>51</w:t>
        </w:r>
        <w:r>
          <w:fldChar w:fldCharType="end"/>
        </w:r>
      </w:hyperlink>
    </w:p>
    <w:p>
      <w:pPr>
        <w:pStyle w:val="TOC2"/>
        <w:tabs>
          <w:tab w:val="right" w:leader="dot" w:pos="8306"/>
        </w:tabs>
      </w:pPr>
      <w:hyperlink w:anchor="_Toc8992" w:history="1">
        <w:r>
          <w:rPr>
            <w:rFonts w:ascii="仿宋" w:eastAsia="仿宋" w:hAnsi="仿宋" w:cs="仿宋" w:hint="eastAsia"/>
            <w:lang w:eastAsia="zh-CN"/>
          </w:rPr>
          <w:t>(二)、风险分类</w:t>
        </w:r>
        <w:r>
          <w:tab/>
        </w:r>
        <w:r>
          <w:fldChar w:fldCharType="begin"/>
        </w:r>
        <w:r>
          <w:instrText xml:space="preserve"> PAGEREF _Toc8992 \h </w:instrText>
        </w:r>
        <w:r>
          <w:fldChar w:fldCharType="separate"/>
        </w:r>
        <w:r>
          <w:t>52</w:t>
        </w:r>
        <w:r>
          <w:fldChar w:fldCharType="end"/>
        </w:r>
      </w:hyperlink>
    </w:p>
    <w:p>
      <w:pPr>
        <w:pStyle w:val="TOC1"/>
        <w:tabs>
          <w:tab w:val="right" w:leader="dot" w:pos="8306"/>
        </w:tabs>
      </w:pPr>
      <w:hyperlink w:anchor="_Toc10810" w:history="1">
        <w:r>
          <w:rPr>
            <w:rFonts w:ascii="仿宋" w:eastAsia="仿宋" w:hAnsi="仿宋" w:cs="仿宋" w:hint="eastAsia"/>
            <w:lang w:eastAsia="zh-CN"/>
          </w:rPr>
          <w:t>十四、促进剂项目工程方案分析</w:t>
        </w:r>
        <w:r>
          <w:tab/>
        </w:r>
        <w:r>
          <w:fldChar w:fldCharType="begin"/>
        </w:r>
        <w:r>
          <w:instrText xml:space="preserve"> PAGEREF _Toc10810 \h </w:instrText>
        </w:r>
        <w:r>
          <w:fldChar w:fldCharType="separate"/>
        </w:r>
        <w:r>
          <w:t>54</w:t>
        </w:r>
        <w:r>
          <w:fldChar w:fldCharType="end"/>
        </w:r>
      </w:hyperlink>
    </w:p>
    <w:p>
      <w:pPr>
        <w:pStyle w:val="TOC2"/>
        <w:tabs>
          <w:tab w:val="right" w:leader="dot" w:pos="8306"/>
        </w:tabs>
      </w:pPr>
      <w:hyperlink w:anchor="_Toc13754" w:history="1">
        <w:r>
          <w:rPr>
            <w:rFonts w:ascii="仿宋" w:eastAsia="仿宋" w:hAnsi="仿宋" w:cs="仿宋" w:hint="eastAsia"/>
            <w:lang w:eastAsia="zh-CN"/>
          </w:rPr>
          <w:t>(一)、建筑工程设计原则</w:t>
        </w:r>
        <w:r>
          <w:tab/>
        </w:r>
        <w:r>
          <w:fldChar w:fldCharType="begin"/>
        </w:r>
        <w:r>
          <w:instrText xml:space="preserve"> PAGEREF _Toc13754 \h </w:instrText>
        </w:r>
        <w:r>
          <w:fldChar w:fldCharType="separate"/>
        </w:r>
        <w:r>
          <w:t>54</w:t>
        </w:r>
        <w:r>
          <w:fldChar w:fldCharType="end"/>
        </w:r>
      </w:hyperlink>
    </w:p>
    <w:p>
      <w:pPr>
        <w:pStyle w:val="TOC2"/>
        <w:tabs>
          <w:tab w:val="right" w:leader="dot" w:pos="8306"/>
        </w:tabs>
      </w:pPr>
      <w:hyperlink w:anchor="_Toc6726" w:history="1">
        <w:r>
          <w:rPr>
            <w:rFonts w:ascii="仿宋" w:eastAsia="仿宋" w:hAnsi="仿宋" w:cs="仿宋" w:hint="eastAsia"/>
            <w:lang w:eastAsia="zh-CN"/>
          </w:rPr>
          <w:t>(二)、土建工程建设指标</w:t>
        </w:r>
        <w:r>
          <w:tab/>
        </w:r>
        <w:r>
          <w:fldChar w:fldCharType="begin"/>
        </w:r>
        <w:r>
          <w:instrText xml:space="preserve"> PAGEREF _Toc6726 \h </w:instrText>
        </w:r>
        <w:r>
          <w:fldChar w:fldCharType="separate"/>
        </w:r>
        <w:r>
          <w:t>57</w:t>
        </w:r>
        <w:r>
          <w:fldChar w:fldCharType="end"/>
        </w:r>
      </w:hyperlink>
    </w:p>
    <w:p>
      <w:pPr>
        <w:pStyle w:val="TOC1"/>
        <w:tabs>
          <w:tab w:val="right" w:leader="dot" w:pos="8306"/>
        </w:tabs>
      </w:pPr>
      <w:hyperlink w:anchor="_Toc23337" w:history="1">
        <w:r>
          <w:rPr>
            <w:rFonts w:ascii="仿宋" w:eastAsia="仿宋" w:hAnsi="仿宋" w:cs="仿宋" w:hint="eastAsia"/>
            <w:lang w:eastAsia="zh-CN"/>
          </w:rPr>
          <w:t>十五、质量管理体系</w:t>
        </w:r>
        <w:r>
          <w:tab/>
        </w:r>
        <w:r>
          <w:fldChar w:fldCharType="begin"/>
        </w:r>
        <w:r>
          <w:instrText xml:space="preserve"> PAGEREF _Toc23337 \h </w:instrText>
        </w:r>
        <w:r>
          <w:fldChar w:fldCharType="separate"/>
        </w:r>
        <w:r>
          <w:t>59</w:t>
        </w:r>
        <w:r>
          <w:fldChar w:fldCharType="end"/>
        </w:r>
      </w:hyperlink>
    </w:p>
    <w:p>
      <w:pPr>
        <w:pStyle w:val="TOC2"/>
        <w:tabs>
          <w:tab w:val="right" w:leader="dot" w:pos="8306"/>
        </w:tabs>
      </w:pPr>
      <w:hyperlink w:anchor="_Toc472" w:history="1">
        <w:r>
          <w:rPr>
            <w:rFonts w:ascii="仿宋" w:eastAsia="仿宋" w:hAnsi="仿宋" w:cs="仿宋" w:hint="eastAsia"/>
            <w:lang w:eastAsia="zh-CN"/>
          </w:rPr>
          <w:t>(一)、质量目标与方针</w:t>
        </w:r>
        <w:r>
          <w:tab/>
        </w:r>
        <w:r>
          <w:fldChar w:fldCharType="begin"/>
        </w:r>
        <w:r>
          <w:instrText xml:space="preserve"> PAGEREF _Toc472 \h </w:instrText>
        </w:r>
        <w:r>
          <w:fldChar w:fldCharType="separate"/>
        </w:r>
        <w:r>
          <w:t>59</w:t>
        </w:r>
        <w:r>
          <w:fldChar w:fldCharType="end"/>
        </w:r>
      </w:hyperlink>
    </w:p>
    <w:p>
      <w:pPr>
        <w:pStyle w:val="TOC2"/>
        <w:tabs>
          <w:tab w:val="right" w:leader="dot" w:pos="8306"/>
        </w:tabs>
      </w:pPr>
      <w:hyperlink w:anchor="_Toc29431" w:history="1">
        <w:r>
          <w:rPr>
            <w:rFonts w:ascii="仿宋" w:eastAsia="仿宋" w:hAnsi="仿宋" w:cs="仿宋" w:hint="eastAsia"/>
            <w:lang w:eastAsia="zh-CN"/>
          </w:rPr>
          <w:t>(二)、质量管理责任</w:t>
        </w:r>
        <w:r>
          <w:tab/>
        </w:r>
        <w:r>
          <w:fldChar w:fldCharType="begin"/>
        </w:r>
        <w:r>
          <w:instrText xml:space="preserve"> PAGEREF _Toc29431 \h </w:instrText>
        </w:r>
        <w:r>
          <w:fldChar w:fldCharType="separate"/>
        </w:r>
        <w:r>
          <w:t>60</w:t>
        </w:r>
        <w:r>
          <w:fldChar w:fldCharType="end"/>
        </w:r>
      </w:hyperlink>
    </w:p>
    <w:p>
      <w:pPr>
        <w:pStyle w:val="TOC2"/>
        <w:tabs>
          <w:tab w:val="right" w:leader="dot" w:pos="8306"/>
        </w:tabs>
      </w:pPr>
      <w:hyperlink w:anchor="_Toc19590" w:history="1">
        <w:r>
          <w:rPr>
            <w:rFonts w:ascii="仿宋" w:eastAsia="仿宋" w:hAnsi="仿宋" w:cs="仿宋" w:hint="eastAsia"/>
            <w:lang w:eastAsia="zh-CN"/>
          </w:rPr>
          <w:t>(三)、质量管理体系文件</w:t>
        </w:r>
        <w:r>
          <w:tab/>
        </w:r>
        <w:r>
          <w:fldChar w:fldCharType="begin"/>
        </w:r>
        <w:r>
          <w:instrText xml:space="preserve"> PAGEREF _Toc19590 \h </w:instrText>
        </w:r>
        <w:r>
          <w:fldChar w:fldCharType="separate"/>
        </w:r>
        <w:r>
          <w:t>61</w:t>
        </w:r>
        <w:r>
          <w:fldChar w:fldCharType="end"/>
        </w:r>
      </w:hyperlink>
    </w:p>
    <w:p>
      <w:pPr>
        <w:pStyle w:val="TOC2"/>
        <w:tabs>
          <w:tab w:val="right" w:leader="dot" w:pos="8306"/>
        </w:tabs>
      </w:pPr>
      <w:hyperlink w:anchor="_Toc25543" w:history="1">
        <w:r>
          <w:rPr>
            <w:rFonts w:ascii="仿宋" w:eastAsia="仿宋" w:hAnsi="仿宋" w:cs="仿宋" w:hint="eastAsia"/>
            <w:lang w:eastAsia="zh-CN"/>
          </w:rPr>
          <w:t>(四)、质量培训与教育</w:t>
        </w:r>
        <w:r>
          <w:tab/>
        </w:r>
        <w:r>
          <w:fldChar w:fldCharType="begin"/>
        </w:r>
        <w:r>
          <w:instrText xml:space="preserve"> PAGEREF _Toc25543 \h </w:instrText>
        </w:r>
        <w:r>
          <w:fldChar w:fldCharType="separate"/>
        </w:r>
        <w:r>
          <w:t>63</w:t>
        </w:r>
        <w:r>
          <w:fldChar w:fldCharType="end"/>
        </w:r>
      </w:hyperlink>
    </w:p>
    <w:p>
      <w:pPr>
        <w:pStyle w:val="TOC2"/>
        <w:tabs>
          <w:tab w:val="right" w:leader="dot" w:pos="8306"/>
        </w:tabs>
      </w:pPr>
      <w:hyperlink w:anchor="_Toc29222" w:history="1">
        <w:r>
          <w:rPr>
            <w:rFonts w:ascii="仿宋" w:eastAsia="仿宋" w:hAnsi="仿宋" w:cs="仿宋" w:hint="eastAsia"/>
            <w:lang w:eastAsia="zh-CN"/>
          </w:rPr>
          <w:t>(五)、质量审核与评价</w:t>
        </w:r>
        <w:r>
          <w:tab/>
        </w:r>
        <w:r>
          <w:fldChar w:fldCharType="begin"/>
        </w:r>
        <w:r>
          <w:instrText xml:space="preserve"> PAGEREF _Toc29222 \h </w:instrText>
        </w:r>
        <w:r>
          <w:fldChar w:fldCharType="separate"/>
        </w:r>
        <w:r>
          <w:t>64</w:t>
        </w:r>
        <w:r>
          <w:fldChar w:fldCharType="end"/>
        </w:r>
      </w:hyperlink>
    </w:p>
    <w:p>
      <w:pPr>
        <w:pStyle w:val="TOC2"/>
        <w:tabs>
          <w:tab w:val="right" w:leader="dot" w:pos="8306"/>
        </w:tabs>
      </w:pPr>
      <w:hyperlink w:anchor="_Toc19155" w:history="1">
        <w:r>
          <w:rPr>
            <w:rFonts w:ascii="仿宋" w:eastAsia="仿宋" w:hAnsi="仿宋" w:cs="仿宋" w:hint="eastAsia"/>
            <w:lang w:eastAsia="zh-CN"/>
          </w:rPr>
          <w:t>(六)、不符合与纠正措施</w:t>
        </w:r>
        <w:r>
          <w:tab/>
        </w:r>
        <w:r>
          <w:fldChar w:fldCharType="begin"/>
        </w:r>
        <w:r>
          <w:instrText xml:space="preserve"> PAGEREF _Toc19155 \h </w:instrText>
        </w:r>
        <w:r>
          <w:fldChar w:fldCharType="separate"/>
        </w:r>
        <w:r>
          <w:t>65</w:t>
        </w:r>
        <w:r>
          <w:fldChar w:fldCharType="end"/>
        </w:r>
      </w:hyperlink>
    </w:p>
    <w:p>
      <w:pPr>
        <w:pStyle w:val="TOC1"/>
        <w:tabs>
          <w:tab w:val="right" w:leader="dot" w:pos="8306"/>
        </w:tabs>
      </w:pPr>
      <w:hyperlink w:anchor="_Toc29921" w:history="1">
        <w:r>
          <w:rPr>
            <w:rFonts w:ascii="仿宋" w:eastAsia="仿宋" w:hAnsi="仿宋" w:cs="仿宋" w:hint="eastAsia"/>
            <w:lang w:eastAsia="zh-CN"/>
          </w:rPr>
          <w:t>十六、利益相关者分析与沟通计划</w:t>
        </w:r>
        <w:r>
          <w:tab/>
        </w:r>
        <w:r>
          <w:fldChar w:fldCharType="begin"/>
        </w:r>
        <w:r>
          <w:instrText xml:space="preserve"> PAGEREF _Toc29921 \h </w:instrText>
        </w:r>
        <w:r>
          <w:fldChar w:fldCharType="separate"/>
        </w:r>
        <w:r>
          <w:t>66</w:t>
        </w:r>
        <w:r>
          <w:fldChar w:fldCharType="end"/>
        </w:r>
      </w:hyperlink>
    </w:p>
    <w:p>
      <w:pPr>
        <w:pStyle w:val="TOC2"/>
        <w:tabs>
          <w:tab w:val="right" w:leader="dot" w:pos="8306"/>
        </w:tabs>
      </w:pPr>
      <w:hyperlink w:anchor="_Toc23592" w:history="1">
        <w:r>
          <w:rPr>
            <w:rFonts w:ascii="仿宋" w:eastAsia="仿宋" w:hAnsi="仿宋" w:cs="仿宋" w:hint="eastAsia"/>
            <w:lang w:eastAsia="zh-CN"/>
          </w:rPr>
          <w:t>(一)、利益相关者分析</w:t>
        </w:r>
        <w:r>
          <w:tab/>
        </w:r>
        <w:r>
          <w:fldChar w:fldCharType="begin"/>
        </w:r>
        <w:r>
          <w:instrText xml:space="preserve"> PAGEREF _Toc23592 \h </w:instrText>
        </w:r>
        <w:r>
          <w:fldChar w:fldCharType="separate"/>
        </w:r>
        <w:r>
          <w:t>66</w:t>
        </w:r>
        <w:r>
          <w:fldChar w:fldCharType="end"/>
        </w:r>
      </w:hyperlink>
    </w:p>
    <w:p>
      <w:pPr>
        <w:pStyle w:val="TOC2"/>
        <w:tabs>
          <w:tab w:val="right" w:leader="dot" w:pos="8306"/>
        </w:tabs>
      </w:pPr>
      <w:hyperlink w:anchor="_Toc12525" w:history="1">
        <w:r>
          <w:rPr>
            <w:rFonts w:ascii="仿宋" w:eastAsia="仿宋" w:hAnsi="仿宋" w:cs="仿宋" w:hint="eastAsia"/>
            <w:lang w:eastAsia="zh-CN"/>
          </w:rPr>
          <w:t>(二)、沟通计划</w:t>
        </w:r>
        <w:r>
          <w:tab/>
        </w:r>
        <w:r>
          <w:fldChar w:fldCharType="begin"/>
        </w:r>
        <w:r>
          <w:instrText xml:space="preserve"> PAGEREF _Toc12525 \h </w:instrText>
        </w:r>
        <w:r>
          <w:fldChar w:fldCharType="separate"/>
        </w:r>
        <w:r>
          <w:t>68</w:t>
        </w:r>
        <w:r>
          <w:fldChar w:fldCharType="end"/>
        </w:r>
      </w:hyperlink>
    </w:p>
    <w:p>
      <w:pPr>
        <w:pStyle w:val="TOC1"/>
        <w:tabs>
          <w:tab w:val="right" w:leader="dot" w:pos="8306"/>
        </w:tabs>
      </w:pPr>
      <w:hyperlink w:anchor="_Toc8703" w:history="1">
        <w:r>
          <w:rPr>
            <w:rFonts w:ascii="仿宋" w:eastAsia="仿宋" w:hAnsi="仿宋" w:cs="仿宋" w:hint="eastAsia"/>
            <w:lang w:eastAsia="zh-CN"/>
          </w:rPr>
          <w:t>十七、促进剂项目变更管理</w:t>
        </w:r>
        <w:r>
          <w:tab/>
        </w:r>
        <w:r>
          <w:fldChar w:fldCharType="begin"/>
        </w:r>
        <w:r>
          <w:instrText xml:space="preserve"> PAGEREF _Toc8703 \h </w:instrText>
        </w:r>
        <w:r>
          <w:fldChar w:fldCharType="separate"/>
        </w:r>
        <w:r>
          <w:t>69</w:t>
        </w:r>
        <w:r>
          <w:fldChar w:fldCharType="end"/>
        </w:r>
      </w:hyperlink>
    </w:p>
    <w:p>
      <w:pPr>
        <w:pStyle w:val="TOC2"/>
        <w:tabs>
          <w:tab w:val="right" w:leader="dot" w:pos="8306"/>
        </w:tabs>
      </w:pPr>
      <w:hyperlink w:anchor="_Toc4884" w:history="1">
        <w:r>
          <w:rPr>
            <w:rFonts w:ascii="仿宋" w:eastAsia="仿宋" w:hAnsi="仿宋" w:cs="仿宋" w:hint="eastAsia"/>
            <w:lang w:eastAsia="zh-CN"/>
          </w:rPr>
          <w:t>(一)、变更申请与评估</w:t>
        </w:r>
        <w:r>
          <w:tab/>
        </w:r>
        <w:r>
          <w:fldChar w:fldCharType="begin"/>
        </w:r>
        <w:r>
          <w:instrText xml:space="preserve"> PAGEREF _Toc4884 \h </w:instrText>
        </w:r>
        <w:r>
          <w:fldChar w:fldCharType="separate"/>
        </w:r>
        <w:r>
          <w:t>69</w:t>
        </w:r>
        <w:r>
          <w:fldChar w:fldCharType="end"/>
        </w:r>
      </w:hyperlink>
    </w:p>
    <w:p>
      <w:pPr>
        <w:pStyle w:val="TOC2"/>
        <w:tabs>
          <w:tab w:val="right" w:leader="dot" w:pos="8306"/>
        </w:tabs>
      </w:pPr>
      <w:hyperlink w:anchor="_Toc31654" w:history="1">
        <w:r>
          <w:rPr>
            <w:rFonts w:ascii="仿宋" w:eastAsia="仿宋" w:hAnsi="仿宋" w:cs="仿宋" w:hint="eastAsia"/>
            <w:lang w:eastAsia="zh-CN"/>
          </w:rPr>
          <w:t>(二)、变更实施与控制</w:t>
        </w:r>
        <w:r>
          <w:tab/>
        </w:r>
        <w:r>
          <w:fldChar w:fldCharType="begin"/>
        </w:r>
        <w:r>
          <w:instrText xml:space="preserve"> PAGEREF _Toc31654 \h </w:instrText>
        </w:r>
        <w:r>
          <w:fldChar w:fldCharType="separate"/>
        </w:r>
        <w:r>
          <w:t>69</w:t>
        </w:r>
        <w:r>
          <w:fldChar w:fldCharType="end"/>
        </w:r>
      </w:hyperlink>
    </w:p>
    <w:p>
      <w:pPr>
        <w:pStyle w:val="TOC1"/>
        <w:tabs>
          <w:tab w:val="right" w:leader="dot" w:pos="8306"/>
        </w:tabs>
      </w:pPr>
      <w:hyperlink w:anchor="_Toc13422" w:history="1">
        <w:r>
          <w:rPr>
            <w:rFonts w:ascii="仿宋" w:eastAsia="仿宋" w:hAnsi="仿宋" w:cs="仿宋" w:hint="eastAsia"/>
            <w:lang w:eastAsia="zh-CN"/>
          </w:rPr>
          <w:t>十八、促进剂项目治理与监督</w:t>
        </w:r>
        <w:r>
          <w:tab/>
        </w:r>
        <w:r>
          <w:fldChar w:fldCharType="begin"/>
        </w:r>
        <w:r>
          <w:instrText xml:space="preserve"> PAGEREF _Toc13422 \h </w:instrText>
        </w:r>
        <w:r>
          <w:fldChar w:fldCharType="separate"/>
        </w:r>
        <w:r>
          <w:t>70</w:t>
        </w:r>
        <w:r>
          <w:fldChar w:fldCharType="end"/>
        </w:r>
      </w:hyperlink>
    </w:p>
    <w:p>
      <w:pPr>
        <w:pStyle w:val="TOC2"/>
        <w:tabs>
          <w:tab w:val="right" w:leader="dot" w:pos="8306"/>
        </w:tabs>
      </w:pPr>
      <w:hyperlink w:anchor="_Toc205" w:history="1">
        <w:r>
          <w:rPr>
            <w:rFonts w:ascii="仿宋" w:eastAsia="仿宋" w:hAnsi="仿宋" w:cs="仿宋" w:hint="eastAsia"/>
            <w:lang w:eastAsia="zh-CN"/>
          </w:rPr>
          <w:t>(一)、促进剂项目治理结构</w:t>
        </w:r>
        <w:r>
          <w:tab/>
        </w:r>
        <w:r>
          <w:fldChar w:fldCharType="begin"/>
        </w:r>
        <w:r>
          <w:instrText xml:space="preserve"> PAGEREF _Toc205 \h </w:instrText>
        </w:r>
        <w:r>
          <w:fldChar w:fldCharType="separate"/>
        </w:r>
        <w:r>
          <w:t>70</w:t>
        </w:r>
        <w:r>
          <w:fldChar w:fldCharType="end"/>
        </w:r>
      </w:hyperlink>
    </w:p>
    <w:p>
      <w:pPr>
        <w:pStyle w:val="TOC2"/>
        <w:tabs>
          <w:tab w:val="right" w:leader="dot" w:pos="8306"/>
        </w:tabs>
      </w:pPr>
      <w:hyperlink w:anchor="_Toc3323" w:history="1">
        <w:r>
          <w:rPr>
            <w:rFonts w:ascii="仿宋" w:eastAsia="仿宋" w:hAnsi="仿宋" w:cs="仿宋" w:hint="eastAsia"/>
            <w:lang w:eastAsia="zh-CN"/>
          </w:rPr>
          <w:t>(二)、监督与审计</w:t>
        </w:r>
        <w:r>
          <w:tab/>
        </w:r>
        <w:r>
          <w:fldChar w:fldCharType="begin"/>
        </w:r>
        <w:r>
          <w:instrText xml:space="preserve"> PAGEREF _Toc3323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828"/>
      <w:r>
        <w:rPr>
          <w:rFonts w:ascii="仿宋" w:eastAsia="仿宋" w:hAnsi="仿宋" w:cs="仿宋" w:hint="eastAsia"/>
          <w:sz w:val="28"/>
          <w:lang w:eastAsia="zh-CN"/>
        </w:rPr>
        <w:t>一、促进剂项目概论</w:t>
      </w:r>
      <w:bookmarkEnd w:id="2"/>
    </w:p>
    <w:p>
      <w:pPr>
        <w:pStyle w:val="Heading2"/>
        <w:rPr>
          <w:rFonts w:ascii="仿宋" w:eastAsia="仿宋" w:hAnsi="仿宋" w:cs="仿宋" w:hint="eastAsia"/>
          <w:lang w:eastAsia="zh-CN"/>
        </w:rPr>
      </w:pPr>
      <w:bookmarkStart w:id="3" w:name="_Toc29567"/>
      <w:r>
        <w:rPr>
          <w:rFonts w:ascii="仿宋" w:eastAsia="仿宋" w:hAnsi="仿宋" w:cs="仿宋" w:hint="eastAsia"/>
          <w:lang w:eastAsia="zh-CN"/>
        </w:rPr>
        <w:t>(一)、促进剂项目概况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的起源追溯至对市场的深入洞察。市场的不断演变与变革为促进剂项目提供了难得的机遇。当前市场存在的需求缺口和变革的大环境共同构成了促进剂项目的背景。这个促进剂项目旨在充分利用市场机遇，填补行业中尚未满足的需求，为客户提供全新的解决方案。市场的变革和需求的增长使得这个促进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促进剂项目名称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促进剂项目正式命名为促进剂。这个名称不仅仅是一个标识，更代表了促进剂项目的核心理念和愿景。它蕴含着促进剂项目所要解决问题的关键字，具有强烈的表达和辨识度，为促进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促进剂项目目标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的核心目标是提供一种全新、高效的解决方案，满足客户日益增长的需求。促进剂项目追求的不仅仅是满足市场需求，更是在市场中获得卓越的竞争优势。通过不断提升产品或服务的质量和创新水平，促进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促进剂项目范围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全面涵盖了产品研发、制造、市场推广和售后服务，确保从产品设计到最终用户体验的全方位关注。这一全面的促进剂项目范围是为了确保促进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促进剂项目时间表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促进剂项目计划在未来18个月内完成，包括研发、测试、市场试点和正式推出等不同阶段。这个时间表的合理设计是为了确保促进剂项目各个阶段的顺利推进，以便按时交付高质量的成果。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促进剂项目预算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促进剂项目总预算估算为XX百万美元，主要分配在研发、市场推广、人员培训和运营等方面。这一充足的预算为促进剂项目提供了充足的资源，确保促进剂项目在各个方面都能取得优异的表现。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促进剂项目风险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促进剂项目可能面临的风险包括市场接受度低、技术难题、竞争激烈等。促进剂项目团队已经制定了相应的风险应对计划，通过前瞻性的风险管理，确保促进剂项目在面对不确定性时能够迅速做出应对。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促进剂项目团队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促进剂项目汇聚了一支经验丰富、多领域专业素养的核心团队，确保促进剂项目在各个方面都能拥有高水平的执行力。团队的协同作战是促进剂项目成功的关键因素之一。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促进剂项目背景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促进剂项目的背景根植于市场对更高效、创新产品的渴望，同时也受到科技发展对行业格局的深刻改变的影响。这为促进剂项目提供了广阔的发展空间和市场需求。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促进剂项目现状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截至目前，促进剂项目已完成市场调研和技术验证，取得了初步的成功。这为促进剂项目在未来的发展奠定了坚实的基础，为更远大的目标打下了坚实的基石。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585"/>
      <w:r>
        <w:rPr>
          <w:rFonts w:ascii="仿宋" w:eastAsia="仿宋" w:hAnsi="仿宋" w:cs="仿宋" w:hint="eastAsia"/>
          <w:sz w:val="28"/>
          <w:lang w:eastAsia="zh-CN"/>
        </w:rPr>
        <w:t>(二)、促进剂项目目标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keyword》促进剂项目首要业务目标是在市场中占据有利地位，实现产品/服务的成功推广和销售。通过不断提升产品质量、创新性，促进剂项目追求成为行业中的领导者，赢得更多客户的青睐。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在科技迅速发展的时代，促进剂项目着眼于技术创新。通过持续的研发和技术升级，促进剂项目旨在推出更具创新性的产品或服务，以满足市场对新鲜、先进解决方案的需求。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为了建立可持续的客户关系，促进剂项目设定了客户满意度目标。通过提供卓越的产品质量和优质的客户服务，促进剂项目追求赢得客户的信任和忠诚度，确保他们的满意度达到行业领先水平。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促进剂项目注重社会责任和可持续发展。通过实施环保、社会责任促进剂项目，促进剂项目致力于在经济发展的同时保护环境，促进社会公平，实现可持续经营。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促进剂项目的团队是实现目标的核心驱动力。因此，促进剂项目设定了团队发展目标，包括提升团队成员的专业技能、培养领导力，以及搭建协同高效的团队工作氛围。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824"/>
      <w:r>
        <w:rPr>
          <w:rFonts w:ascii="仿宋" w:eastAsia="仿宋" w:hAnsi="仿宋" w:cs="仿宋" w:hint="eastAsia"/>
          <w:sz w:val="28"/>
          <w:lang w:eastAsia="zh-CN"/>
        </w:rPr>
        <w:t>(三)、促进剂项目提出的理由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促进剂项目提出的理由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的提出源于对市场机遇的深刻洞察。当前市场中存在的需求缺口和行业发展趋势表明，有巨大的商业机会等待被开发。通过准确捕捉市场机遇，促进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的理念基于对技术创新的信仰。通过持续的研发和技术投入，促进剂项目有望推出更具创新性的产品或服务。在科技飞速发展的当下，促进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的提出是为了增强企业的行业竞争力。通过提升产品或服务的质量和独特性，促进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响应了消费者需求的变化。随着社会和科技的不断发展，消费者对产品和服务的需求也在发生变化。通过深入了解并及时回应消费者的新需求，促进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促进剂项目的提出是企业战略发展规划的一部分。在面对日益激烈的市场竞争和不断变化的商业环境中，促进剂项目作为企业战略的一环，旨在为企业开辟新的增长领域，巩固企业在行业中的地位。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促进剂项目的提出不仅仅是基于商业考量，还注重社会责任。通过推出环保、社会责任等方面的促进剂项目，促进剂企业可以在社会中树立积极形象，为社会做出积极贡献，实现经济效益和社会效益的双赢。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促进剂项目的提出反映了对利益相关者期望的关注。包括客户、员工、投资者等利益相关者在企业发展中都有着各自的期望，促进剂项目力求在满足这些期望的同时，取得更大的共赢。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5951"/>
      <w:r>
        <w:rPr>
          <w:rFonts w:ascii="仿宋" w:eastAsia="仿宋" w:hAnsi="仿宋" w:cs="仿宋" w:hint="eastAsia"/>
          <w:sz w:val="28"/>
          <w:lang w:eastAsia="zh-CN"/>
        </w:rPr>
        <w:t>(四)、促进剂项目意义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在实施促进剂项目的过程中，我们不仅仅是在追逐商业成功，更是为企业和社会的多个层面创造了深远的意义。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的首要意义在于提升企业的市场竞争力。通过持续的创新和对产品质量的高标准要求，促进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促进剂项目的推进将促使行业技术水平的提升。通过引入先进技术和创新性解决方案，促进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在社会层面，促进剂项目不仅创造了大量就业机会，提高了就业水平，还注重社会责任和环保。通过参与社会公益事业和推动环保促进剂项目，促进剂项目为社会贡献了一份力量，体现了企业对社会的积极回馈。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综合而言，促进剂项目意义重大，不仅推动了企业的发展，也为行业和社会的进步贡献了积极力量。这是一个全面而深刻的影响，将在未来产生可持续的正面效应。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090"/>
      <w:r>
        <w:rPr>
          <w:rFonts w:ascii="仿宋" w:eastAsia="仿宋" w:hAnsi="仿宋" w:cs="仿宋" w:hint="eastAsia"/>
          <w:sz w:val="28"/>
          <w:lang w:eastAsia="zh-CN"/>
        </w:rPr>
        <w:t>(五)、促进剂项目背景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在当今迅猛发展的商业环境中，促进剂项目的动因根植于对多方面因素的审慎考量。这个促进剂项目的提出并非孤立的决策，而是对企业所处背景深入思考的产物。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市场的不断演变是促进剂项目背后的首要原因。科技的迅速发展和全球市场的快速变化使得企业必须灵活应对。促进剂项目应运而生，旨在通过创新性的解决方案迎合市场的多变需求，赢得竞争中的先机。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竞争的激烈程度也是促进剂项目背景中不可忽视的一环。企业需要在激烈竞争中脱颖而出，为此，促进剂项目致力于打破常规，提供独特的价值主张，以吸引客户并确保市场份额的增长。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技术的迅速发展为企业带来了机遇与挑战。作为促进剂项目启动的背景之一，对新兴技术的应用将有助于提升企业的技术水平，使其在不断演进的商业环境中保持竞争优势。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此外，社会对企业责任的期望也在逐渐升高。促进剂项目充分融入了社会责任的理念，通过可持续经营和社会公益促进剂项目，企图为社会贡献一份力量，在商业成功的同时关注社会价值。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088"/>
      <w:r>
        <w:rPr>
          <w:rFonts w:ascii="仿宋" w:eastAsia="仿宋" w:hAnsi="仿宋" w:cs="仿宋" w:hint="eastAsia"/>
          <w:sz w:val="28"/>
          <w:lang w:eastAsia="zh-CN"/>
        </w:rPr>
        <w:t>二、促进剂项目危机管理</w:t>
      </w:r>
      <w:bookmarkEnd w:id="8"/>
    </w:p>
    <w:p>
      <w:pPr>
        <w:pStyle w:val="Heading2"/>
        <w:rPr>
          <w:rFonts w:ascii="仿宋" w:eastAsia="仿宋" w:hAnsi="仿宋" w:cs="仿宋" w:hint="eastAsia"/>
          <w:lang w:eastAsia="zh-CN"/>
        </w:rPr>
      </w:pPr>
      <w:bookmarkStart w:id="9" w:name="_Toc163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促进剂项目危机管理中，危机预警与识别是确保促进剂项目稳健运行的核心步骤。通过建立全面的监测机制，促进剂项目团队旨在及时发现和理解潜在的风险和危机因素，以便采取及时的预防和应对措施，确保促进剂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首先，通过深入的风险评估，促进剂项目团队全面分析了整个促进剂项目和各个阶段可能存在的威胁。这包括准确评估每个潜在风险的发生概率和可能影响的程度，为后续危机预警提供了有力支持。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促进剂项目团队着重于明确定义促进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促进剂项目进展的持续监控，团队能够及时发现潜在问题并作出迅速反应。促进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在这一阶段，团队的专业素养和反应速度将发挥至关重要的作用，以确保潜在危机能够在初期得到有效的处理，最大程度地减轻负面影响。通过危机预警与识别，促进剂项目得以更有序、可控地推进。</w:t>
      </w:r>
    </w:p>
    <w:p>
      <w:pPr>
        <w:pStyle w:val="Heading2"/>
        <w:ind w:firstLine="560" w:firstLineChars="200"/>
        <w:rPr>
          <w:rFonts w:ascii="仿宋" w:eastAsia="仿宋" w:hAnsi="仿宋" w:cs="仿宋" w:hint="eastAsia"/>
          <w:sz w:val="28"/>
          <w:lang w:eastAsia="zh-CN"/>
        </w:rPr>
      </w:pPr>
      <w:bookmarkStart w:id="10" w:name="_Toc1472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在危机发生时，促进剂项目团队立即行动，成立了应急小组。该小组的任务是迅速制定并实施紧急应对措施，以最小化潜在损失。以下是采取的主要措施：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暂停促进剂项目进度：为遏制危机蔓延，促进剂项目暂时停止进行，以便全面评估当前状况。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资源重新分配：重新评估促进剂项目资源的分配，确保最大限度地减小损失。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实时沟通：与关键利益相关者建立实时沟通机制，向他们传递促进剂项目危机的实际状况，保障促进剂项目核心利益。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在紧急应对的同时，促进剂项目团队强调了团队协作和有效沟通的重要性。以下是团队协作的关键举措：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信息共享机制：建立了信息共享平台，确保团队成员能够及时获取促进剂项目危机的实时信息。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领导者沟通：促进剂项目领导者通过定期会议和即时沟通工具，指导团队应对危机，保持团队稳定运行。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随着危机得到初步控制，促进剂项目团队转向制定恢复计划，以确保促进剂项目能够从中迅速恢复。主要恢复计划包括：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修复受损的进度计划：重新评估促进剂项目进度，制定修复计划，确保促进剂项目尽快回归正常进程。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重新调整资源分配：优化资源分配，确保促进剂项目在有限资源下高效运转。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风险管理机制加强：对促进剂项目风险进行全面评估，制定更强化的风险管理策略，以预防未来可能的危机。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8061"/>
      <w:r>
        <w:rPr>
          <w:rFonts w:ascii="仿宋" w:eastAsia="仿宋" w:hAnsi="仿宋" w:cs="仿宋" w:hint="eastAsia"/>
          <w:sz w:val="28"/>
          <w:lang w:eastAsia="zh-CN"/>
        </w:rPr>
        <w:t>三、促进剂项目绩效评估</w:t>
      </w:r>
      <w:bookmarkEnd w:id="11"/>
    </w:p>
    <w:p>
      <w:pPr>
        <w:pStyle w:val="Heading2"/>
        <w:rPr>
          <w:rFonts w:ascii="仿宋" w:eastAsia="仿宋" w:hAnsi="仿宋" w:cs="仿宋" w:hint="eastAsia"/>
          <w:lang w:eastAsia="zh-CN"/>
        </w:rPr>
      </w:pPr>
      <w:bookmarkStart w:id="12" w:name="_Toc363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在促进剂项目中，我们设计了一套全面的绩效评估指标，以确保促进剂项目的可控和成功交付。这些指标跨足促进剂项目目标、成本、进度和质量等多个维度，为我们提供了全面洞察促进剂项目的健康状况。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目标达成率是我们关注的首要指标。我们设定了明确的目标，并通过定期监测和评估，迅速发现并应对潜在的目标偏差。这为促进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成本绩效是另一个核心关注点。通过实际成本与预算成本的对比分析，我们深入了解成本差异的原因，及时调整资源分配，保持促进剂项目在经济效益方面的合理水平。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进度作为关键的绩效指标之一，得到了精心的关注。我们制定了详细的促进剂项目进度计划，并设立了进度符合度指标，确保实际进度与计划进度保持一致。这使我们能够快速发现和解决潜在的进度问题，保持促进剂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促进剂项目绩效的不可或缺的一环。我们引入了一系列的质量标准和客户满意度指标，以确保促进剂项目交付的成果在质量上达到或超越预期水平。通过持续监测这些指标，我们努力提升促进剂项目整体质量水平，为促进剂项目的成功交付提供有力保障。通过这些科学且全面的绩效评估，我们能够更好地引导促进剂项目的持续改进，确保促进剂项目目标的顺利达成。</w:t>
      </w:r>
    </w:p>
    <w:p>
      <w:pPr>
        <w:pStyle w:val="Heading2"/>
        <w:ind w:firstLine="560" w:firstLineChars="200"/>
        <w:rPr>
          <w:rFonts w:ascii="仿宋" w:eastAsia="仿宋" w:hAnsi="仿宋" w:cs="仿宋" w:hint="eastAsia"/>
          <w:sz w:val="28"/>
          <w:lang w:eastAsia="zh-CN"/>
        </w:rPr>
      </w:pPr>
      <w:bookmarkStart w:id="13" w:name="_Toc1784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绩效评估是促进剂项目中的关键环节，为确保促进剂项目达到预期目标，我们采用了多层次、多维度的绩效评估方法。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促进剂项目的战略目标对齐，确保每个决策和行动都与促进剂项目整体目标保持一致。团队会定期召开战略对齐会议，审视当前工作与促进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促进剂项目进度、质量、成本和风险等方面。这些指标通过数据收集和分析，为促进剂项目管理团队提供了客观的评估依据。例如，我们通过促进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绩效评估不仅仅停留在促进剂项目内部，还考虑了促进剂项目对外部环境的影响。我们定期进行干系人满意度调查，以了解各利益相关方对促进剂项目的期望和满意度，并及时做出调整。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这种多层次、多角度的绩效评估方法，使得我们能够全面了解促进剂项目的运行状态，及时做出调整，确保促进剂项目在不断变化的环境中保持稳健前行。</w:t>
      </w:r>
    </w:p>
    <w:p>
      <w:pPr>
        <w:pStyle w:val="Heading2"/>
        <w:ind w:firstLine="560" w:firstLineChars="200"/>
        <w:rPr>
          <w:rFonts w:ascii="仿宋" w:eastAsia="仿宋" w:hAnsi="仿宋" w:cs="仿宋" w:hint="eastAsia"/>
          <w:sz w:val="28"/>
          <w:lang w:eastAsia="zh-CN"/>
        </w:rPr>
      </w:pPr>
      <w:bookmarkStart w:id="14" w:name="_Toc929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为了确保促进剂项目的有效管理和不断优化，我们采用了精心设计的绩效评估周期。这个周期旨在实现灵活、实时和全面的评估，以适应促进剂项目执行中的各种挑战。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促进剂项目的不同需求，分为短期、中期和长期。短期评估关注每个迭代或工作周期，以及时发现和解决当前任务中的问题。中期评估涵盖几个迭代，深入了解整体促进剂项目的趋势和性能。长期评估则着眼于整个促进剂项目阶段，确保促进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促进剂项目管理工具和协作平台，团队成员能够随时更新和分享促进剂项目数据。这种实时性的反馈机制使我们能够及时察觉潜在问题，快速调整，保持促进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促进剂项目的决策制定密不可分。每个周期的促进剂项目回顾会议成为集体总结经验、识别问题深层次原因并找到创新解决方案的平台。这种定期的反思与调整机制使促进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796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4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促进剂项目的技术管理特点体现在其创新导向。通过引入最先进的技术趋势和解决方案，促进剂项目致力于提升科技含量、提高质量和效率水平。这意味着我们将采用最新的工具和方法，确保促进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促进剂项目技术管理的显著特征。通过整合不同领域的技术资源，我们实现了跨学科的协同工作。这有助于优化技术架构，提高整体效能。此外，整合性策略还促进了不同技术团队之间的紧密沟通和高效合作，确保促进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促进剂项目所采用的技术。通过不断优化技术方案，促进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促进剂项目团队将在促进剂项目初期识别可能的技术风险，并采取相应的预防和应对措施。通过建立健全的风险评估机制，促进剂项目能够在实施过程中及时发现并解决潜在的技术问题，保障促进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通过这些独特的技术管理特点，我们确信在促进剂项目中，技术将成为促进剂项目成功的有力支持。这一深度剖析揭示了技术管理在促进剂项目实施中的关键作用，为促进剂项目的技术基础奠定了坚实的基础。</w:t>
      </w:r>
    </w:p>
    <w:p>
      <w:pPr>
        <w:pStyle w:val="Heading2"/>
        <w:ind w:firstLine="560" w:firstLineChars="200"/>
        <w:rPr>
          <w:rFonts w:ascii="仿宋" w:eastAsia="仿宋" w:hAnsi="仿宋" w:cs="仿宋" w:hint="eastAsia"/>
          <w:sz w:val="28"/>
          <w:lang w:eastAsia="zh-CN"/>
        </w:rPr>
      </w:pPr>
      <w:bookmarkStart w:id="17" w:name="_Toc10743"/>
      <w:r>
        <w:rPr>
          <w:rFonts w:ascii="仿宋" w:eastAsia="仿宋" w:hAnsi="仿宋" w:cs="仿宋" w:hint="eastAsia"/>
          <w:sz w:val="28"/>
          <w:lang w:eastAsia="zh-CN"/>
        </w:rPr>
        <w:t>(二)、促进剂项目工艺技术设计方案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促进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促进剂项目将严格按照相关行业规范要求进行组织。通过有效控制产品质量，促进剂项目将致力于为顾客提供优质的促进剂项目产品和良好的服务。这体现了促进剂项目对于生产活动合规性和质量标准的高度重视，为促进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促进剂项目注重生态效益和清洁生产原则。促进剂项目建设将紧密结合地方特色经济发展，与社会经济发展规划和区域环境保护规划方案相协调一致。通过与当地区域自然生态系统的结合，促进剂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https://d.book118.com/038121116112006045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促进剂项目计划设计方案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F943A5"/>
    <w:rsid w:val="4EF943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12111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2024-03-01T02:16:00Z</dcterms:created>
  <dcterms:modified xsi:type="dcterms:W3CDTF">2024-03-01T02:16:30Z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976748FB1DDD4AEE8581F12C5F9B1FD2_11</vt:lpwstr>
  </property>
  <property fmtid="{D5CDD505-2E9C-101B-9397-08002B2CF9AE}" pid="3" name="KSOProductBuildVer">
    <vt:lpwstr>2052-12.1.0.16388</vt:lpwstr>
  </property>
</Properties>
</file>