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药物临床前研究服务项目构思建设方案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05" w:history="1">
        <w:r>
          <w:rPr>
            <w:rFonts w:ascii="仿宋" w:eastAsia="仿宋" w:hAnsi="仿宋" w:cs="仿宋" w:hint="eastAsia"/>
            <w:lang w:eastAsia="zh-CN"/>
          </w:rPr>
          <w:t>序言</w:t>
        </w:r>
        <w:r>
          <w:tab/>
        </w:r>
        <w:r>
          <w:fldChar w:fldCharType="begin"/>
        </w:r>
        <w:r>
          <w:instrText xml:space="preserve"> PAGEREF _Toc5405 \h </w:instrText>
        </w:r>
        <w:r>
          <w:fldChar w:fldCharType="separate"/>
        </w:r>
        <w:r>
          <w:t>3</w:t>
        </w:r>
        <w:r>
          <w:fldChar w:fldCharType="end"/>
        </w:r>
      </w:hyperlink>
    </w:p>
    <w:p>
      <w:pPr>
        <w:pStyle w:val="TOC1"/>
        <w:tabs>
          <w:tab w:val="right" w:leader="dot" w:pos="8306"/>
        </w:tabs>
      </w:pPr>
      <w:hyperlink w:anchor="_Toc28912" w:history="1">
        <w:r>
          <w:rPr>
            <w:rFonts w:ascii="仿宋" w:eastAsia="仿宋" w:hAnsi="仿宋" w:cs="仿宋" w:hint="eastAsia"/>
            <w:lang w:eastAsia="zh-CN"/>
          </w:rPr>
          <w:t>一、药物临床前研究服务项目概论</w:t>
        </w:r>
        <w:r>
          <w:tab/>
        </w:r>
        <w:r>
          <w:fldChar w:fldCharType="begin"/>
        </w:r>
        <w:r>
          <w:instrText xml:space="preserve"> PAGEREF _Toc28912 \h </w:instrText>
        </w:r>
        <w:r>
          <w:fldChar w:fldCharType="separate"/>
        </w:r>
        <w:r>
          <w:t>3</w:t>
        </w:r>
        <w:r>
          <w:fldChar w:fldCharType="end"/>
        </w:r>
      </w:hyperlink>
    </w:p>
    <w:p>
      <w:pPr>
        <w:pStyle w:val="TOC2"/>
        <w:tabs>
          <w:tab w:val="right" w:leader="dot" w:pos="8306"/>
        </w:tabs>
      </w:pPr>
      <w:hyperlink w:anchor="_Toc14592" w:history="1">
        <w:r>
          <w:rPr>
            <w:rFonts w:ascii="仿宋" w:eastAsia="仿宋" w:hAnsi="仿宋" w:cs="仿宋" w:hint="eastAsia"/>
            <w:lang w:eastAsia="zh-CN"/>
          </w:rPr>
          <w:t>(一)、项目申报单位概况</w:t>
        </w:r>
        <w:r>
          <w:tab/>
        </w:r>
        <w:r>
          <w:fldChar w:fldCharType="begin"/>
        </w:r>
        <w:r>
          <w:instrText xml:space="preserve"> PAGEREF _Toc14592 \h </w:instrText>
        </w:r>
        <w:r>
          <w:fldChar w:fldCharType="separate"/>
        </w:r>
        <w:r>
          <w:t>3</w:t>
        </w:r>
        <w:r>
          <w:fldChar w:fldCharType="end"/>
        </w:r>
      </w:hyperlink>
    </w:p>
    <w:p>
      <w:pPr>
        <w:pStyle w:val="TOC2"/>
        <w:tabs>
          <w:tab w:val="right" w:leader="dot" w:pos="8306"/>
        </w:tabs>
      </w:pPr>
      <w:hyperlink w:anchor="_Toc16869" w:history="1">
        <w:r>
          <w:rPr>
            <w:rFonts w:ascii="仿宋" w:eastAsia="仿宋" w:hAnsi="仿宋" w:cs="仿宋" w:hint="eastAsia"/>
            <w:lang w:eastAsia="zh-CN"/>
          </w:rPr>
          <w:t>(二)、项目概况</w:t>
        </w:r>
        <w:r>
          <w:tab/>
        </w:r>
        <w:r>
          <w:fldChar w:fldCharType="begin"/>
        </w:r>
        <w:r>
          <w:instrText xml:space="preserve"> PAGEREF _Toc16869 \h </w:instrText>
        </w:r>
        <w:r>
          <w:fldChar w:fldCharType="separate"/>
        </w:r>
        <w:r>
          <w:t>4</w:t>
        </w:r>
        <w:r>
          <w:fldChar w:fldCharType="end"/>
        </w:r>
      </w:hyperlink>
    </w:p>
    <w:p>
      <w:pPr>
        <w:pStyle w:val="TOC1"/>
        <w:tabs>
          <w:tab w:val="right" w:leader="dot" w:pos="8306"/>
        </w:tabs>
      </w:pPr>
      <w:hyperlink w:anchor="_Toc26857" w:history="1">
        <w:r>
          <w:rPr>
            <w:rFonts w:ascii="仿宋" w:eastAsia="仿宋" w:hAnsi="仿宋" w:cs="仿宋" w:hint="eastAsia"/>
            <w:lang w:eastAsia="zh-CN"/>
          </w:rPr>
          <w:t>二、建设风险评估分析</w:t>
        </w:r>
        <w:r>
          <w:tab/>
        </w:r>
        <w:r>
          <w:fldChar w:fldCharType="begin"/>
        </w:r>
        <w:r>
          <w:instrText xml:space="preserve"> PAGEREF _Toc26857 \h </w:instrText>
        </w:r>
        <w:r>
          <w:fldChar w:fldCharType="separate"/>
        </w:r>
        <w:r>
          <w:t>7</w:t>
        </w:r>
        <w:r>
          <w:fldChar w:fldCharType="end"/>
        </w:r>
      </w:hyperlink>
    </w:p>
    <w:p>
      <w:pPr>
        <w:pStyle w:val="TOC2"/>
        <w:tabs>
          <w:tab w:val="right" w:leader="dot" w:pos="8306"/>
        </w:tabs>
      </w:pPr>
      <w:hyperlink w:anchor="_Toc16373" w:history="1">
        <w:r>
          <w:rPr>
            <w:rFonts w:ascii="仿宋" w:eastAsia="仿宋" w:hAnsi="仿宋" w:cs="仿宋" w:hint="eastAsia"/>
            <w:lang w:eastAsia="zh-CN"/>
          </w:rPr>
          <w:t>(一)、政策风险分析</w:t>
        </w:r>
        <w:r>
          <w:tab/>
        </w:r>
        <w:r>
          <w:fldChar w:fldCharType="begin"/>
        </w:r>
        <w:r>
          <w:instrText xml:space="preserve"> PAGEREF _Toc16373 \h </w:instrText>
        </w:r>
        <w:r>
          <w:fldChar w:fldCharType="separate"/>
        </w:r>
        <w:r>
          <w:t>7</w:t>
        </w:r>
        <w:r>
          <w:fldChar w:fldCharType="end"/>
        </w:r>
      </w:hyperlink>
    </w:p>
    <w:p>
      <w:pPr>
        <w:pStyle w:val="TOC2"/>
        <w:tabs>
          <w:tab w:val="right" w:leader="dot" w:pos="8306"/>
        </w:tabs>
      </w:pPr>
      <w:hyperlink w:anchor="_Toc25336" w:history="1">
        <w:r>
          <w:rPr>
            <w:rFonts w:ascii="仿宋" w:eastAsia="仿宋" w:hAnsi="仿宋" w:cs="仿宋" w:hint="eastAsia"/>
            <w:lang w:eastAsia="zh-CN"/>
          </w:rPr>
          <w:t>(二)、社会风险分析</w:t>
        </w:r>
        <w:r>
          <w:tab/>
        </w:r>
        <w:r>
          <w:fldChar w:fldCharType="begin"/>
        </w:r>
        <w:r>
          <w:instrText xml:space="preserve"> PAGEREF _Toc25336 \h </w:instrText>
        </w:r>
        <w:r>
          <w:fldChar w:fldCharType="separate"/>
        </w:r>
        <w:r>
          <w:t>8</w:t>
        </w:r>
        <w:r>
          <w:fldChar w:fldCharType="end"/>
        </w:r>
      </w:hyperlink>
    </w:p>
    <w:p>
      <w:pPr>
        <w:pStyle w:val="TOC2"/>
        <w:tabs>
          <w:tab w:val="right" w:leader="dot" w:pos="8306"/>
        </w:tabs>
      </w:pPr>
      <w:hyperlink w:anchor="_Toc7211" w:history="1">
        <w:r>
          <w:rPr>
            <w:rFonts w:ascii="仿宋" w:eastAsia="仿宋" w:hAnsi="仿宋" w:cs="仿宋" w:hint="eastAsia"/>
            <w:lang w:eastAsia="zh-CN"/>
          </w:rPr>
          <w:t>(三)、市场风险分析</w:t>
        </w:r>
        <w:r>
          <w:tab/>
        </w:r>
        <w:r>
          <w:fldChar w:fldCharType="begin"/>
        </w:r>
        <w:r>
          <w:instrText xml:space="preserve"> PAGEREF _Toc7211 \h </w:instrText>
        </w:r>
        <w:r>
          <w:fldChar w:fldCharType="separate"/>
        </w:r>
        <w:r>
          <w:t>10</w:t>
        </w:r>
        <w:r>
          <w:fldChar w:fldCharType="end"/>
        </w:r>
      </w:hyperlink>
    </w:p>
    <w:p>
      <w:pPr>
        <w:pStyle w:val="TOC2"/>
        <w:tabs>
          <w:tab w:val="right" w:leader="dot" w:pos="8306"/>
        </w:tabs>
      </w:pPr>
      <w:hyperlink w:anchor="_Toc31182" w:history="1">
        <w:r>
          <w:rPr>
            <w:rFonts w:ascii="仿宋" w:eastAsia="仿宋" w:hAnsi="仿宋" w:cs="仿宋" w:hint="eastAsia"/>
            <w:lang w:eastAsia="zh-CN"/>
          </w:rPr>
          <w:t>(四)、资金风险分析</w:t>
        </w:r>
        <w:r>
          <w:tab/>
        </w:r>
        <w:r>
          <w:fldChar w:fldCharType="begin"/>
        </w:r>
        <w:r>
          <w:instrText xml:space="preserve"> PAGEREF _Toc31182 \h </w:instrText>
        </w:r>
        <w:r>
          <w:fldChar w:fldCharType="separate"/>
        </w:r>
        <w:r>
          <w:t>10</w:t>
        </w:r>
        <w:r>
          <w:fldChar w:fldCharType="end"/>
        </w:r>
      </w:hyperlink>
    </w:p>
    <w:p>
      <w:pPr>
        <w:pStyle w:val="TOC2"/>
        <w:tabs>
          <w:tab w:val="right" w:leader="dot" w:pos="8306"/>
        </w:tabs>
      </w:pPr>
      <w:hyperlink w:anchor="_Toc13658" w:history="1">
        <w:r>
          <w:rPr>
            <w:rFonts w:ascii="仿宋" w:eastAsia="仿宋" w:hAnsi="仿宋" w:cs="仿宋" w:hint="eastAsia"/>
            <w:lang w:eastAsia="zh-CN"/>
          </w:rPr>
          <w:t>(五)、技术风险分析</w:t>
        </w:r>
        <w:r>
          <w:tab/>
        </w:r>
        <w:r>
          <w:fldChar w:fldCharType="begin"/>
        </w:r>
        <w:r>
          <w:instrText xml:space="preserve"> PAGEREF _Toc13658 \h </w:instrText>
        </w:r>
        <w:r>
          <w:fldChar w:fldCharType="separate"/>
        </w:r>
        <w:r>
          <w:t>12</w:t>
        </w:r>
        <w:r>
          <w:fldChar w:fldCharType="end"/>
        </w:r>
      </w:hyperlink>
    </w:p>
    <w:p>
      <w:pPr>
        <w:pStyle w:val="TOC2"/>
        <w:tabs>
          <w:tab w:val="right" w:leader="dot" w:pos="8306"/>
        </w:tabs>
      </w:pPr>
      <w:hyperlink w:anchor="_Toc29895" w:history="1">
        <w:r>
          <w:rPr>
            <w:rFonts w:ascii="仿宋" w:eastAsia="仿宋" w:hAnsi="仿宋" w:cs="仿宋" w:hint="eastAsia"/>
            <w:lang w:eastAsia="zh-CN"/>
          </w:rPr>
          <w:t>(六)、财务风险分析</w:t>
        </w:r>
        <w:r>
          <w:tab/>
        </w:r>
        <w:r>
          <w:fldChar w:fldCharType="begin"/>
        </w:r>
        <w:r>
          <w:instrText xml:space="preserve"> PAGEREF _Toc29895 \h </w:instrText>
        </w:r>
        <w:r>
          <w:fldChar w:fldCharType="separate"/>
        </w:r>
        <w:r>
          <w:t>13</w:t>
        </w:r>
        <w:r>
          <w:fldChar w:fldCharType="end"/>
        </w:r>
      </w:hyperlink>
    </w:p>
    <w:p>
      <w:pPr>
        <w:pStyle w:val="TOC2"/>
        <w:tabs>
          <w:tab w:val="right" w:leader="dot" w:pos="8306"/>
        </w:tabs>
      </w:pPr>
      <w:hyperlink w:anchor="_Toc20992" w:history="1">
        <w:r>
          <w:rPr>
            <w:rFonts w:ascii="仿宋" w:eastAsia="仿宋" w:hAnsi="仿宋" w:cs="仿宋" w:hint="eastAsia"/>
            <w:lang w:eastAsia="zh-CN"/>
          </w:rPr>
          <w:t>(七)、管理风险分析</w:t>
        </w:r>
        <w:r>
          <w:tab/>
        </w:r>
        <w:r>
          <w:fldChar w:fldCharType="begin"/>
        </w:r>
        <w:r>
          <w:instrText xml:space="preserve"> PAGEREF _Toc20992 \h </w:instrText>
        </w:r>
        <w:r>
          <w:fldChar w:fldCharType="separate"/>
        </w:r>
        <w:r>
          <w:t>15</w:t>
        </w:r>
        <w:r>
          <w:fldChar w:fldCharType="end"/>
        </w:r>
      </w:hyperlink>
    </w:p>
    <w:p>
      <w:pPr>
        <w:pStyle w:val="TOC2"/>
        <w:tabs>
          <w:tab w:val="right" w:leader="dot" w:pos="8306"/>
        </w:tabs>
      </w:pPr>
      <w:hyperlink w:anchor="_Toc21196" w:history="1">
        <w:r>
          <w:rPr>
            <w:rFonts w:ascii="仿宋" w:eastAsia="仿宋" w:hAnsi="仿宋" w:cs="仿宋" w:hint="eastAsia"/>
            <w:lang w:eastAsia="zh-CN"/>
          </w:rPr>
          <w:t>(八)、其它风险分析</w:t>
        </w:r>
        <w:r>
          <w:tab/>
        </w:r>
        <w:r>
          <w:fldChar w:fldCharType="begin"/>
        </w:r>
        <w:r>
          <w:instrText xml:space="preserve"> PAGEREF _Toc21196 \h </w:instrText>
        </w:r>
        <w:r>
          <w:fldChar w:fldCharType="separate"/>
        </w:r>
        <w:r>
          <w:t>16</w:t>
        </w:r>
        <w:r>
          <w:fldChar w:fldCharType="end"/>
        </w:r>
      </w:hyperlink>
    </w:p>
    <w:p>
      <w:pPr>
        <w:pStyle w:val="TOC2"/>
        <w:tabs>
          <w:tab w:val="right" w:leader="dot" w:pos="8306"/>
        </w:tabs>
      </w:pPr>
      <w:hyperlink w:anchor="_Toc1589" w:history="1">
        <w:r>
          <w:rPr>
            <w:rFonts w:ascii="仿宋" w:eastAsia="仿宋" w:hAnsi="仿宋" w:cs="仿宋" w:hint="eastAsia"/>
            <w:lang w:eastAsia="zh-CN"/>
          </w:rPr>
          <w:t>(九)、社会影响评估</w:t>
        </w:r>
        <w:r>
          <w:tab/>
        </w:r>
        <w:r>
          <w:fldChar w:fldCharType="begin"/>
        </w:r>
        <w:r>
          <w:instrText xml:space="preserve"> PAGEREF _Toc1589 \h </w:instrText>
        </w:r>
        <w:r>
          <w:fldChar w:fldCharType="separate"/>
        </w:r>
        <w:r>
          <w:t>17</w:t>
        </w:r>
        <w:r>
          <w:fldChar w:fldCharType="end"/>
        </w:r>
      </w:hyperlink>
    </w:p>
    <w:p>
      <w:pPr>
        <w:pStyle w:val="TOC1"/>
        <w:tabs>
          <w:tab w:val="right" w:leader="dot" w:pos="8306"/>
        </w:tabs>
      </w:pPr>
      <w:hyperlink w:anchor="_Toc3326" w:history="1">
        <w:r>
          <w:rPr>
            <w:rFonts w:ascii="仿宋" w:eastAsia="仿宋" w:hAnsi="仿宋" w:cs="仿宋" w:hint="eastAsia"/>
            <w:lang w:eastAsia="zh-CN"/>
          </w:rPr>
          <w:t>三、背景、必要性分析</w:t>
        </w:r>
        <w:r>
          <w:tab/>
        </w:r>
        <w:r>
          <w:fldChar w:fldCharType="begin"/>
        </w:r>
        <w:r>
          <w:instrText xml:space="preserve"> PAGEREF _Toc3326 \h </w:instrText>
        </w:r>
        <w:r>
          <w:fldChar w:fldCharType="separate"/>
        </w:r>
        <w:r>
          <w:t>19</w:t>
        </w:r>
        <w:r>
          <w:fldChar w:fldCharType="end"/>
        </w:r>
      </w:hyperlink>
    </w:p>
    <w:p>
      <w:pPr>
        <w:pStyle w:val="TOC2"/>
        <w:tabs>
          <w:tab w:val="right" w:leader="dot" w:pos="8306"/>
        </w:tabs>
      </w:pPr>
      <w:hyperlink w:anchor="_Toc3648" w:history="1">
        <w:r>
          <w:rPr>
            <w:rFonts w:ascii="仿宋" w:eastAsia="仿宋" w:hAnsi="仿宋" w:cs="仿宋" w:hint="eastAsia"/>
            <w:lang w:eastAsia="zh-CN"/>
          </w:rPr>
          <w:t>(一)、项目建设背景</w:t>
        </w:r>
        <w:r>
          <w:tab/>
        </w:r>
        <w:r>
          <w:fldChar w:fldCharType="begin"/>
        </w:r>
        <w:r>
          <w:instrText xml:space="preserve"> PAGEREF _Toc3648 \h </w:instrText>
        </w:r>
        <w:r>
          <w:fldChar w:fldCharType="separate"/>
        </w:r>
        <w:r>
          <w:t>19</w:t>
        </w:r>
        <w:r>
          <w:fldChar w:fldCharType="end"/>
        </w:r>
      </w:hyperlink>
    </w:p>
    <w:p>
      <w:pPr>
        <w:pStyle w:val="TOC2"/>
        <w:tabs>
          <w:tab w:val="right" w:leader="dot" w:pos="8306"/>
        </w:tabs>
      </w:pPr>
      <w:hyperlink w:anchor="_Toc8084" w:history="1">
        <w:r>
          <w:rPr>
            <w:rFonts w:ascii="仿宋" w:eastAsia="仿宋" w:hAnsi="仿宋" w:cs="仿宋" w:hint="eastAsia"/>
            <w:lang w:eastAsia="zh-CN"/>
          </w:rPr>
          <w:t>(二)、必要性分析</w:t>
        </w:r>
        <w:r>
          <w:tab/>
        </w:r>
        <w:r>
          <w:fldChar w:fldCharType="begin"/>
        </w:r>
        <w:r>
          <w:instrText xml:space="preserve"> PAGEREF _Toc8084 \h </w:instrText>
        </w:r>
        <w:r>
          <w:fldChar w:fldCharType="separate"/>
        </w:r>
        <w:r>
          <w:t>20</w:t>
        </w:r>
        <w:r>
          <w:fldChar w:fldCharType="end"/>
        </w:r>
      </w:hyperlink>
    </w:p>
    <w:p>
      <w:pPr>
        <w:pStyle w:val="TOC2"/>
        <w:tabs>
          <w:tab w:val="right" w:leader="dot" w:pos="8306"/>
        </w:tabs>
      </w:pPr>
      <w:hyperlink w:anchor="_Toc27259" w:history="1">
        <w:r>
          <w:rPr>
            <w:rFonts w:ascii="仿宋" w:eastAsia="仿宋" w:hAnsi="仿宋" w:cs="仿宋" w:hint="eastAsia"/>
            <w:lang w:eastAsia="zh-CN"/>
          </w:rPr>
          <w:t>(三)、项目建设有利条件</w:t>
        </w:r>
        <w:r>
          <w:tab/>
        </w:r>
        <w:r>
          <w:fldChar w:fldCharType="begin"/>
        </w:r>
        <w:r>
          <w:instrText xml:space="preserve"> PAGEREF _Toc27259 \h </w:instrText>
        </w:r>
        <w:r>
          <w:fldChar w:fldCharType="separate"/>
        </w:r>
        <w:r>
          <w:t>22</w:t>
        </w:r>
        <w:r>
          <w:fldChar w:fldCharType="end"/>
        </w:r>
      </w:hyperlink>
    </w:p>
    <w:p>
      <w:pPr>
        <w:pStyle w:val="TOC1"/>
        <w:tabs>
          <w:tab w:val="right" w:leader="dot" w:pos="8306"/>
        </w:tabs>
      </w:pPr>
      <w:hyperlink w:anchor="_Toc4750" w:history="1">
        <w:r>
          <w:rPr>
            <w:rFonts w:ascii="仿宋" w:eastAsia="仿宋" w:hAnsi="仿宋" w:cs="仿宋" w:hint="eastAsia"/>
            <w:lang w:eastAsia="zh-CN"/>
          </w:rPr>
          <w:t>四、财务管理与成本控制</w:t>
        </w:r>
        <w:r>
          <w:tab/>
        </w:r>
        <w:r>
          <w:fldChar w:fldCharType="begin"/>
        </w:r>
        <w:r>
          <w:instrText xml:space="preserve"> PAGEREF _Toc4750 \h </w:instrText>
        </w:r>
        <w:r>
          <w:fldChar w:fldCharType="separate"/>
        </w:r>
        <w:r>
          <w:t>23</w:t>
        </w:r>
        <w:r>
          <w:fldChar w:fldCharType="end"/>
        </w:r>
      </w:hyperlink>
    </w:p>
    <w:p>
      <w:pPr>
        <w:pStyle w:val="TOC2"/>
        <w:tabs>
          <w:tab w:val="right" w:leader="dot" w:pos="8306"/>
        </w:tabs>
      </w:pPr>
      <w:hyperlink w:anchor="_Toc12207" w:history="1">
        <w:r>
          <w:rPr>
            <w:rFonts w:ascii="仿宋" w:eastAsia="仿宋" w:hAnsi="仿宋" w:cs="仿宋" w:hint="eastAsia"/>
            <w:lang w:eastAsia="zh-CN"/>
          </w:rPr>
          <w:t>(一)、财务管理体系建设</w:t>
        </w:r>
        <w:r>
          <w:tab/>
        </w:r>
        <w:r>
          <w:fldChar w:fldCharType="begin"/>
        </w:r>
        <w:r>
          <w:instrText xml:space="preserve"> PAGEREF _Toc12207 \h </w:instrText>
        </w:r>
        <w:r>
          <w:fldChar w:fldCharType="separate"/>
        </w:r>
        <w:r>
          <w:t>23</w:t>
        </w:r>
        <w:r>
          <w:fldChar w:fldCharType="end"/>
        </w:r>
      </w:hyperlink>
    </w:p>
    <w:p>
      <w:pPr>
        <w:pStyle w:val="TOC2"/>
        <w:tabs>
          <w:tab w:val="right" w:leader="dot" w:pos="8306"/>
        </w:tabs>
      </w:pPr>
      <w:hyperlink w:anchor="_Toc18741" w:history="1">
        <w:r>
          <w:rPr>
            <w:rFonts w:ascii="仿宋" w:eastAsia="仿宋" w:hAnsi="仿宋" w:cs="仿宋" w:hint="eastAsia"/>
            <w:lang w:eastAsia="zh-CN"/>
          </w:rPr>
          <w:t>(二)、成本控制措施</w:t>
        </w:r>
        <w:r>
          <w:tab/>
        </w:r>
        <w:r>
          <w:fldChar w:fldCharType="begin"/>
        </w:r>
        <w:r>
          <w:instrText xml:space="preserve"> PAGEREF _Toc18741 \h </w:instrText>
        </w:r>
        <w:r>
          <w:fldChar w:fldCharType="separate"/>
        </w:r>
        <w:r>
          <w:t>25</w:t>
        </w:r>
        <w:r>
          <w:fldChar w:fldCharType="end"/>
        </w:r>
      </w:hyperlink>
    </w:p>
    <w:p>
      <w:pPr>
        <w:pStyle w:val="TOC1"/>
        <w:tabs>
          <w:tab w:val="right" w:leader="dot" w:pos="8306"/>
        </w:tabs>
      </w:pPr>
      <w:hyperlink w:anchor="_Toc22294" w:history="1">
        <w:r>
          <w:rPr>
            <w:rFonts w:ascii="仿宋" w:eastAsia="仿宋" w:hAnsi="仿宋" w:cs="仿宋" w:hint="eastAsia"/>
            <w:lang w:eastAsia="zh-CN"/>
          </w:rPr>
          <w:t>五、发展规划、产业政策和行业准入分析</w:t>
        </w:r>
        <w:r>
          <w:tab/>
        </w:r>
        <w:r>
          <w:fldChar w:fldCharType="begin"/>
        </w:r>
        <w:r>
          <w:instrText xml:space="preserve"> PAGEREF _Toc22294 \h </w:instrText>
        </w:r>
        <w:r>
          <w:fldChar w:fldCharType="separate"/>
        </w:r>
        <w:r>
          <w:t>26</w:t>
        </w:r>
        <w:r>
          <w:fldChar w:fldCharType="end"/>
        </w:r>
      </w:hyperlink>
    </w:p>
    <w:p>
      <w:pPr>
        <w:pStyle w:val="TOC2"/>
        <w:tabs>
          <w:tab w:val="right" w:leader="dot" w:pos="8306"/>
        </w:tabs>
      </w:pPr>
      <w:hyperlink w:anchor="_Toc22151" w:history="1">
        <w:r>
          <w:rPr>
            <w:rFonts w:ascii="仿宋" w:eastAsia="仿宋" w:hAnsi="仿宋" w:cs="仿宋" w:hint="eastAsia"/>
            <w:lang w:eastAsia="zh-CN"/>
          </w:rPr>
          <w:t>(一)、发展规划分析</w:t>
        </w:r>
        <w:r>
          <w:tab/>
        </w:r>
        <w:r>
          <w:fldChar w:fldCharType="begin"/>
        </w:r>
        <w:r>
          <w:instrText xml:space="preserve"> PAGEREF _Toc22151 \h </w:instrText>
        </w:r>
        <w:r>
          <w:fldChar w:fldCharType="separate"/>
        </w:r>
        <w:r>
          <w:t>26</w:t>
        </w:r>
        <w:r>
          <w:fldChar w:fldCharType="end"/>
        </w:r>
      </w:hyperlink>
    </w:p>
    <w:p>
      <w:pPr>
        <w:pStyle w:val="TOC2"/>
        <w:tabs>
          <w:tab w:val="right" w:leader="dot" w:pos="8306"/>
        </w:tabs>
      </w:pPr>
      <w:hyperlink w:anchor="_Toc29602" w:history="1">
        <w:r>
          <w:rPr>
            <w:rFonts w:ascii="仿宋" w:eastAsia="仿宋" w:hAnsi="仿宋" w:cs="仿宋" w:hint="eastAsia"/>
            <w:lang w:eastAsia="zh-CN"/>
          </w:rPr>
          <w:t>(二)、产业政策分析</w:t>
        </w:r>
        <w:r>
          <w:tab/>
        </w:r>
        <w:r>
          <w:fldChar w:fldCharType="begin"/>
        </w:r>
        <w:r>
          <w:instrText xml:space="preserve"> PAGEREF _Toc29602 \h </w:instrText>
        </w:r>
        <w:r>
          <w:fldChar w:fldCharType="separate"/>
        </w:r>
        <w:r>
          <w:t>28</w:t>
        </w:r>
        <w:r>
          <w:fldChar w:fldCharType="end"/>
        </w:r>
      </w:hyperlink>
    </w:p>
    <w:p>
      <w:pPr>
        <w:pStyle w:val="TOC2"/>
        <w:tabs>
          <w:tab w:val="right" w:leader="dot" w:pos="8306"/>
        </w:tabs>
      </w:pPr>
      <w:hyperlink w:anchor="_Toc17911" w:history="1">
        <w:r>
          <w:rPr>
            <w:rFonts w:ascii="仿宋" w:eastAsia="仿宋" w:hAnsi="仿宋" w:cs="仿宋" w:hint="eastAsia"/>
            <w:lang w:eastAsia="zh-CN"/>
          </w:rPr>
          <w:t>(三)、行业准入分析</w:t>
        </w:r>
        <w:r>
          <w:tab/>
        </w:r>
        <w:r>
          <w:fldChar w:fldCharType="begin"/>
        </w:r>
        <w:r>
          <w:instrText xml:space="preserve"> PAGEREF _Toc17911 \h </w:instrText>
        </w:r>
        <w:r>
          <w:fldChar w:fldCharType="separate"/>
        </w:r>
        <w:r>
          <w:t>29</w:t>
        </w:r>
        <w:r>
          <w:fldChar w:fldCharType="end"/>
        </w:r>
      </w:hyperlink>
    </w:p>
    <w:p>
      <w:pPr>
        <w:pStyle w:val="TOC1"/>
        <w:tabs>
          <w:tab w:val="right" w:leader="dot" w:pos="8306"/>
        </w:tabs>
      </w:pPr>
      <w:hyperlink w:anchor="_Toc7736" w:history="1">
        <w:r>
          <w:rPr>
            <w:rFonts w:ascii="仿宋" w:eastAsia="仿宋" w:hAnsi="仿宋" w:cs="仿宋" w:hint="eastAsia"/>
            <w:lang w:eastAsia="zh-CN"/>
          </w:rPr>
          <w:t>六、资源开发及综合利用分析</w:t>
        </w:r>
        <w:r>
          <w:tab/>
        </w:r>
        <w:r>
          <w:fldChar w:fldCharType="begin"/>
        </w:r>
        <w:r>
          <w:instrText xml:space="preserve"> PAGEREF _Toc7736 \h </w:instrText>
        </w:r>
        <w:r>
          <w:fldChar w:fldCharType="separate"/>
        </w:r>
        <w:r>
          <w:t>31</w:t>
        </w:r>
        <w:r>
          <w:fldChar w:fldCharType="end"/>
        </w:r>
      </w:hyperlink>
    </w:p>
    <w:p>
      <w:pPr>
        <w:pStyle w:val="TOC2"/>
        <w:tabs>
          <w:tab w:val="right" w:leader="dot" w:pos="8306"/>
        </w:tabs>
      </w:pPr>
      <w:hyperlink w:anchor="_Toc806" w:history="1">
        <w:r>
          <w:rPr>
            <w:rFonts w:ascii="仿宋" w:eastAsia="仿宋" w:hAnsi="仿宋" w:cs="仿宋" w:hint="eastAsia"/>
            <w:lang w:eastAsia="zh-CN"/>
          </w:rPr>
          <w:t>(一)、资源开发方案</w:t>
        </w:r>
        <w:r>
          <w:tab/>
        </w:r>
        <w:r>
          <w:fldChar w:fldCharType="begin"/>
        </w:r>
        <w:r>
          <w:instrText xml:space="preserve"> PAGEREF _Toc806 \h </w:instrText>
        </w:r>
        <w:r>
          <w:fldChar w:fldCharType="separate"/>
        </w:r>
        <w:r>
          <w:t>31</w:t>
        </w:r>
        <w:r>
          <w:fldChar w:fldCharType="end"/>
        </w:r>
      </w:hyperlink>
    </w:p>
    <w:p>
      <w:pPr>
        <w:pStyle w:val="TOC2"/>
        <w:tabs>
          <w:tab w:val="right" w:leader="dot" w:pos="8306"/>
        </w:tabs>
      </w:pPr>
      <w:hyperlink w:anchor="_Toc14588" w:history="1">
        <w:r>
          <w:rPr>
            <w:rFonts w:ascii="仿宋" w:eastAsia="仿宋" w:hAnsi="仿宋" w:cs="仿宋" w:hint="eastAsia"/>
            <w:lang w:eastAsia="zh-CN"/>
          </w:rPr>
          <w:t>(二)、资源利用方案</w:t>
        </w:r>
        <w:r>
          <w:tab/>
        </w:r>
        <w:r>
          <w:fldChar w:fldCharType="begin"/>
        </w:r>
        <w:r>
          <w:instrText xml:space="preserve"> PAGEREF _Toc14588 \h </w:instrText>
        </w:r>
        <w:r>
          <w:fldChar w:fldCharType="separate"/>
        </w:r>
        <w:r>
          <w:t>32</w:t>
        </w:r>
        <w:r>
          <w:fldChar w:fldCharType="end"/>
        </w:r>
      </w:hyperlink>
    </w:p>
    <w:p>
      <w:pPr>
        <w:pStyle w:val="TOC2"/>
        <w:tabs>
          <w:tab w:val="right" w:leader="dot" w:pos="8306"/>
        </w:tabs>
      </w:pPr>
      <w:hyperlink w:anchor="_Toc8327" w:history="1">
        <w:r>
          <w:rPr>
            <w:rFonts w:ascii="仿宋" w:eastAsia="仿宋" w:hAnsi="仿宋" w:cs="仿宋" w:hint="eastAsia"/>
            <w:lang w:eastAsia="zh-CN"/>
          </w:rPr>
          <w:t>(三)、资源节约措施</w:t>
        </w:r>
        <w:r>
          <w:tab/>
        </w:r>
        <w:r>
          <w:fldChar w:fldCharType="begin"/>
        </w:r>
        <w:r>
          <w:instrText xml:space="preserve"> PAGEREF _Toc8327 \h </w:instrText>
        </w:r>
        <w:r>
          <w:fldChar w:fldCharType="separate"/>
        </w:r>
        <w:r>
          <w:t>33</w:t>
        </w:r>
        <w:r>
          <w:fldChar w:fldCharType="end"/>
        </w:r>
      </w:hyperlink>
    </w:p>
    <w:p>
      <w:pPr>
        <w:pStyle w:val="TOC1"/>
        <w:tabs>
          <w:tab w:val="right" w:leader="dot" w:pos="8306"/>
        </w:tabs>
      </w:pPr>
      <w:hyperlink w:anchor="_Toc27118" w:history="1">
        <w:r>
          <w:rPr>
            <w:rFonts w:ascii="仿宋" w:eastAsia="仿宋" w:hAnsi="仿宋" w:cs="仿宋" w:hint="eastAsia"/>
            <w:lang w:eastAsia="zh-CN"/>
          </w:rPr>
          <w:t>七、项目进度计划</w:t>
        </w:r>
        <w:r>
          <w:tab/>
        </w:r>
        <w:r>
          <w:fldChar w:fldCharType="begin"/>
        </w:r>
        <w:r>
          <w:instrText xml:space="preserve"> PAGEREF _Toc27118 \h </w:instrText>
        </w:r>
        <w:r>
          <w:fldChar w:fldCharType="separate"/>
        </w:r>
        <w:r>
          <w:t>34</w:t>
        </w:r>
        <w:r>
          <w:fldChar w:fldCharType="end"/>
        </w:r>
      </w:hyperlink>
    </w:p>
    <w:p>
      <w:pPr>
        <w:pStyle w:val="TOC2"/>
        <w:tabs>
          <w:tab w:val="right" w:leader="dot" w:pos="8306"/>
        </w:tabs>
      </w:pPr>
      <w:hyperlink w:anchor="_Toc31759" w:history="1">
        <w:r>
          <w:rPr>
            <w:rFonts w:ascii="仿宋" w:eastAsia="仿宋" w:hAnsi="仿宋" w:cs="仿宋" w:hint="eastAsia"/>
            <w:lang w:eastAsia="zh-CN"/>
          </w:rPr>
          <w:t>(一)、建设周期</w:t>
        </w:r>
        <w:r>
          <w:tab/>
        </w:r>
        <w:r>
          <w:fldChar w:fldCharType="begin"/>
        </w:r>
        <w:r>
          <w:instrText xml:space="preserve"> PAGEREF _Toc31759 \h </w:instrText>
        </w:r>
        <w:r>
          <w:fldChar w:fldCharType="separate"/>
        </w:r>
        <w:r>
          <w:t>34</w:t>
        </w:r>
        <w:r>
          <w:fldChar w:fldCharType="end"/>
        </w:r>
      </w:hyperlink>
    </w:p>
    <w:p>
      <w:pPr>
        <w:pStyle w:val="TOC2"/>
        <w:tabs>
          <w:tab w:val="right" w:leader="dot" w:pos="8306"/>
        </w:tabs>
      </w:pPr>
      <w:hyperlink w:anchor="_Toc28508" w:history="1">
        <w:r>
          <w:rPr>
            <w:rFonts w:ascii="仿宋" w:eastAsia="仿宋" w:hAnsi="仿宋" w:cs="仿宋" w:hint="eastAsia"/>
            <w:lang w:eastAsia="zh-CN"/>
          </w:rPr>
          <w:t>(二)、建设进度</w:t>
        </w:r>
        <w:r>
          <w:tab/>
        </w:r>
        <w:r>
          <w:fldChar w:fldCharType="begin"/>
        </w:r>
        <w:r>
          <w:instrText xml:space="preserve"> PAGEREF _Toc28508 \h </w:instrText>
        </w:r>
        <w:r>
          <w:fldChar w:fldCharType="separate"/>
        </w:r>
        <w:r>
          <w:t>34</w:t>
        </w:r>
        <w:r>
          <w:fldChar w:fldCharType="end"/>
        </w:r>
      </w:hyperlink>
    </w:p>
    <w:p>
      <w:pPr>
        <w:pStyle w:val="TOC2"/>
        <w:tabs>
          <w:tab w:val="right" w:leader="dot" w:pos="8306"/>
        </w:tabs>
      </w:pPr>
      <w:hyperlink w:anchor="_Toc31317" w:history="1">
        <w:r>
          <w:rPr>
            <w:rFonts w:ascii="仿宋" w:eastAsia="仿宋" w:hAnsi="仿宋" w:cs="仿宋" w:hint="eastAsia"/>
            <w:lang w:eastAsia="zh-CN"/>
          </w:rPr>
          <w:t>(三)、进度安排注意事项</w:t>
        </w:r>
        <w:r>
          <w:tab/>
        </w:r>
        <w:r>
          <w:fldChar w:fldCharType="begin"/>
        </w:r>
        <w:r>
          <w:instrText xml:space="preserve"> PAGEREF _Toc31317 \h </w:instrText>
        </w:r>
        <w:r>
          <w:fldChar w:fldCharType="separate"/>
        </w:r>
        <w:r>
          <w:t>36</w:t>
        </w:r>
        <w:r>
          <w:fldChar w:fldCharType="end"/>
        </w:r>
      </w:hyperlink>
    </w:p>
    <w:p>
      <w:pPr>
        <w:pStyle w:val="TOC2"/>
        <w:tabs>
          <w:tab w:val="right" w:leader="dot" w:pos="8306"/>
        </w:tabs>
      </w:pPr>
      <w:hyperlink w:anchor="_Toc17656" w:history="1">
        <w:r>
          <w:rPr>
            <w:rFonts w:ascii="仿宋" w:eastAsia="仿宋" w:hAnsi="仿宋" w:cs="仿宋" w:hint="eastAsia"/>
            <w:lang w:eastAsia="zh-CN"/>
          </w:rPr>
          <w:t>(四)、人力资源配置</w:t>
        </w:r>
        <w:r>
          <w:tab/>
        </w:r>
        <w:r>
          <w:fldChar w:fldCharType="begin"/>
        </w:r>
        <w:r>
          <w:instrText xml:space="preserve"> PAGEREF _Toc17656 \h </w:instrText>
        </w:r>
        <w:r>
          <w:fldChar w:fldCharType="separate"/>
        </w:r>
        <w:r>
          <w:t>37</w:t>
        </w:r>
        <w:r>
          <w:fldChar w:fldCharType="end"/>
        </w:r>
      </w:hyperlink>
    </w:p>
    <w:p>
      <w:pPr>
        <w:pStyle w:val="TOC2"/>
        <w:tabs>
          <w:tab w:val="right" w:leader="dot" w:pos="8306"/>
        </w:tabs>
      </w:pPr>
      <w:hyperlink w:anchor="_Toc5079" w:history="1">
        <w:r>
          <w:rPr>
            <w:rFonts w:ascii="仿宋" w:eastAsia="仿宋" w:hAnsi="仿宋" w:cs="仿宋" w:hint="eastAsia"/>
            <w:lang w:eastAsia="zh-CN"/>
          </w:rPr>
          <w:t>(五)、员工培训</w:t>
        </w:r>
        <w:r>
          <w:tab/>
        </w:r>
        <w:r>
          <w:fldChar w:fldCharType="begin"/>
        </w:r>
        <w:r>
          <w:instrText xml:space="preserve"> PAGEREF _Toc5079 \h </w:instrText>
        </w:r>
        <w:r>
          <w:fldChar w:fldCharType="separate"/>
        </w:r>
        <w:r>
          <w:t>39</w:t>
        </w:r>
        <w:r>
          <w:fldChar w:fldCharType="end"/>
        </w:r>
      </w:hyperlink>
    </w:p>
    <w:p>
      <w:pPr>
        <w:pStyle w:val="TOC2"/>
        <w:tabs>
          <w:tab w:val="right" w:leader="dot" w:pos="8306"/>
        </w:tabs>
      </w:pPr>
      <w:hyperlink w:anchor="_Toc1685" w:history="1">
        <w:r>
          <w:rPr>
            <w:rFonts w:ascii="仿宋" w:eastAsia="仿宋" w:hAnsi="仿宋" w:cs="仿宋" w:hint="eastAsia"/>
            <w:lang w:eastAsia="zh-CN"/>
          </w:rPr>
          <w:t>(六)、项目实施保障</w:t>
        </w:r>
        <w:r>
          <w:tab/>
        </w:r>
        <w:r>
          <w:fldChar w:fldCharType="begin"/>
        </w:r>
        <w:r>
          <w:instrText xml:space="preserve"> PAGEREF _Toc1685 \h </w:instrText>
        </w:r>
        <w:r>
          <w:fldChar w:fldCharType="separate"/>
        </w:r>
        <w:r>
          <w:t>40</w:t>
        </w:r>
        <w:r>
          <w:fldChar w:fldCharType="end"/>
        </w:r>
      </w:hyperlink>
    </w:p>
    <w:p>
      <w:pPr>
        <w:pStyle w:val="TOC2"/>
        <w:tabs>
          <w:tab w:val="right" w:leader="dot" w:pos="8306"/>
        </w:tabs>
      </w:pPr>
      <w:hyperlink w:anchor="_Toc3387" w:history="1">
        <w:r>
          <w:rPr>
            <w:rFonts w:ascii="仿宋" w:eastAsia="仿宋" w:hAnsi="仿宋" w:cs="仿宋" w:hint="eastAsia"/>
            <w:lang w:eastAsia="zh-CN"/>
          </w:rPr>
          <w:t>(七)、安全规范管理</w:t>
        </w:r>
        <w:r>
          <w:tab/>
        </w:r>
        <w:r>
          <w:fldChar w:fldCharType="begin"/>
        </w:r>
        <w:r>
          <w:instrText xml:space="preserve"> PAGEREF _Toc3387 \h </w:instrText>
        </w:r>
        <w:r>
          <w:fldChar w:fldCharType="separate"/>
        </w:r>
        <w:r>
          <w:t>40</w:t>
        </w:r>
        <w:r>
          <w:fldChar w:fldCharType="end"/>
        </w:r>
      </w:hyperlink>
    </w:p>
    <w:p>
      <w:pPr>
        <w:pStyle w:val="TOC1"/>
        <w:tabs>
          <w:tab w:val="right" w:leader="dot" w:pos="8306"/>
        </w:tabs>
      </w:pPr>
      <w:hyperlink w:anchor="_Toc9688" w:history="1">
        <w:r>
          <w:rPr>
            <w:rFonts w:ascii="仿宋" w:eastAsia="仿宋" w:hAnsi="仿宋" w:cs="仿宋" w:hint="eastAsia"/>
            <w:lang w:eastAsia="zh-CN"/>
          </w:rPr>
          <w:t>八、客户关系管理与市场拓展</w:t>
        </w:r>
        <w:r>
          <w:tab/>
        </w:r>
        <w:r>
          <w:fldChar w:fldCharType="begin"/>
        </w:r>
        <w:r>
          <w:instrText xml:space="preserve"> PAGEREF _Toc9688 \h </w:instrText>
        </w:r>
        <w:r>
          <w:fldChar w:fldCharType="separate"/>
        </w:r>
        <w:r>
          <w:t>42</w:t>
        </w:r>
        <w:r>
          <w:fldChar w:fldCharType="end"/>
        </w:r>
      </w:hyperlink>
    </w:p>
    <w:p>
      <w:pPr>
        <w:pStyle w:val="TOC2"/>
        <w:tabs>
          <w:tab w:val="right" w:leader="dot" w:pos="8306"/>
        </w:tabs>
      </w:pPr>
      <w:hyperlink w:anchor="_Toc15045" w:history="1">
        <w:r>
          <w:rPr>
            <w:rFonts w:ascii="仿宋" w:eastAsia="仿宋" w:hAnsi="仿宋" w:cs="仿宋" w:hint="eastAsia"/>
            <w:lang w:eastAsia="zh-CN"/>
          </w:rPr>
          <w:t>(一)、客户关系管理策略</w:t>
        </w:r>
        <w:r>
          <w:tab/>
        </w:r>
        <w:r>
          <w:fldChar w:fldCharType="begin"/>
        </w:r>
        <w:r>
          <w:instrText xml:space="preserve"> PAGEREF _Toc15045 \h </w:instrText>
        </w:r>
        <w:r>
          <w:fldChar w:fldCharType="separate"/>
        </w:r>
        <w:r>
          <w:t>42</w:t>
        </w:r>
        <w:r>
          <w:fldChar w:fldCharType="end"/>
        </w:r>
      </w:hyperlink>
    </w:p>
    <w:p>
      <w:pPr>
        <w:pStyle w:val="TOC2"/>
        <w:tabs>
          <w:tab w:val="right" w:leader="dot" w:pos="8306"/>
        </w:tabs>
      </w:pPr>
      <w:hyperlink w:anchor="_Toc29279" w:history="1">
        <w:r>
          <w:rPr>
            <w:rFonts w:ascii="仿宋" w:eastAsia="仿宋" w:hAnsi="仿宋" w:cs="仿宋" w:hint="eastAsia"/>
            <w:lang w:eastAsia="zh-CN"/>
          </w:rPr>
          <w:t>(二)、市场拓展方案</w:t>
        </w:r>
        <w:r>
          <w:tab/>
        </w:r>
        <w:r>
          <w:fldChar w:fldCharType="begin"/>
        </w:r>
        <w:r>
          <w:instrText xml:space="preserve"> PAGEREF _Toc29279 \h </w:instrText>
        </w:r>
        <w:r>
          <w:fldChar w:fldCharType="separate"/>
        </w:r>
        <w:r>
          <w:t>43</w:t>
        </w:r>
        <w:r>
          <w:fldChar w:fldCharType="end"/>
        </w:r>
      </w:hyperlink>
    </w:p>
    <w:p>
      <w:pPr>
        <w:pStyle w:val="TOC1"/>
        <w:tabs>
          <w:tab w:val="right" w:leader="dot" w:pos="8306"/>
        </w:tabs>
      </w:pPr>
      <w:hyperlink w:anchor="_Toc28767" w:history="1">
        <w:r>
          <w:rPr>
            <w:rFonts w:ascii="仿宋" w:eastAsia="仿宋" w:hAnsi="仿宋" w:cs="仿宋" w:hint="eastAsia"/>
            <w:lang w:eastAsia="zh-CN"/>
          </w:rPr>
          <w:t>九、经济效益与社会效益优化</w:t>
        </w:r>
        <w:r>
          <w:tab/>
        </w:r>
        <w:r>
          <w:fldChar w:fldCharType="begin"/>
        </w:r>
        <w:r>
          <w:instrText xml:space="preserve"> PAGEREF _Toc28767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29" w:history="1">
        <w:r>
          <w:rPr>
            <w:rFonts w:ascii="仿宋" w:eastAsia="仿宋" w:hAnsi="仿宋" w:cs="仿宋" w:hint="eastAsia"/>
            <w:lang w:eastAsia="zh-CN"/>
          </w:rPr>
          <w:t>(一)、经济效益提升策略</w:t>
        </w:r>
        <w:r>
          <w:tab/>
        </w:r>
        <w:r>
          <w:fldChar w:fldCharType="begin"/>
        </w:r>
        <w:r>
          <w:instrText xml:space="preserve"> PAGEREF _Toc12329 \h </w:instrText>
        </w:r>
        <w:r>
          <w:fldChar w:fldCharType="separate"/>
        </w:r>
        <w:r>
          <w:t>44</w:t>
        </w:r>
        <w:r>
          <w:fldChar w:fldCharType="end"/>
        </w:r>
      </w:hyperlink>
    </w:p>
    <w:p>
      <w:pPr>
        <w:pStyle w:val="TOC2"/>
        <w:tabs>
          <w:tab w:val="right" w:leader="dot" w:pos="8306"/>
        </w:tabs>
      </w:pPr>
      <w:hyperlink w:anchor="_Toc2778" w:history="1">
        <w:r>
          <w:rPr>
            <w:rFonts w:ascii="仿宋" w:eastAsia="仿宋" w:hAnsi="仿宋" w:cs="仿宋" w:hint="eastAsia"/>
            <w:lang w:eastAsia="zh-CN"/>
          </w:rPr>
          <w:t>(二)、社会效益增强方案</w:t>
        </w:r>
        <w:r>
          <w:tab/>
        </w:r>
        <w:r>
          <w:fldChar w:fldCharType="begin"/>
        </w:r>
        <w:r>
          <w:instrText xml:space="preserve"> PAGEREF _Toc2778 \h </w:instrText>
        </w:r>
        <w:r>
          <w:fldChar w:fldCharType="separate"/>
        </w:r>
        <w:r>
          <w:t>45</w:t>
        </w:r>
        <w:r>
          <w:fldChar w:fldCharType="end"/>
        </w:r>
      </w:hyperlink>
    </w:p>
    <w:p>
      <w:pPr>
        <w:pStyle w:val="TOC1"/>
        <w:tabs>
          <w:tab w:val="right" w:leader="dot" w:pos="8306"/>
        </w:tabs>
      </w:pPr>
      <w:hyperlink w:anchor="_Toc5708" w:history="1">
        <w:r>
          <w:rPr>
            <w:rFonts w:ascii="仿宋" w:eastAsia="仿宋" w:hAnsi="仿宋" w:cs="仿宋" w:hint="eastAsia"/>
            <w:lang w:eastAsia="zh-CN"/>
          </w:rPr>
          <w:t>十、土地利用与规划方案</w:t>
        </w:r>
        <w:r>
          <w:tab/>
        </w:r>
        <w:r>
          <w:fldChar w:fldCharType="begin"/>
        </w:r>
        <w:r>
          <w:instrText xml:space="preserve"> PAGEREF _Toc5708 \h </w:instrText>
        </w:r>
        <w:r>
          <w:fldChar w:fldCharType="separate"/>
        </w:r>
        <w:r>
          <w:t>46</w:t>
        </w:r>
        <w:r>
          <w:fldChar w:fldCharType="end"/>
        </w:r>
      </w:hyperlink>
    </w:p>
    <w:p>
      <w:pPr>
        <w:pStyle w:val="TOC2"/>
        <w:tabs>
          <w:tab w:val="right" w:leader="dot" w:pos="8306"/>
        </w:tabs>
      </w:pPr>
      <w:hyperlink w:anchor="_Toc9306" w:history="1">
        <w:r>
          <w:rPr>
            <w:rFonts w:ascii="仿宋" w:eastAsia="仿宋" w:hAnsi="仿宋" w:cs="仿宋" w:hint="eastAsia"/>
            <w:lang w:eastAsia="zh-CN"/>
          </w:rPr>
          <w:t>(一)、项目用地情况分析</w:t>
        </w:r>
        <w:r>
          <w:tab/>
        </w:r>
        <w:r>
          <w:fldChar w:fldCharType="begin"/>
        </w:r>
        <w:r>
          <w:instrText xml:space="preserve"> PAGEREF _Toc9306 \h </w:instrText>
        </w:r>
        <w:r>
          <w:fldChar w:fldCharType="separate"/>
        </w:r>
        <w:r>
          <w:t>46</w:t>
        </w:r>
        <w:r>
          <w:fldChar w:fldCharType="end"/>
        </w:r>
      </w:hyperlink>
    </w:p>
    <w:p>
      <w:pPr>
        <w:pStyle w:val="TOC2"/>
        <w:tabs>
          <w:tab w:val="right" w:leader="dot" w:pos="8306"/>
        </w:tabs>
      </w:pPr>
      <w:hyperlink w:anchor="_Toc8242" w:history="1">
        <w:r>
          <w:rPr>
            <w:rFonts w:ascii="仿宋" w:eastAsia="仿宋" w:hAnsi="仿宋" w:cs="仿宋" w:hint="eastAsia"/>
            <w:lang w:eastAsia="zh-CN"/>
          </w:rPr>
          <w:t>(二)、土地利用规划方案</w:t>
        </w:r>
        <w:r>
          <w:tab/>
        </w:r>
        <w:r>
          <w:fldChar w:fldCharType="begin"/>
        </w:r>
        <w:r>
          <w:instrText xml:space="preserve"> PAGEREF _Toc8242 \h </w:instrText>
        </w:r>
        <w:r>
          <w:fldChar w:fldCharType="separate"/>
        </w:r>
        <w:r>
          <w:t>47</w:t>
        </w:r>
        <w:r>
          <w:fldChar w:fldCharType="end"/>
        </w:r>
      </w:hyperlink>
    </w:p>
    <w:p>
      <w:pPr>
        <w:pStyle w:val="TOC1"/>
        <w:tabs>
          <w:tab w:val="right" w:leader="dot" w:pos="8306"/>
        </w:tabs>
      </w:pPr>
      <w:hyperlink w:anchor="_Toc21774" w:history="1">
        <w:r>
          <w:rPr>
            <w:rFonts w:ascii="仿宋" w:eastAsia="仿宋" w:hAnsi="仿宋" w:cs="仿宋" w:hint="eastAsia"/>
            <w:lang w:eastAsia="zh-CN"/>
          </w:rPr>
          <w:t>十一、资金管理与财务规划</w:t>
        </w:r>
        <w:r>
          <w:tab/>
        </w:r>
        <w:r>
          <w:fldChar w:fldCharType="begin"/>
        </w:r>
        <w:r>
          <w:instrText xml:space="preserve"> PAGEREF _Toc21774 \h </w:instrText>
        </w:r>
        <w:r>
          <w:fldChar w:fldCharType="separate"/>
        </w:r>
        <w:r>
          <w:t>48</w:t>
        </w:r>
        <w:r>
          <w:fldChar w:fldCharType="end"/>
        </w:r>
      </w:hyperlink>
    </w:p>
    <w:p>
      <w:pPr>
        <w:pStyle w:val="TOC2"/>
        <w:tabs>
          <w:tab w:val="right" w:leader="dot" w:pos="8306"/>
        </w:tabs>
      </w:pPr>
      <w:hyperlink w:anchor="_Toc11773" w:history="1">
        <w:r>
          <w:rPr>
            <w:rFonts w:ascii="仿宋" w:eastAsia="仿宋" w:hAnsi="仿宋" w:cs="仿宋" w:hint="eastAsia"/>
            <w:lang w:eastAsia="zh-CN"/>
          </w:rPr>
          <w:t>(一)、项目资金来源与筹措</w:t>
        </w:r>
        <w:r>
          <w:tab/>
        </w:r>
        <w:r>
          <w:fldChar w:fldCharType="begin"/>
        </w:r>
        <w:r>
          <w:instrText xml:space="preserve"> PAGEREF _Toc11773 \h </w:instrText>
        </w:r>
        <w:r>
          <w:fldChar w:fldCharType="separate"/>
        </w:r>
        <w:r>
          <w:t>48</w:t>
        </w:r>
        <w:r>
          <w:fldChar w:fldCharType="end"/>
        </w:r>
      </w:hyperlink>
    </w:p>
    <w:p>
      <w:pPr>
        <w:pStyle w:val="TOC2"/>
        <w:tabs>
          <w:tab w:val="right" w:leader="dot" w:pos="8306"/>
        </w:tabs>
      </w:pPr>
      <w:hyperlink w:anchor="_Toc10906" w:history="1">
        <w:r>
          <w:rPr>
            <w:rFonts w:ascii="仿宋" w:eastAsia="仿宋" w:hAnsi="仿宋" w:cs="仿宋" w:hint="eastAsia"/>
            <w:lang w:eastAsia="zh-CN"/>
          </w:rPr>
          <w:t>(二)、资金使用与监管</w:t>
        </w:r>
        <w:r>
          <w:tab/>
        </w:r>
        <w:r>
          <w:fldChar w:fldCharType="begin"/>
        </w:r>
        <w:r>
          <w:instrText xml:space="preserve"> PAGEREF _Toc10906 \h </w:instrText>
        </w:r>
        <w:r>
          <w:fldChar w:fldCharType="separate"/>
        </w:r>
        <w:r>
          <w:t>50</w:t>
        </w:r>
        <w:r>
          <w:fldChar w:fldCharType="end"/>
        </w:r>
      </w:hyperlink>
    </w:p>
    <w:p>
      <w:pPr>
        <w:pStyle w:val="TOC2"/>
        <w:tabs>
          <w:tab w:val="right" w:leader="dot" w:pos="8306"/>
        </w:tabs>
      </w:pPr>
      <w:hyperlink w:anchor="_Toc5307" w:history="1">
        <w:r>
          <w:rPr>
            <w:rFonts w:ascii="仿宋" w:eastAsia="仿宋" w:hAnsi="仿宋" w:cs="仿宋" w:hint="eastAsia"/>
            <w:lang w:eastAsia="zh-CN"/>
          </w:rPr>
          <w:t>(三)、财务规划与预测</w:t>
        </w:r>
        <w:r>
          <w:tab/>
        </w:r>
        <w:r>
          <w:fldChar w:fldCharType="begin"/>
        </w:r>
        <w:r>
          <w:instrText xml:space="preserve"> PAGEREF _Toc5307 \h </w:instrText>
        </w:r>
        <w:r>
          <w:fldChar w:fldCharType="separate"/>
        </w:r>
        <w:r>
          <w:t>51</w:t>
        </w:r>
        <w:r>
          <w:fldChar w:fldCharType="end"/>
        </w:r>
      </w:hyperlink>
    </w:p>
    <w:p>
      <w:pPr>
        <w:pStyle w:val="TOC1"/>
        <w:tabs>
          <w:tab w:val="right" w:leader="dot" w:pos="8306"/>
        </w:tabs>
      </w:pPr>
      <w:hyperlink w:anchor="_Toc5085" w:history="1">
        <w:r>
          <w:rPr>
            <w:rFonts w:ascii="仿宋" w:eastAsia="仿宋" w:hAnsi="仿宋" w:cs="仿宋" w:hint="eastAsia"/>
            <w:lang w:eastAsia="zh-CN"/>
          </w:rPr>
          <w:t>十二、项目实施与管理方案</w:t>
        </w:r>
        <w:r>
          <w:tab/>
        </w:r>
        <w:r>
          <w:fldChar w:fldCharType="begin"/>
        </w:r>
        <w:r>
          <w:instrText xml:space="preserve"> PAGEREF _Toc5085 \h </w:instrText>
        </w:r>
        <w:r>
          <w:fldChar w:fldCharType="separate"/>
        </w:r>
        <w:r>
          <w:t>52</w:t>
        </w:r>
        <w:r>
          <w:fldChar w:fldCharType="end"/>
        </w:r>
      </w:hyperlink>
    </w:p>
    <w:p>
      <w:pPr>
        <w:pStyle w:val="TOC2"/>
        <w:tabs>
          <w:tab w:val="right" w:leader="dot" w:pos="8306"/>
        </w:tabs>
      </w:pPr>
      <w:hyperlink w:anchor="_Toc1429" w:history="1">
        <w:r>
          <w:rPr>
            <w:rFonts w:ascii="仿宋" w:eastAsia="仿宋" w:hAnsi="仿宋" w:cs="仿宋" w:hint="eastAsia"/>
            <w:lang w:eastAsia="zh-CN"/>
          </w:rPr>
          <w:t>(一)、项目实施计划</w:t>
        </w:r>
        <w:r>
          <w:tab/>
        </w:r>
        <w:r>
          <w:fldChar w:fldCharType="begin"/>
        </w:r>
        <w:r>
          <w:instrText xml:space="preserve"> PAGEREF _Toc1429 \h </w:instrText>
        </w:r>
        <w:r>
          <w:fldChar w:fldCharType="separate"/>
        </w:r>
        <w:r>
          <w:t>52</w:t>
        </w:r>
        <w:r>
          <w:fldChar w:fldCharType="end"/>
        </w:r>
      </w:hyperlink>
    </w:p>
    <w:p>
      <w:pPr>
        <w:pStyle w:val="TOC2"/>
        <w:tabs>
          <w:tab w:val="right" w:leader="dot" w:pos="8306"/>
        </w:tabs>
      </w:pPr>
      <w:hyperlink w:anchor="_Toc11268" w:history="1">
        <w:r>
          <w:rPr>
            <w:rFonts w:ascii="仿宋" w:eastAsia="仿宋" w:hAnsi="仿宋" w:cs="仿宋" w:hint="eastAsia"/>
            <w:lang w:eastAsia="zh-CN"/>
          </w:rPr>
          <w:t>(二)、项目组织机构与职责</w:t>
        </w:r>
        <w:r>
          <w:tab/>
        </w:r>
        <w:r>
          <w:fldChar w:fldCharType="begin"/>
        </w:r>
        <w:r>
          <w:instrText xml:space="preserve"> PAGEREF _Toc11268 \h </w:instrText>
        </w:r>
        <w:r>
          <w:fldChar w:fldCharType="separate"/>
        </w:r>
        <w:r>
          <w:t>53</w:t>
        </w:r>
        <w:r>
          <w:fldChar w:fldCharType="end"/>
        </w:r>
      </w:hyperlink>
    </w:p>
    <w:p>
      <w:pPr>
        <w:pStyle w:val="TOC2"/>
        <w:tabs>
          <w:tab w:val="right" w:leader="dot" w:pos="8306"/>
        </w:tabs>
      </w:pPr>
      <w:hyperlink w:anchor="_Toc11039" w:history="1">
        <w:r>
          <w:rPr>
            <w:rFonts w:ascii="仿宋" w:eastAsia="仿宋" w:hAnsi="仿宋" w:cs="仿宋" w:hint="eastAsia"/>
            <w:lang w:eastAsia="zh-CN"/>
          </w:rPr>
          <w:t>(三)、项目管理与监控体系</w:t>
        </w:r>
        <w:r>
          <w:tab/>
        </w:r>
        <w:r>
          <w:fldChar w:fldCharType="begin"/>
        </w:r>
        <w:r>
          <w:instrText xml:space="preserve"> PAGEREF _Toc11039 \h </w:instrText>
        </w:r>
        <w:r>
          <w:fldChar w:fldCharType="separate"/>
        </w:r>
        <w:r>
          <w:t>56</w:t>
        </w:r>
        <w:r>
          <w:fldChar w:fldCharType="end"/>
        </w:r>
      </w:hyperlink>
    </w:p>
    <w:p>
      <w:pPr>
        <w:pStyle w:val="TOC1"/>
        <w:tabs>
          <w:tab w:val="right" w:leader="dot" w:pos="8306"/>
        </w:tabs>
      </w:pPr>
      <w:hyperlink w:anchor="_Toc26370" w:history="1">
        <w:r>
          <w:rPr>
            <w:rFonts w:ascii="仿宋" w:eastAsia="仿宋" w:hAnsi="仿宋" w:cs="仿宋" w:hint="eastAsia"/>
            <w:lang w:eastAsia="zh-CN"/>
          </w:rPr>
          <w:t>十三、质量管理与控制</w:t>
        </w:r>
        <w:r>
          <w:tab/>
        </w:r>
        <w:r>
          <w:fldChar w:fldCharType="begin"/>
        </w:r>
        <w:r>
          <w:instrText xml:space="preserve"> PAGEREF _Toc26370 \h </w:instrText>
        </w:r>
        <w:r>
          <w:fldChar w:fldCharType="separate"/>
        </w:r>
        <w:r>
          <w:t>58</w:t>
        </w:r>
        <w:r>
          <w:fldChar w:fldCharType="end"/>
        </w:r>
      </w:hyperlink>
    </w:p>
    <w:p>
      <w:pPr>
        <w:pStyle w:val="TOC2"/>
        <w:tabs>
          <w:tab w:val="right" w:leader="dot" w:pos="8306"/>
        </w:tabs>
      </w:pPr>
      <w:hyperlink w:anchor="_Toc5742" w:history="1">
        <w:r>
          <w:rPr>
            <w:rFonts w:ascii="仿宋" w:eastAsia="仿宋" w:hAnsi="仿宋" w:cs="仿宋" w:hint="eastAsia"/>
            <w:lang w:eastAsia="zh-CN"/>
          </w:rPr>
          <w:t>(一)、质量管理体系建设</w:t>
        </w:r>
        <w:r>
          <w:tab/>
        </w:r>
        <w:r>
          <w:fldChar w:fldCharType="begin"/>
        </w:r>
        <w:r>
          <w:instrText xml:space="preserve"> PAGEREF _Toc5742 \h </w:instrText>
        </w:r>
        <w:r>
          <w:fldChar w:fldCharType="separate"/>
        </w:r>
        <w:r>
          <w:t>58</w:t>
        </w:r>
        <w:r>
          <w:fldChar w:fldCharType="end"/>
        </w:r>
      </w:hyperlink>
    </w:p>
    <w:p>
      <w:pPr>
        <w:pStyle w:val="TOC2"/>
        <w:tabs>
          <w:tab w:val="right" w:leader="dot" w:pos="8306"/>
        </w:tabs>
      </w:pPr>
      <w:hyperlink w:anchor="_Toc29406" w:history="1">
        <w:r>
          <w:rPr>
            <w:rFonts w:ascii="仿宋" w:eastAsia="仿宋" w:hAnsi="仿宋" w:cs="仿宋" w:hint="eastAsia"/>
            <w:lang w:eastAsia="zh-CN"/>
          </w:rPr>
          <w:t>(二)、质量控制措施</w:t>
        </w:r>
        <w:r>
          <w:tab/>
        </w:r>
        <w:r>
          <w:fldChar w:fldCharType="begin"/>
        </w:r>
        <w:r>
          <w:instrText xml:space="preserve"> PAGEREF _Toc29406 \h </w:instrText>
        </w:r>
        <w:r>
          <w:fldChar w:fldCharType="separate"/>
        </w:r>
        <w:r>
          <w:t>59</w:t>
        </w:r>
        <w:r>
          <w:fldChar w:fldCharType="end"/>
        </w:r>
      </w:hyperlink>
    </w:p>
    <w:p>
      <w:pPr>
        <w:pStyle w:val="TOC1"/>
        <w:tabs>
          <w:tab w:val="right" w:leader="dot" w:pos="8306"/>
        </w:tabs>
      </w:pPr>
      <w:hyperlink w:anchor="_Toc8611" w:history="1">
        <w:r>
          <w:rPr>
            <w:rFonts w:ascii="仿宋" w:eastAsia="仿宋" w:hAnsi="仿宋" w:cs="仿宋" w:hint="eastAsia"/>
            <w:lang w:eastAsia="zh-CN"/>
          </w:rPr>
          <w:t>十四、企业合规与伦理</w:t>
        </w:r>
        <w:r>
          <w:tab/>
        </w:r>
        <w:r>
          <w:fldChar w:fldCharType="begin"/>
        </w:r>
        <w:r>
          <w:instrText xml:space="preserve"> PAGEREF _Toc8611 \h </w:instrText>
        </w:r>
        <w:r>
          <w:fldChar w:fldCharType="separate"/>
        </w:r>
        <w:r>
          <w:t>60</w:t>
        </w:r>
        <w:r>
          <w:fldChar w:fldCharType="end"/>
        </w:r>
      </w:hyperlink>
    </w:p>
    <w:p>
      <w:pPr>
        <w:pStyle w:val="TOC2"/>
        <w:tabs>
          <w:tab w:val="right" w:leader="dot" w:pos="8306"/>
        </w:tabs>
      </w:pPr>
      <w:hyperlink w:anchor="_Toc31875" w:history="1">
        <w:r>
          <w:rPr>
            <w:rFonts w:ascii="仿宋" w:eastAsia="仿宋" w:hAnsi="仿宋" w:cs="仿宋" w:hint="eastAsia"/>
            <w:lang w:eastAsia="zh-CN"/>
          </w:rPr>
          <w:t>(一)、合规政策与程序</w:t>
        </w:r>
        <w:r>
          <w:tab/>
        </w:r>
        <w:r>
          <w:fldChar w:fldCharType="begin"/>
        </w:r>
        <w:r>
          <w:instrText xml:space="preserve"> PAGEREF _Toc31875 \h </w:instrText>
        </w:r>
        <w:r>
          <w:fldChar w:fldCharType="separate"/>
        </w:r>
        <w:r>
          <w:t>60</w:t>
        </w:r>
        <w:r>
          <w:fldChar w:fldCharType="end"/>
        </w:r>
      </w:hyperlink>
    </w:p>
    <w:p>
      <w:pPr>
        <w:pStyle w:val="TOC2"/>
        <w:tabs>
          <w:tab w:val="right" w:leader="dot" w:pos="8306"/>
        </w:tabs>
      </w:pPr>
      <w:hyperlink w:anchor="_Toc23563" w:history="1">
        <w:r>
          <w:rPr>
            <w:rFonts w:ascii="仿宋" w:eastAsia="仿宋" w:hAnsi="仿宋" w:cs="仿宋" w:hint="eastAsia"/>
            <w:lang w:eastAsia="zh-CN"/>
          </w:rPr>
          <w:t>(二)、伦理规范与培训</w:t>
        </w:r>
        <w:r>
          <w:tab/>
        </w:r>
        <w:r>
          <w:fldChar w:fldCharType="begin"/>
        </w:r>
        <w:r>
          <w:instrText xml:space="preserve"> PAGEREF _Toc23563 \h </w:instrText>
        </w:r>
        <w:r>
          <w:fldChar w:fldCharType="separate"/>
        </w:r>
        <w:r>
          <w:t>62</w:t>
        </w:r>
        <w:r>
          <w:fldChar w:fldCharType="end"/>
        </w:r>
      </w:hyperlink>
    </w:p>
    <w:p>
      <w:pPr>
        <w:pStyle w:val="TOC2"/>
        <w:tabs>
          <w:tab w:val="right" w:leader="dot" w:pos="8306"/>
        </w:tabs>
      </w:pPr>
      <w:hyperlink w:anchor="_Toc15341" w:history="1">
        <w:r>
          <w:rPr>
            <w:rFonts w:ascii="仿宋" w:eastAsia="仿宋" w:hAnsi="仿宋" w:cs="仿宋" w:hint="eastAsia"/>
            <w:lang w:eastAsia="zh-CN"/>
          </w:rPr>
          <w:t>(三)、合规风险评估</w:t>
        </w:r>
        <w:r>
          <w:tab/>
        </w:r>
        <w:r>
          <w:fldChar w:fldCharType="begin"/>
        </w:r>
        <w:r>
          <w:instrText xml:space="preserve"> PAGEREF _Toc15341 \h </w:instrText>
        </w:r>
        <w:r>
          <w:fldChar w:fldCharType="separate"/>
        </w:r>
        <w:r>
          <w:t>62</w:t>
        </w:r>
        <w:r>
          <w:fldChar w:fldCharType="end"/>
        </w:r>
      </w:hyperlink>
    </w:p>
    <w:p>
      <w:pPr>
        <w:pStyle w:val="TOC2"/>
        <w:tabs>
          <w:tab w:val="right" w:leader="dot" w:pos="8306"/>
        </w:tabs>
      </w:pPr>
      <w:hyperlink w:anchor="_Toc29702" w:history="1">
        <w:r>
          <w:rPr>
            <w:rFonts w:ascii="仿宋" w:eastAsia="仿宋" w:hAnsi="仿宋" w:cs="仿宋" w:hint="eastAsia"/>
            <w:lang w:eastAsia="zh-CN"/>
          </w:rPr>
          <w:t>(四)、合规监督与执行</w:t>
        </w:r>
        <w:r>
          <w:tab/>
        </w:r>
        <w:r>
          <w:fldChar w:fldCharType="begin"/>
        </w:r>
        <w:r>
          <w:instrText xml:space="preserve"> PAGEREF _Toc29702 \h </w:instrText>
        </w:r>
        <w:r>
          <w:fldChar w:fldCharType="separate"/>
        </w:r>
        <w:r>
          <w:t>64</w:t>
        </w:r>
        <w:r>
          <w:fldChar w:fldCharType="end"/>
        </w:r>
      </w:hyperlink>
    </w:p>
    <w:p>
      <w:pPr>
        <w:pStyle w:val="TOC1"/>
        <w:tabs>
          <w:tab w:val="right" w:leader="dot" w:pos="8306"/>
        </w:tabs>
      </w:pPr>
      <w:hyperlink w:anchor="_Toc2797" w:history="1">
        <w:r>
          <w:rPr>
            <w:rFonts w:ascii="仿宋" w:eastAsia="仿宋" w:hAnsi="仿宋" w:cs="仿宋" w:hint="eastAsia"/>
            <w:lang w:eastAsia="zh-CN"/>
          </w:rPr>
          <w:t>十五、知识产权管理与保护</w:t>
        </w:r>
        <w:r>
          <w:tab/>
        </w:r>
        <w:r>
          <w:fldChar w:fldCharType="begin"/>
        </w:r>
        <w:r>
          <w:instrText xml:space="preserve"> PAGEREF _Toc2797 \h </w:instrText>
        </w:r>
        <w:r>
          <w:fldChar w:fldCharType="separate"/>
        </w:r>
        <w:r>
          <w:t>64</w:t>
        </w:r>
        <w:r>
          <w:fldChar w:fldCharType="end"/>
        </w:r>
      </w:hyperlink>
    </w:p>
    <w:p>
      <w:pPr>
        <w:pStyle w:val="TOC2"/>
        <w:tabs>
          <w:tab w:val="right" w:leader="dot" w:pos="8306"/>
        </w:tabs>
      </w:pPr>
      <w:hyperlink w:anchor="_Toc30030" w:history="1">
        <w:r>
          <w:rPr>
            <w:rFonts w:ascii="仿宋" w:eastAsia="仿宋" w:hAnsi="仿宋" w:cs="仿宋" w:hint="eastAsia"/>
            <w:lang w:eastAsia="zh-CN"/>
          </w:rPr>
          <w:t>(一)、知识产权管理体系建设</w:t>
        </w:r>
        <w:r>
          <w:tab/>
        </w:r>
        <w:r>
          <w:fldChar w:fldCharType="begin"/>
        </w:r>
        <w:r>
          <w:instrText xml:space="preserve"> PAGEREF _Toc30030 \h </w:instrText>
        </w:r>
        <w:r>
          <w:fldChar w:fldCharType="separate"/>
        </w:r>
        <w:r>
          <w:t>64</w:t>
        </w:r>
        <w:r>
          <w:fldChar w:fldCharType="end"/>
        </w:r>
      </w:hyperlink>
    </w:p>
    <w:p>
      <w:pPr>
        <w:pStyle w:val="TOC2"/>
        <w:tabs>
          <w:tab w:val="right" w:leader="dot" w:pos="8306"/>
        </w:tabs>
      </w:pPr>
      <w:hyperlink w:anchor="_Toc8922" w:history="1">
        <w:r>
          <w:rPr>
            <w:rFonts w:ascii="仿宋" w:eastAsia="仿宋" w:hAnsi="仿宋" w:cs="仿宋" w:hint="eastAsia"/>
            <w:lang w:eastAsia="zh-CN"/>
          </w:rPr>
          <w:t>(二)、知识产权保护措施</w:t>
        </w:r>
        <w:r>
          <w:tab/>
        </w:r>
        <w:r>
          <w:fldChar w:fldCharType="begin"/>
        </w:r>
        <w:r>
          <w:instrText xml:space="preserve"> PAGEREF _Toc8922 \h </w:instrText>
        </w:r>
        <w:r>
          <w:fldChar w:fldCharType="separate"/>
        </w:r>
        <w:r>
          <w:t>65</w:t>
        </w:r>
        <w:r>
          <w:fldChar w:fldCharType="end"/>
        </w:r>
      </w:hyperlink>
    </w:p>
    <w:p>
      <w:pPr>
        <w:pStyle w:val="TOC1"/>
        <w:tabs>
          <w:tab w:val="right" w:leader="dot" w:pos="8306"/>
        </w:tabs>
      </w:pPr>
      <w:hyperlink w:anchor="_Toc9818" w:history="1">
        <w:r>
          <w:rPr>
            <w:rFonts w:ascii="仿宋" w:eastAsia="仿宋" w:hAnsi="仿宋" w:cs="仿宋" w:hint="eastAsia"/>
            <w:lang w:eastAsia="zh-CN"/>
          </w:rPr>
          <w:t>十六、创新驱动与持续发展</w:t>
        </w:r>
        <w:r>
          <w:tab/>
        </w:r>
        <w:r>
          <w:fldChar w:fldCharType="begin"/>
        </w:r>
        <w:r>
          <w:instrText xml:space="preserve"> PAGEREF _Toc9818 \h </w:instrText>
        </w:r>
        <w:r>
          <w:fldChar w:fldCharType="separate"/>
        </w:r>
        <w:r>
          <w:t>67</w:t>
        </w:r>
        <w:r>
          <w:fldChar w:fldCharType="end"/>
        </w:r>
      </w:hyperlink>
    </w:p>
    <w:p>
      <w:pPr>
        <w:pStyle w:val="TOC2"/>
        <w:tabs>
          <w:tab w:val="right" w:leader="dot" w:pos="8306"/>
        </w:tabs>
      </w:pPr>
      <w:hyperlink w:anchor="_Toc16609" w:history="1">
        <w:r>
          <w:rPr>
            <w:rFonts w:ascii="仿宋" w:eastAsia="仿宋" w:hAnsi="仿宋" w:cs="仿宋" w:hint="eastAsia"/>
            <w:lang w:eastAsia="zh-CN"/>
          </w:rPr>
          <w:t>(一)、创新驱动战略实施</w:t>
        </w:r>
        <w:r>
          <w:tab/>
        </w:r>
        <w:r>
          <w:fldChar w:fldCharType="begin"/>
        </w:r>
        <w:r>
          <w:instrText xml:space="preserve"> PAGEREF _Toc16609 \h </w:instrText>
        </w:r>
        <w:r>
          <w:fldChar w:fldCharType="separate"/>
        </w:r>
        <w:r>
          <w:t>67</w:t>
        </w:r>
        <w:r>
          <w:fldChar w:fldCharType="end"/>
        </w:r>
      </w:hyperlink>
    </w:p>
    <w:p>
      <w:pPr>
        <w:pStyle w:val="TOC2"/>
        <w:tabs>
          <w:tab w:val="right" w:leader="dot" w:pos="8306"/>
        </w:tabs>
      </w:pPr>
      <w:hyperlink w:anchor="_Toc26091" w:history="1">
        <w:r>
          <w:rPr>
            <w:rFonts w:ascii="仿宋" w:eastAsia="仿宋" w:hAnsi="仿宋" w:cs="仿宋" w:hint="eastAsia"/>
            <w:lang w:eastAsia="zh-CN"/>
          </w:rPr>
          <w:t>(二)、持续发展路径探索</w:t>
        </w:r>
        <w:r>
          <w:tab/>
        </w:r>
        <w:r>
          <w:fldChar w:fldCharType="begin"/>
        </w:r>
        <w:r>
          <w:instrText xml:space="preserve"> PAGEREF _Toc26091 \h </w:instrText>
        </w:r>
        <w:r>
          <w:fldChar w:fldCharType="separate"/>
        </w:r>
        <w:r>
          <w:t>68</w:t>
        </w:r>
        <w:r>
          <w:fldChar w:fldCharType="end"/>
        </w:r>
      </w:hyperlink>
    </w:p>
    <w:p>
      <w:pPr>
        <w:pStyle w:val="TOC1"/>
        <w:tabs>
          <w:tab w:val="right" w:leader="dot" w:pos="8306"/>
        </w:tabs>
      </w:pPr>
      <w:hyperlink w:anchor="_Toc11739" w:history="1">
        <w:r>
          <w:rPr>
            <w:rFonts w:ascii="仿宋" w:eastAsia="仿宋" w:hAnsi="仿宋" w:cs="仿宋" w:hint="eastAsia"/>
            <w:lang w:eastAsia="zh-CN"/>
          </w:rPr>
          <w:t>十七、成果转化与推广应用</w:t>
        </w:r>
        <w:r>
          <w:tab/>
        </w:r>
        <w:r>
          <w:fldChar w:fldCharType="begin"/>
        </w:r>
        <w:r>
          <w:instrText xml:space="preserve"> PAGEREF _Toc11739 \h </w:instrText>
        </w:r>
        <w:r>
          <w:fldChar w:fldCharType="separate"/>
        </w:r>
        <w:r>
          <w:t>73</w:t>
        </w:r>
        <w:r>
          <w:fldChar w:fldCharType="end"/>
        </w:r>
      </w:hyperlink>
    </w:p>
    <w:p>
      <w:pPr>
        <w:pStyle w:val="TOC2"/>
        <w:tabs>
          <w:tab w:val="right" w:leader="dot" w:pos="8306"/>
        </w:tabs>
      </w:pPr>
      <w:hyperlink w:anchor="_Toc12818" w:history="1">
        <w:r>
          <w:rPr>
            <w:rFonts w:ascii="仿宋" w:eastAsia="仿宋" w:hAnsi="仿宋" w:cs="仿宋" w:hint="eastAsia"/>
            <w:lang w:eastAsia="zh-CN"/>
          </w:rPr>
          <w:t>(一)、成果转化策略制定</w:t>
        </w:r>
        <w:r>
          <w:tab/>
        </w:r>
        <w:r>
          <w:fldChar w:fldCharType="begin"/>
        </w:r>
        <w:r>
          <w:instrText xml:space="preserve"> PAGEREF _Toc12818 \h </w:instrText>
        </w:r>
        <w:r>
          <w:fldChar w:fldCharType="separate"/>
        </w:r>
        <w:r>
          <w:t>73</w:t>
        </w:r>
        <w:r>
          <w:fldChar w:fldCharType="end"/>
        </w:r>
      </w:hyperlink>
    </w:p>
    <w:p>
      <w:pPr>
        <w:pStyle w:val="TOC2"/>
        <w:tabs>
          <w:tab w:val="right" w:leader="dot" w:pos="8306"/>
        </w:tabs>
      </w:pPr>
      <w:hyperlink w:anchor="_Toc19919" w:history="1">
        <w:r>
          <w:rPr>
            <w:rFonts w:ascii="仿宋" w:eastAsia="仿宋" w:hAnsi="仿宋" w:cs="仿宋" w:hint="eastAsia"/>
            <w:lang w:eastAsia="zh-CN"/>
          </w:rPr>
          <w:t>(二)、成果推广应用方案</w:t>
        </w:r>
        <w:r>
          <w:tab/>
        </w:r>
        <w:r>
          <w:fldChar w:fldCharType="begin"/>
        </w:r>
        <w:r>
          <w:instrText xml:space="preserve"> PAGEREF _Toc19919 \h </w:instrText>
        </w:r>
        <w:r>
          <w:fldChar w:fldCharType="separate"/>
        </w:r>
        <w:r>
          <w:t>74</w:t>
        </w:r>
        <w:r>
          <w:fldChar w:fldCharType="end"/>
        </w:r>
      </w:hyperlink>
    </w:p>
    <w:p>
      <w:pPr>
        <w:pStyle w:val="TOC1"/>
        <w:tabs>
          <w:tab w:val="right" w:leader="dot" w:pos="8306"/>
        </w:tabs>
      </w:pPr>
      <w:hyperlink w:anchor="_Toc3101" w:history="1">
        <w:r>
          <w:rPr>
            <w:rFonts w:ascii="仿宋" w:eastAsia="仿宋" w:hAnsi="仿宋" w:cs="仿宋" w:hint="eastAsia"/>
            <w:lang w:eastAsia="zh-CN"/>
          </w:rPr>
          <w:t>十八、法律法规与政策遵循</w:t>
        </w:r>
        <w:r>
          <w:tab/>
        </w:r>
        <w:r>
          <w:fldChar w:fldCharType="begin"/>
        </w:r>
        <w:r>
          <w:instrText xml:space="preserve"> PAGEREF _Toc3101 \h </w:instrText>
        </w:r>
        <w:r>
          <w:fldChar w:fldCharType="separate"/>
        </w:r>
        <w:r>
          <w:t>76</w:t>
        </w:r>
        <w:r>
          <w:fldChar w:fldCharType="end"/>
        </w:r>
      </w:hyperlink>
    </w:p>
    <w:p>
      <w:pPr>
        <w:pStyle w:val="TOC2"/>
        <w:tabs>
          <w:tab w:val="right" w:leader="dot" w:pos="8306"/>
        </w:tabs>
      </w:pPr>
      <w:hyperlink w:anchor="_Toc15503" w:history="1">
        <w:r>
          <w:rPr>
            <w:rFonts w:ascii="仿宋" w:eastAsia="仿宋" w:hAnsi="仿宋" w:cs="仿宋" w:hint="eastAsia"/>
            <w:lang w:eastAsia="zh-CN"/>
          </w:rPr>
          <w:t>(一)、法律法规遵守</w:t>
        </w:r>
        <w:r>
          <w:tab/>
        </w:r>
        <w:r>
          <w:fldChar w:fldCharType="begin"/>
        </w:r>
        <w:r>
          <w:instrText xml:space="preserve"> PAGEREF _Toc15503 \h </w:instrText>
        </w:r>
        <w:r>
          <w:fldChar w:fldCharType="separate"/>
        </w:r>
        <w:r>
          <w:t>76</w:t>
        </w:r>
        <w:r>
          <w:fldChar w:fldCharType="end"/>
        </w:r>
      </w:hyperlink>
    </w:p>
    <w:p>
      <w:pPr>
        <w:pStyle w:val="TOC2"/>
        <w:tabs>
          <w:tab w:val="right" w:leader="dot" w:pos="8306"/>
        </w:tabs>
      </w:pPr>
      <w:hyperlink w:anchor="_Toc18779" w:history="1">
        <w:r>
          <w:rPr>
            <w:rFonts w:ascii="仿宋" w:eastAsia="仿宋" w:hAnsi="仿宋" w:cs="仿宋" w:hint="eastAsia"/>
            <w:lang w:eastAsia="zh-CN"/>
          </w:rPr>
          <w:t>(二)、政策导向与利用</w:t>
        </w:r>
        <w:r>
          <w:tab/>
        </w:r>
        <w:r>
          <w:fldChar w:fldCharType="begin"/>
        </w:r>
        <w:r>
          <w:instrText xml:space="preserve"> PAGEREF _Toc18779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912"/>
      <w:r>
        <w:rPr>
          <w:rFonts w:ascii="仿宋" w:eastAsia="仿宋" w:hAnsi="仿宋" w:cs="仿宋" w:hint="eastAsia"/>
          <w:sz w:val="28"/>
          <w:lang w:eastAsia="zh-CN"/>
        </w:rPr>
        <w:t>一、药物临床前研究服务项目概论</w:t>
      </w:r>
      <w:bookmarkEnd w:id="2"/>
    </w:p>
    <w:p>
      <w:pPr>
        <w:pStyle w:val="Heading2"/>
        <w:rPr>
          <w:rFonts w:ascii="仿宋" w:eastAsia="仿宋" w:hAnsi="仿宋" w:cs="仿宋" w:hint="eastAsia"/>
          <w:lang w:eastAsia="zh-CN"/>
        </w:rPr>
      </w:pPr>
      <w:bookmarkStart w:id="3" w:name="_Toc1459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申报单位是“XXX实业发展公司”，这是一家在其所处行业内备受尊敬的企业。公司自成立以来，通过其在药物临床前研究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药物临床前研究服务项目及其他多个行业领域中都有着显著的贡献。秦XX以其出色的领导才能和敏锐的商业洞察力，带领公司在药物临床前研究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药物临床前研究服务项目的重要合作伙伴。公司专注于[行业名称]领域，以创新作为驱动力，不断推动技术进步和市场扩张。在药物临床前研究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药物临床前研究服务项目中展现了强劲的增长和稳定的财务表现。公司通过有效的策略，在药物临床前研究服务项目中扩大了其市场份额并增强了盈利能力。同时，公司积极承担社会责任，参与各类社会公益项目，增强了其在药物临床前研究服务项目中的品牌形象和社会影响力。</w:t>
      </w:r>
    </w:p>
    <w:p>
      <w:pPr>
        <w:pStyle w:val="Heading2"/>
        <w:ind w:firstLine="560" w:firstLineChars="200"/>
        <w:rPr>
          <w:rFonts w:ascii="仿宋" w:eastAsia="仿宋" w:hAnsi="仿宋" w:cs="仿宋" w:hint="eastAsia"/>
          <w:sz w:val="28"/>
          <w:lang w:eastAsia="zh-CN"/>
        </w:rPr>
      </w:pPr>
      <w:bookmarkStart w:id="4" w:name="_Toc1686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物临床前研究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药物临床前研究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857"/>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6373"/>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5336"/>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7211"/>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31182"/>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https://d.book118.com/038125004106006036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825254"/>
    <w:rsid w:val="1E825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12500410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2024-02-01T22:25:00Z</dcterms:created>
  <dcterms:modified xsi:type="dcterms:W3CDTF">2024-02-01T22:25:57Z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AE1CB9B588DE4A43A4F4B1462614EACF_11</vt:lpwstr>
  </property>
  <property fmtid="{D5CDD505-2E9C-101B-9397-08002B2CF9AE}" pid="3" name="KSOProductBuildVer">
    <vt:lpwstr>2052-12.1.0.16250</vt:lpwstr>
  </property>
</Properties>
</file>