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防腐涂料项目规划设计纲要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94" w:history="1">
        <w:r>
          <w:rPr>
            <w:rFonts w:ascii="仿宋" w:eastAsia="仿宋" w:hAnsi="仿宋" w:cs="仿宋" w:hint="eastAsia"/>
            <w:lang w:eastAsia="zh-CN"/>
          </w:rPr>
          <w:t>序言</w:t>
        </w:r>
        <w:r>
          <w:tab/>
        </w:r>
        <w:r>
          <w:fldChar w:fldCharType="begin"/>
        </w:r>
        <w:r>
          <w:instrText xml:space="preserve"> PAGEREF _Toc28094 \h </w:instrText>
        </w:r>
        <w:r>
          <w:fldChar w:fldCharType="separate"/>
        </w:r>
        <w:r>
          <w:t>3</w:t>
        </w:r>
        <w:r>
          <w:fldChar w:fldCharType="end"/>
        </w:r>
      </w:hyperlink>
    </w:p>
    <w:p>
      <w:pPr>
        <w:pStyle w:val="TOC1"/>
        <w:tabs>
          <w:tab w:val="right" w:leader="dot" w:pos="8306"/>
        </w:tabs>
      </w:pPr>
      <w:hyperlink w:anchor="_Toc11959" w:history="1">
        <w:r>
          <w:rPr>
            <w:rFonts w:ascii="仿宋" w:eastAsia="仿宋" w:hAnsi="仿宋" w:cs="仿宋" w:hint="eastAsia"/>
            <w:lang w:eastAsia="zh-CN"/>
          </w:rPr>
          <w:t>一、防腐涂料项目选址可行性分析</w:t>
        </w:r>
        <w:r>
          <w:tab/>
        </w:r>
        <w:r>
          <w:fldChar w:fldCharType="begin"/>
        </w:r>
        <w:r>
          <w:instrText xml:space="preserve"> PAGEREF _Toc11959 \h </w:instrText>
        </w:r>
        <w:r>
          <w:fldChar w:fldCharType="separate"/>
        </w:r>
        <w:r>
          <w:t>3</w:t>
        </w:r>
        <w:r>
          <w:fldChar w:fldCharType="end"/>
        </w:r>
      </w:hyperlink>
    </w:p>
    <w:p>
      <w:pPr>
        <w:pStyle w:val="TOC2"/>
        <w:tabs>
          <w:tab w:val="right" w:leader="dot" w:pos="8306"/>
        </w:tabs>
      </w:pPr>
      <w:hyperlink w:anchor="_Toc12596" w:history="1">
        <w:r>
          <w:rPr>
            <w:rFonts w:ascii="仿宋" w:eastAsia="仿宋" w:hAnsi="仿宋" w:cs="仿宋" w:hint="eastAsia"/>
            <w:lang w:eastAsia="zh-CN"/>
          </w:rPr>
          <w:t>(一)、防腐涂料项目选址</w:t>
        </w:r>
        <w:r>
          <w:tab/>
        </w:r>
        <w:r>
          <w:fldChar w:fldCharType="begin"/>
        </w:r>
        <w:r>
          <w:instrText xml:space="preserve"> PAGEREF _Toc12596 \h </w:instrText>
        </w:r>
        <w:r>
          <w:fldChar w:fldCharType="separate"/>
        </w:r>
        <w:r>
          <w:t>3</w:t>
        </w:r>
        <w:r>
          <w:fldChar w:fldCharType="end"/>
        </w:r>
      </w:hyperlink>
    </w:p>
    <w:p>
      <w:pPr>
        <w:pStyle w:val="TOC2"/>
        <w:tabs>
          <w:tab w:val="right" w:leader="dot" w:pos="8306"/>
        </w:tabs>
      </w:pPr>
      <w:hyperlink w:anchor="_Toc11058" w:history="1">
        <w:r>
          <w:rPr>
            <w:rFonts w:ascii="仿宋" w:eastAsia="仿宋" w:hAnsi="仿宋" w:cs="仿宋" w:hint="eastAsia"/>
            <w:lang w:eastAsia="zh-CN"/>
          </w:rPr>
          <w:t>(二)、用地控制指标</w:t>
        </w:r>
        <w:r>
          <w:tab/>
        </w:r>
        <w:r>
          <w:fldChar w:fldCharType="begin"/>
        </w:r>
        <w:r>
          <w:instrText xml:space="preserve"> PAGEREF _Toc11058 \h </w:instrText>
        </w:r>
        <w:r>
          <w:fldChar w:fldCharType="separate"/>
        </w:r>
        <w:r>
          <w:t>3</w:t>
        </w:r>
        <w:r>
          <w:fldChar w:fldCharType="end"/>
        </w:r>
      </w:hyperlink>
    </w:p>
    <w:p>
      <w:pPr>
        <w:pStyle w:val="TOC2"/>
        <w:tabs>
          <w:tab w:val="right" w:leader="dot" w:pos="8306"/>
        </w:tabs>
      </w:pPr>
      <w:hyperlink w:anchor="_Toc968" w:history="1">
        <w:r>
          <w:rPr>
            <w:rFonts w:ascii="仿宋" w:eastAsia="仿宋" w:hAnsi="仿宋" w:cs="仿宋" w:hint="eastAsia"/>
            <w:lang w:eastAsia="zh-CN"/>
          </w:rPr>
          <w:t>(三)、节约用地措施</w:t>
        </w:r>
        <w:r>
          <w:tab/>
        </w:r>
        <w:r>
          <w:fldChar w:fldCharType="begin"/>
        </w:r>
        <w:r>
          <w:instrText xml:space="preserve"> PAGEREF _Toc968 \h </w:instrText>
        </w:r>
        <w:r>
          <w:fldChar w:fldCharType="separate"/>
        </w:r>
        <w:r>
          <w:t>5</w:t>
        </w:r>
        <w:r>
          <w:fldChar w:fldCharType="end"/>
        </w:r>
      </w:hyperlink>
    </w:p>
    <w:p>
      <w:pPr>
        <w:pStyle w:val="TOC2"/>
        <w:tabs>
          <w:tab w:val="right" w:leader="dot" w:pos="8306"/>
        </w:tabs>
      </w:pPr>
      <w:hyperlink w:anchor="_Toc1419" w:history="1">
        <w:r>
          <w:rPr>
            <w:rFonts w:ascii="仿宋" w:eastAsia="仿宋" w:hAnsi="仿宋" w:cs="仿宋" w:hint="eastAsia"/>
            <w:lang w:eastAsia="zh-CN"/>
          </w:rPr>
          <w:t>(四)、总图布置方案</w:t>
        </w:r>
        <w:r>
          <w:tab/>
        </w:r>
        <w:r>
          <w:fldChar w:fldCharType="begin"/>
        </w:r>
        <w:r>
          <w:instrText xml:space="preserve"> PAGEREF _Toc1419 \h </w:instrText>
        </w:r>
        <w:r>
          <w:fldChar w:fldCharType="separate"/>
        </w:r>
        <w:r>
          <w:t>6</w:t>
        </w:r>
        <w:r>
          <w:fldChar w:fldCharType="end"/>
        </w:r>
      </w:hyperlink>
    </w:p>
    <w:p>
      <w:pPr>
        <w:pStyle w:val="TOC2"/>
        <w:tabs>
          <w:tab w:val="right" w:leader="dot" w:pos="8306"/>
        </w:tabs>
      </w:pPr>
      <w:hyperlink w:anchor="_Toc31" w:history="1">
        <w:r>
          <w:rPr>
            <w:rFonts w:ascii="仿宋" w:eastAsia="仿宋" w:hAnsi="仿宋" w:cs="仿宋" w:hint="eastAsia"/>
            <w:lang w:eastAsia="zh-CN"/>
          </w:rPr>
          <w:t>(五)、选址综合评价</w:t>
        </w:r>
        <w:r>
          <w:tab/>
        </w:r>
        <w:r>
          <w:fldChar w:fldCharType="begin"/>
        </w:r>
        <w:r>
          <w:instrText xml:space="preserve"> PAGEREF _Toc31 \h </w:instrText>
        </w:r>
        <w:r>
          <w:fldChar w:fldCharType="separate"/>
        </w:r>
        <w:r>
          <w:t>7</w:t>
        </w:r>
        <w:r>
          <w:fldChar w:fldCharType="end"/>
        </w:r>
      </w:hyperlink>
    </w:p>
    <w:p>
      <w:pPr>
        <w:pStyle w:val="TOC1"/>
        <w:tabs>
          <w:tab w:val="right" w:leader="dot" w:pos="8306"/>
        </w:tabs>
      </w:pPr>
      <w:hyperlink w:anchor="_Toc27001" w:history="1">
        <w:r>
          <w:rPr>
            <w:rFonts w:ascii="仿宋" w:eastAsia="仿宋" w:hAnsi="仿宋" w:cs="仿宋" w:hint="eastAsia"/>
            <w:lang w:eastAsia="zh-CN"/>
          </w:rPr>
          <w:t>二、防腐涂料项目概论</w:t>
        </w:r>
        <w:r>
          <w:tab/>
        </w:r>
        <w:r>
          <w:fldChar w:fldCharType="begin"/>
        </w:r>
        <w:r>
          <w:instrText xml:space="preserve"> PAGEREF _Toc27001 \h </w:instrText>
        </w:r>
        <w:r>
          <w:fldChar w:fldCharType="separate"/>
        </w:r>
        <w:r>
          <w:t>8</w:t>
        </w:r>
        <w:r>
          <w:fldChar w:fldCharType="end"/>
        </w:r>
      </w:hyperlink>
    </w:p>
    <w:p>
      <w:pPr>
        <w:pStyle w:val="TOC2"/>
        <w:tabs>
          <w:tab w:val="right" w:leader="dot" w:pos="8306"/>
        </w:tabs>
      </w:pPr>
      <w:hyperlink w:anchor="_Toc22555" w:history="1">
        <w:r>
          <w:rPr>
            <w:rFonts w:ascii="仿宋" w:eastAsia="仿宋" w:hAnsi="仿宋" w:cs="仿宋" w:hint="eastAsia"/>
            <w:lang w:eastAsia="zh-CN"/>
          </w:rPr>
          <w:t>(一)、防腐涂料项目概况</w:t>
        </w:r>
        <w:r>
          <w:tab/>
        </w:r>
        <w:r>
          <w:fldChar w:fldCharType="begin"/>
        </w:r>
        <w:r>
          <w:instrText xml:space="preserve"> PAGEREF _Toc22555 \h </w:instrText>
        </w:r>
        <w:r>
          <w:fldChar w:fldCharType="separate"/>
        </w:r>
        <w:r>
          <w:t>8</w:t>
        </w:r>
        <w:r>
          <w:fldChar w:fldCharType="end"/>
        </w:r>
      </w:hyperlink>
    </w:p>
    <w:p>
      <w:pPr>
        <w:pStyle w:val="TOC2"/>
        <w:tabs>
          <w:tab w:val="right" w:leader="dot" w:pos="8306"/>
        </w:tabs>
      </w:pPr>
      <w:hyperlink w:anchor="_Toc10831" w:history="1">
        <w:r>
          <w:rPr>
            <w:rFonts w:ascii="仿宋" w:eastAsia="仿宋" w:hAnsi="仿宋" w:cs="仿宋" w:hint="eastAsia"/>
            <w:lang w:eastAsia="zh-CN"/>
          </w:rPr>
          <w:t>(二)、防腐涂料项目目标</w:t>
        </w:r>
        <w:r>
          <w:tab/>
        </w:r>
        <w:r>
          <w:fldChar w:fldCharType="begin"/>
        </w:r>
        <w:r>
          <w:instrText xml:space="preserve"> PAGEREF _Toc10831 \h </w:instrText>
        </w:r>
        <w:r>
          <w:fldChar w:fldCharType="separate"/>
        </w:r>
        <w:r>
          <w:t>10</w:t>
        </w:r>
        <w:r>
          <w:fldChar w:fldCharType="end"/>
        </w:r>
      </w:hyperlink>
    </w:p>
    <w:p>
      <w:pPr>
        <w:pStyle w:val="TOC2"/>
        <w:tabs>
          <w:tab w:val="right" w:leader="dot" w:pos="8306"/>
        </w:tabs>
      </w:pPr>
      <w:hyperlink w:anchor="_Toc16083" w:history="1">
        <w:r>
          <w:rPr>
            <w:rFonts w:ascii="仿宋" w:eastAsia="仿宋" w:hAnsi="仿宋" w:cs="仿宋" w:hint="eastAsia"/>
            <w:lang w:eastAsia="zh-CN"/>
          </w:rPr>
          <w:t>(三)、防腐涂料项目提出的理由</w:t>
        </w:r>
        <w:r>
          <w:tab/>
        </w:r>
        <w:r>
          <w:fldChar w:fldCharType="begin"/>
        </w:r>
        <w:r>
          <w:instrText xml:space="preserve"> PAGEREF _Toc16083 \h </w:instrText>
        </w:r>
        <w:r>
          <w:fldChar w:fldCharType="separate"/>
        </w:r>
        <w:r>
          <w:t>11</w:t>
        </w:r>
        <w:r>
          <w:fldChar w:fldCharType="end"/>
        </w:r>
      </w:hyperlink>
    </w:p>
    <w:p>
      <w:pPr>
        <w:pStyle w:val="TOC2"/>
        <w:tabs>
          <w:tab w:val="right" w:leader="dot" w:pos="8306"/>
        </w:tabs>
      </w:pPr>
      <w:hyperlink w:anchor="_Toc28567" w:history="1">
        <w:r>
          <w:rPr>
            <w:rFonts w:ascii="仿宋" w:eastAsia="仿宋" w:hAnsi="仿宋" w:cs="仿宋" w:hint="eastAsia"/>
            <w:lang w:eastAsia="zh-CN"/>
          </w:rPr>
          <w:t>(四)、防腐涂料项目意义</w:t>
        </w:r>
        <w:r>
          <w:tab/>
        </w:r>
        <w:r>
          <w:fldChar w:fldCharType="begin"/>
        </w:r>
        <w:r>
          <w:instrText xml:space="preserve"> PAGEREF _Toc28567 \h </w:instrText>
        </w:r>
        <w:r>
          <w:fldChar w:fldCharType="separate"/>
        </w:r>
        <w:r>
          <w:t>13</w:t>
        </w:r>
        <w:r>
          <w:fldChar w:fldCharType="end"/>
        </w:r>
      </w:hyperlink>
    </w:p>
    <w:p>
      <w:pPr>
        <w:pStyle w:val="TOC2"/>
        <w:tabs>
          <w:tab w:val="right" w:leader="dot" w:pos="8306"/>
        </w:tabs>
      </w:pPr>
      <w:hyperlink w:anchor="_Toc9038" w:history="1">
        <w:r>
          <w:rPr>
            <w:rFonts w:ascii="仿宋" w:eastAsia="仿宋" w:hAnsi="仿宋" w:cs="仿宋" w:hint="eastAsia"/>
            <w:lang w:eastAsia="zh-CN"/>
          </w:rPr>
          <w:t>(五)、防腐涂料项目背景</w:t>
        </w:r>
        <w:r>
          <w:tab/>
        </w:r>
        <w:r>
          <w:fldChar w:fldCharType="begin"/>
        </w:r>
        <w:r>
          <w:instrText xml:space="preserve"> PAGEREF _Toc9038 \h </w:instrText>
        </w:r>
        <w:r>
          <w:fldChar w:fldCharType="separate"/>
        </w:r>
        <w:r>
          <w:t>14</w:t>
        </w:r>
        <w:r>
          <w:fldChar w:fldCharType="end"/>
        </w:r>
      </w:hyperlink>
    </w:p>
    <w:p>
      <w:pPr>
        <w:pStyle w:val="TOC1"/>
        <w:tabs>
          <w:tab w:val="right" w:leader="dot" w:pos="8306"/>
        </w:tabs>
      </w:pPr>
      <w:hyperlink w:anchor="_Toc17237" w:history="1">
        <w:r>
          <w:rPr>
            <w:rFonts w:ascii="仿宋" w:eastAsia="仿宋" w:hAnsi="仿宋" w:cs="仿宋" w:hint="eastAsia"/>
            <w:lang w:eastAsia="zh-CN"/>
          </w:rPr>
          <w:t>三、防腐涂料项目文档管理</w:t>
        </w:r>
        <w:r>
          <w:tab/>
        </w:r>
        <w:r>
          <w:fldChar w:fldCharType="begin"/>
        </w:r>
        <w:r>
          <w:instrText xml:space="preserve"> PAGEREF _Toc17237 \h </w:instrText>
        </w:r>
        <w:r>
          <w:fldChar w:fldCharType="separate"/>
        </w:r>
        <w:r>
          <w:t>15</w:t>
        </w:r>
        <w:r>
          <w:fldChar w:fldCharType="end"/>
        </w:r>
      </w:hyperlink>
    </w:p>
    <w:p>
      <w:pPr>
        <w:pStyle w:val="TOC2"/>
        <w:tabs>
          <w:tab w:val="right" w:leader="dot" w:pos="8306"/>
        </w:tabs>
      </w:pPr>
      <w:hyperlink w:anchor="_Toc18989" w:history="1">
        <w:r>
          <w:rPr>
            <w:rFonts w:ascii="仿宋" w:eastAsia="仿宋" w:hAnsi="仿宋" w:cs="仿宋" w:hint="eastAsia"/>
            <w:lang w:eastAsia="zh-CN"/>
          </w:rPr>
          <w:t>(一)、文档编制与审查</w:t>
        </w:r>
        <w:r>
          <w:tab/>
        </w:r>
        <w:r>
          <w:fldChar w:fldCharType="begin"/>
        </w:r>
        <w:r>
          <w:instrText xml:space="preserve"> PAGEREF _Toc18989 \h </w:instrText>
        </w:r>
        <w:r>
          <w:fldChar w:fldCharType="separate"/>
        </w:r>
        <w:r>
          <w:t>15</w:t>
        </w:r>
        <w:r>
          <w:fldChar w:fldCharType="end"/>
        </w:r>
      </w:hyperlink>
    </w:p>
    <w:p>
      <w:pPr>
        <w:pStyle w:val="TOC2"/>
        <w:tabs>
          <w:tab w:val="right" w:leader="dot" w:pos="8306"/>
        </w:tabs>
      </w:pPr>
      <w:hyperlink w:anchor="_Toc30602" w:history="1">
        <w:r>
          <w:rPr>
            <w:rFonts w:ascii="仿宋" w:eastAsia="仿宋" w:hAnsi="仿宋" w:cs="仿宋" w:hint="eastAsia"/>
            <w:lang w:eastAsia="zh-CN"/>
          </w:rPr>
          <w:t>(二)、文档发布与分发</w:t>
        </w:r>
        <w:r>
          <w:tab/>
        </w:r>
        <w:r>
          <w:fldChar w:fldCharType="begin"/>
        </w:r>
        <w:r>
          <w:instrText xml:space="preserve"> PAGEREF _Toc30602 \h </w:instrText>
        </w:r>
        <w:r>
          <w:fldChar w:fldCharType="separate"/>
        </w:r>
        <w:r>
          <w:t>16</w:t>
        </w:r>
        <w:r>
          <w:fldChar w:fldCharType="end"/>
        </w:r>
      </w:hyperlink>
    </w:p>
    <w:p>
      <w:pPr>
        <w:pStyle w:val="TOC2"/>
        <w:tabs>
          <w:tab w:val="right" w:leader="dot" w:pos="8306"/>
        </w:tabs>
      </w:pPr>
      <w:hyperlink w:anchor="_Toc1457" w:history="1">
        <w:r>
          <w:rPr>
            <w:rFonts w:ascii="仿宋" w:eastAsia="仿宋" w:hAnsi="仿宋" w:cs="仿宋" w:hint="eastAsia"/>
            <w:lang w:eastAsia="zh-CN"/>
          </w:rPr>
          <w:t>(三)、文档存档与归档</w:t>
        </w:r>
        <w:r>
          <w:tab/>
        </w:r>
        <w:r>
          <w:fldChar w:fldCharType="begin"/>
        </w:r>
        <w:r>
          <w:instrText xml:space="preserve"> PAGEREF _Toc1457 \h </w:instrText>
        </w:r>
        <w:r>
          <w:fldChar w:fldCharType="separate"/>
        </w:r>
        <w:r>
          <w:t>17</w:t>
        </w:r>
        <w:r>
          <w:fldChar w:fldCharType="end"/>
        </w:r>
      </w:hyperlink>
    </w:p>
    <w:p>
      <w:pPr>
        <w:pStyle w:val="TOC1"/>
        <w:tabs>
          <w:tab w:val="right" w:leader="dot" w:pos="8306"/>
        </w:tabs>
      </w:pPr>
      <w:hyperlink w:anchor="_Toc17590" w:history="1">
        <w:r>
          <w:rPr>
            <w:rFonts w:ascii="仿宋" w:eastAsia="仿宋" w:hAnsi="仿宋" w:cs="仿宋" w:hint="eastAsia"/>
            <w:lang w:eastAsia="zh-CN"/>
          </w:rPr>
          <w:t>四、工艺说明</w:t>
        </w:r>
        <w:r>
          <w:tab/>
        </w:r>
        <w:r>
          <w:fldChar w:fldCharType="begin"/>
        </w:r>
        <w:r>
          <w:instrText xml:space="preserve"> PAGEREF _Toc17590 \h </w:instrText>
        </w:r>
        <w:r>
          <w:fldChar w:fldCharType="separate"/>
        </w:r>
        <w:r>
          <w:t>18</w:t>
        </w:r>
        <w:r>
          <w:fldChar w:fldCharType="end"/>
        </w:r>
      </w:hyperlink>
    </w:p>
    <w:p>
      <w:pPr>
        <w:pStyle w:val="TOC2"/>
        <w:tabs>
          <w:tab w:val="right" w:leader="dot" w:pos="8306"/>
        </w:tabs>
      </w:pPr>
      <w:hyperlink w:anchor="_Toc1711" w:history="1">
        <w:r>
          <w:rPr>
            <w:rFonts w:ascii="仿宋" w:eastAsia="仿宋" w:hAnsi="仿宋" w:cs="仿宋" w:hint="eastAsia"/>
            <w:lang w:eastAsia="zh-CN"/>
          </w:rPr>
          <w:t>(一)、技术管理特点</w:t>
        </w:r>
        <w:r>
          <w:tab/>
        </w:r>
        <w:r>
          <w:fldChar w:fldCharType="begin"/>
        </w:r>
        <w:r>
          <w:instrText xml:space="preserve"> PAGEREF _Toc1711 \h </w:instrText>
        </w:r>
        <w:r>
          <w:fldChar w:fldCharType="separate"/>
        </w:r>
        <w:r>
          <w:t>18</w:t>
        </w:r>
        <w:r>
          <w:fldChar w:fldCharType="end"/>
        </w:r>
      </w:hyperlink>
    </w:p>
    <w:p>
      <w:pPr>
        <w:pStyle w:val="TOC2"/>
        <w:tabs>
          <w:tab w:val="right" w:leader="dot" w:pos="8306"/>
        </w:tabs>
      </w:pPr>
      <w:hyperlink w:anchor="_Toc20829" w:history="1">
        <w:r>
          <w:rPr>
            <w:rFonts w:ascii="仿宋" w:eastAsia="仿宋" w:hAnsi="仿宋" w:cs="仿宋" w:hint="eastAsia"/>
            <w:lang w:eastAsia="zh-CN"/>
          </w:rPr>
          <w:t>(二)、防腐涂料项目工艺技术设计方案</w:t>
        </w:r>
        <w:r>
          <w:tab/>
        </w:r>
        <w:r>
          <w:fldChar w:fldCharType="begin"/>
        </w:r>
        <w:r>
          <w:instrText xml:space="preserve"> PAGEREF _Toc20829 \h </w:instrText>
        </w:r>
        <w:r>
          <w:fldChar w:fldCharType="separate"/>
        </w:r>
        <w:r>
          <w:t>19</w:t>
        </w:r>
        <w:r>
          <w:fldChar w:fldCharType="end"/>
        </w:r>
      </w:hyperlink>
    </w:p>
    <w:p>
      <w:pPr>
        <w:pStyle w:val="TOC2"/>
        <w:tabs>
          <w:tab w:val="right" w:leader="dot" w:pos="8306"/>
        </w:tabs>
      </w:pPr>
      <w:hyperlink w:anchor="_Toc22136" w:history="1">
        <w:r>
          <w:rPr>
            <w:rFonts w:ascii="仿宋" w:eastAsia="仿宋" w:hAnsi="仿宋" w:cs="仿宋" w:hint="eastAsia"/>
            <w:lang w:eastAsia="zh-CN"/>
          </w:rPr>
          <w:t>(三)、设备选型方案</w:t>
        </w:r>
        <w:r>
          <w:tab/>
        </w:r>
        <w:r>
          <w:fldChar w:fldCharType="begin"/>
        </w:r>
        <w:r>
          <w:instrText xml:space="preserve"> PAGEREF _Toc22136 \h </w:instrText>
        </w:r>
        <w:r>
          <w:fldChar w:fldCharType="separate"/>
        </w:r>
        <w:r>
          <w:t>20</w:t>
        </w:r>
        <w:r>
          <w:fldChar w:fldCharType="end"/>
        </w:r>
      </w:hyperlink>
    </w:p>
    <w:p>
      <w:pPr>
        <w:pStyle w:val="TOC1"/>
        <w:tabs>
          <w:tab w:val="right" w:leader="dot" w:pos="8306"/>
        </w:tabs>
      </w:pPr>
      <w:hyperlink w:anchor="_Toc4840" w:history="1">
        <w:r>
          <w:rPr>
            <w:rFonts w:ascii="仿宋" w:eastAsia="仿宋" w:hAnsi="仿宋" w:cs="仿宋" w:hint="eastAsia"/>
            <w:lang w:eastAsia="zh-CN"/>
          </w:rPr>
          <w:t>五、防腐涂料项目绩效评估</w:t>
        </w:r>
        <w:r>
          <w:tab/>
        </w:r>
        <w:r>
          <w:fldChar w:fldCharType="begin"/>
        </w:r>
        <w:r>
          <w:instrText xml:space="preserve"> PAGEREF _Toc4840 \h </w:instrText>
        </w:r>
        <w:r>
          <w:fldChar w:fldCharType="separate"/>
        </w:r>
        <w:r>
          <w:t>22</w:t>
        </w:r>
        <w:r>
          <w:fldChar w:fldCharType="end"/>
        </w:r>
      </w:hyperlink>
    </w:p>
    <w:p>
      <w:pPr>
        <w:pStyle w:val="TOC2"/>
        <w:tabs>
          <w:tab w:val="right" w:leader="dot" w:pos="8306"/>
        </w:tabs>
      </w:pPr>
      <w:hyperlink w:anchor="_Toc18629" w:history="1">
        <w:r>
          <w:rPr>
            <w:rFonts w:ascii="仿宋" w:eastAsia="仿宋" w:hAnsi="仿宋" w:cs="仿宋" w:hint="eastAsia"/>
            <w:lang w:eastAsia="zh-CN"/>
          </w:rPr>
          <w:t>(一)、绩效评估指标</w:t>
        </w:r>
        <w:r>
          <w:tab/>
        </w:r>
        <w:r>
          <w:fldChar w:fldCharType="begin"/>
        </w:r>
        <w:r>
          <w:instrText xml:space="preserve"> PAGEREF _Toc18629 \h </w:instrText>
        </w:r>
        <w:r>
          <w:fldChar w:fldCharType="separate"/>
        </w:r>
        <w:r>
          <w:t>22</w:t>
        </w:r>
        <w:r>
          <w:fldChar w:fldCharType="end"/>
        </w:r>
      </w:hyperlink>
    </w:p>
    <w:p>
      <w:pPr>
        <w:pStyle w:val="TOC2"/>
        <w:tabs>
          <w:tab w:val="right" w:leader="dot" w:pos="8306"/>
        </w:tabs>
      </w:pPr>
      <w:hyperlink w:anchor="_Toc14934" w:history="1">
        <w:r>
          <w:rPr>
            <w:rFonts w:ascii="仿宋" w:eastAsia="仿宋" w:hAnsi="仿宋" w:cs="仿宋" w:hint="eastAsia"/>
            <w:lang w:eastAsia="zh-CN"/>
          </w:rPr>
          <w:t>(二)、绩效评估方法</w:t>
        </w:r>
        <w:r>
          <w:tab/>
        </w:r>
        <w:r>
          <w:fldChar w:fldCharType="begin"/>
        </w:r>
        <w:r>
          <w:instrText xml:space="preserve"> PAGEREF _Toc14934 \h </w:instrText>
        </w:r>
        <w:r>
          <w:fldChar w:fldCharType="separate"/>
        </w:r>
        <w:r>
          <w:t>23</w:t>
        </w:r>
        <w:r>
          <w:fldChar w:fldCharType="end"/>
        </w:r>
      </w:hyperlink>
    </w:p>
    <w:p>
      <w:pPr>
        <w:pStyle w:val="TOC2"/>
        <w:tabs>
          <w:tab w:val="right" w:leader="dot" w:pos="8306"/>
        </w:tabs>
      </w:pPr>
      <w:hyperlink w:anchor="_Toc28187" w:history="1">
        <w:r>
          <w:rPr>
            <w:rFonts w:ascii="仿宋" w:eastAsia="仿宋" w:hAnsi="仿宋" w:cs="仿宋" w:hint="eastAsia"/>
            <w:lang w:eastAsia="zh-CN"/>
          </w:rPr>
          <w:t>(三)、绩效评估周期</w:t>
        </w:r>
        <w:r>
          <w:tab/>
        </w:r>
        <w:r>
          <w:fldChar w:fldCharType="begin"/>
        </w:r>
        <w:r>
          <w:instrText xml:space="preserve"> PAGEREF _Toc28187 \h </w:instrText>
        </w:r>
        <w:r>
          <w:fldChar w:fldCharType="separate"/>
        </w:r>
        <w:r>
          <w:t>24</w:t>
        </w:r>
        <w:r>
          <w:fldChar w:fldCharType="end"/>
        </w:r>
      </w:hyperlink>
    </w:p>
    <w:p>
      <w:pPr>
        <w:pStyle w:val="TOC1"/>
        <w:tabs>
          <w:tab w:val="right" w:leader="dot" w:pos="8306"/>
        </w:tabs>
      </w:pPr>
      <w:hyperlink w:anchor="_Toc13202" w:history="1">
        <w:r>
          <w:rPr>
            <w:rFonts w:ascii="仿宋" w:eastAsia="仿宋" w:hAnsi="仿宋" w:cs="仿宋" w:hint="eastAsia"/>
            <w:lang w:eastAsia="zh-CN"/>
          </w:rPr>
          <w:t>六、产品规划分析</w:t>
        </w:r>
        <w:r>
          <w:tab/>
        </w:r>
        <w:r>
          <w:fldChar w:fldCharType="begin"/>
        </w:r>
        <w:r>
          <w:instrText xml:space="preserve"> PAGEREF _Toc13202 \h </w:instrText>
        </w:r>
        <w:r>
          <w:fldChar w:fldCharType="separate"/>
        </w:r>
        <w:r>
          <w:t>25</w:t>
        </w:r>
        <w:r>
          <w:fldChar w:fldCharType="end"/>
        </w:r>
      </w:hyperlink>
    </w:p>
    <w:p>
      <w:pPr>
        <w:pStyle w:val="TOC2"/>
        <w:tabs>
          <w:tab w:val="right" w:leader="dot" w:pos="8306"/>
        </w:tabs>
      </w:pPr>
      <w:hyperlink w:anchor="_Toc4684" w:history="1">
        <w:r>
          <w:rPr>
            <w:rFonts w:ascii="仿宋" w:eastAsia="仿宋" w:hAnsi="仿宋" w:cs="仿宋" w:hint="eastAsia"/>
            <w:lang w:eastAsia="zh-CN"/>
          </w:rPr>
          <w:t>(一)、产品规划</w:t>
        </w:r>
        <w:r>
          <w:tab/>
        </w:r>
        <w:r>
          <w:fldChar w:fldCharType="begin"/>
        </w:r>
        <w:r>
          <w:instrText xml:space="preserve"> PAGEREF _Toc4684 \h </w:instrText>
        </w:r>
        <w:r>
          <w:fldChar w:fldCharType="separate"/>
        </w:r>
        <w:r>
          <w:t>25</w:t>
        </w:r>
        <w:r>
          <w:fldChar w:fldCharType="end"/>
        </w:r>
      </w:hyperlink>
    </w:p>
    <w:p>
      <w:pPr>
        <w:pStyle w:val="TOC2"/>
        <w:tabs>
          <w:tab w:val="right" w:leader="dot" w:pos="8306"/>
        </w:tabs>
      </w:pPr>
      <w:hyperlink w:anchor="_Toc13424" w:history="1">
        <w:r>
          <w:rPr>
            <w:rFonts w:ascii="仿宋" w:eastAsia="仿宋" w:hAnsi="仿宋" w:cs="仿宋" w:hint="eastAsia"/>
            <w:lang w:eastAsia="zh-CN"/>
          </w:rPr>
          <w:t>(二)、建设规模</w:t>
        </w:r>
        <w:r>
          <w:tab/>
        </w:r>
        <w:r>
          <w:fldChar w:fldCharType="begin"/>
        </w:r>
        <w:r>
          <w:instrText xml:space="preserve"> PAGEREF _Toc13424 \h </w:instrText>
        </w:r>
        <w:r>
          <w:fldChar w:fldCharType="separate"/>
        </w:r>
        <w:r>
          <w:t>26</w:t>
        </w:r>
        <w:r>
          <w:fldChar w:fldCharType="end"/>
        </w:r>
      </w:hyperlink>
    </w:p>
    <w:p>
      <w:pPr>
        <w:pStyle w:val="TOC1"/>
        <w:tabs>
          <w:tab w:val="right" w:leader="dot" w:pos="8306"/>
        </w:tabs>
      </w:pPr>
      <w:hyperlink w:anchor="_Toc28668" w:history="1">
        <w:r>
          <w:rPr>
            <w:rFonts w:ascii="仿宋" w:eastAsia="仿宋" w:hAnsi="仿宋" w:cs="仿宋" w:hint="eastAsia"/>
            <w:lang w:eastAsia="zh-CN"/>
          </w:rPr>
          <w:t>七、防腐涂料项目环境影响分析</w:t>
        </w:r>
        <w:r>
          <w:tab/>
        </w:r>
        <w:r>
          <w:fldChar w:fldCharType="begin"/>
        </w:r>
        <w:r>
          <w:instrText xml:space="preserve"> PAGEREF _Toc28668 \h </w:instrText>
        </w:r>
        <w:r>
          <w:fldChar w:fldCharType="separate"/>
        </w:r>
        <w:r>
          <w:t>27</w:t>
        </w:r>
        <w:r>
          <w:fldChar w:fldCharType="end"/>
        </w:r>
      </w:hyperlink>
    </w:p>
    <w:p>
      <w:pPr>
        <w:pStyle w:val="TOC2"/>
        <w:tabs>
          <w:tab w:val="right" w:leader="dot" w:pos="8306"/>
        </w:tabs>
      </w:pPr>
      <w:hyperlink w:anchor="_Toc158" w:history="1">
        <w:r>
          <w:rPr>
            <w:rFonts w:ascii="仿宋" w:eastAsia="仿宋" w:hAnsi="仿宋" w:cs="仿宋" w:hint="eastAsia"/>
            <w:lang w:eastAsia="zh-CN"/>
          </w:rPr>
          <w:t>(一)、建设区域环境质量现状</w:t>
        </w:r>
        <w:r>
          <w:tab/>
        </w:r>
        <w:r>
          <w:fldChar w:fldCharType="begin"/>
        </w:r>
        <w:r>
          <w:instrText xml:space="preserve"> PAGEREF _Toc158 \h </w:instrText>
        </w:r>
        <w:r>
          <w:fldChar w:fldCharType="separate"/>
        </w:r>
        <w:r>
          <w:t>27</w:t>
        </w:r>
        <w:r>
          <w:fldChar w:fldCharType="end"/>
        </w:r>
      </w:hyperlink>
    </w:p>
    <w:p>
      <w:pPr>
        <w:pStyle w:val="TOC2"/>
        <w:tabs>
          <w:tab w:val="right" w:leader="dot" w:pos="8306"/>
        </w:tabs>
      </w:pPr>
      <w:hyperlink w:anchor="_Toc18772" w:history="1">
        <w:r>
          <w:rPr>
            <w:rFonts w:ascii="仿宋" w:eastAsia="仿宋" w:hAnsi="仿宋" w:cs="仿宋" w:hint="eastAsia"/>
            <w:lang w:eastAsia="zh-CN"/>
          </w:rPr>
          <w:t>(二)、建设期环境保护</w:t>
        </w:r>
        <w:r>
          <w:tab/>
        </w:r>
        <w:r>
          <w:fldChar w:fldCharType="begin"/>
        </w:r>
        <w:r>
          <w:instrText xml:space="preserve"> PAGEREF _Toc18772 \h </w:instrText>
        </w:r>
        <w:r>
          <w:fldChar w:fldCharType="separate"/>
        </w:r>
        <w:r>
          <w:t>28</w:t>
        </w:r>
        <w:r>
          <w:fldChar w:fldCharType="end"/>
        </w:r>
      </w:hyperlink>
    </w:p>
    <w:p>
      <w:pPr>
        <w:pStyle w:val="TOC2"/>
        <w:tabs>
          <w:tab w:val="right" w:leader="dot" w:pos="8306"/>
        </w:tabs>
      </w:pPr>
      <w:hyperlink w:anchor="_Toc29195" w:history="1">
        <w:r>
          <w:rPr>
            <w:rFonts w:ascii="仿宋" w:eastAsia="仿宋" w:hAnsi="仿宋" w:cs="仿宋" w:hint="eastAsia"/>
            <w:lang w:eastAsia="zh-CN"/>
          </w:rPr>
          <w:t>(三)、运营期环境保护</w:t>
        </w:r>
        <w:r>
          <w:tab/>
        </w:r>
        <w:r>
          <w:fldChar w:fldCharType="begin"/>
        </w:r>
        <w:r>
          <w:instrText xml:space="preserve"> PAGEREF _Toc29195 \h </w:instrText>
        </w:r>
        <w:r>
          <w:fldChar w:fldCharType="separate"/>
        </w:r>
        <w:r>
          <w:t>29</w:t>
        </w:r>
        <w:r>
          <w:fldChar w:fldCharType="end"/>
        </w:r>
      </w:hyperlink>
    </w:p>
    <w:p>
      <w:pPr>
        <w:pStyle w:val="TOC2"/>
        <w:tabs>
          <w:tab w:val="right" w:leader="dot" w:pos="8306"/>
        </w:tabs>
      </w:pPr>
      <w:hyperlink w:anchor="_Toc22347" w:history="1">
        <w:r>
          <w:rPr>
            <w:rFonts w:ascii="仿宋" w:eastAsia="仿宋" w:hAnsi="仿宋" w:cs="仿宋" w:hint="eastAsia"/>
            <w:lang w:eastAsia="zh-CN"/>
          </w:rPr>
          <w:t>(四)、防腐涂料项目建设对区域经济的影响</w:t>
        </w:r>
        <w:r>
          <w:tab/>
        </w:r>
        <w:r>
          <w:fldChar w:fldCharType="begin"/>
        </w:r>
        <w:r>
          <w:instrText xml:space="preserve"> PAGEREF _Toc22347 \h </w:instrText>
        </w:r>
        <w:r>
          <w:fldChar w:fldCharType="separate"/>
        </w:r>
        <w:r>
          <w:t>31</w:t>
        </w:r>
        <w:r>
          <w:fldChar w:fldCharType="end"/>
        </w:r>
      </w:hyperlink>
    </w:p>
    <w:p>
      <w:pPr>
        <w:pStyle w:val="TOC2"/>
        <w:tabs>
          <w:tab w:val="right" w:leader="dot" w:pos="8306"/>
        </w:tabs>
      </w:pPr>
      <w:hyperlink w:anchor="_Toc4496" w:history="1">
        <w:r>
          <w:rPr>
            <w:rFonts w:ascii="仿宋" w:eastAsia="仿宋" w:hAnsi="仿宋" w:cs="仿宋" w:hint="eastAsia"/>
            <w:lang w:eastAsia="zh-CN"/>
          </w:rPr>
          <w:t>(五)、废弃物处理</w:t>
        </w:r>
        <w:r>
          <w:tab/>
        </w:r>
        <w:r>
          <w:fldChar w:fldCharType="begin"/>
        </w:r>
        <w:r>
          <w:instrText xml:space="preserve"> PAGEREF _Toc4496 \h </w:instrText>
        </w:r>
        <w:r>
          <w:fldChar w:fldCharType="separate"/>
        </w:r>
        <w:r>
          <w:t>32</w:t>
        </w:r>
        <w:r>
          <w:fldChar w:fldCharType="end"/>
        </w:r>
      </w:hyperlink>
    </w:p>
    <w:p>
      <w:pPr>
        <w:pStyle w:val="TOC2"/>
        <w:tabs>
          <w:tab w:val="right" w:leader="dot" w:pos="8306"/>
        </w:tabs>
      </w:pPr>
      <w:hyperlink w:anchor="_Toc19493" w:history="1">
        <w:r>
          <w:rPr>
            <w:rFonts w:ascii="仿宋" w:eastAsia="仿宋" w:hAnsi="仿宋" w:cs="仿宋" w:hint="eastAsia"/>
            <w:lang w:eastAsia="zh-CN"/>
          </w:rPr>
          <w:t>(六)、特殊环境影响分析</w:t>
        </w:r>
        <w:r>
          <w:tab/>
        </w:r>
        <w:r>
          <w:fldChar w:fldCharType="begin"/>
        </w:r>
        <w:r>
          <w:instrText xml:space="preserve"> PAGEREF _Toc19493 \h </w:instrText>
        </w:r>
        <w:r>
          <w:fldChar w:fldCharType="separate"/>
        </w:r>
        <w:r>
          <w:t>34</w:t>
        </w:r>
        <w:r>
          <w:fldChar w:fldCharType="end"/>
        </w:r>
      </w:hyperlink>
    </w:p>
    <w:p>
      <w:pPr>
        <w:pStyle w:val="TOC2"/>
        <w:tabs>
          <w:tab w:val="right" w:leader="dot" w:pos="8306"/>
        </w:tabs>
      </w:pPr>
      <w:hyperlink w:anchor="_Toc10723" w:history="1">
        <w:r>
          <w:rPr>
            <w:rFonts w:ascii="仿宋" w:eastAsia="仿宋" w:hAnsi="仿宋" w:cs="仿宋" w:hint="eastAsia"/>
            <w:lang w:eastAsia="zh-CN"/>
          </w:rPr>
          <w:t>(七)、清洁生产</w:t>
        </w:r>
        <w:r>
          <w:tab/>
        </w:r>
        <w:r>
          <w:fldChar w:fldCharType="begin"/>
        </w:r>
        <w:r>
          <w:instrText xml:space="preserve"> PAGEREF _Toc10723 \h </w:instrText>
        </w:r>
        <w:r>
          <w:fldChar w:fldCharType="separate"/>
        </w:r>
        <w:r>
          <w:t>35</w:t>
        </w:r>
        <w:r>
          <w:fldChar w:fldCharType="end"/>
        </w:r>
      </w:hyperlink>
    </w:p>
    <w:p>
      <w:pPr>
        <w:pStyle w:val="TOC2"/>
        <w:tabs>
          <w:tab w:val="right" w:leader="dot" w:pos="8306"/>
        </w:tabs>
      </w:pPr>
      <w:hyperlink w:anchor="_Toc19238" w:history="1">
        <w:r>
          <w:rPr>
            <w:rFonts w:ascii="仿宋" w:eastAsia="仿宋" w:hAnsi="仿宋" w:cs="仿宋" w:hint="eastAsia"/>
            <w:lang w:eastAsia="zh-CN"/>
          </w:rPr>
          <w:t>(八)、环境保护综合评价</w:t>
        </w:r>
        <w:r>
          <w:tab/>
        </w:r>
        <w:r>
          <w:fldChar w:fldCharType="begin"/>
        </w:r>
        <w:r>
          <w:instrText xml:space="preserve"> PAGEREF _Toc19238 \h </w:instrText>
        </w:r>
        <w:r>
          <w:fldChar w:fldCharType="separate"/>
        </w:r>
        <w:r>
          <w:t>36</w:t>
        </w:r>
        <w:r>
          <w:fldChar w:fldCharType="end"/>
        </w:r>
      </w:hyperlink>
    </w:p>
    <w:p>
      <w:pPr>
        <w:pStyle w:val="TOC1"/>
        <w:tabs>
          <w:tab w:val="right" w:leader="dot" w:pos="8306"/>
        </w:tabs>
      </w:pPr>
      <w:hyperlink w:anchor="_Toc20247" w:history="1">
        <w:r>
          <w:rPr>
            <w:rFonts w:ascii="仿宋" w:eastAsia="仿宋" w:hAnsi="仿宋" w:cs="仿宋" w:hint="eastAsia"/>
            <w:lang w:eastAsia="zh-CN"/>
          </w:rPr>
          <w:t>八、防腐涂料项目创新与研发</w:t>
        </w:r>
        <w:r>
          <w:tab/>
        </w:r>
        <w:r>
          <w:fldChar w:fldCharType="begin"/>
        </w:r>
        <w:r>
          <w:instrText xml:space="preserve"> PAGEREF _Toc20247 \h </w:instrText>
        </w:r>
        <w:r>
          <w:fldChar w:fldCharType="separate"/>
        </w:r>
        <w:r>
          <w:t>37</w:t>
        </w:r>
        <w:r>
          <w:fldChar w:fldCharType="end"/>
        </w:r>
      </w:hyperlink>
    </w:p>
    <w:p>
      <w:pPr>
        <w:pStyle w:val="TOC2"/>
        <w:tabs>
          <w:tab w:val="right" w:leader="dot" w:pos="8306"/>
        </w:tabs>
      </w:pPr>
      <w:hyperlink w:anchor="_Toc1665" w:history="1">
        <w:r>
          <w:rPr>
            <w:rFonts w:ascii="仿宋" w:eastAsia="仿宋" w:hAnsi="仿宋" w:cs="仿宋" w:hint="eastAsia"/>
            <w:lang w:eastAsia="zh-CN"/>
          </w:rPr>
          <w:t>(一)、创新策略与方向</w:t>
        </w:r>
        <w:r>
          <w:tab/>
        </w:r>
        <w:r>
          <w:fldChar w:fldCharType="begin"/>
        </w:r>
        <w:r>
          <w:instrText xml:space="preserve"> PAGEREF _Toc1665 \h </w:instrText>
        </w:r>
        <w:r>
          <w:fldChar w:fldCharType="separate"/>
        </w:r>
        <w:r>
          <w:t>37</w:t>
        </w:r>
        <w:r>
          <w:fldChar w:fldCharType="end"/>
        </w:r>
      </w:hyperlink>
    </w:p>
    <w:p>
      <w:pPr>
        <w:pStyle w:val="TOC2"/>
        <w:tabs>
          <w:tab w:val="right" w:leader="dot" w:pos="8306"/>
        </w:tabs>
      </w:pPr>
      <w:hyperlink w:anchor="_Toc26431" w:history="1">
        <w:r>
          <w:rPr>
            <w:rFonts w:ascii="仿宋" w:eastAsia="仿宋" w:hAnsi="仿宋" w:cs="仿宋" w:hint="eastAsia"/>
            <w:lang w:eastAsia="zh-CN"/>
          </w:rPr>
          <w:t>(二)、研发规划与投入</w:t>
        </w:r>
        <w:r>
          <w:tab/>
        </w:r>
        <w:r>
          <w:fldChar w:fldCharType="begin"/>
        </w:r>
        <w:r>
          <w:instrText xml:space="preserve"> PAGEREF _Toc26431 \h </w:instrText>
        </w:r>
        <w:r>
          <w:fldChar w:fldCharType="separate"/>
        </w:r>
        <w:r>
          <w:t>39</w:t>
        </w:r>
        <w:r>
          <w:fldChar w:fldCharType="end"/>
        </w:r>
      </w:hyperlink>
    </w:p>
    <w:p>
      <w:pPr>
        <w:pStyle w:val="TOC1"/>
        <w:tabs>
          <w:tab w:val="right" w:leader="dot" w:pos="8306"/>
        </w:tabs>
      </w:pPr>
      <w:hyperlink w:anchor="_Toc32261" w:history="1">
        <w:r>
          <w:rPr>
            <w:rFonts w:ascii="仿宋" w:eastAsia="仿宋" w:hAnsi="仿宋" w:cs="仿宋" w:hint="eastAsia"/>
            <w:lang w:eastAsia="zh-CN"/>
          </w:rPr>
          <w:t>九、防腐涂料项目人力资源管理</w:t>
        </w:r>
        <w:r>
          <w:tab/>
        </w:r>
        <w:r>
          <w:fldChar w:fldCharType="begin"/>
        </w:r>
        <w:r>
          <w:instrText xml:space="preserve"> PAGEREF _Toc32261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26" w:history="1">
        <w:r>
          <w:rPr>
            <w:rFonts w:ascii="仿宋" w:eastAsia="仿宋" w:hAnsi="仿宋" w:cs="仿宋" w:hint="eastAsia"/>
            <w:lang w:eastAsia="zh-CN"/>
          </w:rPr>
          <w:t>(一)、建立健全的预算管理制度</w:t>
        </w:r>
        <w:r>
          <w:tab/>
        </w:r>
        <w:r>
          <w:fldChar w:fldCharType="begin"/>
        </w:r>
        <w:r>
          <w:instrText xml:space="preserve"> PAGEREF _Toc25826 \h </w:instrText>
        </w:r>
        <w:r>
          <w:fldChar w:fldCharType="separate"/>
        </w:r>
        <w:r>
          <w:t>40</w:t>
        </w:r>
        <w:r>
          <w:fldChar w:fldCharType="end"/>
        </w:r>
      </w:hyperlink>
    </w:p>
    <w:p>
      <w:pPr>
        <w:pStyle w:val="TOC2"/>
        <w:tabs>
          <w:tab w:val="right" w:leader="dot" w:pos="8306"/>
        </w:tabs>
      </w:pPr>
      <w:hyperlink w:anchor="_Toc27689" w:history="1">
        <w:r>
          <w:rPr>
            <w:rFonts w:ascii="仿宋" w:eastAsia="仿宋" w:hAnsi="仿宋" w:cs="仿宋" w:hint="eastAsia"/>
            <w:lang w:eastAsia="zh-CN"/>
          </w:rPr>
          <w:t>(二)、加强资金流动监控</w:t>
        </w:r>
        <w:r>
          <w:tab/>
        </w:r>
        <w:r>
          <w:fldChar w:fldCharType="begin"/>
        </w:r>
        <w:r>
          <w:instrText xml:space="preserve"> PAGEREF _Toc27689 \h </w:instrText>
        </w:r>
        <w:r>
          <w:fldChar w:fldCharType="separate"/>
        </w:r>
        <w:r>
          <w:t>42</w:t>
        </w:r>
        <w:r>
          <w:fldChar w:fldCharType="end"/>
        </w:r>
      </w:hyperlink>
    </w:p>
    <w:p>
      <w:pPr>
        <w:pStyle w:val="TOC2"/>
        <w:tabs>
          <w:tab w:val="right" w:leader="dot" w:pos="8306"/>
        </w:tabs>
      </w:pPr>
      <w:hyperlink w:anchor="_Toc10859" w:history="1">
        <w:r>
          <w:rPr>
            <w:rFonts w:ascii="仿宋" w:eastAsia="仿宋" w:hAnsi="仿宋" w:cs="仿宋" w:hint="eastAsia"/>
            <w:lang w:eastAsia="zh-CN"/>
          </w:rPr>
          <w:t>(三)、制定完善的风险控制机制</w:t>
        </w:r>
        <w:r>
          <w:tab/>
        </w:r>
        <w:r>
          <w:fldChar w:fldCharType="begin"/>
        </w:r>
        <w:r>
          <w:instrText xml:space="preserve"> PAGEREF _Toc10859 \h </w:instrText>
        </w:r>
        <w:r>
          <w:fldChar w:fldCharType="separate"/>
        </w:r>
        <w:r>
          <w:t>43</w:t>
        </w:r>
        <w:r>
          <w:fldChar w:fldCharType="end"/>
        </w:r>
      </w:hyperlink>
    </w:p>
    <w:p>
      <w:pPr>
        <w:pStyle w:val="TOC2"/>
        <w:tabs>
          <w:tab w:val="right" w:leader="dot" w:pos="8306"/>
        </w:tabs>
      </w:pPr>
      <w:hyperlink w:anchor="_Toc7254" w:history="1">
        <w:r>
          <w:rPr>
            <w:rFonts w:ascii="仿宋" w:eastAsia="仿宋" w:hAnsi="仿宋" w:cs="仿宋" w:hint="eastAsia"/>
            <w:lang w:eastAsia="zh-CN"/>
          </w:rPr>
          <w:t>(四)、优化成本管理</w:t>
        </w:r>
        <w:r>
          <w:tab/>
        </w:r>
        <w:r>
          <w:fldChar w:fldCharType="begin"/>
        </w:r>
        <w:r>
          <w:instrText xml:space="preserve"> PAGEREF _Toc7254 \h </w:instrText>
        </w:r>
        <w:r>
          <w:fldChar w:fldCharType="separate"/>
        </w:r>
        <w:r>
          <w:t>44</w:t>
        </w:r>
        <w:r>
          <w:fldChar w:fldCharType="end"/>
        </w:r>
      </w:hyperlink>
    </w:p>
    <w:p>
      <w:pPr>
        <w:pStyle w:val="TOC1"/>
        <w:tabs>
          <w:tab w:val="right" w:leader="dot" w:pos="8306"/>
        </w:tabs>
      </w:pPr>
      <w:hyperlink w:anchor="_Toc1461" w:history="1">
        <w:r>
          <w:rPr>
            <w:rFonts w:ascii="仿宋" w:eastAsia="仿宋" w:hAnsi="仿宋" w:cs="仿宋" w:hint="eastAsia"/>
            <w:lang w:eastAsia="zh-CN"/>
          </w:rPr>
          <w:t>十、防腐涂料项目财务管理</w:t>
        </w:r>
        <w:r>
          <w:tab/>
        </w:r>
        <w:r>
          <w:fldChar w:fldCharType="begin"/>
        </w:r>
        <w:r>
          <w:instrText xml:space="preserve"> PAGEREF _Toc1461 \h </w:instrText>
        </w:r>
        <w:r>
          <w:fldChar w:fldCharType="separate"/>
        </w:r>
        <w:r>
          <w:t>46</w:t>
        </w:r>
        <w:r>
          <w:fldChar w:fldCharType="end"/>
        </w:r>
      </w:hyperlink>
    </w:p>
    <w:p>
      <w:pPr>
        <w:pStyle w:val="TOC2"/>
        <w:tabs>
          <w:tab w:val="right" w:leader="dot" w:pos="8306"/>
        </w:tabs>
      </w:pPr>
      <w:hyperlink w:anchor="_Toc31907" w:history="1">
        <w:r>
          <w:rPr>
            <w:rFonts w:ascii="仿宋" w:eastAsia="仿宋" w:hAnsi="仿宋" w:cs="仿宋" w:hint="eastAsia"/>
            <w:lang w:eastAsia="zh-CN"/>
          </w:rPr>
          <w:t>(一)、资金需求大</w:t>
        </w:r>
        <w:r>
          <w:tab/>
        </w:r>
        <w:r>
          <w:fldChar w:fldCharType="begin"/>
        </w:r>
        <w:r>
          <w:instrText xml:space="preserve"> PAGEREF _Toc31907 \h </w:instrText>
        </w:r>
        <w:r>
          <w:fldChar w:fldCharType="separate"/>
        </w:r>
        <w:r>
          <w:t>46</w:t>
        </w:r>
        <w:r>
          <w:fldChar w:fldCharType="end"/>
        </w:r>
      </w:hyperlink>
    </w:p>
    <w:p>
      <w:pPr>
        <w:pStyle w:val="TOC2"/>
        <w:tabs>
          <w:tab w:val="right" w:leader="dot" w:pos="8306"/>
        </w:tabs>
      </w:pPr>
      <w:hyperlink w:anchor="_Toc28007" w:history="1">
        <w:r>
          <w:rPr>
            <w:rFonts w:ascii="仿宋" w:eastAsia="仿宋" w:hAnsi="仿宋" w:cs="仿宋" w:hint="eastAsia"/>
            <w:lang w:eastAsia="zh-CN"/>
          </w:rPr>
          <w:t>(二)、研发周期长</w:t>
        </w:r>
        <w:r>
          <w:tab/>
        </w:r>
        <w:r>
          <w:fldChar w:fldCharType="begin"/>
        </w:r>
        <w:r>
          <w:instrText xml:space="preserve"> PAGEREF _Toc28007 \h </w:instrText>
        </w:r>
        <w:r>
          <w:fldChar w:fldCharType="separate"/>
        </w:r>
        <w:r>
          <w:t>47</w:t>
        </w:r>
        <w:r>
          <w:fldChar w:fldCharType="end"/>
        </w:r>
      </w:hyperlink>
    </w:p>
    <w:p>
      <w:pPr>
        <w:pStyle w:val="TOC2"/>
        <w:tabs>
          <w:tab w:val="right" w:leader="dot" w:pos="8306"/>
        </w:tabs>
      </w:pPr>
      <w:hyperlink w:anchor="_Toc3684" w:history="1">
        <w:r>
          <w:rPr>
            <w:rFonts w:ascii="仿宋" w:eastAsia="仿宋" w:hAnsi="仿宋" w:cs="仿宋" w:hint="eastAsia"/>
            <w:lang w:eastAsia="zh-CN"/>
          </w:rPr>
          <w:t>(三)、市场风险大</w:t>
        </w:r>
        <w:r>
          <w:tab/>
        </w:r>
        <w:r>
          <w:fldChar w:fldCharType="begin"/>
        </w:r>
        <w:r>
          <w:instrText xml:space="preserve"> PAGEREF _Toc3684 \h </w:instrText>
        </w:r>
        <w:r>
          <w:fldChar w:fldCharType="separate"/>
        </w:r>
        <w:r>
          <w:t>48</w:t>
        </w:r>
        <w:r>
          <w:fldChar w:fldCharType="end"/>
        </w:r>
      </w:hyperlink>
    </w:p>
    <w:p>
      <w:pPr>
        <w:pStyle w:val="TOC2"/>
        <w:tabs>
          <w:tab w:val="right" w:leader="dot" w:pos="8306"/>
        </w:tabs>
      </w:pPr>
      <w:hyperlink w:anchor="_Toc13756" w:history="1">
        <w:r>
          <w:rPr>
            <w:rFonts w:ascii="仿宋" w:eastAsia="仿宋" w:hAnsi="仿宋" w:cs="仿宋" w:hint="eastAsia"/>
            <w:lang w:eastAsia="zh-CN"/>
          </w:rPr>
          <w:t>(四)、利润率高</w:t>
        </w:r>
        <w:r>
          <w:tab/>
        </w:r>
        <w:r>
          <w:fldChar w:fldCharType="begin"/>
        </w:r>
        <w:r>
          <w:instrText xml:space="preserve"> PAGEREF _Toc13756 \h </w:instrText>
        </w:r>
        <w:r>
          <w:fldChar w:fldCharType="separate"/>
        </w:r>
        <w:r>
          <w:t>51</w:t>
        </w:r>
        <w:r>
          <w:fldChar w:fldCharType="end"/>
        </w:r>
      </w:hyperlink>
    </w:p>
    <w:p>
      <w:pPr>
        <w:pStyle w:val="TOC1"/>
        <w:tabs>
          <w:tab w:val="right" w:leader="dot" w:pos="8306"/>
        </w:tabs>
      </w:pPr>
      <w:hyperlink w:anchor="_Toc13369" w:history="1">
        <w:r>
          <w:rPr>
            <w:rFonts w:ascii="仿宋" w:eastAsia="仿宋" w:hAnsi="仿宋" w:cs="仿宋" w:hint="eastAsia"/>
            <w:lang w:eastAsia="zh-CN"/>
          </w:rPr>
          <w:t>十一、防腐涂料项目技术管理</w:t>
        </w:r>
        <w:r>
          <w:tab/>
        </w:r>
        <w:r>
          <w:fldChar w:fldCharType="begin"/>
        </w:r>
        <w:r>
          <w:instrText xml:space="preserve"> PAGEREF _Toc13369 \h </w:instrText>
        </w:r>
        <w:r>
          <w:fldChar w:fldCharType="separate"/>
        </w:r>
        <w:r>
          <w:t>53</w:t>
        </w:r>
        <w:r>
          <w:fldChar w:fldCharType="end"/>
        </w:r>
      </w:hyperlink>
    </w:p>
    <w:p>
      <w:pPr>
        <w:pStyle w:val="TOC2"/>
        <w:tabs>
          <w:tab w:val="right" w:leader="dot" w:pos="8306"/>
        </w:tabs>
      </w:pPr>
      <w:hyperlink w:anchor="_Toc24801" w:history="1">
        <w:r>
          <w:rPr>
            <w:rFonts w:ascii="仿宋" w:eastAsia="仿宋" w:hAnsi="仿宋" w:cs="仿宋" w:hint="eastAsia"/>
            <w:lang w:eastAsia="zh-CN"/>
          </w:rPr>
          <w:t>(一)、技术方案选用方向</w:t>
        </w:r>
        <w:r>
          <w:tab/>
        </w:r>
        <w:r>
          <w:fldChar w:fldCharType="begin"/>
        </w:r>
        <w:r>
          <w:instrText xml:space="preserve"> PAGEREF _Toc24801 \h </w:instrText>
        </w:r>
        <w:r>
          <w:fldChar w:fldCharType="separate"/>
        </w:r>
        <w:r>
          <w:t>53</w:t>
        </w:r>
        <w:r>
          <w:fldChar w:fldCharType="end"/>
        </w:r>
      </w:hyperlink>
    </w:p>
    <w:p>
      <w:pPr>
        <w:pStyle w:val="TOC2"/>
        <w:tabs>
          <w:tab w:val="right" w:leader="dot" w:pos="8306"/>
        </w:tabs>
      </w:pPr>
      <w:hyperlink w:anchor="_Toc4477" w:history="1">
        <w:r>
          <w:rPr>
            <w:rFonts w:ascii="仿宋" w:eastAsia="仿宋" w:hAnsi="仿宋" w:cs="仿宋" w:hint="eastAsia"/>
            <w:lang w:eastAsia="zh-CN"/>
          </w:rPr>
          <w:t>(二)、工艺技术方案选用原则</w:t>
        </w:r>
        <w:r>
          <w:tab/>
        </w:r>
        <w:r>
          <w:fldChar w:fldCharType="begin"/>
        </w:r>
        <w:r>
          <w:instrText xml:space="preserve"> PAGEREF _Toc4477 \h </w:instrText>
        </w:r>
        <w:r>
          <w:fldChar w:fldCharType="separate"/>
        </w:r>
        <w:r>
          <w:t>54</w:t>
        </w:r>
        <w:r>
          <w:fldChar w:fldCharType="end"/>
        </w:r>
      </w:hyperlink>
    </w:p>
    <w:p>
      <w:pPr>
        <w:pStyle w:val="TOC2"/>
        <w:tabs>
          <w:tab w:val="right" w:leader="dot" w:pos="8306"/>
        </w:tabs>
      </w:pPr>
      <w:hyperlink w:anchor="_Toc3871" w:history="1">
        <w:r>
          <w:rPr>
            <w:rFonts w:ascii="仿宋" w:eastAsia="仿宋" w:hAnsi="仿宋" w:cs="仿宋" w:hint="eastAsia"/>
            <w:lang w:eastAsia="zh-CN"/>
          </w:rPr>
          <w:t>(三)、工艺技术方案要求</w:t>
        </w:r>
        <w:r>
          <w:tab/>
        </w:r>
        <w:r>
          <w:fldChar w:fldCharType="begin"/>
        </w:r>
        <w:r>
          <w:instrText xml:space="preserve"> PAGEREF _Toc3871 \h </w:instrText>
        </w:r>
        <w:r>
          <w:fldChar w:fldCharType="separate"/>
        </w:r>
        <w:r>
          <w:t>56</w:t>
        </w:r>
        <w:r>
          <w:fldChar w:fldCharType="end"/>
        </w:r>
      </w:hyperlink>
    </w:p>
    <w:p>
      <w:pPr>
        <w:pStyle w:val="TOC1"/>
        <w:tabs>
          <w:tab w:val="right" w:leader="dot" w:pos="8306"/>
        </w:tabs>
      </w:pPr>
      <w:hyperlink w:anchor="_Toc3653" w:history="1">
        <w:r>
          <w:rPr>
            <w:rFonts w:ascii="仿宋" w:eastAsia="仿宋" w:hAnsi="仿宋" w:cs="仿宋" w:hint="eastAsia"/>
            <w:lang w:eastAsia="zh-CN"/>
          </w:rPr>
          <w:t>十二、防腐涂料项目人力资源培养与发展</w:t>
        </w:r>
        <w:r>
          <w:tab/>
        </w:r>
        <w:r>
          <w:fldChar w:fldCharType="begin"/>
        </w:r>
        <w:r>
          <w:instrText xml:space="preserve"> PAGEREF _Toc3653 \h </w:instrText>
        </w:r>
        <w:r>
          <w:fldChar w:fldCharType="separate"/>
        </w:r>
        <w:r>
          <w:t>59</w:t>
        </w:r>
        <w:r>
          <w:fldChar w:fldCharType="end"/>
        </w:r>
      </w:hyperlink>
    </w:p>
    <w:p>
      <w:pPr>
        <w:pStyle w:val="TOC2"/>
        <w:tabs>
          <w:tab w:val="right" w:leader="dot" w:pos="8306"/>
        </w:tabs>
      </w:pPr>
      <w:hyperlink w:anchor="_Toc30049" w:history="1">
        <w:r>
          <w:rPr>
            <w:rFonts w:ascii="仿宋" w:eastAsia="仿宋" w:hAnsi="仿宋" w:cs="仿宋" w:hint="eastAsia"/>
            <w:lang w:eastAsia="zh-CN"/>
          </w:rPr>
          <w:t>(一)、人才需求与规划</w:t>
        </w:r>
        <w:r>
          <w:tab/>
        </w:r>
        <w:r>
          <w:fldChar w:fldCharType="begin"/>
        </w:r>
        <w:r>
          <w:instrText xml:space="preserve"> PAGEREF _Toc30049 \h </w:instrText>
        </w:r>
        <w:r>
          <w:fldChar w:fldCharType="separate"/>
        </w:r>
        <w:r>
          <w:t>59</w:t>
        </w:r>
        <w:r>
          <w:fldChar w:fldCharType="end"/>
        </w:r>
      </w:hyperlink>
    </w:p>
    <w:p>
      <w:pPr>
        <w:pStyle w:val="TOC2"/>
        <w:tabs>
          <w:tab w:val="right" w:leader="dot" w:pos="8306"/>
        </w:tabs>
      </w:pPr>
      <w:hyperlink w:anchor="_Toc27732" w:history="1">
        <w:r>
          <w:rPr>
            <w:rFonts w:ascii="仿宋" w:eastAsia="仿宋" w:hAnsi="仿宋" w:cs="仿宋" w:hint="eastAsia"/>
            <w:lang w:eastAsia="zh-CN"/>
          </w:rPr>
          <w:t>(二)、培训与发展计划</w:t>
        </w:r>
        <w:r>
          <w:tab/>
        </w:r>
        <w:r>
          <w:fldChar w:fldCharType="begin"/>
        </w:r>
        <w:r>
          <w:instrText xml:space="preserve"> PAGEREF _Toc27732 \h </w:instrText>
        </w:r>
        <w:r>
          <w:fldChar w:fldCharType="separate"/>
        </w:r>
        <w:r>
          <w:t>59</w:t>
        </w:r>
        <w:r>
          <w:fldChar w:fldCharType="end"/>
        </w:r>
      </w:hyperlink>
    </w:p>
    <w:p>
      <w:pPr>
        <w:pStyle w:val="TOC1"/>
        <w:tabs>
          <w:tab w:val="right" w:leader="dot" w:pos="8306"/>
        </w:tabs>
      </w:pPr>
      <w:hyperlink w:anchor="_Toc13526" w:history="1">
        <w:r>
          <w:rPr>
            <w:rFonts w:ascii="仿宋" w:eastAsia="仿宋" w:hAnsi="仿宋" w:cs="仿宋" w:hint="eastAsia"/>
            <w:lang w:eastAsia="zh-CN"/>
          </w:rPr>
          <w:t>十三、质量管理体系</w:t>
        </w:r>
        <w:r>
          <w:tab/>
        </w:r>
        <w:r>
          <w:fldChar w:fldCharType="begin"/>
        </w:r>
        <w:r>
          <w:instrText xml:space="preserve"> PAGEREF _Toc13526 \h </w:instrText>
        </w:r>
        <w:r>
          <w:fldChar w:fldCharType="separate"/>
        </w:r>
        <w:r>
          <w:t>60</w:t>
        </w:r>
        <w:r>
          <w:fldChar w:fldCharType="end"/>
        </w:r>
      </w:hyperlink>
    </w:p>
    <w:p>
      <w:pPr>
        <w:pStyle w:val="TOC2"/>
        <w:tabs>
          <w:tab w:val="right" w:leader="dot" w:pos="8306"/>
        </w:tabs>
      </w:pPr>
      <w:hyperlink w:anchor="_Toc31916" w:history="1">
        <w:r>
          <w:rPr>
            <w:rFonts w:ascii="仿宋" w:eastAsia="仿宋" w:hAnsi="仿宋" w:cs="仿宋" w:hint="eastAsia"/>
            <w:lang w:eastAsia="zh-CN"/>
          </w:rPr>
          <w:t>(一)、质量目标与方针</w:t>
        </w:r>
        <w:r>
          <w:tab/>
        </w:r>
        <w:r>
          <w:fldChar w:fldCharType="begin"/>
        </w:r>
        <w:r>
          <w:instrText xml:space="preserve"> PAGEREF _Toc31916 \h </w:instrText>
        </w:r>
        <w:r>
          <w:fldChar w:fldCharType="separate"/>
        </w:r>
        <w:r>
          <w:t>60</w:t>
        </w:r>
        <w:r>
          <w:fldChar w:fldCharType="end"/>
        </w:r>
      </w:hyperlink>
    </w:p>
    <w:p>
      <w:pPr>
        <w:pStyle w:val="TOC2"/>
        <w:tabs>
          <w:tab w:val="right" w:leader="dot" w:pos="8306"/>
        </w:tabs>
      </w:pPr>
      <w:hyperlink w:anchor="_Toc1220" w:history="1">
        <w:r>
          <w:rPr>
            <w:rFonts w:ascii="仿宋" w:eastAsia="仿宋" w:hAnsi="仿宋" w:cs="仿宋" w:hint="eastAsia"/>
            <w:lang w:eastAsia="zh-CN"/>
          </w:rPr>
          <w:t>(二)、质量管理责任</w:t>
        </w:r>
        <w:r>
          <w:tab/>
        </w:r>
        <w:r>
          <w:fldChar w:fldCharType="begin"/>
        </w:r>
        <w:r>
          <w:instrText xml:space="preserve"> PAGEREF _Toc1220 \h </w:instrText>
        </w:r>
        <w:r>
          <w:fldChar w:fldCharType="separate"/>
        </w:r>
        <w:r>
          <w:t>61</w:t>
        </w:r>
        <w:r>
          <w:fldChar w:fldCharType="end"/>
        </w:r>
      </w:hyperlink>
    </w:p>
    <w:p>
      <w:pPr>
        <w:pStyle w:val="TOC2"/>
        <w:tabs>
          <w:tab w:val="right" w:leader="dot" w:pos="8306"/>
        </w:tabs>
      </w:pPr>
      <w:hyperlink w:anchor="_Toc17060" w:history="1">
        <w:r>
          <w:rPr>
            <w:rFonts w:ascii="仿宋" w:eastAsia="仿宋" w:hAnsi="仿宋" w:cs="仿宋" w:hint="eastAsia"/>
            <w:lang w:eastAsia="zh-CN"/>
          </w:rPr>
          <w:t>(三)、质量管理体系文件</w:t>
        </w:r>
        <w:r>
          <w:tab/>
        </w:r>
        <w:r>
          <w:fldChar w:fldCharType="begin"/>
        </w:r>
        <w:r>
          <w:instrText xml:space="preserve"> PAGEREF _Toc17060 \h </w:instrText>
        </w:r>
        <w:r>
          <w:fldChar w:fldCharType="separate"/>
        </w:r>
        <w:r>
          <w:t>62</w:t>
        </w:r>
        <w:r>
          <w:fldChar w:fldCharType="end"/>
        </w:r>
      </w:hyperlink>
    </w:p>
    <w:p>
      <w:pPr>
        <w:pStyle w:val="TOC2"/>
        <w:tabs>
          <w:tab w:val="right" w:leader="dot" w:pos="8306"/>
        </w:tabs>
      </w:pPr>
      <w:hyperlink w:anchor="_Toc26559" w:history="1">
        <w:r>
          <w:rPr>
            <w:rFonts w:ascii="仿宋" w:eastAsia="仿宋" w:hAnsi="仿宋" w:cs="仿宋" w:hint="eastAsia"/>
            <w:lang w:eastAsia="zh-CN"/>
          </w:rPr>
          <w:t>(四)、质量培训与教育</w:t>
        </w:r>
        <w:r>
          <w:tab/>
        </w:r>
        <w:r>
          <w:fldChar w:fldCharType="begin"/>
        </w:r>
        <w:r>
          <w:instrText xml:space="preserve"> PAGEREF _Toc26559 \h </w:instrText>
        </w:r>
        <w:r>
          <w:fldChar w:fldCharType="separate"/>
        </w:r>
        <w:r>
          <w:t>64</w:t>
        </w:r>
        <w:r>
          <w:fldChar w:fldCharType="end"/>
        </w:r>
      </w:hyperlink>
    </w:p>
    <w:p>
      <w:pPr>
        <w:pStyle w:val="TOC2"/>
        <w:tabs>
          <w:tab w:val="right" w:leader="dot" w:pos="8306"/>
        </w:tabs>
      </w:pPr>
      <w:hyperlink w:anchor="_Toc30889" w:history="1">
        <w:r>
          <w:rPr>
            <w:rFonts w:ascii="仿宋" w:eastAsia="仿宋" w:hAnsi="仿宋" w:cs="仿宋" w:hint="eastAsia"/>
            <w:lang w:eastAsia="zh-CN"/>
          </w:rPr>
          <w:t>(五)、质量审核与评价</w:t>
        </w:r>
        <w:r>
          <w:tab/>
        </w:r>
        <w:r>
          <w:fldChar w:fldCharType="begin"/>
        </w:r>
        <w:r>
          <w:instrText xml:space="preserve"> PAGEREF _Toc30889 \h </w:instrText>
        </w:r>
        <w:r>
          <w:fldChar w:fldCharType="separate"/>
        </w:r>
        <w:r>
          <w:t>65</w:t>
        </w:r>
        <w:r>
          <w:fldChar w:fldCharType="end"/>
        </w:r>
      </w:hyperlink>
    </w:p>
    <w:p>
      <w:pPr>
        <w:pStyle w:val="TOC2"/>
        <w:tabs>
          <w:tab w:val="right" w:leader="dot" w:pos="8306"/>
        </w:tabs>
      </w:pPr>
      <w:hyperlink w:anchor="_Toc12267" w:history="1">
        <w:r>
          <w:rPr>
            <w:rFonts w:ascii="仿宋" w:eastAsia="仿宋" w:hAnsi="仿宋" w:cs="仿宋" w:hint="eastAsia"/>
            <w:lang w:eastAsia="zh-CN"/>
          </w:rPr>
          <w:t>(六)、不符合与纠正措施</w:t>
        </w:r>
        <w:r>
          <w:tab/>
        </w:r>
        <w:r>
          <w:fldChar w:fldCharType="begin"/>
        </w:r>
        <w:r>
          <w:instrText xml:space="preserve"> PAGEREF _Toc12267 \h </w:instrText>
        </w:r>
        <w:r>
          <w:fldChar w:fldCharType="separate"/>
        </w:r>
        <w:r>
          <w:t>67</w:t>
        </w:r>
        <w:r>
          <w:fldChar w:fldCharType="end"/>
        </w:r>
      </w:hyperlink>
    </w:p>
    <w:p>
      <w:pPr>
        <w:pStyle w:val="TOC1"/>
        <w:tabs>
          <w:tab w:val="right" w:leader="dot" w:pos="8306"/>
        </w:tabs>
      </w:pPr>
      <w:hyperlink w:anchor="_Toc19478" w:history="1">
        <w:r>
          <w:rPr>
            <w:rFonts w:ascii="仿宋" w:eastAsia="仿宋" w:hAnsi="仿宋" w:cs="仿宋" w:hint="eastAsia"/>
            <w:lang w:eastAsia="zh-CN"/>
          </w:rPr>
          <w:t>十四、风险识别与分类</w:t>
        </w:r>
        <w:r>
          <w:tab/>
        </w:r>
        <w:r>
          <w:fldChar w:fldCharType="begin"/>
        </w:r>
        <w:r>
          <w:instrText xml:space="preserve"> PAGEREF _Toc19478 \h </w:instrText>
        </w:r>
        <w:r>
          <w:fldChar w:fldCharType="separate"/>
        </w:r>
        <w:r>
          <w:t>68</w:t>
        </w:r>
        <w:r>
          <w:fldChar w:fldCharType="end"/>
        </w:r>
      </w:hyperlink>
    </w:p>
    <w:p>
      <w:pPr>
        <w:pStyle w:val="TOC2"/>
        <w:tabs>
          <w:tab w:val="right" w:leader="dot" w:pos="8306"/>
        </w:tabs>
      </w:pPr>
      <w:hyperlink w:anchor="_Toc29166" w:history="1">
        <w:r>
          <w:rPr>
            <w:rFonts w:ascii="仿宋" w:eastAsia="仿宋" w:hAnsi="仿宋" w:cs="仿宋" w:hint="eastAsia"/>
            <w:lang w:eastAsia="zh-CN"/>
          </w:rPr>
          <w:t>(一)、风险识别</w:t>
        </w:r>
        <w:r>
          <w:tab/>
        </w:r>
        <w:r>
          <w:fldChar w:fldCharType="begin"/>
        </w:r>
        <w:r>
          <w:instrText xml:space="preserve"> PAGEREF _Toc29166 \h </w:instrText>
        </w:r>
        <w:r>
          <w:fldChar w:fldCharType="separate"/>
        </w:r>
        <w:r>
          <w:t>68</w:t>
        </w:r>
        <w:r>
          <w:fldChar w:fldCharType="end"/>
        </w:r>
      </w:hyperlink>
    </w:p>
    <w:p>
      <w:pPr>
        <w:pStyle w:val="TOC2"/>
        <w:tabs>
          <w:tab w:val="right" w:leader="dot" w:pos="8306"/>
        </w:tabs>
      </w:pPr>
      <w:hyperlink w:anchor="_Toc4300" w:history="1">
        <w:r>
          <w:rPr>
            <w:rFonts w:ascii="仿宋" w:eastAsia="仿宋" w:hAnsi="仿宋" w:cs="仿宋" w:hint="eastAsia"/>
            <w:lang w:eastAsia="zh-CN"/>
          </w:rPr>
          <w:t>(二)、风险分类</w:t>
        </w:r>
        <w:r>
          <w:tab/>
        </w:r>
        <w:r>
          <w:fldChar w:fldCharType="begin"/>
        </w:r>
        <w:r>
          <w:instrText xml:space="preserve"> PAGEREF _Toc4300 \h </w:instrText>
        </w:r>
        <w:r>
          <w:fldChar w:fldCharType="separate"/>
        </w:r>
        <w:r>
          <w:t>69</w:t>
        </w:r>
        <w:r>
          <w:fldChar w:fldCharType="end"/>
        </w:r>
      </w:hyperlink>
    </w:p>
    <w:p>
      <w:pPr>
        <w:pStyle w:val="TOC1"/>
        <w:tabs>
          <w:tab w:val="right" w:leader="dot" w:pos="8306"/>
        </w:tabs>
      </w:pPr>
      <w:hyperlink w:anchor="_Toc17588" w:history="1">
        <w:r>
          <w:rPr>
            <w:rFonts w:ascii="仿宋" w:eastAsia="仿宋" w:hAnsi="仿宋" w:cs="仿宋" w:hint="eastAsia"/>
            <w:lang w:eastAsia="zh-CN"/>
          </w:rPr>
          <w:t>十五、利益相关者分析与沟通计划</w:t>
        </w:r>
        <w:r>
          <w:tab/>
        </w:r>
        <w:r>
          <w:fldChar w:fldCharType="begin"/>
        </w:r>
        <w:r>
          <w:instrText xml:space="preserve"> PAGEREF _Toc17588 \h </w:instrText>
        </w:r>
        <w:r>
          <w:fldChar w:fldCharType="separate"/>
        </w:r>
        <w:r>
          <w:t>71</w:t>
        </w:r>
        <w:r>
          <w:fldChar w:fldCharType="end"/>
        </w:r>
      </w:hyperlink>
    </w:p>
    <w:p>
      <w:pPr>
        <w:pStyle w:val="TOC2"/>
        <w:tabs>
          <w:tab w:val="right" w:leader="dot" w:pos="8306"/>
        </w:tabs>
      </w:pPr>
      <w:hyperlink w:anchor="_Toc29285" w:history="1">
        <w:r>
          <w:rPr>
            <w:rFonts w:ascii="仿宋" w:eastAsia="仿宋" w:hAnsi="仿宋" w:cs="仿宋" w:hint="eastAsia"/>
            <w:lang w:eastAsia="zh-CN"/>
          </w:rPr>
          <w:t>(一)、利益相关者分析</w:t>
        </w:r>
        <w:r>
          <w:tab/>
        </w:r>
        <w:r>
          <w:fldChar w:fldCharType="begin"/>
        </w:r>
        <w:r>
          <w:instrText xml:space="preserve"> PAGEREF _Toc29285 \h </w:instrText>
        </w:r>
        <w:r>
          <w:fldChar w:fldCharType="separate"/>
        </w:r>
        <w:r>
          <w:t>71</w:t>
        </w:r>
        <w:r>
          <w:fldChar w:fldCharType="end"/>
        </w:r>
      </w:hyperlink>
    </w:p>
    <w:p>
      <w:pPr>
        <w:pStyle w:val="TOC2"/>
        <w:tabs>
          <w:tab w:val="right" w:leader="dot" w:pos="8306"/>
        </w:tabs>
      </w:pPr>
      <w:hyperlink w:anchor="_Toc23620" w:history="1">
        <w:r>
          <w:rPr>
            <w:rFonts w:ascii="仿宋" w:eastAsia="仿宋" w:hAnsi="仿宋" w:cs="仿宋" w:hint="eastAsia"/>
            <w:lang w:eastAsia="zh-CN"/>
          </w:rPr>
          <w:t>(二)、沟通计划</w:t>
        </w:r>
        <w:r>
          <w:tab/>
        </w:r>
        <w:r>
          <w:fldChar w:fldCharType="begin"/>
        </w:r>
        <w:r>
          <w:instrText xml:space="preserve"> PAGEREF _Toc23620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959"/>
      <w:r>
        <w:rPr>
          <w:rFonts w:ascii="仿宋" w:eastAsia="仿宋" w:hAnsi="仿宋" w:cs="仿宋" w:hint="eastAsia"/>
          <w:sz w:val="28"/>
          <w:lang w:eastAsia="zh-CN"/>
        </w:rPr>
        <w:t>一、防腐涂料项目选址可行性分析</w:t>
      </w:r>
      <w:bookmarkEnd w:id="2"/>
    </w:p>
    <w:p>
      <w:pPr>
        <w:pStyle w:val="Heading2"/>
        <w:rPr>
          <w:rFonts w:ascii="仿宋" w:eastAsia="仿宋" w:hAnsi="仿宋" w:cs="仿宋" w:hint="eastAsia"/>
          <w:lang w:eastAsia="zh-CN"/>
        </w:rPr>
      </w:pPr>
      <w:bookmarkStart w:id="3" w:name="_Toc12596"/>
      <w:r>
        <w:rPr>
          <w:rFonts w:ascii="仿宋" w:eastAsia="仿宋" w:hAnsi="仿宋" w:cs="仿宋" w:hint="eastAsia"/>
          <w:lang w:eastAsia="zh-CN"/>
        </w:rPr>
        <w:t>(一)、防腐涂料项目选址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该防腐涂料项目选址位于XX省XX市XX区XXX街道</w:t>
      </w:r>
    </w:p>
    <w:p>
      <w:pPr>
        <w:pStyle w:val="Heading2"/>
        <w:ind w:firstLine="560" w:firstLineChars="200"/>
        <w:rPr>
          <w:rFonts w:ascii="仿宋" w:eastAsia="仿宋" w:hAnsi="仿宋" w:cs="仿宋" w:hint="eastAsia"/>
          <w:sz w:val="28"/>
          <w:lang w:eastAsia="zh-CN"/>
        </w:rPr>
      </w:pPr>
      <w:bookmarkStart w:id="4" w:name="_Toc1105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防腐涂料项目的征地面积将根据防腐涂料项目的实际规模和需求进行精确规划。具体面积XXX平方米，旨在确保防腐涂料项目不仅能够满足当前的发展需求，还能够预留空间以适应未来的扩展。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净用地面积是在征地面积基础上去除不可利用面积后的实际可开发用地。具体面积XXX平方米，考虑到环保、交通、安全等多方面因素，以确保防腐涂料项目在整体利用效率上达到最优。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防腐涂料项目计划建设的建筑总规模具体面积XXX平方米。这一规模的确定综合考虑了防腐涂料项目的性质、规模，以及城市规划的相关要求，确保建筑布局与周边环境协调一致。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绿地率是防腐涂料项目用地中被规划为绿地的比例。具体面积XXX平方米，旨在通过合理规划绿地，改善防腐涂料项目周边环境，提升居民生活质量，并符合城市整体绿化规划。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容积率是用地上可以建设的建筑总体积与用地面积之比。具体面积XXX，通过合理的容积率规划，确保防腐涂料项目建筑规模与周边环境和谐共生。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确保防腐涂料项目选址与当地城市规划相一致，具体面积XXX平方米。通过与城市规划部门深入沟通，确保防腐涂料项目不仅符合城市的整体发展方向，还能够融入城市的发展布局，为城市的长远发展贡献力量。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腐涂料项目选址符合当地产业政策，具体面积XXX平方米。这包括防腐涂料项目对当地经济的促进作用，以及对相关产业的带动效应，确保防腐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用地总体要求必须符合环保和可持续发展的原则，具体面积XXX平方米。通过采用绿色建筑设计、节能减排等措施，确保防腐涂料项目在建设和运营过程中对环境的影响最小化，达到可持续发展的要求。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确保防腐涂料项目选址具备必要的公共设施配套，具体面积XXX平方米。这包括交通便利性、教育、医疗等基础设施，以提高居民生活品质，使得防腐涂料项目选址更具吸引力。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考虑用地总体要求对当地社会稳定性的影响，具体面积XXX平方米。通过深入了解当地社区反馈，确保防腐涂料项目的选址和建设过程对当地社会和谐稳定产生积极作用。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腐涂料项目选址不仅符合法规和规划，还在实际操作中具有可行性。这一全面规划将为防腐涂料项目的成功实施提供坚实的基础，确保防腐涂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6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腐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腐涂料项目的设备规划和空间设计中，我们将采取灵活设备布局的措施。设备布局将根据实际需求进行灵活设计，避免不必要的浪费。通过合理规划设备摆放位置，我们将提高设备的利用率，减少设备间距，以确保防腐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腐涂料项目内部引入共享设施的概念，例如共享会议室、办公区等。通过这种方式，我们可以减少对资源的重复建设，提高资源共享效率，从而减小防腐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1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腐涂料项目的总图布置中，我们将不同功能区域进行明确的规划，以最大程度满足防腐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腐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防腐涂料项目对环境的影响是综合评价的重要因素之一。我们将详细考虑选址周边的自然环境、生态保护区、水源地等情况，确保防腐涂料项目的建设和运营对环境影响最小化，并符合当地的环保法规标准。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对选址的评价还需充分考虑当地政府的产业政策和法规。我们将详细了解防腐涂料项目所在地的相关政策，确保防腐涂料项目的规划和运营与当地法规相符，降低不必要的法律风险。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考虑到社会稳定性对企业运营的重要性，我们将评估选址地区的社会安全情况、劳工关系、社区反馈等方面，以确保防腐涂料项目的建设和运营不会受到社会稳定性的负面影响。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最后，我们将综合考虑用地成本，包括土地购置费用、土地开发成本等。通过对用地成本的详细评估，我们能够做出更为精确的经济效益分析，为防腐涂料项目的投资决策提供有力支持。</w:t>
      </w:r>
    </w:p>
    <w:p>
      <w:pPr>
        <w:pStyle w:val="Heading1"/>
        <w:ind w:firstLine="560" w:firstLineChars="200"/>
        <w:rPr>
          <w:rFonts w:ascii="仿宋" w:eastAsia="仿宋" w:hAnsi="仿宋" w:cs="仿宋" w:hint="eastAsia"/>
          <w:sz w:val="28"/>
          <w:lang w:eastAsia="zh-CN"/>
        </w:rPr>
      </w:pPr>
      <w:bookmarkStart w:id="8" w:name="_Toc27001"/>
      <w:r>
        <w:rPr>
          <w:rFonts w:ascii="仿宋" w:eastAsia="仿宋" w:hAnsi="仿宋" w:cs="仿宋" w:hint="eastAsia"/>
          <w:sz w:val="28"/>
          <w:lang w:eastAsia="zh-CN"/>
        </w:rPr>
        <w:t>二、防腐涂料项目概论</w:t>
      </w:r>
      <w:bookmarkEnd w:id="8"/>
    </w:p>
    <w:p>
      <w:pPr>
        <w:pStyle w:val="Heading2"/>
        <w:rPr>
          <w:rFonts w:ascii="仿宋" w:eastAsia="仿宋" w:hAnsi="仿宋" w:cs="仿宋" w:hint="eastAsia"/>
          <w:lang w:eastAsia="zh-CN"/>
        </w:rPr>
      </w:pPr>
      <w:bookmarkStart w:id="9" w:name="_Toc22555"/>
      <w:r>
        <w:rPr>
          <w:rFonts w:ascii="仿宋" w:eastAsia="仿宋" w:hAnsi="仿宋" w:cs="仿宋" w:hint="eastAsia"/>
          <w:lang w:eastAsia="zh-CN"/>
        </w:rPr>
        <w:t>(一)、防腐涂料项目概况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起源追溯至对市场的深入洞察。市场的不断演变与变革为防腐涂料项目提供了难得的机遇。当前市场存在的需求缺口和变革的大环境共同构成了防腐涂料项目的背景。这个防腐涂料项目旨在充分利用市场机遇，填补行业中尚未满足的需求，为客户提供全新的解决方案。市场的变革和需求的增长使得这个防腐涂料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防腐涂料项目名称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正式命名为防腐涂料。这个名称不仅仅是一个标识，更代表了防腐涂料项目的核心理念和愿景。它蕴含着防腐涂料项目所要解决问题的关键字，具有强烈的表达和辨识度，为防腐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防腐涂料项目目标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核心目标是提供一种全新、高效的解决方案，满足客户日益增长的需求。防腐涂料项目追求的不仅仅是满足市场需求，更是在市场中获得卓越的竞争优势。通过不断提升产品或服务的质量和创新水平，防腐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防腐涂料项目范围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全面涵盖了产品研发、制造、市场推广和售后服务，确保从产品设计到最终用户体验的全方位关注。这一全面的防腐涂料项目范围是为了确保防腐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防腐涂料项目时间表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防腐涂料项目计划在未来18个月内完成，包括研发、测试、市场试点和正式推出等不同阶段。这个时间表的合理设计是为了确保防腐涂料项目各个阶段的顺利推进，以便按时交付高质量的成果。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防腐涂料项目预算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防腐涂料项目总预算估算为XX百万美元，主要分配在研发、市场推广、人员培训和运营等方面。这一充足的预算为防腐涂料项目提供了充足的资源，确保防腐涂料项目在各个方面都能取得优异的表现。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防腐涂料项目风险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防腐涂料项目可能面临的风险包括市场接受度低、技术难题、竞争激烈等。防腐涂料项目团队已经制定了相应的风险应对计划，通过前瞻性的风险管理，确保防腐涂料项目在面对不确定性时能够迅速做出应对。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防腐涂料项目团队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防腐涂料项目汇聚了一支经验丰富、多领域专业素养的核心团队，确保防腐涂料项目在各个方面都能拥有高水平的执行力。团队的协同作战是防腐涂料项目成功的关键因素之一。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防腐涂料项目背景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防腐涂料项目的背景根植于市场对更高效、创新产品的渴望，同时也受到科技发展对行业格局的深刻改变的影响。这为防腐涂料项目提供了广阔的发展空间和市场需求。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防腐涂料项目现状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截至目前，防腐涂料项目已完成市场调研和技术验证，取得了初步的成功。这为防腐涂料项目在未来的发展奠定了坚实的基础，为更远大的目标打下了坚实的基石。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0831"/>
      <w:r>
        <w:rPr>
          <w:rFonts w:ascii="仿宋" w:eastAsia="仿宋" w:hAnsi="仿宋" w:cs="仿宋" w:hint="eastAsia"/>
          <w:sz w:val="28"/>
          <w:lang w:eastAsia="zh-CN"/>
        </w:rPr>
        <w:t>(二)、防腐涂料项目目标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keyword》防腐涂料项目首要业务目标是在市场中占据有利地位，实现产品/服务的成功推广和销售。通过不断提升产品质量、创新性，防腐涂料项目追求成为行业中的领导者，赢得更多客户的青睐。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在科技迅速发展的时代，防腐涂料项目着眼于技术创新。通过持续的研发和技术升级，防腐涂料项目旨在推出更具创新性的产品或服务，以满足市场对新鲜、先进解决方案的需求。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为了建立可持续的客户关系，防腐涂料项目设定了客户满意度目标。通过提供卓越的产品质量和优质的客户服务，防腐涂料项目追求赢得客户的信任和忠诚度，确保他们的满意度达到行业领先水平。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防腐涂料项目注重社会责任和可持续发展。通过实施环保、社会责任防腐涂料项目，防腐涂料项目致力于在经济发展的同时保护环境，促进社会公平，实现可持续经营。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防腐涂料项目的团队是实现目标的核心驱动力。因此，防腐涂料项目设定了团队发展目标，包括提升团队成员的专业技能、培养领导力，以及搭建协同高效的团队工作氛围。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6083"/>
      <w:r>
        <w:rPr>
          <w:rFonts w:ascii="仿宋" w:eastAsia="仿宋" w:hAnsi="仿宋" w:cs="仿宋" w:hint="eastAsia"/>
          <w:sz w:val="28"/>
          <w:lang w:eastAsia="zh-CN"/>
        </w:rPr>
        <w:t>(三)、防腐涂料项目提出的理由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防腐涂料项目提出的理由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提出源于对市场机遇的深刻洞察。当前市场中存在的需求缺口和行业发展趋势表明，有巨大的商业机会等待被开发。通过准确捕捉市场机遇，防腐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理念基于对技术创新的信仰。通过持续的研发和技术投入，防腐涂料项目有望推出更具创新性的产品或服务。在科技飞速发展的当下，防腐涂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提出是为了增强企业的行业竞争力。通过提升产品或服务的质量和独特性，防腐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响应了消费者需求的变化。随着社会和科技的不断发展，消费者对产品和服务的需求也在发生变化。通过深入了解并及时回应消费者的新需求，防腐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防腐涂料项目的提出是企业战略发展规划的一部分。在面对日益激烈的市场竞争和不断变化的商业环境中，防腐涂料项目作为企业战略的一环，旨在为企业开辟新的增长领域，巩固企业在行业中的地位。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防腐涂料项目的提出不仅仅是基于商业考量，还注重社会责任。通过推出环保、社会责任等方面的防腐涂料项目，防腐涂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防腐涂料项目的提出反映了对利益相关者期望的关注。包括客户、员工、投资者等利益相关者在企业发展中都有着各自的期望，防腐涂料项目力求在满足这些期望的同时，取得更大的共赢。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8567"/>
      <w:r>
        <w:rPr>
          <w:rFonts w:ascii="仿宋" w:eastAsia="仿宋" w:hAnsi="仿宋" w:cs="仿宋" w:hint="eastAsia"/>
          <w:sz w:val="28"/>
          <w:lang w:eastAsia="zh-CN"/>
        </w:rPr>
        <w:t>(四)、防腐涂料项目意义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在实施防腐涂料项目的过程中，我们不仅仅是在追逐商业成功，更是为企业和社会的多个层面创造了深远的意义。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首要意义在于提升企业的市场竞争力。通过持续的创新和对产品质量的高标准要求，防腐涂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腐涂料项目的推进将促使行业技术水平的提升。通过引入先进技术和创新性解决方案，防腐涂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腐涂料项目不仅创造了大量就业机会，提高了就业水平，还注重社会责任和环保。通过参与社会公益事业和推动环保防腐涂料项目，防腐涂料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综合而言，防腐涂料项目意义重大，不仅推动了企业的发展，也为行业和社会的进步贡献了积极力量。这是一个全面而深刻的影响，将在未来产生可持续的正面效应。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9038"/>
      <w:r>
        <w:rPr>
          <w:rFonts w:ascii="仿宋" w:eastAsia="仿宋" w:hAnsi="仿宋" w:cs="仿宋" w:hint="eastAsia"/>
          <w:sz w:val="28"/>
          <w:lang w:eastAsia="zh-CN"/>
        </w:rPr>
        <w:t>(五)、防腐涂料项目背景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在当今迅猛发展的商业环境中，防腐涂料项目的动因根植于对多方面因素的审慎考量。这个防腐涂料项目的提出并非孤立的决策，而是对企业所处背景深入思考的产物。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市场的不断演变是防腐涂料项目背后的首要原因。科技的迅速发展和全球市场的快速变化使得企业必须灵活应对。防腐涂料项目应运而生，旨在通过创新性的解决方案迎合市场的多变需求，赢得竞争中的先机。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竞争的激烈程度也是防腐涂料项目背景中不可忽视的一环。企业需要在激烈竞争中脱颖而出，为此，防腐涂料项目致力于打破常规，提供独特的价值主张，以吸引客户并确保市场份额的增长。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技术的迅速发展为企业带来了机遇与挑战。作为防腐涂料项目启动的背景之一，对新兴技术的应用将有助于提升企业的技术水平，使其在不断演进的商业环境中保持竞争优势。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此外，社会对企业责任的期望也在逐渐升高。防腐涂料项目充分融入了社会责任的理念，通过可持续经营和社会公益防腐涂料项目，企图为社会贡献一份力量，在商业成功的同时关注社会价值。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7237"/>
      <w:r>
        <w:rPr>
          <w:rFonts w:ascii="仿宋" w:eastAsia="仿宋" w:hAnsi="仿宋" w:cs="仿宋" w:hint="eastAsia"/>
          <w:sz w:val="28"/>
          <w:lang w:eastAsia="zh-CN"/>
        </w:rPr>
        <w:t>三、防腐涂料项目文档管理</w:t>
      </w:r>
      <w:bookmarkEnd w:id="14"/>
    </w:p>
    <w:p>
      <w:pPr>
        <w:pStyle w:val="Heading2"/>
        <w:rPr>
          <w:rFonts w:ascii="仿宋" w:eastAsia="仿宋" w:hAnsi="仿宋" w:cs="仿宋" w:hint="eastAsia"/>
          <w:lang w:eastAsia="zh-CN"/>
        </w:rPr>
      </w:pPr>
      <w:bookmarkStart w:id="15" w:name="_Toc1898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防腐涂料项目高度重视文档的质量和准确性，以支持防腐涂料项目的各项活动和决策。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文档的编制始于防腐涂料项目计划的初期，我们制定了详细的文档编制计划，明确了每个文档的内容、格式和编写责任人。在防腐涂料项目启动阶段，我们首先编制了防腐涂料项目章程，明确定义了防腐涂料项目的目标、范围、风险等关键要素。随后，防腐涂料项目团队根据计划陆续编制了需求文档、设计文档、测试文档等各类文档，确保防腐涂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防腐涂料项目管理中的重要环节，旨在确保防腐涂料项目文档符合质量标准和防腐涂料项目需求。在防腐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除了内部审查，我们还进行了外部审查，邀请防腐涂料项目相关利益方和专业领域的专家对文档进行独立审查。这有助于获取更全面、客观的反馈，确保防腐涂料项目文档不仅符合内部标准，也满足外部需求。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防腐涂料项目在文档编制与审查方面建立了严格的管理机制，通过规范的流程和多维度的审查，确保防腐涂料项目文档的质量、准确性和可靠性，为防腐涂料项目的顺利推进提供了有力支持。</w:t>
      </w:r>
    </w:p>
    <w:p>
      <w:pPr>
        <w:pStyle w:val="Heading2"/>
        <w:ind w:firstLine="560" w:firstLineChars="200"/>
        <w:rPr>
          <w:rFonts w:ascii="仿宋" w:eastAsia="仿宋" w:hAnsi="仿宋" w:cs="仿宋" w:hint="eastAsia"/>
          <w:sz w:val="28"/>
          <w:lang w:eastAsia="zh-CN"/>
        </w:rPr>
      </w:pPr>
      <w:bookmarkStart w:id="16" w:name="_Toc3060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在防腐涂料项目中，我们致力于优化文档发布与分发过程，以确保信息的高效传递和团队间协作的顺畅进行。以下是我们采取的关键优化策略：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我们通过多渠道发布文档，包括电子邮件、防腐涂料项目管理平台、内部网站等，以满足不同团队成员的偏好和需求。多渠道发布确保了信息的全面覆盖。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https://d.book118.com/038126053053006041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EF79A7"/>
    <w:rsid w:val="31EF79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12605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2024-02-22T16:30:00Z</dcterms:created>
  <dcterms:modified xsi:type="dcterms:W3CDTF">2024-02-22T16:30:19Z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A9E476168C964A90885CBD53038E9D5E_11</vt:lpwstr>
  </property>
  <property fmtid="{D5CDD505-2E9C-101B-9397-08002B2CF9AE}" pid="3" name="KSOProductBuildVer">
    <vt:lpwstr>2052-12.1.0.16250</vt:lpwstr>
  </property>
</Properties>
</file>